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25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schreibung Entsorgung gefährlicher Abfälle Los 1 und Los 2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ntsorgung von gefährlichen Abfällen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