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52013-2026-LOS1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17.03.2026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Sanierung Garagendächer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Dachdeckerarbeiten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