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3-26-284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ektroinstallation Beleuchtung Haus 2 und Haus 4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installation Beleuchtung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