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Sanierung und Erweiterung Erlebnisbad Senftenberg - Los 15 Tischlerarbeiten, Innentüren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 GM 02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Los 15 Tischlerarbeiten und Innentüren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