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 GM 02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erung und Erweiterung Erlebnisbad Senftenberg - Los 15 Tischlerarbeiten, Innentür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os 15 Tischlerarbeiten und Innentür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