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2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ohbau III Mühlenhaus Komplex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anierung und Restaurierung des Gebäudebestands, Mühlenhauskomplex MHK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