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1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richtung Heizungsanlage, Römische Bäder im Park Sanssouci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Errichtung einer Heizungsanlage 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