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6261037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23.03.2026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In Situ Restaurierung Attikaskulpturen. Neues Palais DA02 im Park Sanssouci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 xml:space="preserve">Steinmetzarbeiten 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☒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