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In Situ Restaurierung Attikaskulpturen. Neues Palais DA02 im Park Sanssouci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Steinmetzarbeiten 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