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ufzugsanlagen, Sanierung Innenräume Schloss Cecilienhof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Aufzugsanlag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