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28-2026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EF2F8" w14:textId="77777777" w:rsidR="00344C82" w:rsidRDefault="00985993" w:rsidP="00DD21DE">
            <w:r>
              <w:t xml:space="preserve">Stadt Cottbus - Standortentwicklung Grundschule und Hort </w:t>
            </w:r>
            <w:proofErr w:type="spellStart"/>
            <w:r>
              <w:t>Dissenchen</w:t>
            </w:r>
            <w:proofErr w:type="spellEnd"/>
          </w:p>
          <w:p w14:paraId="28C1D4EA" w14:textId="084CA042" w:rsidR="00D834CE" w:rsidRPr="001C55D1" w:rsidRDefault="00D834CE" w:rsidP="00DD21DE">
            <w:r w:rsidRPr="00D834CE">
              <w:t xml:space="preserve">Erweiterung / Sanierung, </w:t>
            </w:r>
            <w:proofErr w:type="spellStart"/>
            <w:r w:rsidRPr="00D834CE">
              <w:t>Dissenchener</w:t>
            </w:r>
            <w:proofErr w:type="spellEnd"/>
            <w:r w:rsidRPr="00D834CE">
              <w:t xml:space="preserve"> Schulstraße 1, 03052 Cottbus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>Los 51: Freianlagen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BB84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6CD78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DFC1C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471B0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432A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327D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039BA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A6980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34C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Steiniger, Judith</cp:lastModifiedBy>
  <cp:revision>2</cp:revision>
  <cp:lastPrinted>2010-03-03T17:05:00Z</cp:lastPrinted>
  <dcterms:created xsi:type="dcterms:W3CDTF">2026-02-19T12:25:00Z</dcterms:created>
  <dcterms:modified xsi:type="dcterms:W3CDTF">2026-02-19T12:25:00Z</dcterms:modified>
</cp:coreProperties>
</file>