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41-2026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BAF05" w14:textId="77777777" w:rsidR="00A03673" w:rsidRPr="00A03673" w:rsidRDefault="00A03673" w:rsidP="00A03673">
            <w:r w:rsidRPr="00A03673">
              <w:t xml:space="preserve">Standortentwicklung Grundschule und Hort </w:t>
            </w:r>
            <w:proofErr w:type="spellStart"/>
            <w:r w:rsidRPr="00A03673">
              <w:t>Dissenchen</w:t>
            </w:r>
            <w:proofErr w:type="spellEnd"/>
          </w:p>
          <w:p w14:paraId="0C9D280A" w14:textId="5C5637D1" w:rsidR="008C46FE" w:rsidRPr="001C55D1" w:rsidRDefault="00A03673" w:rsidP="00A03673">
            <w:r w:rsidRPr="00A03673">
              <w:t xml:space="preserve">Erweiterung / Sanierung, </w:t>
            </w:r>
            <w:proofErr w:type="spellStart"/>
            <w:r w:rsidRPr="00A03673">
              <w:t>Dissenchener</w:t>
            </w:r>
            <w:proofErr w:type="spellEnd"/>
            <w:r w:rsidRPr="00A03673">
              <w:t xml:space="preserve"> Schulstraße 1, 03052 Cottbus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 xml:space="preserve">Los 49 Medien H-S-E &amp; Fettabscheider 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03987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B044C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3673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Kochan, Katharina</cp:lastModifiedBy>
  <cp:revision>14</cp:revision>
  <cp:lastPrinted>2010-03-03T17:04:00Z</cp:lastPrinted>
  <dcterms:created xsi:type="dcterms:W3CDTF">2016-06-22T08:35:00Z</dcterms:created>
  <dcterms:modified xsi:type="dcterms:W3CDTF">2026-02-20T09:19:00Z</dcterms:modified>
</cp:coreProperties>
</file>