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38-2026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580E195E" w:rsidR="008C46FE" w:rsidRPr="001C55D1" w:rsidRDefault="00D626EC" w:rsidP="00A052CE">
            <w:r w:rsidRPr="00D626EC">
              <w:t>Paul-Werner-Oberschule, Bahnhofstraße 11, 03046 Cottbus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064C20FD" w:rsidR="008C46FE" w:rsidRPr="001C55D1" w:rsidRDefault="00D626EC" w:rsidP="00A052CE">
            <w:r w:rsidRPr="00D626EC">
              <w:t>Notfall- und Gefahren-Reaktions-System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14202"/>
    <w:rsid w:val="00327698"/>
    <w:rsid w:val="003552CC"/>
    <w:rsid w:val="00355C7F"/>
    <w:rsid w:val="00374BDE"/>
    <w:rsid w:val="003A36E9"/>
    <w:rsid w:val="003C2AC9"/>
    <w:rsid w:val="003C4E7C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26EC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Kochan, Katharina</cp:lastModifiedBy>
  <cp:revision>14</cp:revision>
  <cp:lastPrinted>2010-03-03T17:04:00Z</cp:lastPrinted>
  <dcterms:created xsi:type="dcterms:W3CDTF">2016-06-22T08:35:00Z</dcterms:created>
  <dcterms:modified xsi:type="dcterms:W3CDTF">2026-03-25T12:23:00Z</dcterms:modified>
</cp:coreProperties>
</file>