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GOST_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ommunikations-, sicherheits- und informationstechnische Anlagen 4.5.2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WA m. 4 Zentralen, Brandmeldeanlage m. 2 Zentralen, m. Aufschaltung auf FW, mit ca. 240 Automatischen- u. Nichtautomatischen Meldern, ELA- / Sprachalarmanlage mit ca. 310 Lautsprechern, Amokanlage mit ca. 54 Meldern, Einbruchmeldeanlage m. ca. 20 Türmodulen und ca. 110 Infrarotmeldern, 4 St. Netzwerkschränke mit ca. 240 Datendoppeldosen, ca. 18.000 m Datenkabel, ca. 450 m LWL- Kabel, 1 Gegensprechanlage m. Videomodul.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