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OST_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ommunikations-, sicherheits- und informationstechnische Anlagen 4.5.2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WA m. 4 Zentralen, Brandmeldeanlage m. 2 Zentralen, m. Aufschaltung auf FW, mit ca. 240 Automatischen- u. Nichtautomatischen Meldern, ELA- / Sprachalarmanlage mit ca. 310 Lautsprechern, Amokanlage mit ca. 54 Meldern, Einbruchmeldeanlage m. ca. 20 Türmodulen und ca. 110 Infrarotmeldern, 4 St. Netzwerkschränke mit ca. 240 Datendoppeldosen, ca. 18.000 m Datenkabel, ca. 450 m LWL- Kabel, 1 Gegensprechanlage m. Videomodul.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