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GOST_1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Wärmeversorgung und Sanitär 4.3.1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Ca. 1000 m Abwasserrohr
Ca. 1500 m2 Wasserrohr
Ca. 85 Sanitärobjekte
Luft-Wasser-Wärmepumpe 204 kW 
Wärmespeicher 6000 Liter
Gasbrennwerktessel 560 kW
Ca. 2100 m Heizungsrohr
Ca. 4000 m2 Fußbodenheizung
Ca. 17 Heizkörper
1 Wärmeübertragerstation 245 kW
Winterbaubeheizung 200 kW
Werkstatt- und Montageplanung, Dokumentation
Wartungsleistungen 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