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Wärmeversorgung und Sanitär 4.3.1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GOST_16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