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1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ärmeversorgung und Sanitär 4.3.1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Ca. 1000 m Abwasserrohr
Ca. 1500 m2 Wasserrohr
Ca. 85 Sanitärobjekte
Luft-Wasser-Wärmepumpe 204 kW 
Wärmespeicher 6000 Liter
Gasbrennwerktessel 560 kW
Ca. 2100 m Heizungsrohr
Ca. 4000 m2 Fußbodenheizung
Ca. 17 Heizkörper
1 Wärmeübertragerstation 245 kW
Winterbaubeheizung 200 kW
Werkstatt- und Montageplanung, Dokumentation
Wartungsleistungen 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