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71" w:x="1418" w:y="7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VHB-Bbg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04" w:x="9591" w:y="7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95" w:x="1418" w:y="9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Stand: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07/2024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74" w:x="8021" w:y="9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Eigenerklärung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Ausschlussgründe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54" w:x="5186" w:y="154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5"/>
          <w:sz w:val="24"/>
        </w:rPr>
        <w:t>Eigenerklärung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666" w:x="1846" w:y="20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1.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Ich/Wir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erkläre(n),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" w:x="2126" w:y="24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EIHOB+Symbol" w:hAnsi="TEIHOB+Symbol" w:cs="TEIHOB+Symbol"/>
          <w:color w:val="000000"/>
          <w:spacing w:val="0"/>
          <w:sz w:val="20"/>
        </w:rPr>
        <w:t>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3" w:x="2412" w:y="24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keine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Person,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deren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Verhalten</w:t>
      </w:r>
      <w:r>
        <w:rPr>
          <w:rFonts w:ascii="Arial"/>
          <w:color w:val="000000"/>
          <w:spacing w:val="0"/>
          <w:sz w:val="20"/>
          <w:vertAlign w:val="superscript"/>
        </w:rPr>
        <w:t>1</w:t>
      </w:r>
      <w:r>
        <w:rPr>
          <w:rFonts w:ascii="Arial"/>
          <w:color w:val="000000"/>
          <w:spacing w:val="6"/>
          <w:sz w:val="20"/>
          <w:vertAlign w:val="superscript"/>
        </w:rPr>
        <w:t xml:space="preserve"> </w:t>
      </w:r>
      <w:r>
        <w:rPr>
          <w:rFonts w:ascii="Arial"/>
          <w:color w:val="000000"/>
          <w:spacing w:val="0"/>
          <w:sz w:val="20"/>
        </w:rPr>
        <w:t>meinem/unserem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zuzurechnen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rechtskräftig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2440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verurteilt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mein/unser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keine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Geldbuße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30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Gesetzes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über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2440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Ordnungswidrigkeiten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rechtskräftig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festgesetzt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worden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wegen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Straftat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nach</w:t>
      </w:r>
      <w:r>
        <w:rPr>
          <w:rFonts w:ascii="Arial"/>
          <w:color w:val="000000"/>
          <w:spacing w:val="0"/>
          <w:sz w:val="20"/>
          <w:vertAlign w:val="superscript"/>
        </w:rPr>
        <w:t>2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32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32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129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1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19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(Bildung</w:t>
      </w:r>
      <w:r>
        <w:rPr>
          <w:rFonts w:ascii="Arial"/>
          <w:color w:val="000000"/>
          <w:spacing w:val="18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krimineller</w:t>
      </w:r>
      <w:r>
        <w:rPr>
          <w:rFonts w:ascii="Arial"/>
          <w:color w:val="000000"/>
          <w:spacing w:val="1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Vereinigungen),</w:t>
      </w:r>
      <w:r>
        <w:rPr>
          <w:rFonts w:ascii="Arial"/>
          <w:color w:val="000000"/>
          <w:spacing w:val="18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129a</w:t>
      </w:r>
      <w:r>
        <w:rPr>
          <w:rFonts w:ascii="Arial"/>
          <w:color w:val="000000"/>
          <w:spacing w:val="19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325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2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(Bildung</w:t>
      </w:r>
      <w:r>
        <w:rPr>
          <w:rFonts w:ascii="Arial"/>
          <w:color w:val="000000"/>
          <w:spacing w:val="2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terroristischer</w:t>
      </w:r>
      <w:r>
        <w:rPr>
          <w:rFonts w:ascii="Arial"/>
          <w:color w:val="000000"/>
          <w:spacing w:val="2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Vereinigungen)</w:t>
      </w:r>
      <w:r>
        <w:rPr>
          <w:rFonts w:ascii="Arial"/>
          <w:color w:val="000000"/>
          <w:spacing w:val="26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2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129b</w:t>
      </w:r>
      <w:r>
        <w:rPr>
          <w:rFonts w:ascii="Arial"/>
          <w:color w:val="000000"/>
          <w:spacing w:val="26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325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(Kriminelle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terroristische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Vereinigungen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Ausland),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40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40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89c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(Terrorismusfinanzierung)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wegen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Teilnahme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4063"/>
        <w:widowControl w:val="off"/>
        <w:autoSpaceDE w:val="off"/>
        <w:autoSpaceDN w:val="off"/>
        <w:spacing w:before="6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solchen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Tat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wegen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Bereitstellung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Sammlung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finanzieller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Mittel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in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Kenntnis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4063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dessen,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diese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finanziellen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Mittel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ganz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teilweise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dazu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verwendet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werden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4063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verwendet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werden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sollen,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Tat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89a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Absatz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Nummer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0" w:x="2522" w:y="4063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zu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begehen,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45" w:x="2412" w:y="533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3.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261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(Geldwäsche),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56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89" w:x="2522" w:y="56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263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(Betrug),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soweit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sich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Straftat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Haushalt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89" w:x="2522" w:y="5680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Europäischen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Union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Haushalte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richtet,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die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von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Europäischen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Union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89" w:x="2522" w:y="5680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ihrem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Auftrag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verwaltet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werden,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64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64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264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(Subventionsbetrug),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soweit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sich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Straftat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649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Haushalt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Europäischen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Union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Haushalte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richtet,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Europäischen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649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Union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in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ihrem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Auftrag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verwaltet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werden,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2" w:x="2412" w:y="73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299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(Bestechlichkeit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Bestechung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im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geschäftlichen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Verkehr),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695" w:y="75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9" w:x="2981" w:y="75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299a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299b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(Bestechlichkeit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Bestechung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im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62" w:x="2695" w:y="776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Gesundheitswesen),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2" w:x="2412" w:y="811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7.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108e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(Bestechlichkeit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Bestechung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Mandatsträgern)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67" w:x="2695" w:y="834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108f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(unzulässige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Interessenwahrnehmung),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86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86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§§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333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334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(Vorteilsgewährung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Bestechung),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jeweils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8692"/>
        <w:widowControl w:val="off"/>
        <w:autoSpaceDE w:val="off"/>
        <w:autoSpaceDN w:val="off"/>
        <w:spacing w:before="6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auch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in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Verbindung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mit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335a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(Ausländische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internationale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1" w:x="2522" w:y="869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Bedienstete),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0" w:x="2412" w:y="95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9.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Artikel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Gesetzes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Bekämpfung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internationaler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Bestechung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(Bestechung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7" w:x="2695" w:y="973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ausländischer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Abgeordneter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im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Zusammenhang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mit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internationalem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Geschäftsverkehr)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17" w:x="2695" w:y="97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2412" w:y="1031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2" w:x="2522" w:y="1031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0.den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§§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232,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232a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Absatz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bis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5,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§§</w:t>
      </w:r>
      <w:r>
        <w:rPr>
          <w:rFonts w:ascii="Arial"/>
          <w:color w:val="000000"/>
          <w:spacing w:val="9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232b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bis</w:t>
      </w:r>
      <w:r>
        <w:rPr>
          <w:rFonts w:ascii="Arial"/>
          <w:color w:val="000000"/>
          <w:spacing w:val="9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233a</w:t>
      </w:r>
      <w:r>
        <w:rPr>
          <w:rFonts w:ascii="Arial"/>
          <w:color w:val="000000"/>
          <w:spacing w:val="9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Strafgesetzbuchs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2" w:x="2522" w:y="10312"/>
        <w:widowControl w:val="off"/>
        <w:autoSpaceDE w:val="off"/>
        <w:autoSpaceDN w:val="off"/>
        <w:spacing w:before="6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(Menschenhandel,</w:t>
      </w:r>
      <w:r>
        <w:rPr>
          <w:rFonts w:ascii="Arial"/>
          <w:color w:val="000000"/>
          <w:spacing w:val="1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Zwangsprostitution,</w:t>
      </w:r>
      <w:r>
        <w:rPr>
          <w:rFonts w:ascii="Arial"/>
          <w:color w:val="000000"/>
          <w:spacing w:val="1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Zwangsarbeit,</w:t>
      </w:r>
      <w:r>
        <w:rPr>
          <w:rFonts w:ascii="Arial"/>
          <w:color w:val="000000"/>
          <w:spacing w:val="1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Ausbeutung</w:t>
      </w:r>
      <w:r>
        <w:rPr>
          <w:rFonts w:ascii="Arial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1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Arbeitskraft,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2" w:x="2522" w:y="10312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Ausbeutung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Ausnutzung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Freiheitsberaubung).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" w:x="2126" w:y="111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EIHOB+Symbol" w:hAnsi="TEIHOB+Symbol" w:cs="TEIHOB+Symbol"/>
          <w:color w:val="000000"/>
          <w:spacing w:val="0"/>
          <w:sz w:val="20"/>
        </w:rPr>
        <w:t>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3" w:x="2412" w:y="1113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mein/unser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seinen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Verpflichtungen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zur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Zahlung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Steuern,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Abgaben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11133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Beiträgen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Sozialversicherung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nachgekommen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diesbezüglich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keine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rechtskräftige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11133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Gerichts-</w:t>
      </w:r>
      <w:r>
        <w:rPr>
          <w:rFonts w:ascii="Arial"/>
          <w:color w:val="000000"/>
          <w:spacing w:val="1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1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bestandskräftige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Verwaltungsentscheidung</w:t>
      </w:r>
      <w:r>
        <w:rPr>
          <w:rFonts w:ascii="Arial"/>
          <w:color w:val="000000"/>
          <w:spacing w:val="1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vorliegt</w:t>
      </w:r>
      <w:r>
        <w:rPr>
          <w:rFonts w:ascii="Arial"/>
          <w:color w:val="000000"/>
          <w:spacing w:val="1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bzw.</w:t>
      </w:r>
      <w:r>
        <w:rPr>
          <w:rFonts w:ascii="Arial"/>
          <w:color w:val="000000"/>
          <w:spacing w:val="1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mein/unser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11133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seinen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Verpflichtungen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dadurch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nachgekommen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ich/wir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mich/uns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zur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11133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Zahlung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Steuern,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Abgaben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Beiträge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Sozialversicherung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einschließlich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Zinsen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11133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Säumnis-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Strafzuschläge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verpflichtet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habe(n).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846" w:y="145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846" w:y="14547"/>
        <w:widowControl w:val="off"/>
        <w:autoSpaceDE w:val="off"/>
        <w:autoSpaceDN w:val="off"/>
        <w:spacing w:before="49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4" w:x="1985" w:y="145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Verhalten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rechtskräftig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verurteilten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Unternehmen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zuzurechnen,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wenn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für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4" w:x="1985" w:y="1454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Leitung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Unternehmens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Verantwortlicher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gehandelt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hat;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dazu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gehört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auch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Überwachung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Geschäftsführung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4" w:x="1985" w:y="1454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sonstige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Ausübung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Kontrollbefugnissen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Stellung.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3" w:x="1985" w:y="152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Einer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Verurteilung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Geldbuße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stehen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Geldbuße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3" w:x="1985" w:y="1521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nach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vergleichbaren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Vorschriften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anderer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Staaten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gleich.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" w:x="6322" w:y="1590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5pt;margin-top:58.5pt;z-index:-3;width:500.9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98.25pt;margin-top:715.5pt;z-index:-7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71" w:x="1418" w:y="7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VHB-Bbg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04" w:x="9591" w:y="7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Formular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95" w:x="1418" w:y="9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Stand: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07/2024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74" w:x="8021" w:y="94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Eigenerklärung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Ausschlussgründe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6" w:x="1778" w:y="142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2.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50" w:x="2206" w:y="142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Ich/wir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erkläre(n),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mein/unser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nicht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" w:x="2126" w:y="17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EIHOB+Symbol" w:hAnsi="TEIHOB+Symbol" w:cs="TEIHOB+Symbol"/>
          <w:color w:val="000000"/>
          <w:spacing w:val="0"/>
          <w:sz w:val="20"/>
        </w:rPr>
        <w:t>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99" w:x="2412" w:y="17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bei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1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Ausführung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öffentlicher</w:t>
      </w:r>
      <w:r>
        <w:rPr>
          <w:rFonts w:ascii="Arial"/>
          <w:color w:val="000000"/>
          <w:spacing w:val="1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Aufträge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gegen</w:t>
      </w:r>
      <w:r>
        <w:rPr>
          <w:rFonts w:ascii="Arial"/>
          <w:color w:val="000000"/>
          <w:spacing w:val="1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geltende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umwelt-,</w:t>
      </w:r>
      <w:r>
        <w:rPr>
          <w:rFonts w:ascii="Arial"/>
          <w:color w:val="000000"/>
          <w:spacing w:val="1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sozial-</w:t>
      </w:r>
      <w:r>
        <w:rPr>
          <w:rFonts w:ascii="Arial"/>
          <w:color w:val="000000"/>
          <w:spacing w:val="16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99" w:x="2412" w:y="1788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arbeitsrechtliche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Verpflichtungen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verstoßen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hat,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" w:x="2126" w:y="23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EIHOB+Symbol" w:hAnsi="TEIHOB+Symbol" w:cs="TEIHOB+Symbol"/>
          <w:color w:val="000000"/>
          <w:spacing w:val="0"/>
          <w:sz w:val="20"/>
        </w:rPr>
        <w:t>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1" w:x="2412" w:y="23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zahlungsunfähig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ist,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über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Vermögen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Unternehmens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kein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Insolvenzverfahren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1" w:x="2412" w:y="238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kein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vergleichbares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Verfahren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beantragt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eröffnet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worden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die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Eröffnung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solchen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1" w:x="2412" w:y="238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Verfahrens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mangels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Masse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nicht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abgelehnt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worden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ist,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sich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das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nicht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-4"/>
          <w:sz w:val="20"/>
        </w:rPr>
        <w:t>im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1" w:x="2412" w:y="2381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Verfahren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Liquidation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befindet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seine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Tätigkeit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eingestellt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hat,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" w:x="2126" w:y="3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EIHOB+Symbol" w:hAnsi="TEIHOB+Symbol" w:cs="TEIHOB+Symbol"/>
          <w:color w:val="000000"/>
          <w:spacing w:val="0"/>
          <w:sz w:val="20"/>
        </w:rPr>
        <w:t>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3" w:x="2412" w:y="34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im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Rahmen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beruflichen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Tätigkeit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schwere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Verfehlung</w:t>
      </w:r>
      <w:r>
        <w:rPr>
          <w:rFonts w:ascii="Arial"/>
          <w:color w:val="000000"/>
          <w:spacing w:val="0"/>
          <w:sz w:val="20"/>
          <w:vertAlign w:val="superscript"/>
        </w:rPr>
        <w:t>3</w:t>
      </w:r>
      <w:r>
        <w:rPr>
          <w:rFonts w:ascii="Arial"/>
          <w:color w:val="000000"/>
          <w:spacing w:val="23"/>
          <w:sz w:val="20"/>
          <w:vertAlign w:val="superscript"/>
        </w:rPr>
        <w:t xml:space="preserve"> </w:t>
      </w:r>
      <w:r>
        <w:rPr>
          <w:rFonts w:ascii="Arial"/>
          <w:color w:val="000000"/>
          <w:spacing w:val="0"/>
          <w:sz w:val="20"/>
        </w:rPr>
        <w:t>begangen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hat,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durch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die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3" w:x="2412" w:y="3434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Integrität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Unternehmens</w:t>
      </w:r>
      <w:r>
        <w:rPr>
          <w:rFonts w:ascii="Arial"/>
          <w:color w:val="000000"/>
          <w:spacing w:val="0"/>
          <w:sz w:val="20"/>
          <w:vertAlign w:val="superscript"/>
        </w:rPr>
        <w:t>4</w:t>
      </w:r>
      <w:r>
        <w:rPr>
          <w:rFonts w:ascii="Arial"/>
          <w:color w:val="000000"/>
          <w:spacing w:val="-1"/>
          <w:sz w:val="20"/>
          <w:vertAlign w:val="superscript"/>
        </w:rPr>
        <w:t xml:space="preserve"> </w:t>
      </w:r>
      <w:r>
        <w:rPr>
          <w:rFonts w:ascii="Arial"/>
          <w:color w:val="000000"/>
          <w:spacing w:val="0"/>
          <w:sz w:val="20"/>
        </w:rPr>
        <w:t>infrage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gestellt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wird.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843" w:y="40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59" w:x="1954" w:y="401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Ich/wir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erklären,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für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mein/unser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Unternehmen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keine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Gründe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vorliegen,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die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59" w:x="1954" w:y="4015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Ausschluss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21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Arbeitnehmer-Entsendegesetzes,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7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98c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Aufenthalts-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59" w:x="1954" w:y="4015"/>
        <w:widowControl w:val="off"/>
        <w:autoSpaceDE w:val="off"/>
        <w:autoSpaceDN w:val="off"/>
        <w:spacing w:before="8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gesetzes,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19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Mindestlohngesetzes,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nach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21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Schwarzarbeitsbekämpfungs-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59" w:x="1954" w:y="4015"/>
        <w:widowControl w:val="off"/>
        <w:autoSpaceDE w:val="off"/>
        <w:autoSpaceDN w:val="off"/>
        <w:spacing w:before="6" w:after="0" w:line="222" w:lineRule="exact"/>
        <w:ind w:left="1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gesetzes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22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Lieferkettensorgfaltspflichtengesetzes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16.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Juli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2021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(BGBl.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39" w:x="2126" w:y="49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2959)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führen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können.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1" w:x="1418" w:y="566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Ich/Wir</w:t>
      </w:r>
      <w:r>
        <w:rPr>
          <w:rFonts w:ascii="Arial"/>
          <w:b w:val="on"/>
          <w:color w:val="000000"/>
          <w:spacing w:val="1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verpflichte(n)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mich/uns,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die</w:t>
      </w:r>
      <w:r>
        <w:rPr>
          <w:rFonts w:ascii="Arial"/>
          <w:b w:val="on"/>
          <w:color w:val="000000"/>
          <w:spacing w:val="13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vorstehenden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Erklärungen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zu</w:t>
      </w:r>
      <w:r>
        <w:rPr>
          <w:rFonts w:ascii="Arial"/>
          <w:b w:val="on"/>
          <w:color w:val="000000"/>
          <w:spacing w:val="131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1.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bis</w:t>
      </w:r>
      <w:r>
        <w:rPr>
          <w:rFonts w:ascii="Arial"/>
          <w:b w:val="on"/>
          <w:color w:val="000000"/>
          <w:spacing w:val="131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3.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auch</w:t>
      </w:r>
      <w:r>
        <w:rPr>
          <w:rFonts w:ascii="Arial"/>
          <w:b w:val="on"/>
          <w:color w:val="000000"/>
          <w:spacing w:val="132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von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591" w:x="1418" w:y="5666"/>
        <w:widowControl w:val="off"/>
        <w:autoSpaceDE w:val="off"/>
        <w:autoSpaceDN w:val="off"/>
        <w:spacing w:before="44" w:after="0" w:line="22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Unterauftragnehmern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zu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fordern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und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vor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Vertragsschluss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vorzulegen.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78" w:x="1985" w:y="747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_______________________________________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20" w:x="1985" w:y="776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(Ort,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Datum,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Unterschrift,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Firmenname)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93" w:x="1418" w:y="88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Hinweis: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Sofern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sich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in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vorgenannten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Situationen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befinden,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können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auch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Nachweise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dafür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erbringen,</w:t>
      </w:r>
      <w:r>
        <w:rPr>
          <w:rFonts w:ascii="Arial"/>
          <w:color w:val="000000"/>
          <w:spacing w:val="1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ausreichende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Maßnahmen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getroffen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haben,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sodass</w:t>
      </w:r>
      <w:r>
        <w:rPr>
          <w:rFonts w:ascii="Arial"/>
          <w:color w:val="000000"/>
          <w:spacing w:val="1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trotz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Vorliegens</w:t>
      </w:r>
      <w:r>
        <w:rPr>
          <w:rFonts w:ascii="Arial"/>
          <w:color w:val="000000"/>
          <w:spacing w:val="1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einschlägigen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Ausschlussgrundes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dieser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nicht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Anwendung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kommt.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diesem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Zweck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weisen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6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nach,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dass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einen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Ausgleich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für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jeglichen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durch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Straftat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Fehlverhalten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verursachten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Schaden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gezahlt</w:t>
      </w:r>
      <w:r>
        <w:rPr>
          <w:rFonts w:ascii="Arial"/>
          <w:color w:val="000000"/>
          <w:spacing w:val="8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sich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Zahlung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eines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Ausgleichs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verpflichtet</w:t>
      </w:r>
      <w:r>
        <w:rPr>
          <w:rFonts w:ascii="Arial"/>
          <w:color w:val="000000"/>
          <w:spacing w:val="7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haben,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Tatsachen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Umstände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umfassend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durch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eine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aktive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Zusammenarbeit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mit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dem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Ermittlungsbehörden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geklärt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konkrete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technische,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organisatorische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personelle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Maßnahmen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ergriffen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haben,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die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geeignet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sind,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weitere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Straftaten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oder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Verfehlungen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vermeiden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Zahlung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von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Steuern,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Abgaben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Beiträgen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Sozialversicherung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vorgenommen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oder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sich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zur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Zahlung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Steuern,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Abgaben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6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Beiträge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zur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Sozialversicherung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einschließlich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Zinsen,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Säumnis-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Strafzuschlägen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verpflichtet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haben.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95" w:x="1418" w:y="9232"/>
        <w:widowControl w:val="off"/>
        <w:autoSpaceDE w:val="off"/>
        <w:autoSpaceDN w:val="off"/>
        <w:spacing w:before="8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Dieser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Nachweis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zusammen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mit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Eigenerklärung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Bewerbung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bzw.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dem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Angebot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beizufügen.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846" w:y="130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0" w:x="1985" w:y="13083"/>
        <w:widowControl w:val="off"/>
        <w:autoSpaceDE w:val="off"/>
        <w:autoSpaceDN w:val="off"/>
        <w:spacing w:before="0" w:after="0" w:line="180" w:lineRule="exact"/>
        <w:ind w:left="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Verfehlungen,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zum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Ausschluss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Bewerbers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Bieters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Teilnahme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Vergabeverfahren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0" w:x="1985" w:y="1308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führen,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sind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unabhängig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Beteiligungsform,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Unternehmen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auch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unabhängig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Funktion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Täters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30" w:x="1985" w:y="13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Beteiligten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insbesondere: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1985" w:y="137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1985" w:y="13755"/>
        <w:widowControl w:val="off"/>
        <w:autoSpaceDE w:val="off"/>
        <w:autoSpaceDN w:val="off"/>
        <w:spacing w:before="49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1985" w:y="13755"/>
        <w:widowControl w:val="off"/>
        <w:autoSpaceDE w:val="off"/>
        <w:autoSpaceDN w:val="off"/>
        <w:spacing w:before="49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06" w:x="2107" w:y="137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Straftaten,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Geschäftsverkehr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Bezug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auf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diesen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begangen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worden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sind,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u.a.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Betrug,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Subventionsbetrug,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06" w:x="2107" w:y="1375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Diebstahl,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Unterschlagung,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Untreue,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Urkundenfälschung,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Erpressung,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wettbewerbsbeschränkende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Absprachen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06" w:x="2107" w:y="137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Vergabeverfahren.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88" w:x="2126" w:y="1442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Anbieten,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Versprechen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Gewähren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unerlaubten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Vorteilen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Personen,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Amtsträgern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für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88" w:x="2126" w:y="1442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öffentlichen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Dienst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Verpflichteten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nahestehen,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freiberuflich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Tätige,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Vergabe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im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Auftrag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88" w:x="2126" w:y="1442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öffentlichen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Vergabestelle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tätig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werden.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36" w:x="2083" w:y="150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Verstöße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gegen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Gesetz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gegen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Wettbewerbsbeschränkungen,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keine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Straftaten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sind.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846" w:y="154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08" w:x="1980" w:y="154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siehe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Fußnote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" w:x="6322" w:y="1590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8.5pt;margin-top:58.5pt;z-index:-11;width:500.9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4.3000030517578pt;margin-top:330.799987792969pt;z-index:-15;width:462.899993896484pt;height:90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98.25pt;margin-top:648.299987792969pt;z-index:-19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EIHOB+Symbol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F49C46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847</Words>
  <Characters>5751</Characters>
  <Application>Aspose</Application>
  <DocSecurity>0</DocSecurity>
  <Lines>117</Lines>
  <Paragraphs>117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6476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Brademann1</dc:creator>
  <lastModifiedBy>Brademann1</lastModifiedBy>
  <revision>1</revision>
  <dcterms:created xmlns:xsi="http://www.w3.org/2001/XMLSchema-instance" xmlns:dcterms="http://purl.org/dc/terms/" xsi:type="dcterms:W3CDTF">2024-07-23T14:47:08+02:00</dcterms:created>
  <dcterms:modified xmlns:xsi="http://www.w3.org/2001/XMLSchema-instance" xmlns:dcterms="http://purl.org/dc/terms/" xsi:type="dcterms:W3CDTF">2024-07-23T14:47:08+02:00</dcterms:modified>
</coreProperties>
</file>