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1235" w14:textId="77777777" w:rsidR="00DF2EA0" w:rsidRDefault="009A7E9F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14:paraId="5E4E5278" w14:textId="77777777" w:rsidR="00DF2EA0" w:rsidRDefault="00DF2EA0">
      <w:pPr>
        <w:rPr>
          <w:rFonts w:cs="Arial"/>
          <w:szCs w:val="20"/>
        </w:rPr>
      </w:pPr>
    </w:p>
    <w:p w14:paraId="7DBEAFEA" w14:textId="77777777" w:rsidR="00DF2EA0" w:rsidRDefault="00DF2EA0">
      <w:pPr>
        <w:rPr>
          <w:rFonts w:cs="Arial"/>
          <w:szCs w:val="20"/>
        </w:rPr>
      </w:pPr>
    </w:p>
    <w:p w14:paraId="176F9A8C" w14:textId="77777777" w:rsidR="00DF2EA0" w:rsidRDefault="009A7E9F">
      <w:pPr>
        <w:ind w:firstLine="0"/>
      </w:pPr>
      <w:r>
        <w:t xml:space="preserve">Sofern Sie Ihr Angebot schriftlich einreichen, schneiden Sie bitte den untenstehenden Kennzettel aus und bringen diesen von außen auf dem verschlossenen Umschlag des Angebotes an. </w:t>
      </w:r>
    </w:p>
    <w:p w14:paraId="2F88AE20" w14:textId="77777777" w:rsidR="00DF2EA0" w:rsidRDefault="009A7E9F">
      <w:pPr>
        <w:ind w:firstLine="0"/>
      </w:pPr>
      <w:r>
        <w:t>Der Umschlag darf sich nicht ohne Beschädigung des Verschlusses öffnen lassen.</w:t>
      </w:r>
    </w:p>
    <w:p w14:paraId="298CBD1F" w14:textId="77777777" w:rsidR="00DF2EA0" w:rsidRDefault="00DF2EA0">
      <w:pPr>
        <w:ind w:firstLine="0"/>
      </w:pPr>
    </w:p>
    <w:p w14:paraId="17400A48" w14:textId="77777777" w:rsidR="00DF2EA0" w:rsidRDefault="00DF2EA0">
      <w:pPr>
        <w:ind w:firstLine="0"/>
      </w:pPr>
    </w:p>
    <w:p w14:paraId="0ED73298" w14:textId="77777777" w:rsidR="00DF2EA0" w:rsidRDefault="00DF2EA0">
      <w:pPr>
        <w:ind w:firstLine="0"/>
      </w:pPr>
    </w:p>
    <w:p w14:paraId="70BC9ACD" w14:textId="77777777" w:rsidR="00DF2EA0" w:rsidRDefault="009A7E9F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0E8BA369" w14:textId="77777777" w:rsidR="00DF2EA0" w:rsidRDefault="00DF2EA0">
      <w:pPr>
        <w:ind w:firstLine="0"/>
      </w:pPr>
    </w:p>
    <w:tbl>
      <w:tblPr>
        <w:tblStyle w:val="Tabellenraster"/>
        <w:tblW w:w="9462" w:type="dxa"/>
        <w:jc w:val="right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54"/>
        <w:gridCol w:w="3231"/>
        <w:gridCol w:w="1844"/>
        <w:gridCol w:w="1233"/>
      </w:tblGrid>
      <w:tr w:rsidR="00DF2EA0" w14:paraId="731857FA" w14:textId="77777777">
        <w:trPr>
          <w:jc w:val="right"/>
        </w:trPr>
        <w:tc>
          <w:tcPr>
            <w:tcW w:w="9461" w:type="dxa"/>
            <w:gridSpan w:val="4"/>
            <w:tcBorders>
              <w:bottom w:val="nil"/>
            </w:tcBorders>
          </w:tcPr>
          <w:p w14:paraId="1E08AD37" w14:textId="77777777" w:rsidR="00DF2EA0" w:rsidRDefault="009A7E9F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nicht öffnen!</w:t>
            </w:r>
          </w:p>
          <w:p w14:paraId="4DE9E80D" w14:textId="77777777" w:rsidR="00DF2EA0" w:rsidRDefault="009A7E9F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14:paraId="21782918" w14:textId="77777777" w:rsidR="00DF2EA0" w:rsidRDefault="009A7E9F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14:paraId="19CD468D" w14:textId="77777777" w:rsidR="00DF2EA0" w:rsidRDefault="00DF2EA0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DF2EA0" w14:paraId="08D4886A" w14:textId="77777777">
        <w:trPr>
          <w:trHeight w:hRule="exact" w:val="170"/>
          <w:jc w:val="right"/>
        </w:trPr>
        <w:tc>
          <w:tcPr>
            <w:tcW w:w="3153" w:type="dxa"/>
            <w:tcBorders>
              <w:top w:val="nil"/>
              <w:right w:val="nil"/>
            </w:tcBorders>
            <w:vAlign w:val="center"/>
          </w:tcPr>
          <w:p w14:paraId="07F3F9F9" w14:textId="77777777" w:rsidR="00DF2EA0" w:rsidRDefault="00DF2EA0">
            <w:pPr>
              <w:pStyle w:val="KeinLeerraum"/>
              <w:widowControl w:val="0"/>
              <w:spacing w:after="0"/>
            </w:pPr>
          </w:p>
        </w:tc>
        <w:tc>
          <w:tcPr>
            <w:tcW w:w="3231" w:type="dxa"/>
            <w:tcBorders>
              <w:top w:val="single" w:sz="18" w:space="0" w:color="00000A"/>
              <w:left w:val="nil"/>
              <w:right w:val="nil"/>
            </w:tcBorders>
            <w:tcMar>
              <w:left w:w="113" w:type="dxa"/>
            </w:tcMar>
            <w:vAlign w:val="center"/>
          </w:tcPr>
          <w:p w14:paraId="35C98B84" w14:textId="77777777" w:rsidR="00DF2EA0" w:rsidRDefault="00DF2EA0">
            <w:pPr>
              <w:pStyle w:val="KeinLeerraum"/>
              <w:widowControl w:val="0"/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</w:tcBorders>
            <w:tcMar>
              <w:left w:w="113" w:type="dxa"/>
            </w:tcMar>
          </w:tcPr>
          <w:p w14:paraId="0FFA1A6D" w14:textId="77777777" w:rsidR="00DF2EA0" w:rsidRDefault="00DF2EA0">
            <w:pPr>
              <w:pStyle w:val="KeinLeerraum"/>
              <w:widowControl w:val="0"/>
              <w:spacing w:after="0"/>
              <w:rPr>
                <w:sz w:val="18"/>
                <w:szCs w:val="18"/>
              </w:rPr>
            </w:pPr>
          </w:p>
        </w:tc>
      </w:tr>
      <w:tr w:rsidR="00DF2EA0" w14:paraId="14C94FFE" w14:textId="77777777">
        <w:trPr>
          <w:trHeight w:val="1214"/>
          <w:jc w:val="right"/>
        </w:trPr>
        <w:tc>
          <w:tcPr>
            <w:tcW w:w="3153" w:type="dxa"/>
            <w:vMerge w:val="restart"/>
            <w:vAlign w:val="center"/>
          </w:tcPr>
          <w:p w14:paraId="5C82028E" w14:textId="77777777" w:rsidR="00DF2EA0" w:rsidRDefault="009A7E9F">
            <w:pPr>
              <w:widowControl w:val="0"/>
              <w:spacing w:after="0" w:line="240" w:lineRule="auto"/>
              <w:ind w:firstLine="0"/>
              <w:jc w:val="left"/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14:paraId="02A8D655" w14:textId="6F300BA6" w:rsidR="00DF2EA0" w:rsidRPr="008023C6" w:rsidRDefault="003D185B">
            <w:pPr>
              <w:widowControl w:val="0"/>
              <w:spacing w:after="0" w:line="240" w:lineRule="auto"/>
              <w:ind w:firstLine="0"/>
              <w:jc w:val="left"/>
              <w:rPr>
                <w:color w:val="auto"/>
              </w:rPr>
            </w:pPr>
            <w:r w:rsidRPr="008023C6">
              <w:rPr>
                <w:rFonts w:cs="Arial"/>
                <w:b/>
                <w:color w:val="auto"/>
                <w:sz w:val="28"/>
                <w:szCs w:val="28"/>
              </w:rPr>
              <w:t>30</w:t>
            </w:r>
            <w:r w:rsidR="00B077DE" w:rsidRPr="008023C6">
              <w:rPr>
                <w:rFonts w:cs="Arial"/>
                <w:b/>
                <w:color w:val="auto"/>
                <w:sz w:val="28"/>
                <w:szCs w:val="28"/>
              </w:rPr>
              <w:t>.0</w:t>
            </w:r>
            <w:r w:rsidRPr="008023C6">
              <w:rPr>
                <w:rFonts w:cs="Arial"/>
                <w:b/>
                <w:color w:val="auto"/>
                <w:sz w:val="28"/>
                <w:szCs w:val="28"/>
              </w:rPr>
              <w:t>3</w:t>
            </w:r>
            <w:r w:rsidR="009A7E9F" w:rsidRPr="008023C6">
              <w:rPr>
                <w:rFonts w:cs="Arial"/>
                <w:b/>
                <w:color w:val="auto"/>
                <w:sz w:val="28"/>
                <w:szCs w:val="28"/>
              </w:rPr>
              <w:t>.202</w:t>
            </w:r>
            <w:r w:rsidR="00294B59" w:rsidRPr="008023C6">
              <w:rPr>
                <w:rFonts w:cs="Arial"/>
                <w:b/>
                <w:color w:val="auto"/>
                <w:sz w:val="28"/>
                <w:szCs w:val="28"/>
              </w:rPr>
              <w:t>6</w:t>
            </w:r>
          </w:p>
          <w:p w14:paraId="22333F11" w14:textId="2535AB3E" w:rsidR="00DF2EA0" w:rsidRDefault="009A7E9F">
            <w:pPr>
              <w:widowControl w:val="0"/>
              <w:spacing w:after="0" w:line="240" w:lineRule="auto"/>
              <w:ind w:firstLine="0"/>
              <w:jc w:val="left"/>
              <w:rPr>
                <w:highlight w:val="yellow"/>
              </w:rPr>
            </w:pPr>
            <w:r w:rsidRPr="008023C6">
              <w:rPr>
                <w:rFonts w:cs="Arial"/>
                <w:b/>
                <w:color w:val="auto"/>
                <w:sz w:val="28"/>
                <w:szCs w:val="28"/>
              </w:rPr>
              <w:t xml:space="preserve">um </w:t>
            </w:r>
            <w:r w:rsidR="00B077DE" w:rsidRPr="008023C6">
              <w:rPr>
                <w:rFonts w:cs="Arial"/>
                <w:b/>
                <w:color w:val="auto"/>
                <w:sz w:val="28"/>
                <w:szCs w:val="28"/>
              </w:rPr>
              <w:t>10:00</w:t>
            </w:r>
            <w:r w:rsidRPr="008023C6">
              <w:rPr>
                <w:rFonts w:cs="Arial"/>
                <w:b/>
                <w:color w:val="auto"/>
                <w:sz w:val="28"/>
                <w:szCs w:val="28"/>
              </w:rPr>
              <w:t xml:space="preserve"> Uhr</w:t>
            </w:r>
          </w:p>
        </w:tc>
        <w:tc>
          <w:tcPr>
            <w:tcW w:w="3231" w:type="dxa"/>
            <w:vMerge w:val="restart"/>
            <w:vAlign w:val="center"/>
          </w:tcPr>
          <w:p w14:paraId="23072DE5" w14:textId="77777777" w:rsidR="00DF2EA0" w:rsidRDefault="009A7E9F">
            <w:pPr>
              <w:widowControl w:val="0"/>
              <w:spacing w:after="0"/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14:paraId="657875F1" w14:textId="77777777" w:rsidR="00DF2EA0" w:rsidRDefault="009A7E9F">
            <w:pPr>
              <w:widowControl w:val="0"/>
              <w:spacing w:after="0"/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14:paraId="29305BB6" w14:textId="4D28A137" w:rsidR="00DF2EA0" w:rsidRDefault="004A7C62">
            <w:pPr>
              <w:pStyle w:val="KeinLeerraum"/>
              <w:widowControl w:val="0"/>
              <w:spacing w:after="0"/>
              <w:jc w:val="center"/>
            </w:pPr>
            <w:r>
              <w:rPr>
                <w:rFonts w:cs="Arial"/>
                <w:b/>
                <w:sz w:val="28"/>
                <w:szCs w:val="28"/>
              </w:rPr>
              <w:t>Krautentsorgung</w:t>
            </w:r>
            <w:r w:rsidR="00C92404" w:rsidRPr="00C92404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C7585">
              <w:rPr>
                <w:rFonts w:cs="Arial"/>
                <w:b/>
                <w:sz w:val="28"/>
                <w:szCs w:val="28"/>
              </w:rPr>
              <w:t>202</w:t>
            </w:r>
            <w:r w:rsidR="00294B59">
              <w:rPr>
                <w:rFonts w:cs="Arial"/>
                <w:b/>
                <w:sz w:val="28"/>
                <w:szCs w:val="28"/>
              </w:rPr>
              <w:t>6</w:t>
            </w:r>
            <w:r w:rsidR="00C92404">
              <w:rPr>
                <w:rFonts w:cs="Arial"/>
                <w:b/>
                <w:sz w:val="28"/>
                <w:szCs w:val="28"/>
              </w:rPr>
              <w:t xml:space="preserve">                     </w:t>
            </w:r>
            <w:proofErr w:type="gramStart"/>
            <w:r w:rsidR="00C92404">
              <w:rPr>
                <w:rFonts w:cs="Arial"/>
                <w:b/>
                <w:sz w:val="28"/>
                <w:szCs w:val="28"/>
              </w:rPr>
              <w:t xml:space="preserve">   </w:t>
            </w:r>
            <w:r w:rsidR="009A7E9F">
              <w:t>(</w:t>
            </w:r>
            <w:proofErr w:type="gramEnd"/>
            <w:r w:rsidR="00964BD8">
              <w:t>0</w:t>
            </w:r>
            <w:r w:rsidR="00294B59">
              <w:t>4</w:t>
            </w:r>
            <w:r w:rsidR="00964BD8">
              <w:t>/202</w:t>
            </w:r>
            <w:r w:rsidR="00294B59">
              <w:t>6</w:t>
            </w:r>
            <w:r w:rsidR="009A7E9F">
              <w:t>)</w:t>
            </w:r>
          </w:p>
          <w:p w14:paraId="3F3B29A3" w14:textId="77777777" w:rsidR="00DF2EA0" w:rsidRDefault="00DF2EA0">
            <w:pPr>
              <w:pStyle w:val="KeinLeerraum"/>
              <w:widowControl w:val="0"/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5BB927DB" w14:textId="03BDB5F7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(</w:t>
            </w:r>
            <w:r w:rsidR="002111C6">
              <w:t>öffentliche</w:t>
            </w:r>
            <w:r w:rsidR="00964BD8">
              <w:t xml:space="preserve"> Ausschreibung</w:t>
            </w:r>
            <w:r>
              <w:t>)</w:t>
            </w:r>
          </w:p>
        </w:tc>
        <w:tc>
          <w:tcPr>
            <w:tcW w:w="3077" w:type="dxa"/>
            <w:gridSpan w:val="2"/>
            <w:tcBorders>
              <w:top w:val="nil"/>
              <w:bottom w:val="nil"/>
            </w:tcBorders>
          </w:tcPr>
          <w:p w14:paraId="693AEDFF" w14:textId="77777777" w:rsidR="00DF2EA0" w:rsidRDefault="009A7E9F">
            <w:pPr>
              <w:pStyle w:val="KeinLeerraum"/>
              <w:widowControl w:val="0"/>
              <w:spacing w:after="0"/>
              <w:jc w:val="left"/>
            </w:pPr>
            <w:r>
              <w:t>Nur vom Auftraggeber auszufüllen:</w:t>
            </w:r>
          </w:p>
        </w:tc>
      </w:tr>
      <w:tr w:rsidR="00DF2EA0" w14:paraId="5E4B48EF" w14:textId="77777777">
        <w:trPr>
          <w:jc w:val="right"/>
        </w:trPr>
        <w:tc>
          <w:tcPr>
            <w:tcW w:w="3153" w:type="dxa"/>
            <w:vMerge/>
            <w:vAlign w:val="center"/>
          </w:tcPr>
          <w:p w14:paraId="0A0E7C86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3231" w:type="dxa"/>
            <w:vMerge/>
            <w:vAlign w:val="center"/>
          </w:tcPr>
          <w:p w14:paraId="68CBCB76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6D496334" w14:textId="77777777" w:rsidR="00DF2EA0" w:rsidRDefault="009A7E9F">
            <w:pPr>
              <w:pStyle w:val="KeinLeerraum"/>
              <w:widowControl w:val="0"/>
              <w:spacing w:after="0"/>
            </w:pPr>
            <w:r>
              <w:t>Eingegangen am:</w:t>
            </w:r>
          </w:p>
        </w:tc>
        <w:tc>
          <w:tcPr>
            <w:tcW w:w="1233" w:type="dxa"/>
            <w:tcBorders>
              <w:top w:val="nil"/>
              <w:left w:val="nil"/>
            </w:tcBorders>
            <w:tcMar>
              <w:left w:w="113" w:type="dxa"/>
            </w:tcMar>
          </w:tcPr>
          <w:p w14:paraId="336FACF7" w14:textId="77777777" w:rsidR="00DF2EA0" w:rsidRDefault="00DF2EA0">
            <w:pPr>
              <w:pStyle w:val="KeinLeerraum"/>
              <w:widowControl w:val="0"/>
              <w:spacing w:after="0"/>
            </w:pPr>
          </w:p>
        </w:tc>
      </w:tr>
      <w:tr w:rsidR="00DF2EA0" w14:paraId="297313F1" w14:textId="77777777">
        <w:trPr>
          <w:trHeight w:val="250"/>
          <w:jc w:val="right"/>
        </w:trPr>
        <w:tc>
          <w:tcPr>
            <w:tcW w:w="3153" w:type="dxa"/>
            <w:vMerge/>
            <w:vAlign w:val="center"/>
          </w:tcPr>
          <w:p w14:paraId="0939E46D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3231" w:type="dxa"/>
            <w:vMerge/>
            <w:vAlign w:val="center"/>
          </w:tcPr>
          <w:p w14:paraId="0CFCD6C8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1844" w:type="dxa"/>
          </w:tcPr>
          <w:p w14:paraId="5AC87E70" w14:textId="77777777" w:rsidR="00DF2EA0" w:rsidRDefault="009A7E9F">
            <w:pPr>
              <w:pStyle w:val="KeinLeerraum"/>
              <w:widowControl w:val="0"/>
              <w:spacing w:after="0"/>
            </w:pPr>
            <w:r>
              <w:t>Datum, Uhrzeit:</w:t>
            </w:r>
          </w:p>
        </w:tc>
        <w:tc>
          <w:tcPr>
            <w:tcW w:w="1233" w:type="dxa"/>
          </w:tcPr>
          <w:p w14:paraId="58A768FA" w14:textId="77777777" w:rsidR="00DF2EA0" w:rsidRDefault="00DF2EA0">
            <w:pPr>
              <w:pStyle w:val="KeinLeerraum"/>
              <w:widowControl w:val="0"/>
              <w:spacing w:after="0"/>
            </w:pPr>
          </w:p>
        </w:tc>
      </w:tr>
      <w:tr w:rsidR="00DF2EA0" w14:paraId="1DB96E5C" w14:textId="77777777">
        <w:trPr>
          <w:trHeight w:val="250"/>
          <w:jc w:val="right"/>
        </w:trPr>
        <w:tc>
          <w:tcPr>
            <w:tcW w:w="3153" w:type="dxa"/>
            <w:vMerge/>
            <w:vAlign w:val="center"/>
          </w:tcPr>
          <w:p w14:paraId="3ED0C537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3231" w:type="dxa"/>
            <w:vMerge/>
            <w:vAlign w:val="center"/>
          </w:tcPr>
          <w:p w14:paraId="6A2A9F74" w14:textId="77777777" w:rsidR="00DF2EA0" w:rsidRDefault="00DF2EA0">
            <w:pPr>
              <w:widowControl w:val="0"/>
              <w:spacing w:before="0" w:after="0" w:line="240" w:lineRule="auto"/>
              <w:ind w:firstLine="0"/>
              <w:jc w:val="left"/>
            </w:pPr>
          </w:p>
        </w:tc>
        <w:tc>
          <w:tcPr>
            <w:tcW w:w="1844" w:type="dxa"/>
          </w:tcPr>
          <w:p w14:paraId="00340221" w14:textId="77777777" w:rsidR="00DF2EA0" w:rsidRDefault="009A7E9F">
            <w:pPr>
              <w:pStyle w:val="KeinLeerraum"/>
              <w:widowControl w:val="0"/>
              <w:spacing w:after="0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33" w:type="dxa"/>
          </w:tcPr>
          <w:p w14:paraId="66426F6C" w14:textId="77777777" w:rsidR="00DF2EA0" w:rsidRDefault="00DF2EA0">
            <w:pPr>
              <w:pStyle w:val="KeinLeerraum"/>
              <w:widowControl w:val="0"/>
              <w:spacing w:after="0"/>
            </w:pPr>
          </w:p>
        </w:tc>
      </w:tr>
      <w:tr w:rsidR="00DF2EA0" w14:paraId="4D31F554" w14:textId="77777777">
        <w:trPr>
          <w:trHeight w:val="250"/>
          <w:jc w:val="right"/>
        </w:trPr>
        <w:tc>
          <w:tcPr>
            <w:tcW w:w="3153" w:type="dxa"/>
          </w:tcPr>
          <w:p w14:paraId="6DCB8567" w14:textId="77777777" w:rsidR="00DF2EA0" w:rsidRDefault="00DF2EA0">
            <w:pPr>
              <w:pStyle w:val="KeinLeerraum"/>
              <w:widowControl w:val="0"/>
              <w:spacing w:after="0"/>
            </w:pPr>
          </w:p>
        </w:tc>
        <w:tc>
          <w:tcPr>
            <w:tcW w:w="3231" w:type="dxa"/>
          </w:tcPr>
          <w:p w14:paraId="33C9B349" w14:textId="77777777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Adresse der Behörde</w:t>
            </w:r>
          </w:p>
          <w:p w14:paraId="5BEFBC87" w14:textId="77777777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Wasser- und Bodenverband</w:t>
            </w:r>
          </w:p>
          <w:p w14:paraId="17206C0D" w14:textId="67CEF61B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„Uckerseen“</w:t>
            </w:r>
          </w:p>
          <w:p w14:paraId="51DDDC81" w14:textId="094515BA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Neustädter Damm 71</w:t>
            </w:r>
          </w:p>
          <w:p w14:paraId="47611A07" w14:textId="79E3917F" w:rsidR="00DF2EA0" w:rsidRDefault="009A7E9F">
            <w:pPr>
              <w:pStyle w:val="KeinLeerraum"/>
              <w:widowControl w:val="0"/>
              <w:spacing w:after="0"/>
              <w:jc w:val="center"/>
            </w:pPr>
            <w:r>
              <w:t>17291 Prenzlau</w:t>
            </w:r>
          </w:p>
          <w:p w14:paraId="73305E39" w14:textId="77777777" w:rsidR="00DF2EA0" w:rsidRDefault="00DF2EA0">
            <w:pPr>
              <w:pStyle w:val="KeinLeerraum"/>
              <w:widowControl w:val="0"/>
              <w:spacing w:after="0"/>
              <w:jc w:val="center"/>
            </w:pPr>
          </w:p>
        </w:tc>
        <w:tc>
          <w:tcPr>
            <w:tcW w:w="1844" w:type="dxa"/>
          </w:tcPr>
          <w:p w14:paraId="219BAF30" w14:textId="77777777" w:rsidR="00DF2EA0" w:rsidRDefault="00DF2EA0">
            <w:pPr>
              <w:pStyle w:val="KeinLeerraum"/>
              <w:widowControl w:val="0"/>
              <w:spacing w:after="0"/>
            </w:pPr>
          </w:p>
        </w:tc>
        <w:tc>
          <w:tcPr>
            <w:tcW w:w="1233" w:type="dxa"/>
          </w:tcPr>
          <w:p w14:paraId="6C9C8F4A" w14:textId="77777777" w:rsidR="00DF2EA0" w:rsidRDefault="00DF2EA0">
            <w:pPr>
              <w:pStyle w:val="KeinLeerraum"/>
              <w:widowControl w:val="0"/>
              <w:spacing w:after="0"/>
            </w:pPr>
          </w:p>
        </w:tc>
      </w:tr>
    </w:tbl>
    <w:p w14:paraId="109D83A4" w14:textId="77777777" w:rsidR="00DF2EA0" w:rsidRDefault="00DF2EA0">
      <w:pPr>
        <w:ind w:firstLine="0"/>
      </w:pPr>
    </w:p>
    <w:p w14:paraId="05CFE22E" w14:textId="77777777" w:rsidR="00DF2EA0" w:rsidRDefault="009A7E9F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1324A9A6" w14:textId="77777777" w:rsidR="00DF2EA0" w:rsidRDefault="00DF2EA0">
      <w:pPr>
        <w:ind w:firstLine="0"/>
      </w:pPr>
    </w:p>
    <w:sectPr w:rsidR="00DF2EA0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B80B" w14:textId="77777777" w:rsidR="00783EFC" w:rsidRDefault="00783EFC">
      <w:pPr>
        <w:spacing w:before="0" w:after="0" w:line="240" w:lineRule="auto"/>
      </w:pPr>
      <w:r>
        <w:separator/>
      </w:r>
    </w:p>
  </w:endnote>
  <w:endnote w:type="continuationSeparator" w:id="0">
    <w:p w14:paraId="3066F5AD" w14:textId="77777777" w:rsidR="00783EFC" w:rsidRDefault="00783E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727214"/>
      <w:docPartObj>
        <w:docPartGallery w:val="Page Numbers (Bottom of Page)"/>
        <w:docPartUnique/>
      </w:docPartObj>
    </w:sdtPr>
    <w:sdtEndPr/>
    <w:sdtContent>
      <w:p w14:paraId="1839F363" w14:textId="77777777" w:rsidR="00DF2EA0" w:rsidRDefault="009A7E9F">
        <w:pPr>
          <w:pStyle w:val="Fuzeil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23AED24" w14:textId="77777777" w:rsidR="00DF2EA0" w:rsidRDefault="00DF2E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3F22" w14:textId="77777777" w:rsidR="00783EFC" w:rsidRDefault="00783EFC">
      <w:pPr>
        <w:spacing w:before="0" w:after="0" w:line="240" w:lineRule="auto"/>
      </w:pPr>
      <w:r>
        <w:separator/>
      </w:r>
    </w:p>
  </w:footnote>
  <w:footnote w:type="continuationSeparator" w:id="0">
    <w:p w14:paraId="74D9C265" w14:textId="77777777" w:rsidR="00783EFC" w:rsidRDefault="00783E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14CF" w14:textId="77777777" w:rsidR="00DF2EA0" w:rsidRDefault="009A7E9F">
    <w:pPr>
      <w:pBdr>
        <w:bottom w:val="single" w:sz="4" w:space="1" w:color="00000A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VHB-Bbg </w:t>
    </w:r>
    <w:r>
      <w:rPr>
        <w:rFonts w:eastAsia="Times New Roman" w:cs="Arial"/>
        <w:szCs w:val="20"/>
        <w:lang w:eastAsia="de-DE"/>
      </w:rPr>
      <w:tab/>
      <w:t>Formular 3.5</w:t>
    </w:r>
  </w:p>
  <w:p w14:paraId="497DFCD3" w14:textId="77777777" w:rsidR="00DF2EA0" w:rsidRDefault="009A7E9F">
    <w:pPr>
      <w:pBdr>
        <w:bottom w:val="single" w:sz="4" w:space="1" w:color="00000A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01/2019</w:t>
    </w:r>
    <w:r>
      <w:rPr>
        <w:rFonts w:eastAsia="Times New Roman" w:cs="Arial"/>
        <w:szCs w:val="20"/>
        <w:lang w:eastAsia="de-DE"/>
      </w:rPr>
      <w:tab/>
      <w:t>Kennzettel zum schriftlichen Angebot</w:t>
    </w:r>
  </w:p>
  <w:p w14:paraId="01590A44" w14:textId="77777777" w:rsidR="00DF2EA0" w:rsidRDefault="00DF2E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6DC"/>
    <w:multiLevelType w:val="multilevel"/>
    <w:tmpl w:val="9354983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63834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A0"/>
    <w:rsid w:val="000F0769"/>
    <w:rsid w:val="0010223E"/>
    <w:rsid w:val="002111C6"/>
    <w:rsid w:val="002613F7"/>
    <w:rsid w:val="00275105"/>
    <w:rsid w:val="00294B59"/>
    <w:rsid w:val="002C7585"/>
    <w:rsid w:val="003D185B"/>
    <w:rsid w:val="00430C33"/>
    <w:rsid w:val="004A7C62"/>
    <w:rsid w:val="00783EFC"/>
    <w:rsid w:val="008023C6"/>
    <w:rsid w:val="008B3955"/>
    <w:rsid w:val="00964BD8"/>
    <w:rsid w:val="0099300C"/>
    <w:rsid w:val="009A7E9F"/>
    <w:rsid w:val="00B077DE"/>
    <w:rsid w:val="00C92404"/>
    <w:rsid w:val="00D82057"/>
    <w:rsid w:val="00DF2EA0"/>
    <w:rsid w:val="00F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092"/>
  <w15:docId w15:val="{A94B9F16-1153-4B03-BE82-7C93C45E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7FD"/>
    <w:pPr>
      <w:spacing w:before="120" w:after="60" w:line="276" w:lineRule="auto"/>
      <w:ind w:firstLine="567"/>
      <w:jc w:val="both"/>
    </w:pPr>
    <w:rPr>
      <w:rFonts w:ascii="Arial" w:hAnsi="Arial"/>
      <w:color w:val="00000A"/>
    </w:rPr>
  </w:style>
  <w:style w:type="paragraph" w:styleId="berschrift1">
    <w:name w:val="heading 1"/>
    <w:basedOn w:val="Standard"/>
    <w:next w:val="Standard"/>
    <w:uiPriority w:val="9"/>
    <w:qFormat/>
    <w:rsid w:val="00E857FD"/>
    <w:pPr>
      <w:keepNext/>
      <w:keepLines/>
      <w:numPr>
        <w:numId w:val="1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26517C"/>
    <w:pPr>
      <w:keepNext/>
      <w:keepLines/>
      <w:numPr>
        <w:ilvl w:val="1"/>
        <w:numId w:val="1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00C53CAA"/>
    <w:pPr>
      <w:keepNext/>
      <w:keepLines/>
      <w:numPr>
        <w:ilvl w:val="2"/>
        <w:numId w:val="1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D47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3223D"/>
  </w:style>
  <w:style w:type="character" w:customStyle="1" w:styleId="FuzeileZchn">
    <w:name w:val="Fußzeile Zchn"/>
    <w:basedOn w:val="Absatz-Standardschriftart"/>
    <w:link w:val="Fuzeile"/>
    <w:uiPriority w:val="99"/>
    <w:qFormat/>
    <w:rsid w:val="00B3223D"/>
  </w:style>
  <w:style w:type="character" w:customStyle="1" w:styleId="berschrift1Zchn">
    <w:name w:val="Überschrift 1 Zchn"/>
    <w:basedOn w:val="Absatz-Standardschriftart"/>
    <w:uiPriority w:val="9"/>
    <w:qFormat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uiPriority w:val="9"/>
    <w:qFormat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485628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character" w:customStyle="1" w:styleId="Internetlink">
    <w:name w:val="Internetlink"/>
    <w:basedOn w:val="Absatz-Standardschriftart"/>
    <w:uiPriority w:val="99"/>
    <w:unhideWhenUsed/>
    <w:qFormat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547B27"/>
    <w:rPr>
      <w:rFonts w:ascii="Arial" w:eastAsiaTheme="majorEastAsia" w:hAnsi="Arial" w:cstheme="majorBidi"/>
      <w:b/>
      <w:color w:val="000000" w:themeColor="text1"/>
      <w:spacing w:val="5"/>
      <w:sz w:val="24"/>
      <w:szCs w:val="5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233C49"/>
    <w:rPr>
      <w:rFonts w:ascii="Arial" w:hAnsi="Arial"/>
      <w:sz w:val="16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character" w:customStyle="1" w:styleId="ueberschrift">
    <w:name w:val="ueberschrift"/>
    <w:basedOn w:val="Absatz-Standardschriftart"/>
    <w:qFormat/>
    <w:rsid w:val="00392B14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Kopfzeileoben">
    <w:name w:val="Kopfzeile oben"/>
    <w:basedOn w:val="Kopfzeile"/>
    <w:qFormat/>
    <w:rsid w:val="00B3223D"/>
    <w:rPr>
      <w:rFonts w:eastAsia="Times New Roman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CC5"/>
    <w:rPr>
      <w:rFonts w:eastAsiaTheme="majorEastAsia" w:cstheme="majorBidi"/>
      <w:iCs/>
      <w:color w:val="000000" w:themeColor="text1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color w:val="00000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ind w:left="567" w:hanging="567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233C49"/>
    <w:pPr>
      <w:spacing w:before="0" w:after="120" w:line="240" w:lineRule="auto"/>
      <w:ind w:firstLine="0"/>
    </w:pPr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table" w:styleId="Tabellenraster">
    <w:name w:val="Table Grid"/>
    <w:basedOn w:val="NormaleTabelle"/>
    <w:uiPriority w:val="59"/>
    <w:rsid w:val="00D9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1EEA-0B6A-42AA-BEBE-F3F69080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Company>ZIT-BB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Luckas, Iris</dc:creator>
  <dc:description/>
  <cp:lastModifiedBy>Ivonne Schulz</cp:lastModifiedBy>
  <cp:revision>36</cp:revision>
  <cp:lastPrinted>2025-04-10T09:50:00Z</cp:lastPrinted>
  <dcterms:created xsi:type="dcterms:W3CDTF">2018-10-10T13:45:00Z</dcterms:created>
  <dcterms:modified xsi:type="dcterms:W3CDTF">2026-02-20T07:05:00Z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