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B25A7B">
        <w:trPr>
          <w:trHeight w:hRule="exact" w:val="340"/>
          <w:jc w:val="right"/>
        </w:trPr>
        <w:tc>
          <w:tcPr>
            <w:tcW w:w="5210" w:type="dxa"/>
            <w:tcBorders>
              <w:bottom w:val="nil"/>
            </w:tcBorders>
          </w:tcPr>
          <w:p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rsidR="00C41F96" w:rsidRPr="00DA390D" w:rsidRDefault="00C41F96" w:rsidP="00B25A7B">
            <w:pPr>
              <w:pStyle w:val="Untertitel"/>
            </w:pPr>
            <w:r>
              <w:t>Ort, Datum</w:t>
            </w:r>
          </w:p>
        </w:tc>
      </w:tr>
      <w:tr w:rsidR="00C41F96" w:rsidTr="00C804CA">
        <w:trPr>
          <w:trHeight w:hRule="exact" w:val="340"/>
          <w:jc w:val="right"/>
        </w:trPr>
        <w:tc>
          <w:tcPr>
            <w:tcW w:w="5210" w:type="dxa"/>
            <w:tcBorders>
              <w:top w:val="nil"/>
              <w:bottom w:val="single" w:sz="4" w:space="0" w:color="auto"/>
            </w:tcBorders>
          </w:tcPr>
          <w:p w:rsidR="00C41F96" w:rsidRDefault="00CA71A8" w:rsidP="00B25A7B">
            <w:pPr>
              <w:pStyle w:val="Untertitel"/>
              <w:jc w:val="left"/>
            </w:pPr>
            <w:permStart w:id="1154761019" w:edGrp="everyone"/>
            <w:r>
              <w:tab/>
            </w:r>
            <w:r>
              <w:tab/>
            </w:r>
            <w:r>
              <w:tab/>
            </w:r>
            <w:r>
              <w:tab/>
            </w:r>
            <w:r>
              <w:tab/>
            </w:r>
            <w:permEnd w:id="1154761019"/>
          </w:p>
        </w:tc>
        <w:tc>
          <w:tcPr>
            <w:tcW w:w="4252" w:type="dxa"/>
            <w:tcBorders>
              <w:top w:val="nil"/>
              <w:bottom w:val="single" w:sz="4" w:space="0" w:color="auto"/>
            </w:tcBorders>
          </w:tcPr>
          <w:p w:rsidR="00C41F96" w:rsidRDefault="00CA71A8" w:rsidP="00B25A7B">
            <w:pPr>
              <w:pStyle w:val="Untertitel"/>
            </w:pPr>
            <w:permStart w:id="139347295" w:edGrp="everyone"/>
            <w:r>
              <w:tab/>
            </w:r>
            <w:r>
              <w:tab/>
            </w:r>
            <w:r>
              <w:tab/>
            </w:r>
            <w:r>
              <w:tab/>
            </w:r>
            <w:r>
              <w:tab/>
            </w:r>
            <w:permEnd w:id="139347295"/>
          </w:p>
        </w:tc>
      </w:tr>
      <w:tr w:rsidR="00C41F96" w:rsidTr="00C804CA">
        <w:trPr>
          <w:trHeight w:hRule="exact" w:val="340"/>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nil"/>
            </w:tcBorders>
          </w:tcPr>
          <w:p w:rsidR="00C41F96" w:rsidRDefault="00C41F96" w:rsidP="00B25A7B">
            <w:pPr>
              <w:pStyle w:val="Untertitel"/>
              <w:jc w:val="left"/>
            </w:pPr>
            <w:r>
              <w:t>Anschrift</w:t>
            </w:r>
          </w:p>
        </w:tc>
      </w:tr>
      <w:tr w:rsidR="00C41F96" w:rsidTr="00C804CA">
        <w:trPr>
          <w:trHeight w:hRule="exact" w:val="340"/>
          <w:jc w:val="right"/>
        </w:trPr>
        <w:tc>
          <w:tcPr>
            <w:tcW w:w="5210" w:type="dxa"/>
            <w:tcBorders>
              <w:top w:val="nil"/>
              <w:left w:val="nil"/>
              <w:bottom w:val="nil"/>
              <w:right w:val="single" w:sz="4" w:space="0" w:color="auto"/>
            </w:tcBorders>
          </w:tcPr>
          <w:p w:rsidR="00C41F96" w:rsidRDefault="00C41F96" w:rsidP="00B25A7B">
            <w:pPr>
              <w:pStyle w:val="Untertitel"/>
              <w:jc w:val="left"/>
            </w:pPr>
          </w:p>
        </w:tc>
        <w:tc>
          <w:tcPr>
            <w:tcW w:w="4252" w:type="dxa"/>
            <w:tcBorders>
              <w:top w:val="nil"/>
              <w:left w:val="single" w:sz="4" w:space="0" w:color="auto"/>
              <w:bottom w:val="single" w:sz="4" w:space="0" w:color="auto"/>
            </w:tcBorders>
          </w:tcPr>
          <w:p w:rsidR="00C41F96" w:rsidRDefault="00CA71A8" w:rsidP="00B25A7B">
            <w:pPr>
              <w:pStyle w:val="Untertitel"/>
              <w:jc w:val="left"/>
            </w:pPr>
            <w:permStart w:id="1279345553" w:edGrp="everyone"/>
            <w:r>
              <w:tab/>
            </w:r>
            <w:r>
              <w:tab/>
            </w:r>
            <w:r>
              <w:tab/>
            </w:r>
            <w:r>
              <w:tab/>
            </w:r>
            <w:r>
              <w:tab/>
            </w:r>
            <w:permEnd w:id="1279345553"/>
          </w:p>
        </w:tc>
      </w:tr>
    </w:tbl>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Pr="003156D1" w:rsidRDefault="00D2245E" w:rsidP="00D2245E">
      <w:pPr>
        <w:ind w:firstLine="0"/>
        <w:rPr>
          <w:rFonts w:eastAsiaTheme="majorEastAsia" w:cstheme="majorBidi"/>
          <w:b/>
          <w:bCs/>
          <w:color w:val="000000" w:themeColor="text1"/>
          <w:sz w:val="22"/>
        </w:rPr>
      </w:pPr>
      <w:r w:rsidRPr="003156D1">
        <w:rPr>
          <w:rFonts w:eastAsiaTheme="majorEastAsia" w:cstheme="majorBidi"/>
          <w:b/>
          <w:bCs/>
          <w:color w:val="000000" w:themeColor="text1"/>
          <w:sz w:val="22"/>
        </w:rPr>
        <w:t>Vereinbarung zur Einhaltung der Mindestanforderungen nach dem Brandenburgischen Vergabegesetz</w:t>
      </w:r>
      <w:r w:rsidR="004071F4" w:rsidRPr="003156D1">
        <w:rPr>
          <w:rFonts w:eastAsiaTheme="majorEastAsia" w:cstheme="majorBidi"/>
          <w:b/>
          <w:bCs/>
          <w:color w:val="000000" w:themeColor="text1"/>
          <w:sz w:val="22"/>
        </w:rPr>
        <w:t xml:space="preserve"> (Bietererklärung)</w:t>
      </w:r>
    </w:p>
    <w:p w:rsidR="003156D1" w:rsidRDefault="003156D1" w:rsidP="003156D1">
      <w:pPr>
        <w:tabs>
          <w:tab w:val="left" w:pos="2700"/>
        </w:tabs>
        <w:spacing w:after="0"/>
        <w:ind w:firstLine="0"/>
        <w:jc w:val="left"/>
        <w:rPr>
          <w:b/>
        </w:rPr>
      </w:pPr>
    </w:p>
    <w:p w:rsidR="0045383D" w:rsidRDefault="007D48A9" w:rsidP="0045383D">
      <w:pPr>
        <w:spacing w:after="0" w:line="240" w:lineRule="auto"/>
        <w:ind w:firstLine="0"/>
        <w:rPr>
          <w:rFonts w:cs="Arial"/>
          <w:b/>
          <w:szCs w:val="24"/>
        </w:rPr>
      </w:pPr>
      <w:r w:rsidRPr="008E5D52">
        <w:rPr>
          <w:rFonts w:cs="Arial"/>
          <w:b/>
          <w:szCs w:val="24"/>
        </w:rPr>
        <w:t xml:space="preserve">Modernisierung der Anbindung des Industrie-und Gewerbegebietes Pinnow (IGP) an das überregionale Straßennetz in Verbindung mit </w:t>
      </w:r>
      <w:r>
        <w:rPr>
          <w:rFonts w:cs="Arial"/>
          <w:b/>
          <w:szCs w:val="24"/>
        </w:rPr>
        <w:t>der K 7304 als Gemeinschaftsmaß</w:t>
      </w:r>
      <w:r w:rsidRPr="008E5D52">
        <w:rPr>
          <w:rFonts w:cs="Arial"/>
          <w:b/>
          <w:szCs w:val="24"/>
        </w:rPr>
        <w:t>nahme,</w:t>
      </w:r>
    </w:p>
    <w:p w:rsidR="0045383D" w:rsidRDefault="0045383D" w:rsidP="0045383D">
      <w:pPr>
        <w:spacing w:before="0" w:after="0" w:line="240" w:lineRule="auto"/>
        <w:ind w:firstLine="0"/>
        <w:rPr>
          <w:rFonts w:cs="Arial"/>
          <w:b/>
          <w:szCs w:val="24"/>
        </w:rPr>
      </w:pPr>
      <w:r>
        <w:rPr>
          <w:rFonts w:cs="Arial"/>
          <w:b/>
        </w:rPr>
        <w:t>Los 1: K 7304 – Auftraggeber: Landkreis Uckermark</w:t>
      </w:r>
    </w:p>
    <w:p w:rsidR="0045383D" w:rsidRPr="0045383D" w:rsidRDefault="0045383D" w:rsidP="0045383D">
      <w:pPr>
        <w:spacing w:before="0" w:after="0" w:line="240" w:lineRule="auto"/>
        <w:ind w:firstLine="0"/>
        <w:rPr>
          <w:rFonts w:cs="Arial"/>
          <w:b/>
          <w:szCs w:val="24"/>
        </w:rPr>
      </w:pPr>
      <w:r>
        <w:rPr>
          <w:rFonts w:cs="Arial"/>
          <w:b/>
        </w:rPr>
        <w:t xml:space="preserve">Los 2: kommunale Straße – Auftraggeber: Gemeinde Pinnow </w:t>
      </w:r>
    </w:p>
    <w:p w:rsidR="00893CDC" w:rsidRPr="003156D1" w:rsidRDefault="00047C82" w:rsidP="00047C82">
      <w:pPr>
        <w:ind w:firstLine="0"/>
        <w:rPr>
          <w:b/>
        </w:rPr>
      </w:pPr>
      <w:r w:rsidRPr="00A35790">
        <w:rPr>
          <w:b/>
        </w:rPr>
        <w:t>Aufforderung z</w:t>
      </w:r>
      <w:r w:rsidR="00DC22A0" w:rsidRPr="00A35790">
        <w:rPr>
          <w:b/>
        </w:rPr>
        <w:t xml:space="preserve">ur Abgabe eines </w:t>
      </w:r>
      <w:r w:rsidR="004C1B42">
        <w:rPr>
          <w:b/>
        </w:rPr>
        <w:t>Teilnahmeantrages</w:t>
      </w:r>
      <w:r w:rsidR="00DC22A0" w:rsidRPr="00AD08BB">
        <w:rPr>
          <w:b/>
        </w:rPr>
        <w:t xml:space="preserve"> </w:t>
      </w:r>
      <w:r w:rsidR="00DC22A0" w:rsidRPr="00BC387A">
        <w:rPr>
          <w:b/>
        </w:rPr>
        <w:t xml:space="preserve">vom </w:t>
      </w:r>
      <w:r w:rsidR="00461CFF">
        <w:rPr>
          <w:b/>
        </w:rPr>
        <w:t>06.03.2026</w:t>
      </w:r>
    </w:p>
    <w:p w:rsidR="00047C82" w:rsidRDefault="00047C82" w:rsidP="00047C82">
      <w:pPr>
        <w:ind w:firstLine="0"/>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w:t>
      </w:r>
      <w:r w:rsidR="004C1B42">
        <w:rPr>
          <w:rFonts w:eastAsia="Times New Roman" w:cs="Arial"/>
          <w:szCs w:val="20"/>
          <w:lang w:eastAsia="ar-SA"/>
        </w:rPr>
        <w:t>ind Bestandteil meines/unseres Teilnahmeantrags</w:t>
      </w:r>
      <w:bookmarkStart w:id="0" w:name="_GoBack"/>
      <w:bookmarkEnd w:id="0"/>
      <w:r w:rsidRPr="00D2245E">
        <w:rPr>
          <w:rFonts w:eastAsia="Times New Roman" w:cs="Arial"/>
          <w:szCs w:val="20"/>
          <w:lang w:eastAsia="ar-SA"/>
        </w:rPr>
        <w:t>:</w:t>
      </w:r>
    </w:p>
    <w:p w:rsidR="00D2245E" w:rsidRPr="00D2245E" w:rsidRDefault="00D2245E" w:rsidP="00D2245E">
      <w:pPr>
        <w:keepNext/>
        <w:spacing w:after="120" w:line="240" w:lineRule="auto"/>
        <w:ind w:firstLine="0"/>
        <w:rPr>
          <w:rFonts w:eastAsia="Times New Roman" w:cs="Arial"/>
          <w:szCs w:val="20"/>
          <w:lang w:eastAsia="ar-SA"/>
        </w:rPr>
      </w:pPr>
    </w:p>
    <w:p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CA57BE" w:rsidRDefault="00CA57BE" w:rsidP="00CA57BE">
      <w:pPr>
        <w:spacing w:before="0" w:after="0" w:line="240" w:lineRule="auto"/>
        <w:ind w:firstLine="0"/>
        <w:rPr>
          <w:rFonts w:eastAsia="Times New Roman" w:cs="Arial"/>
          <w:szCs w:val="20"/>
          <w:lang w:eastAsia="ar-SA"/>
        </w:rPr>
      </w:pP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CA57BE" w:rsidRDefault="00CA57BE" w:rsidP="00CA57BE">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820775"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820775" w:rsidRDefault="00820775" w:rsidP="00CA57BE">
      <w:pPr>
        <w:spacing w:after="12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820775" w:rsidRDefault="00820775" w:rsidP="00CA71A8">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CA71A8" w:rsidRPr="00820775" w:rsidRDefault="00CA71A8" w:rsidP="00CA71A8">
      <w:pPr>
        <w:spacing w:before="0" w:after="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820775" w:rsidRDefault="00820775" w:rsidP="00820775">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lastRenderedPageBreak/>
        <w:t>Solange der Bundes-Mindestlohn nach dem Mindestlohngesetz höher ist, als das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CA71A8" w:rsidRPr="00D2245E" w:rsidRDefault="00CA71A8" w:rsidP="00CA71A8">
      <w:pPr>
        <w:spacing w:before="0" w:after="0" w:line="240" w:lineRule="auto"/>
        <w:ind w:firstLine="0"/>
        <w:rPr>
          <w:rFonts w:eastAsia="Times New Roman" w:cs="Arial"/>
          <w:szCs w:val="20"/>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rsidR="00526BC9" w:rsidRDefault="00D2245E" w:rsidP="00F57AA2">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rsidR="003156D1" w:rsidRPr="00D2245E" w:rsidRDefault="003156D1" w:rsidP="00F57AA2">
      <w:pPr>
        <w:spacing w:before="0" w:after="0" w:line="240" w:lineRule="auto"/>
        <w:ind w:firstLine="0"/>
        <w:rPr>
          <w:rFonts w:ascii="Arial Narrow" w:eastAsia="Times New Roman" w:hAnsi="Arial Narrow" w:cs="Arial"/>
          <w:sz w:val="24"/>
          <w:szCs w:val="24"/>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rsidR="00CA71A8" w:rsidRPr="00D2245E" w:rsidRDefault="00CA71A8"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wird zur Durchführung von Stichprobenkontrollen Einblick in die Lohn- und 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haltsabrechnungen und Auszahlungsbelege gegeben. Das Einverständnis meiner/unserer von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eingesetzten Beschäftigten zu der Vorlage der Lohn- und Gehaltsabrechnungen und 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prüfung der vorgelegten Abrechnungen werde(n) ich/wir einholen. Die Unterlagen können pseudo-</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nymisiert sein, wenn deren Zusammengehörigkeit erkennbar ist. Zu Kontrollen darf der Auftragge-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ber oder eine von diesem beauftragte Person meine/unsere betrieblichen Grundstücke und Räume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betreten und Beschäftigte meines/unseres Unternehmens über den Einsatz beim Auftraggeber und</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die Arbeitsentgelthöhe und -zahlung befragen.</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rsidR="00CA71A8" w:rsidRDefault="00CA71A8" w:rsidP="00D2245E">
      <w:pPr>
        <w:spacing w:after="120" w:line="240" w:lineRule="auto"/>
        <w:ind w:firstLine="0"/>
        <w:rPr>
          <w:rFonts w:eastAsia="Times New Roman" w:cs="Arial"/>
          <w:szCs w:val="20"/>
          <w:lang w:eastAsia="ar-SA"/>
        </w:rPr>
      </w:pPr>
    </w:p>
    <w:p w:rsidR="007A3FAA" w:rsidRPr="00D2245E" w:rsidRDefault="007A3FAA"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6. Verstöße, Auftragssperren und Vertragsstrafen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ist bekannt, dass der Auftraggeber Verstöße gegen das Arbeitnehmer-Entsendegesetz und</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Verstöße gegen das Mindestlohngesetz an die zuständige Zollbehörde meldet. Es ist auch bekannt,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dass der Auftraggeber bei Verstößen gegen die in diesem Angebotsteil enthaltenen vertraglichen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Pflichten über einen Ausschluss vom Wettbewerb bis zu drei Jahren entscheiden und diesen zu einer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zentralen Sperrliste melden kann, aus der brandenburgische Auftraggeber Auskunft über die Eintra-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gung erhalten. Es besteht die Möglichkeit durch eine „Selbstreinigung“ eine Kürzung der Sperrdauer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oder eine Aufhebung der Sperre zu erreichen. Änderungen an den Eintragungen sind gegenüber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geltend zu machen, der die Eintragung bewirkt hat. Ist ein Nachauftragnehmer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mit einer Auftragssperre belegt, werde ich kurzfristig einen anderen Nachauftragnehmer benennen.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Der Auftraggeber räumt diese Möglichkeit nur ein, wenn zeitliche Verzögerungen im Vergabeverfah-</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ren unschädlich sind.</w:t>
      </w:r>
    </w:p>
    <w:p w:rsidR="00CA71A8" w:rsidRDefault="00CA71A8" w:rsidP="00CA71A8">
      <w:pPr>
        <w:spacing w:after="120" w:line="240" w:lineRule="auto"/>
        <w:ind w:firstLine="0"/>
        <w:rPr>
          <w:rFonts w:eastAsia="Times New Roman" w:cs="Arial"/>
          <w:szCs w:val="20"/>
          <w:lang w:eastAsia="ar-SA"/>
        </w:rPr>
      </w:pP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Ich/Wir verpflichte(n) mich/uns, für jeden nachgewiesenen schuldhaften Fall der entgegen den Ver-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pflichtungen aus Ziffer 1 erfolgten Entgeltverkürzung gegenüber einem/einer von meinem/unserem</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Unternehmen bei der Leistungserbringung Beschäftigten oder Verstöße gegen die Pflicht zur Dul-</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von Kontrollen an den Auftraggeber eine Vertragsstrafe in Höhe von 1 % der Auftragssumme,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maximal 25 000 Euro, bei mehreren Verstößen insgesamt höchstens 5 % der Auftragssumme, ma-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ximal 250 000 Euro, zu zahlen. Dabei stellen Verstöße gegen Arbeitsentgeltzahlungspflichten je Be-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schäftigter/n und Monat einen Fall dar. Verstöße gegen die Pflicht zur Duldung von Stichprobenkon-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trollen bilden ebenso einen Fall.</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rsidR="00CA71A8"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rsidR="00CA71A8" w:rsidRPr="00D2245E" w:rsidRDefault="00CA71A8" w:rsidP="00D2245E">
      <w:pPr>
        <w:spacing w:before="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rsidR="00D2245E" w:rsidRPr="00D2245E" w:rsidRDefault="00D2245E" w:rsidP="00CA71A8">
      <w:pPr>
        <w:spacing w:after="120" w:line="240" w:lineRule="auto"/>
        <w:ind w:firstLine="0"/>
        <w:rPr>
          <w:rFonts w:eastAsia="Times New Roman" w:cs="Arial"/>
          <w:sz w:val="16"/>
          <w:szCs w:val="24"/>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rsidTr="004279EA">
        <w:tc>
          <w:tcPr>
            <w:tcW w:w="9209" w:type="dxa"/>
          </w:tcPr>
          <w:p w:rsidR="00D2245E" w:rsidRPr="00B1687D" w:rsidRDefault="00D2245E" w:rsidP="004279EA">
            <w:pPr>
              <w:pStyle w:val="KeinLeerraum"/>
              <w:rPr>
                <w:b/>
              </w:rPr>
            </w:pPr>
          </w:p>
          <w:p w:rsidR="00CA71A8" w:rsidRPr="00B1687D" w:rsidRDefault="00CA71A8" w:rsidP="004279EA">
            <w:pPr>
              <w:pStyle w:val="KeinLeerraum"/>
              <w:rPr>
                <w:b/>
              </w:rPr>
            </w:pPr>
            <w:permStart w:id="1157762180" w:edGrp="everyone"/>
            <w:r>
              <w:rPr>
                <w:b/>
              </w:rPr>
              <w:tab/>
            </w:r>
            <w:r>
              <w:rPr>
                <w:b/>
              </w:rPr>
              <w:tab/>
            </w:r>
            <w:r>
              <w:rPr>
                <w:b/>
              </w:rPr>
              <w:tab/>
            </w:r>
            <w:r>
              <w:rPr>
                <w:b/>
              </w:rPr>
              <w:tab/>
            </w:r>
            <w:r>
              <w:rPr>
                <w:b/>
              </w:rPr>
              <w:tab/>
            </w:r>
            <w:r>
              <w:rPr>
                <w:b/>
              </w:rPr>
              <w:tab/>
            </w:r>
            <w:r>
              <w:rPr>
                <w:b/>
              </w:rPr>
              <w:tab/>
            </w:r>
            <w:r>
              <w:rPr>
                <w:b/>
              </w:rPr>
              <w:tab/>
            </w:r>
            <w:r>
              <w:rPr>
                <w:b/>
              </w:rPr>
              <w:tab/>
            </w:r>
            <w:permEnd w:id="1157762180"/>
          </w:p>
          <w:p w:rsidR="00D2245E" w:rsidRPr="00D575BD" w:rsidRDefault="00D2245E" w:rsidP="004279EA">
            <w:pPr>
              <w:pStyle w:val="KeinLeerraum"/>
            </w:pPr>
            <w:r w:rsidRPr="00D575BD">
              <w:t>_____________________________________</w:t>
            </w:r>
            <w:r w:rsidR="00D575BD" w:rsidRPr="00D575BD">
              <w:t>____________________</w:t>
            </w:r>
          </w:p>
          <w:p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rsidR="00D2245E" w:rsidRPr="00B1687D" w:rsidRDefault="00D2245E" w:rsidP="004279EA">
            <w:pPr>
              <w:pStyle w:val="KeinLeerraum"/>
              <w:rPr>
                <w:b/>
              </w:rPr>
            </w:pPr>
          </w:p>
        </w:tc>
      </w:tr>
    </w:tbl>
    <w:p w:rsidR="00D575BD" w:rsidRDefault="00D575BD" w:rsidP="00D2245E">
      <w:pPr>
        <w:pStyle w:val="KeinLeerraum"/>
      </w:pPr>
      <w:r>
        <w:t>_______________________</w:t>
      </w:r>
    </w:p>
    <w:p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D1" w:rsidRP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CA71A8">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1" w:cryptProviderType="rsaAES" w:cryptAlgorithmClass="hash" w:cryptAlgorithmType="typeAny" w:cryptAlgorithmSid="14" w:cryptSpinCount="100000" w:hash="nXyn1FtDyvaNZMxyislAcOFfKQSWNNEfWq7dIdqx/UTzLv4UpCMCYJhOpMs50IV35OL350LBJ1pkCl7a6i1ZVA==" w:salt="yDrTVIuQSCecbIq1EyPk8g=="/>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25B"/>
    <w:rsid w:val="000055FA"/>
    <w:rsid w:val="00020180"/>
    <w:rsid w:val="0003514B"/>
    <w:rsid w:val="00047C82"/>
    <w:rsid w:val="00054CA5"/>
    <w:rsid w:val="00061D50"/>
    <w:rsid w:val="00076066"/>
    <w:rsid w:val="0007702A"/>
    <w:rsid w:val="000C2A38"/>
    <w:rsid w:val="000C638F"/>
    <w:rsid w:val="000D6470"/>
    <w:rsid w:val="001161CD"/>
    <w:rsid w:val="00124CE3"/>
    <w:rsid w:val="001376E1"/>
    <w:rsid w:val="00142A43"/>
    <w:rsid w:val="00147204"/>
    <w:rsid w:val="0016700F"/>
    <w:rsid w:val="00184B9F"/>
    <w:rsid w:val="001B3C00"/>
    <w:rsid w:val="001F0FA0"/>
    <w:rsid w:val="00201F16"/>
    <w:rsid w:val="0021566F"/>
    <w:rsid w:val="00216094"/>
    <w:rsid w:val="00221B76"/>
    <w:rsid w:val="00222752"/>
    <w:rsid w:val="00233C49"/>
    <w:rsid w:val="002404AB"/>
    <w:rsid w:val="0026517C"/>
    <w:rsid w:val="00271899"/>
    <w:rsid w:val="00275109"/>
    <w:rsid w:val="00285902"/>
    <w:rsid w:val="00292791"/>
    <w:rsid w:val="002E09B9"/>
    <w:rsid w:val="002E471C"/>
    <w:rsid w:val="002E4FAA"/>
    <w:rsid w:val="002E6E01"/>
    <w:rsid w:val="003156D1"/>
    <w:rsid w:val="003162C4"/>
    <w:rsid w:val="00327CE8"/>
    <w:rsid w:val="003333F2"/>
    <w:rsid w:val="00334EA0"/>
    <w:rsid w:val="00335BB3"/>
    <w:rsid w:val="00344CAC"/>
    <w:rsid w:val="0035214F"/>
    <w:rsid w:val="003819DE"/>
    <w:rsid w:val="00387A5D"/>
    <w:rsid w:val="00392B14"/>
    <w:rsid w:val="003A5D72"/>
    <w:rsid w:val="003D2173"/>
    <w:rsid w:val="003D2DBB"/>
    <w:rsid w:val="003D3623"/>
    <w:rsid w:val="00401576"/>
    <w:rsid w:val="004071F4"/>
    <w:rsid w:val="00442C67"/>
    <w:rsid w:val="0045383D"/>
    <w:rsid w:val="00457768"/>
    <w:rsid w:val="00461CFF"/>
    <w:rsid w:val="00485628"/>
    <w:rsid w:val="00493D6A"/>
    <w:rsid w:val="004A6B0C"/>
    <w:rsid w:val="004C1B42"/>
    <w:rsid w:val="004C2B1F"/>
    <w:rsid w:val="004D160C"/>
    <w:rsid w:val="004E20C8"/>
    <w:rsid w:val="00500637"/>
    <w:rsid w:val="00526BC9"/>
    <w:rsid w:val="00545F2C"/>
    <w:rsid w:val="00547B27"/>
    <w:rsid w:val="0055106E"/>
    <w:rsid w:val="00553078"/>
    <w:rsid w:val="005737E6"/>
    <w:rsid w:val="005906C4"/>
    <w:rsid w:val="005C113E"/>
    <w:rsid w:val="005E6B2F"/>
    <w:rsid w:val="005F090E"/>
    <w:rsid w:val="005F124F"/>
    <w:rsid w:val="005F768B"/>
    <w:rsid w:val="00625952"/>
    <w:rsid w:val="0065091E"/>
    <w:rsid w:val="00662878"/>
    <w:rsid w:val="0066703F"/>
    <w:rsid w:val="00684F50"/>
    <w:rsid w:val="00690CFA"/>
    <w:rsid w:val="006A716E"/>
    <w:rsid w:val="006B40B3"/>
    <w:rsid w:val="006C3FCB"/>
    <w:rsid w:val="006C4AE5"/>
    <w:rsid w:val="006D4A00"/>
    <w:rsid w:val="006F04DB"/>
    <w:rsid w:val="006F15D1"/>
    <w:rsid w:val="006F22F2"/>
    <w:rsid w:val="00700904"/>
    <w:rsid w:val="00703D26"/>
    <w:rsid w:val="0071271A"/>
    <w:rsid w:val="00742DDD"/>
    <w:rsid w:val="007542BE"/>
    <w:rsid w:val="00757AAB"/>
    <w:rsid w:val="00760BB5"/>
    <w:rsid w:val="0076579F"/>
    <w:rsid w:val="007738EA"/>
    <w:rsid w:val="00782973"/>
    <w:rsid w:val="007A3FAA"/>
    <w:rsid w:val="007A76D4"/>
    <w:rsid w:val="007D48A9"/>
    <w:rsid w:val="007F2802"/>
    <w:rsid w:val="00805504"/>
    <w:rsid w:val="00820775"/>
    <w:rsid w:val="008444EA"/>
    <w:rsid w:val="00844DA6"/>
    <w:rsid w:val="008466F0"/>
    <w:rsid w:val="008508CB"/>
    <w:rsid w:val="00850E29"/>
    <w:rsid w:val="00860C7E"/>
    <w:rsid w:val="0086445A"/>
    <w:rsid w:val="008809BF"/>
    <w:rsid w:val="00885592"/>
    <w:rsid w:val="00893CDC"/>
    <w:rsid w:val="008A2FC9"/>
    <w:rsid w:val="008A45AB"/>
    <w:rsid w:val="008D7A48"/>
    <w:rsid w:val="008E0F83"/>
    <w:rsid w:val="008E3725"/>
    <w:rsid w:val="00900F3E"/>
    <w:rsid w:val="00953489"/>
    <w:rsid w:val="00954806"/>
    <w:rsid w:val="00955686"/>
    <w:rsid w:val="009716AF"/>
    <w:rsid w:val="009868E4"/>
    <w:rsid w:val="0099082B"/>
    <w:rsid w:val="009B0619"/>
    <w:rsid w:val="009B3BFF"/>
    <w:rsid w:val="009B7379"/>
    <w:rsid w:val="009E0F9C"/>
    <w:rsid w:val="00A03CDA"/>
    <w:rsid w:val="00A04AFC"/>
    <w:rsid w:val="00A07CE9"/>
    <w:rsid w:val="00A208A0"/>
    <w:rsid w:val="00A35790"/>
    <w:rsid w:val="00A502C3"/>
    <w:rsid w:val="00A85379"/>
    <w:rsid w:val="00AA1356"/>
    <w:rsid w:val="00AC0471"/>
    <w:rsid w:val="00AC2585"/>
    <w:rsid w:val="00AC3CCA"/>
    <w:rsid w:val="00AC4068"/>
    <w:rsid w:val="00AD08BB"/>
    <w:rsid w:val="00B3223D"/>
    <w:rsid w:val="00B61FC9"/>
    <w:rsid w:val="00B7667B"/>
    <w:rsid w:val="00B91A1F"/>
    <w:rsid w:val="00BC387A"/>
    <w:rsid w:val="00C00C32"/>
    <w:rsid w:val="00C0312F"/>
    <w:rsid w:val="00C22A72"/>
    <w:rsid w:val="00C335AF"/>
    <w:rsid w:val="00C41F96"/>
    <w:rsid w:val="00C53C30"/>
    <w:rsid w:val="00C53CAA"/>
    <w:rsid w:val="00C804CA"/>
    <w:rsid w:val="00C94037"/>
    <w:rsid w:val="00CA1398"/>
    <w:rsid w:val="00CA57BE"/>
    <w:rsid w:val="00CA71A8"/>
    <w:rsid w:val="00CE5AE1"/>
    <w:rsid w:val="00CE680D"/>
    <w:rsid w:val="00D05791"/>
    <w:rsid w:val="00D10FB3"/>
    <w:rsid w:val="00D142B6"/>
    <w:rsid w:val="00D153FC"/>
    <w:rsid w:val="00D15A98"/>
    <w:rsid w:val="00D2245E"/>
    <w:rsid w:val="00D32707"/>
    <w:rsid w:val="00D4632A"/>
    <w:rsid w:val="00D56E64"/>
    <w:rsid w:val="00D575BD"/>
    <w:rsid w:val="00D93537"/>
    <w:rsid w:val="00D946FE"/>
    <w:rsid w:val="00D95E48"/>
    <w:rsid w:val="00DA29C5"/>
    <w:rsid w:val="00DA7D0E"/>
    <w:rsid w:val="00DA7F54"/>
    <w:rsid w:val="00DC22A0"/>
    <w:rsid w:val="00DD471A"/>
    <w:rsid w:val="00DD7A3D"/>
    <w:rsid w:val="00DF0F88"/>
    <w:rsid w:val="00DF5055"/>
    <w:rsid w:val="00DF7ABC"/>
    <w:rsid w:val="00E162F1"/>
    <w:rsid w:val="00E165D4"/>
    <w:rsid w:val="00E2031C"/>
    <w:rsid w:val="00E354C7"/>
    <w:rsid w:val="00E704F4"/>
    <w:rsid w:val="00E857FD"/>
    <w:rsid w:val="00E90673"/>
    <w:rsid w:val="00E9739A"/>
    <w:rsid w:val="00EA21FD"/>
    <w:rsid w:val="00EB6F70"/>
    <w:rsid w:val="00EE63B5"/>
    <w:rsid w:val="00F20959"/>
    <w:rsid w:val="00F2485E"/>
    <w:rsid w:val="00F40C11"/>
    <w:rsid w:val="00F57AA2"/>
    <w:rsid w:val="00F6643F"/>
    <w:rsid w:val="00F739EA"/>
    <w:rsid w:val="00F8640E"/>
    <w:rsid w:val="00FA54BD"/>
    <w:rsid w:val="00FC5047"/>
    <w:rsid w:val="00FC6D79"/>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38298371">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236798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16A66-9302-47B9-A512-2D7452F5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7917</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 Silvia</dc:creator>
  <cp:lastModifiedBy>Lisa Schmiedeke</cp:lastModifiedBy>
  <cp:revision>38</cp:revision>
  <cp:lastPrinted>2026-03-05T05:41:00Z</cp:lastPrinted>
  <dcterms:created xsi:type="dcterms:W3CDTF">2023-05-26T13:58:00Z</dcterms:created>
  <dcterms:modified xsi:type="dcterms:W3CDTF">2026-03-05T05:41:00Z</dcterms:modified>
</cp:coreProperties>
</file>