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9ECA" w14:textId="2A91919B" w:rsidR="00DD5F8F" w:rsidRPr="00EF0A19" w:rsidRDefault="008258C9" w:rsidP="00DC0B1A">
      <w:pPr>
        <w:pStyle w:val="berschrift2"/>
        <w:jc w:val="center"/>
        <w:rPr>
          <w:rFonts w:eastAsia="Times New Roman"/>
          <w:lang w:eastAsia="de-DE"/>
        </w:rPr>
      </w:pPr>
      <w:r w:rsidRPr="00EF0A19">
        <w:rPr>
          <w:rFonts w:eastAsia="Times New Roman"/>
          <w:lang w:eastAsia="de-DE"/>
        </w:rPr>
        <w:t>LEISTUNGSBESCHREIBUNG</w:t>
      </w:r>
      <w:r w:rsidR="00714CBE">
        <w:rPr>
          <w:rFonts w:eastAsia="Times New Roman"/>
          <w:lang w:eastAsia="de-DE"/>
        </w:rPr>
        <w:t xml:space="preserve"> </w:t>
      </w:r>
      <w:r w:rsidR="00515530">
        <w:rPr>
          <w:rFonts w:eastAsia="Times New Roman"/>
          <w:lang w:eastAsia="de-DE"/>
        </w:rPr>
        <w:t xml:space="preserve">ZUM ABSCHLUSS EINER </w:t>
      </w:r>
      <w:r w:rsidRPr="00EF0A19">
        <w:rPr>
          <w:rFonts w:eastAsia="Times New Roman"/>
          <w:lang w:eastAsia="de-DE"/>
        </w:rPr>
        <w:t>RAHMEN</w:t>
      </w:r>
      <w:r w:rsidR="00DD5F8F" w:rsidRPr="00EF0A19">
        <w:rPr>
          <w:rFonts w:eastAsia="Times New Roman"/>
          <w:lang w:eastAsia="de-DE"/>
        </w:rPr>
        <w:t>VEREINBARUNG</w:t>
      </w:r>
      <w:r w:rsidR="00714CBE">
        <w:rPr>
          <w:rFonts w:eastAsia="Times New Roman"/>
          <w:lang w:eastAsia="de-DE"/>
        </w:rPr>
        <w:t xml:space="preserve"> </w:t>
      </w:r>
      <w:r w:rsidRPr="00EF0A19">
        <w:rPr>
          <w:rFonts w:eastAsia="Times New Roman"/>
          <w:lang w:eastAsia="de-DE"/>
        </w:rPr>
        <w:t>ZUR</w:t>
      </w:r>
      <w:r w:rsidR="00714CBE">
        <w:rPr>
          <w:rFonts w:eastAsia="Times New Roman"/>
          <w:lang w:eastAsia="de-DE"/>
        </w:rPr>
        <w:t xml:space="preserve"> </w:t>
      </w:r>
      <w:r w:rsidR="00E57D25" w:rsidRPr="00EF0A19">
        <w:rPr>
          <w:rFonts w:eastAsia="Times New Roman"/>
          <w:lang w:eastAsia="de-DE"/>
        </w:rPr>
        <w:t>VER</w:t>
      </w:r>
      <w:r w:rsidR="00515530">
        <w:rPr>
          <w:rFonts w:eastAsia="Times New Roman"/>
          <w:lang w:eastAsia="de-DE"/>
        </w:rPr>
        <w:t>GA</w:t>
      </w:r>
      <w:r w:rsidR="00E57D25" w:rsidRPr="00EF0A19">
        <w:rPr>
          <w:rFonts w:eastAsia="Times New Roman"/>
          <w:lang w:eastAsia="de-DE"/>
        </w:rPr>
        <w:t>BE</w:t>
      </w:r>
      <w:r w:rsidR="00714CBE">
        <w:rPr>
          <w:rFonts w:eastAsia="Times New Roman"/>
          <w:lang w:eastAsia="de-DE"/>
        </w:rPr>
        <w:t xml:space="preserve"> </w:t>
      </w:r>
      <w:r w:rsidRPr="00EF0A19">
        <w:rPr>
          <w:rFonts w:eastAsia="Times New Roman"/>
          <w:lang w:eastAsia="de-DE"/>
        </w:rPr>
        <w:t>VON</w:t>
      </w:r>
      <w:r w:rsidR="00714CBE">
        <w:rPr>
          <w:rFonts w:eastAsia="Times New Roman"/>
          <w:lang w:eastAsia="de-DE"/>
        </w:rPr>
        <w:t xml:space="preserve"> </w:t>
      </w:r>
      <w:r w:rsidRPr="00EF0A19">
        <w:rPr>
          <w:rFonts w:eastAsia="Times New Roman"/>
          <w:lang w:eastAsia="de-DE"/>
        </w:rPr>
        <w:t>VERANSTALTUNGSDIENSTLEISTUNGEN</w:t>
      </w:r>
      <w:r w:rsidR="00DC0B1A">
        <w:rPr>
          <w:rFonts w:eastAsia="Times New Roman"/>
          <w:lang w:eastAsia="de-DE"/>
        </w:rPr>
        <w:t xml:space="preserve"> DURCH DEN LANDTAG BRANDENBURG</w:t>
      </w:r>
    </w:p>
    <w:p w14:paraId="77BB40B1" w14:textId="76D6AACE" w:rsidR="00EE3A49" w:rsidRDefault="00EE3A49"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Vorbemerkung</w:t>
      </w:r>
    </w:p>
    <w:p w14:paraId="023D0DF8" w14:textId="7F9A309C" w:rsidR="00072A32" w:rsidRPr="00072A32" w:rsidRDefault="00EE3A49" w:rsidP="00072A32">
      <w:pPr>
        <w:spacing w:before="100" w:beforeAutospacing="1" w:after="100" w:afterAutospacing="1"/>
        <w:jc w:val="both"/>
        <w:outlineLvl w:val="2"/>
        <w:rPr>
          <w:rFonts w:ascii="FagoOT" w:eastAsia="Times New Roman" w:hAnsi="FagoOT" w:cs="Times New Roman"/>
          <w:color w:val="000000"/>
          <w:kern w:val="0"/>
          <w:sz w:val="22"/>
          <w:szCs w:val="22"/>
          <w:lang w:eastAsia="de-DE"/>
          <w14:ligatures w14:val="none"/>
        </w:rPr>
      </w:pPr>
      <w:r w:rsidRPr="000731F0">
        <w:rPr>
          <w:rFonts w:ascii="FagoOT" w:eastAsia="Times New Roman" w:hAnsi="FagoOT" w:cs="Times New Roman"/>
          <w:color w:val="000000"/>
          <w:kern w:val="0"/>
          <w:sz w:val="22"/>
          <w:szCs w:val="22"/>
          <w:lang w:eastAsia="de-DE"/>
          <w14:ligatures w14:val="none"/>
        </w:rPr>
        <w:t xml:space="preserve">Der Landtag Brandenburg ist das gewählte Parlament des </w:t>
      </w:r>
      <w:r>
        <w:rPr>
          <w:rFonts w:ascii="FagoOT" w:eastAsia="Times New Roman" w:hAnsi="FagoOT" w:cs="Times New Roman"/>
          <w:color w:val="000000"/>
          <w:kern w:val="0"/>
          <w:sz w:val="22"/>
          <w:szCs w:val="22"/>
          <w:lang w:eastAsia="de-DE"/>
          <w14:ligatures w14:val="none"/>
        </w:rPr>
        <w:t>L</w:t>
      </w:r>
      <w:r w:rsidRPr="000731F0">
        <w:rPr>
          <w:rFonts w:ascii="FagoOT" w:eastAsia="Times New Roman" w:hAnsi="FagoOT" w:cs="Times New Roman"/>
          <w:color w:val="000000"/>
          <w:kern w:val="0"/>
          <w:sz w:val="22"/>
          <w:szCs w:val="22"/>
          <w:lang w:eastAsia="de-DE"/>
          <w14:ligatures w14:val="none"/>
        </w:rPr>
        <w:t xml:space="preserve">andes </w:t>
      </w:r>
      <w:r>
        <w:rPr>
          <w:rFonts w:ascii="FagoOT" w:eastAsia="Times New Roman" w:hAnsi="FagoOT" w:cs="Times New Roman"/>
          <w:color w:val="000000"/>
          <w:kern w:val="0"/>
          <w:sz w:val="22"/>
          <w:szCs w:val="22"/>
          <w:lang w:eastAsia="de-DE"/>
          <w14:ligatures w14:val="none"/>
        </w:rPr>
        <w:t xml:space="preserve">Brandenburg </w:t>
      </w:r>
      <w:r w:rsidRPr="000731F0">
        <w:rPr>
          <w:rFonts w:ascii="FagoOT" w:eastAsia="Times New Roman" w:hAnsi="FagoOT" w:cs="Times New Roman"/>
          <w:color w:val="000000"/>
          <w:kern w:val="0"/>
          <w:sz w:val="22"/>
          <w:szCs w:val="22"/>
          <w:lang w:eastAsia="de-DE"/>
          <w14:ligatures w14:val="none"/>
        </w:rPr>
        <w:t>mit Sitz in Potsdam. Zu seinen Hauptaufgaben gehören die Gesetzgebung, die Kontrolle der Landesregierung</w:t>
      </w:r>
      <w:r w:rsidR="004C60EA">
        <w:rPr>
          <w:rFonts w:ascii="FagoOT" w:eastAsia="Times New Roman" w:hAnsi="FagoOT" w:cs="Times New Roman"/>
          <w:color w:val="000000"/>
          <w:kern w:val="0"/>
          <w:sz w:val="22"/>
          <w:szCs w:val="22"/>
          <w:lang w:eastAsia="de-DE"/>
          <w14:ligatures w14:val="none"/>
        </w:rPr>
        <w:t>, die Wahl wichtiger politischer Amtsträgerinnen und Amtsträger</w:t>
      </w:r>
      <w:r>
        <w:rPr>
          <w:rFonts w:ascii="FagoOT" w:eastAsia="Times New Roman" w:hAnsi="FagoOT" w:cs="Times New Roman"/>
          <w:color w:val="000000"/>
          <w:kern w:val="0"/>
          <w:sz w:val="22"/>
          <w:szCs w:val="22"/>
          <w:lang w:eastAsia="de-DE"/>
          <w14:ligatures w14:val="none"/>
        </w:rPr>
        <w:t xml:space="preserve"> sowie</w:t>
      </w:r>
      <w:r w:rsidRPr="000731F0">
        <w:rPr>
          <w:rFonts w:ascii="FagoOT" w:eastAsia="Times New Roman" w:hAnsi="FagoOT" w:cs="Times New Roman"/>
          <w:color w:val="000000"/>
          <w:kern w:val="0"/>
          <w:sz w:val="22"/>
          <w:szCs w:val="22"/>
          <w:lang w:eastAsia="de-DE"/>
          <w14:ligatures w14:val="none"/>
        </w:rPr>
        <w:t xml:space="preserve"> die Verabschiedung des Landeshaushalts (Budgetrecht)</w:t>
      </w:r>
      <w:r>
        <w:rPr>
          <w:rFonts w:ascii="FagoOT" w:eastAsia="Times New Roman" w:hAnsi="FagoOT" w:cs="Times New Roman"/>
          <w:color w:val="000000"/>
          <w:kern w:val="0"/>
          <w:sz w:val="22"/>
          <w:szCs w:val="22"/>
          <w:lang w:eastAsia="de-DE"/>
          <w14:ligatures w14:val="none"/>
        </w:rPr>
        <w:t xml:space="preserve">. </w:t>
      </w:r>
      <w:r w:rsidR="00072A32" w:rsidRPr="00072A32">
        <w:rPr>
          <w:rFonts w:ascii="FagoOT" w:eastAsia="Times New Roman" w:hAnsi="FagoOT" w:cs="Times New Roman"/>
          <w:color w:val="000000"/>
          <w:kern w:val="0"/>
          <w:sz w:val="22"/>
          <w:szCs w:val="22"/>
          <w:lang w:eastAsia="de-DE"/>
          <w14:ligatures w14:val="none"/>
        </w:rPr>
        <w:t xml:space="preserve">Im Rahmen eines </w:t>
      </w:r>
      <w:r w:rsidR="00B41ABC">
        <w:rPr>
          <w:rFonts w:ascii="FagoOT" w:eastAsia="Times New Roman" w:hAnsi="FagoOT" w:cs="Times New Roman"/>
          <w:color w:val="000000"/>
          <w:kern w:val="0"/>
          <w:sz w:val="22"/>
          <w:szCs w:val="22"/>
          <w:lang w:eastAsia="de-DE"/>
          <w14:ligatures w14:val="none"/>
        </w:rPr>
        <w:t>öffentlichen Ausschreibungsverfahrens</w:t>
      </w:r>
      <w:r w:rsidR="00072A32" w:rsidRPr="00072A32">
        <w:rPr>
          <w:rFonts w:ascii="FagoOT" w:eastAsia="Times New Roman" w:hAnsi="FagoOT" w:cs="Times New Roman"/>
          <w:color w:val="000000"/>
          <w:kern w:val="0"/>
          <w:sz w:val="22"/>
          <w:szCs w:val="22"/>
          <w:lang w:eastAsia="de-DE"/>
          <w14:ligatures w14:val="none"/>
        </w:rPr>
        <w:t xml:space="preserve"> soll eine Rahmenvereinbarung für das Veranstaltungsmanagement gem. § </w:t>
      </w:r>
      <w:r w:rsidR="006258A8">
        <w:rPr>
          <w:rFonts w:ascii="FagoOT" w:eastAsia="Times New Roman" w:hAnsi="FagoOT" w:cs="Times New Roman"/>
          <w:color w:val="000000"/>
          <w:kern w:val="0"/>
          <w:sz w:val="22"/>
          <w:szCs w:val="22"/>
          <w:lang w:eastAsia="de-DE"/>
          <w14:ligatures w14:val="none"/>
        </w:rPr>
        <w:t>15 UVgO</w:t>
      </w:r>
      <w:r w:rsidR="00C727DC" w:rsidRPr="00072A32">
        <w:rPr>
          <w:rFonts w:ascii="FagoOT" w:eastAsia="Times New Roman" w:hAnsi="FagoOT" w:cs="Times New Roman"/>
          <w:color w:val="000000"/>
          <w:kern w:val="0"/>
          <w:sz w:val="22"/>
          <w:szCs w:val="22"/>
          <w:lang w:eastAsia="de-DE"/>
          <w14:ligatures w14:val="none"/>
        </w:rPr>
        <w:t xml:space="preserve"> für</w:t>
      </w:r>
      <w:r w:rsidR="00072A32" w:rsidRPr="00072A32">
        <w:rPr>
          <w:rFonts w:ascii="FagoOT" w:eastAsia="Times New Roman" w:hAnsi="FagoOT" w:cs="Times New Roman"/>
          <w:color w:val="000000"/>
          <w:kern w:val="0"/>
          <w:sz w:val="22"/>
          <w:szCs w:val="22"/>
          <w:lang w:eastAsia="de-DE"/>
          <w14:ligatures w14:val="none"/>
        </w:rPr>
        <w:t xml:space="preserve"> den Zeitraum von vier Jahren mit zwei Optionen der Verlängerung um jeweils ein weiteres Jahr abgeschlossen werden.</w:t>
      </w:r>
    </w:p>
    <w:p w14:paraId="24639F3E" w14:textId="1E3F902D" w:rsidR="00EE3A49" w:rsidRDefault="004C60EA" w:rsidP="00DC0B1A">
      <w:pPr>
        <w:spacing w:before="100" w:beforeAutospacing="1" w:after="100" w:afterAutospacing="1"/>
        <w:jc w:val="both"/>
        <w:outlineLvl w:val="2"/>
        <w:rPr>
          <w:rFonts w:ascii="FagoOT" w:eastAsia="Times New Roman" w:hAnsi="FagoOT" w:cs="Times New Roman"/>
          <w:color w:val="000000"/>
          <w:kern w:val="0"/>
          <w:sz w:val="22"/>
          <w:szCs w:val="22"/>
          <w:lang w:eastAsia="de-DE"/>
          <w14:ligatures w14:val="none"/>
        </w:rPr>
      </w:pPr>
      <w:r w:rsidRPr="004C60EA">
        <w:rPr>
          <w:rFonts w:ascii="FagoOT" w:eastAsia="Times New Roman" w:hAnsi="FagoOT" w:cs="Times New Roman"/>
          <w:color w:val="000000"/>
          <w:kern w:val="0"/>
          <w:sz w:val="22"/>
          <w:szCs w:val="22"/>
          <w:lang w:eastAsia="de-DE"/>
          <w14:ligatures w14:val="none"/>
        </w:rPr>
        <w:t>Der Landtag versteht sich als Forum der politischen Willensbildung. Die Aufnahme und Umsetzung der politischen Meinungen der Bürgerinnen und Bürger in staatliche Entscheidungen gehört zu seinen zentralen Aufgaben.</w:t>
      </w:r>
      <w:r>
        <w:rPr>
          <w:rFonts w:ascii="FagoOT" w:eastAsia="Times New Roman" w:hAnsi="FagoOT" w:cs="Times New Roman"/>
          <w:color w:val="000000"/>
          <w:kern w:val="0"/>
          <w:sz w:val="22"/>
          <w:szCs w:val="22"/>
          <w:lang w:eastAsia="de-DE"/>
          <w14:ligatures w14:val="none"/>
        </w:rPr>
        <w:t xml:space="preserve"> Der Landtag Brandenburg </w:t>
      </w:r>
      <w:r w:rsidR="00BE0387">
        <w:rPr>
          <w:rFonts w:ascii="FagoOT" w:eastAsia="Times New Roman" w:hAnsi="FagoOT" w:cs="Times New Roman"/>
          <w:color w:val="000000"/>
          <w:kern w:val="0"/>
          <w:sz w:val="22"/>
          <w:szCs w:val="22"/>
          <w:lang w:eastAsia="de-DE"/>
          <w14:ligatures w14:val="none"/>
        </w:rPr>
        <w:t xml:space="preserve">lädt die interessierte Öffentlichkeit daher regelmäßig zu Veranstaltungen ein, um mit Bürgerinnen und Bürgern ins Gespräch zu kommen und politische Entscheidungsprozesse transparent darzustellen. </w:t>
      </w:r>
      <w:r w:rsidR="00072A32">
        <w:rPr>
          <w:rFonts w:ascii="FagoOT" w:eastAsia="Times New Roman" w:hAnsi="FagoOT" w:cs="Times New Roman"/>
          <w:color w:val="000000"/>
          <w:kern w:val="0"/>
          <w:sz w:val="22"/>
          <w:szCs w:val="22"/>
          <w:lang w:eastAsia="de-DE"/>
          <w14:ligatures w14:val="none"/>
        </w:rPr>
        <w:t>Daneben</w:t>
      </w:r>
      <w:r w:rsidR="00507296">
        <w:rPr>
          <w:rFonts w:ascii="FagoOT" w:eastAsia="Times New Roman" w:hAnsi="FagoOT" w:cs="Times New Roman"/>
          <w:color w:val="000000"/>
          <w:kern w:val="0"/>
          <w:sz w:val="22"/>
          <w:szCs w:val="22"/>
          <w:lang w:eastAsia="de-DE"/>
          <w14:ligatures w14:val="none"/>
        </w:rPr>
        <w:t xml:space="preserve"> </w:t>
      </w:r>
      <w:r w:rsidR="00BE0387">
        <w:rPr>
          <w:rFonts w:ascii="FagoOT" w:eastAsia="Times New Roman" w:hAnsi="FagoOT" w:cs="Times New Roman"/>
          <w:color w:val="000000"/>
          <w:kern w:val="0"/>
          <w:sz w:val="22"/>
          <w:szCs w:val="22"/>
          <w:lang w:eastAsia="de-DE"/>
          <w14:ligatures w14:val="none"/>
        </w:rPr>
        <w:t>führ</w:t>
      </w:r>
      <w:r w:rsidR="006258A8">
        <w:rPr>
          <w:rFonts w:ascii="FagoOT" w:eastAsia="Times New Roman" w:hAnsi="FagoOT" w:cs="Times New Roman"/>
          <w:color w:val="000000"/>
          <w:kern w:val="0"/>
          <w:sz w:val="22"/>
          <w:szCs w:val="22"/>
          <w:lang w:eastAsia="de-DE"/>
          <w14:ligatures w14:val="none"/>
        </w:rPr>
        <w:t>en</w:t>
      </w:r>
      <w:r w:rsidR="00BE0387">
        <w:rPr>
          <w:rFonts w:ascii="FagoOT" w:eastAsia="Times New Roman" w:hAnsi="FagoOT" w:cs="Times New Roman"/>
          <w:color w:val="000000"/>
          <w:kern w:val="0"/>
          <w:sz w:val="22"/>
          <w:szCs w:val="22"/>
          <w:lang w:eastAsia="de-DE"/>
          <w14:ligatures w14:val="none"/>
        </w:rPr>
        <w:t xml:space="preserve"> der Landtag und seine Fraktionen regelmäßig Veranstaltungen zu </w:t>
      </w:r>
      <w:r w:rsidR="000731F0">
        <w:rPr>
          <w:rFonts w:ascii="FagoOT" w:eastAsia="Times New Roman" w:hAnsi="FagoOT" w:cs="Times New Roman"/>
          <w:color w:val="000000"/>
          <w:kern w:val="0"/>
          <w:sz w:val="22"/>
          <w:szCs w:val="22"/>
          <w:lang w:eastAsia="de-DE"/>
          <w14:ligatures w14:val="none"/>
        </w:rPr>
        <w:t>weiteren</w:t>
      </w:r>
      <w:r w:rsidR="00072A32">
        <w:rPr>
          <w:rFonts w:ascii="FagoOT" w:eastAsia="Times New Roman" w:hAnsi="FagoOT" w:cs="Times New Roman"/>
          <w:color w:val="000000"/>
          <w:kern w:val="0"/>
          <w:sz w:val="22"/>
          <w:szCs w:val="22"/>
          <w:lang w:eastAsia="de-DE"/>
          <w14:ligatures w14:val="none"/>
        </w:rPr>
        <w:t xml:space="preserve"> </w:t>
      </w:r>
      <w:r w:rsidR="00BE0387">
        <w:rPr>
          <w:rFonts w:ascii="FagoOT" w:eastAsia="Times New Roman" w:hAnsi="FagoOT" w:cs="Times New Roman"/>
          <w:color w:val="000000"/>
          <w:kern w:val="0"/>
          <w:sz w:val="22"/>
          <w:szCs w:val="22"/>
          <w:lang w:eastAsia="de-DE"/>
          <w14:ligatures w14:val="none"/>
        </w:rPr>
        <w:t xml:space="preserve">parlamentarischen Zwecken durch. </w:t>
      </w:r>
      <w:r w:rsidRPr="004C60EA">
        <w:rPr>
          <w:rFonts w:ascii="FagoOT" w:eastAsia="Times New Roman" w:hAnsi="FagoOT" w:cs="Times New Roman"/>
          <w:color w:val="000000"/>
          <w:kern w:val="0"/>
          <w:sz w:val="22"/>
          <w:szCs w:val="22"/>
          <w:lang w:eastAsia="de-DE"/>
          <w14:ligatures w14:val="none"/>
        </w:rPr>
        <w:t> </w:t>
      </w:r>
    </w:p>
    <w:p w14:paraId="0B9B5744" w14:textId="2BE2F296" w:rsidR="00507296" w:rsidRDefault="00BE0387" w:rsidP="00DC0B1A">
      <w:pPr>
        <w:spacing w:before="100" w:beforeAutospacing="1" w:after="100" w:afterAutospacing="1"/>
        <w:jc w:val="both"/>
        <w:outlineLvl w:val="2"/>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 xml:space="preserve">Für die Vorbereitung, Durchführung und Nachbereitung von Großveranstaltungen mit </w:t>
      </w:r>
      <w:r w:rsidR="009A7EDD">
        <w:rPr>
          <w:rFonts w:ascii="FagoOT" w:eastAsia="Times New Roman" w:hAnsi="FagoOT" w:cs="Times New Roman"/>
          <w:color w:val="000000"/>
          <w:kern w:val="0"/>
          <w:sz w:val="22"/>
          <w:szCs w:val="22"/>
          <w:lang w:eastAsia="de-DE"/>
          <w14:ligatures w14:val="none"/>
        </w:rPr>
        <w:t xml:space="preserve">circa </w:t>
      </w:r>
      <w:r>
        <w:rPr>
          <w:rFonts w:ascii="FagoOT" w:eastAsia="Times New Roman" w:hAnsi="FagoOT" w:cs="Times New Roman"/>
          <w:color w:val="000000"/>
          <w:kern w:val="0"/>
          <w:sz w:val="22"/>
          <w:szCs w:val="22"/>
          <w:lang w:eastAsia="de-DE"/>
          <w14:ligatures w14:val="none"/>
        </w:rPr>
        <w:t xml:space="preserve">200 </w:t>
      </w:r>
      <w:r w:rsidR="009A7EDD">
        <w:rPr>
          <w:rFonts w:ascii="FagoOT" w:eastAsia="Times New Roman" w:hAnsi="FagoOT" w:cs="Times New Roman"/>
          <w:color w:val="000000"/>
          <w:kern w:val="0"/>
          <w:sz w:val="22"/>
          <w:szCs w:val="22"/>
          <w:lang w:eastAsia="de-DE"/>
          <w14:ligatures w14:val="none"/>
        </w:rPr>
        <w:t xml:space="preserve">bis 5 000 </w:t>
      </w:r>
      <w:r>
        <w:rPr>
          <w:rFonts w:ascii="FagoOT" w:eastAsia="Times New Roman" w:hAnsi="FagoOT" w:cs="Times New Roman"/>
          <w:color w:val="000000"/>
          <w:kern w:val="0"/>
          <w:sz w:val="22"/>
          <w:szCs w:val="22"/>
          <w:lang w:eastAsia="de-DE"/>
          <w14:ligatures w14:val="none"/>
        </w:rPr>
        <w:t>Personen</w:t>
      </w:r>
      <w:r w:rsidR="00D64DA2">
        <w:rPr>
          <w:rFonts w:ascii="FagoOT" w:eastAsia="Times New Roman" w:hAnsi="FagoOT" w:cs="Times New Roman"/>
          <w:color w:val="000000"/>
          <w:kern w:val="0"/>
          <w:sz w:val="22"/>
          <w:szCs w:val="22"/>
          <w:lang w:eastAsia="de-DE"/>
          <w14:ligatures w14:val="none"/>
        </w:rPr>
        <w:t xml:space="preserve"> beabsichtigt der Landtag Brandenburg, eine Rahmenvereinbarung abzuschließen. Dabei werden </w:t>
      </w:r>
      <w:r w:rsidR="0064754D">
        <w:rPr>
          <w:rFonts w:ascii="FagoOT" w:eastAsia="Times New Roman" w:hAnsi="FagoOT" w:cs="Times New Roman"/>
          <w:color w:val="000000"/>
          <w:kern w:val="0"/>
          <w:sz w:val="22"/>
          <w:szCs w:val="22"/>
          <w:lang w:eastAsia="de-DE"/>
          <w14:ligatures w14:val="none"/>
        </w:rPr>
        <w:t>einzelne</w:t>
      </w:r>
      <w:r w:rsidR="00D64DA2">
        <w:rPr>
          <w:rFonts w:ascii="FagoOT" w:eastAsia="Times New Roman" w:hAnsi="FagoOT" w:cs="Times New Roman"/>
          <w:color w:val="000000"/>
          <w:kern w:val="0"/>
          <w:sz w:val="22"/>
          <w:szCs w:val="22"/>
          <w:lang w:eastAsia="de-DE"/>
          <w14:ligatures w14:val="none"/>
        </w:rPr>
        <w:t xml:space="preserve"> Veranstaltungsformate </w:t>
      </w:r>
      <w:r w:rsidR="0064754D">
        <w:rPr>
          <w:rFonts w:ascii="FagoOT" w:eastAsia="Times New Roman" w:hAnsi="FagoOT" w:cs="Times New Roman"/>
          <w:color w:val="000000"/>
          <w:kern w:val="0"/>
          <w:sz w:val="22"/>
          <w:szCs w:val="22"/>
          <w:lang w:eastAsia="de-DE"/>
          <w14:ligatures w14:val="none"/>
        </w:rPr>
        <w:t xml:space="preserve">an den Rahmenvertragspartner exklusiv vergeben; im Übrigen erfolgt die Vergabe </w:t>
      </w:r>
      <w:r w:rsidR="00B41ABC">
        <w:rPr>
          <w:rFonts w:ascii="FagoOT" w:eastAsia="Times New Roman" w:hAnsi="FagoOT" w:cs="Times New Roman"/>
          <w:color w:val="000000"/>
          <w:kern w:val="0"/>
          <w:sz w:val="22"/>
          <w:szCs w:val="22"/>
          <w:lang w:eastAsia="de-DE"/>
          <w14:ligatures w14:val="none"/>
        </w:rPr>
        <w:t xml:space="preserve">von Leistungen </w:t>
      </w:r>
      <w:r w:rsidR="0064754D">
        <w:rPr>
          <w:rFonts w:ascii="FagoOT" w:eastAsia="Times New Roman" w:hAnsi="FagoOT" w:cs="Times New Roman"/>
          <w:color w:val="000000"/>
          <w:kern w:val="0"/>
          <w:sz w:val="22"/>
          <w:szCs w:val="22"/>
          <w:lang w:eastAsia="de-DE"/>
          <w14:ligatures w14:val="none"/>
        </w:rPr>
        <w:t xml:space="preserve">auf Abruf. Der Landtag behält sich insoweit vor, </w:t>
      </w:r>
      <w:r w:rsidR="00D64DA2" w:rsidRPr="00D64DA2">
        <w:rPr>
          <w:rFonts w:ascii="FagoOT" w:eastAsia="Times New Roman" w:hAnsi="FagoOT" w:cs="Times New Roman"/>
          <w:color w:val="000000"/>
          <w:kern w:val="0"/>
          <w:sz w:val="22"/>
          <w:szCs w:val="22"/>
          <w:lang w:eastAsia="de-DE"/>
          <w14:ligatures w14:val="none"/>
        </w:rPr>
        <w:t xml:space="preserve">einzelne Veranstaltungen oder Teilleistungen </w:t>
      </w:r>
      <w:r w:rsidR="0064754D">
        <w:rPr>
          <w:rFonts w:ascii="FagoOT" w:eastAsia="Times New Roman" w:hAnsi="FagoOT" w:cs="Times New Roman"/>
          <w:color w:val="000000"/>
          <w:kern w:val="0"/>
          <w:sz w:val="22"/>
          <w:szCs w:val="22"/>
          <w:lang w:eastAsia="de-DE"/>
          <w14:ligatures w14:val="none"/>
        </w:rPr>
        <w:t xml:space="preserve">auch </w:t>
      </w:r>
      <w:r w:rsidR="00D64DA2" w:rsidRPr="00D64DA2">
        <w:rPr>
          <w:rFonts w:ascii="FagoOT" w:eastAsia="Times New Roman" w:hAnsi="FagoOT" w:cs="Times New Roman"/>
          <w:color w:val="000000"/>
          <w:kern w:val="0"/>
          <w:sz w:val="22"/>
          <w:szCs w:val="22"/>
          <w:lang w:eastAsia="de-DE"/>
          <w14:ligatures w14:val="none"/>
        </w:rPr>
        <w:t>an Dritte zu vergeben.</w:t>
      </w:r>
      <w:r w:rsidR="0064754D">
        <w:rPr>
          <w:rFonts w:ascii="FagoOT" w:eastAsia="Times New Roman" w:hAnsi="FagoOT" w:cs="Times New Roman"/>
          <w:color w:val="000000"/>
          <w:kern w:val="0"/>
          <w:sz w:val="22"/>
          <w:szCs w:val="22"/>
          <w:lang w:eastAsia="de-DE"/>
          <w14:ligatures w14:val="none"/>
        </w:rPr>
        <w:t xml:space="preserve"> Es ist mit einem Veranstaltungsaufkommen von </w:t>
      </w:r>
      <w:r w:rsidR="00F16D4B">
        <w:rPr>
          <w:rFonts w:ascii="FagoOT" w:eastAsia="Times New Roman" w:hAnsi="FagoOT" w:cs="Times New Roman"/>
          <w:color w:val="000000"/>
          <w:kern w:val="0"/>
          <w:sz w:val="22"/>
          <w:szCs w:val="22"/>
          <w:lang w:eastAsia="de-DE"/>
          <w14:ligatures w14:val="none"/>
        </w:rPr>
        <w:t>5</w:t>
      </w:r>
      <w:r w:rsidR="006258A8">
        <w:rPr>
          <w:rFonts w:ascii="FagoOT" w:eastAsia="Times New Roman" w:hAnsi="FagoOT" w:cs="Times New Roman"/>
          <w:color w:val="000000"/>
          <w:kern w:val="0"/>
          <w:sz w:val="22"/>
          <w:szCs w:val="22"/>
          <w:lang w:eastAsia="de-DE"/>
          <w14:ligatures w14:val="none"/>
        </w:rPr>
        <w:t xml:space="preserve"> </w:t>
      </w:r>
      <w:r w:rsidR="00B41ABC">
        <w:rPr>
          <w:rFonts w:ascii="FagoOT" w:eastAsia="Times New Roman" w:hAnsi="FagoOT" w:cs="Times New Roman"/>
          <w:color w:val="000000"/>
          <w:kern w:val="0"/>
          <w:sz w:val="22"/>
          <w:szCs w:val="22"/>
          <w:lang w:eastAsia="de-DE"/>
          <w14:ligatures w14:val="none"/>
        </w:rPr>
        <w:t>-</w:t>
      </w:r>
      <w:r w:rsidR="006258A8">
        <w:rPr>
          <w:rFonts w:ascii="FagoOT" w:eastAsia="Times New Roman" w:hAnsi="FagoOT" w:cs="Times New Roman"/>
          <w:color w:val="000000"/>
          <w:kern w:val="0"/>
          <w:sz w:val="22"/>
          <w:szCs w:val="22"/>
          <w:lang w:eastAsia="de-DE"/>
          <w14:ligatures w14:val="none"/>
        </w:rPr>
        <w:t xml:space="preserve"> </w:t>
      </w:r>
      <w:r w:rsidR="00B41ABC">
        <w:rPr>
          <w:rFonts w:ascii="FagoOT" w:eastAsia="Times New Roman" w:hAnsi="FagoOT" w:cs="Times New Roman"/>
          <w:color w:val="000000"/>
          <w:kern w:val="0"/>
          <w:sz w:val="22"/>
          <w:szCs w:val="22"/>
          <w:lang w:eastAsia="de-DE"/>
          <w14:ligatures w14:val="none"/>
        </w:rPr>
        <w:t>10 Veranstaltungen</w:t>
      </w:r>
      <w:r w:rsidR="0064754D">
        <w:rPr>
          <w:rFonts w:ascii="FagoOT" w:eastAsia="Times New Roman" w:hAnsi="FagoOT" w:cs="Times New Roman"/>
          <w:color w:val="000000"/>
          <w:kern w:val="0"/>
          <w:sz w:val="22"/>
          <w:szCs w:val="22"/>
          <w:lang w:eastAsia="de-DE"/>
          <w14:ligatures w14:val="none"/>
        </w:rPr>
        <w:t xml:space="preserve"> pro Jahr zu rechnen</w:t>
      </w:r>
      <w:r w:rsidR="00F16D4B">
        <w:rPr>
          <w:rFonts w:ascii="FagoOT" w:eastAsia="Times New Roman" w:hAnsi="FagoOT" w:cs="Times New Roman"/>
          <w:color w:val="000000"/>
          <w:kern w:val="0"/>
          <w:sz w:val="22"/>
          <w:szCs w:val="22"/>
          <w:lang w:eastAsia="de-DE"/>
          <w14:ligatures w14:val="none"/>
        </w:rPr>
        <w:t xml:space="preserve">, die der </w:t>
      </w:r>
      <w:r w:rsidR="00A373F5" w:rsidRPr="00A373F5">
        <w:rPr>
          <w:rFonts w:ascii="FagoOT" w:eastAsia="Times New Roman" w:hAnsi="FagoOT" w:cs="Times New Roman"/>
          <w:color w:val="000000"/>
          <w:kern w:val="0"/>
          <w:sz w:val="22"/>
          <w:szCs w:val="22"/>
          <w:lang w:eastAsia="de-DE"/>
          <w14:ligatures w14:val="none"/>
        </w:rPr>
        <w:t xml:space="preserve">Verordnung über den Bau und Betrieb von Versammlungsstätten im Land Brandenburg </w:t>
      </w:r>
      <w:r w:rsidR="00A373F5">
        <w:rPr>
          <w:rFonts w:ascii="FagoOT" w:eastAsia="Times New Roman" w:hAnsi="FagoOT" w:cs="Times New Roman"/>
          <w:color w:val="000000"/>
          <w:kern w:val="0"/>
          <w:sz w:val="22"/>
          <w:szCs w:val="22"/>
          <w:lang w:eastAsia="de-DE"/>
          <w14:ligatures w14:val="none"/>
        </w:rPr>
        <w:t>(</w:t>
      </w:r>
      <w:r w:rsidR="005E410B" w:rsidRPr="005E410B">
        <w:rPr>
          <w:rFonts w:ascii="FagoOT" w:eastAsia="Times New Roman" w:hAnsi="FagoOT" w:cs="Times New Roman"/>
          <w:color w:val="000000"/>
          <w:kern w:val="0"/>
          <w:sz w:val="22"/>
          <w:szCs w:val="22"/>
          <w:lang w:eastAsia="de-DE"/>
          <w14:ligatures w14:val="none"/>
        </w:rPr>
        <w:t>BbgVStättV</w:t>
      </w:r>
      <w:r w:rsidR="00A373F5">
        <w:rPr>
          <w:rFonts w:ascii="FagoOT" w:eastAsia="Times New Roman" w:hAnsi="FagoOT" w:cs="Times New Roman"/>
          <w:color w:val="000000"/>
          <w:kern w:val="0"/>
          <w:sz w:val="22"/>
          <w:szCs w:val="22"/>
          <w:lang w:eastAsia="de-DE"/>
          <w14:ligatures w14:val="none"/>
        </w:rPr>
        <w:t>)</w:t>
      </w:r>
      <w:r w:rsidR="005E410B">
        <w:rPr>
          <w:rFonts w:ascii="FagoOT" w:eastAsia="Times New Roman" w:hAnsi="FagoOT" w:cs="Times New Roman"/>
          <w:color w:val="000000"/>
          <w:kern w:val="0"/>
          <w:sz w:val="22"/>
          <w:szCs w:val="22"/>
          <w:lang w:eastAsia="de-DE"/>
          <w14:ligatures w14:val="none"/>
        </w:rPr>
        <w:t xml:space="preserve"> unterfallen</w:t>
      </w:r>
      <w:r w:rsidR="009A7EDD">
        <w:rPr>
          <w:rFonts w:ascii="FagoOT" w:eastAsia="Times New Roman" w:hAnsi="FagoOT" w:cs="Times New Roman"/>
          <w:color w:val="000000"/>
          <w:kern w:val="0"/>
          <w:sz w:val="22"/>
          <w:szCs w:val="22"/>
          <w:lang w:eastAsia="de-DE"/>
          <w14:ligatures w14:val="none"/>
        </w:rPr>
        <w:t>.</w:t>
      </w:r>
      <w:r w:rsidR="00507296">
        <w:rPr>
          <w:rFonts w:ascii="FagoOT" w:eastAsia="Times New Roman" w:hAnsi="FagoOT" w:cs="Times New Roman"/>
          <w:color w:val="000000"/>
          <w:kern w:val="0"/>
          <w:sz w:val="22"/>
          <w:szCs w:val="22"/>
          <w:lang w:eastAsia="de-DE"/>
          <w14:ligatures w14:val="none"/>
        </w:rPr>
        <w:t xml:space="preserve"> </w:t>
      </w:r>
      <w:r w:rsidR="00507296" w:rsidRPr="00507296">
        <w:rPr>
          <w:rFonts w:ascii="FagoOT" w:eastAsia="Times New Roman" w:hAnsi="FagoOT" w:cs="Times New Roman"/>
          <w:color w:val="000000"/>
          <w:kern w:val="0"/>
          <w:sz w:val="22"/>
          <w:szCs w:val="22"/>
          <w:lang w:eastAsia="de-DE"/>
          <w14:ligatures w14:val="none"/>
        </w:rPr>
        <w:t xml:space="preserve">Mit Abschluss der Rahmenvereinbarung wird kein konkreter Leistungsumfang zugesichert. </w:t>
      </w:r>
    </w:p>
    <w:p w14:paraId="3FB82B34" w14:textId="59BD5F0B" w:rsidR="009A7EDD" w:rsidRDefault="00507296" w:rsidP="00DC0B1A">
      <w:pPr>
        <w:spacing w:before="100" w:beforeAutospacing="1" w:after="100" w:afterAutospacing="1"/>
        <w:jc w:val="both"/>
        <w:outlineLvl w:val="2"/>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D</w:t>
      </w:r>
      <w:r w:rsidR="009A7EDD" w:rsidRPr="009A7EDD">
        <w:rPr>
          <w:rFonts w:ascii="FagoOT" w:eastAsia="Times New Roman" w:hAnsi="FagoOT" w:cs="Times New Roman"/>
          <w:color w:val="000000"/>
          <w:kern w:val="0"/>
          <w:sz w:val="22"/>
          <w:szCs w:val="22"/>
          <w:lang w:eastAsia="de-DE"/>
          <w14:ligatures w14:val="none"/>
        </w:rPr>
        <w:t>ie Veranstaltungen wenden sich je nach Zielgruppe an einen internen, externen oder gemischten Teilnehmerkreis.</w:t>
      </w:r>
      <w:r w:rsidR="009A7EDD">
        <w:rPr>
          <w:rFonts w:ascii="FagoOT" w:eastAsia="Times New Roman" w:hAnsi="FagoOT" w:cs="Times New Roman"/>
          <w:color w:val="000000"/>
          <w:kern w:val="0"/>
          <w:sz w:val="22"/>
          <w:szCs w:val="22"/>
          <w:lang w:eastAsia="de-DE"/>
          <w14:ligatures w14:val="none"/>
        </w:rPr>
        <w:t xml:space="preserve"> Dabei hat der Landtag Brandenburg ein hohes Interesse an der Außendarstellung. </w:t>
      </w:r>
      <w:r w:rsidRPr="00507296">
        <w:rPr>
          <w:rFonts w:ascii="FagoOT" w:eastAsia="Times New Roman" w:hAnsi="FagoOT" w:cs="Times New Roman"/>
          <w:color w:val="000000"/>
          <w:kern w:val="0"/>
          <w:sz w:val="22"/>
          <w:szCs w:val="22"/>
          <w:lang w:eastAsia="de-DE"/>
          <w14:ligatures w14:val="none"/>
        </w:rPr>
        <w:t>Abhängig von der Teilnehmerzahl und de</w:t>
      </w:r>
      <w:r>
        <w:rPr>
          <w:rFonts w:ascii="FagoOT" w:eastAsia="Times New Roman" w:hAnsi="FagoOT" w:cs="Times New Roman"/>
          <w:color w:val="000000"/>
          <w:kern w:val="0"/>
          <w:sz w:val="22"/>
          <w:szCs w:val="22"/>
          <w:lang w:eastAsia="de-DE"/>
          <w14:ligatures w14:val="none"/>
        </w:rPr>
        <w:t>m Veranstaltungsformat</w:t>
      </w:r>
      <w:r w:rsidRPr="00507296">
        <w:rPr>
          <w:rFonts w:ascii="FagoOT" w:eastAsia="Times New Roman" w:hAnsi="FagoOT" w:cs="Times New Roman"/>
          <w:color w:val="000000"/>
          <w:kern w:val="0"/>
          <w:sz w:val="22"/>
          <w:szCs w:val="22"/>
          <w:lang w:eastAsia="de-DE"/>
          <w14:ligatures w14:val="none"/>
        </w:rPr>
        <w:t xml:space="preserve"> finden die Veranstaltungen in den hauseigenen Räumen</w:t>
      </w:r>
      <w:r>
        <w:rPr>
          <w:rFonts w:ascii="FagoOT" w:eastAsia="Times New Roman" w:hAnsi="FagoOT" w:cs="Times New Roman"/>
          <w:color w:val="000000"/>
          <w:kern w:val="0"/>
          <w:sz w:val="22"/>
          <w:szCs w:val="22"/>
          <w:lang w:eastAsia="de-DE"/>
          <w14:ligatures w14:val="none"/>
        </w:rPr>
        <w:t>, im Innenhof der Liegenschaft</w:t>
      </w:r>
      <w:r w:rsidR="0069633A">
        <w:rPr>
          <w:rFonts w:ascii="FagoOT" w:eastAsia="Times New Roman" w:hAnsi="FagoOT" w:cs="Times New Roman"/>
          <w:color w:val="000000"/>
          <w:kern w:val="0"/>
          <w:sz w:val="22"/>
          <w:szCs w:val="22"/>
          <w:lang w:eastAsia="de-DE"/>
          <w14:ligatures w14:val="none"/>
        </w:rPr>
        <w:t>, im Landtagsumfeld</w:t>
      </w:r>
      <w:r>
        <w:rPr>
          <w:rFonts w:ascii="FagoOT" w:eastAsia="Times New Roman" w:hAnsi="FagoOT" w:cs="Times New Roman"/>
          <w:color w:val="000000"/>
          <w:kern w:val="0"/>
          <w:sz w:val="22"/>
          <w:szCs w:val="22"/>
          <w:lang w:eastAsia="de-DE"/>
          <w14:ligatures w14:val="none"/>
        </w:rPr>
        <w:t xml:space="preserve"> </w:t>
      </w:r>
      <w:r w:rsidRPr="00507296">
        <w:rPr>
          <w:rFonts w:ascii="FagoOT" w:eastAsia="Times New Roman" w:hAnsi="FagoOT" w:cs="Times New Roman"/>
          <w:color w:val="000000"/>
          <w:kern w:val="0"/>
          <w:sz w:val="22"/>
          <w:szCs w:val="22"/>
          <w:lang w:eastAsia="de-DE"/>
          <w14:ligatures w14:val="none"/>
        </w:rPr>
        <w:t>oder in Räumlichkeiten der Umgebung statt</w:t>
      </w:r>
      <w:r>
        <w:rPr>
          <w:rFonts w:ascii="FagoOT" w:eastAsia="Times New Roman" w:hAnsi="FagoOT" w:cs="Times New Roman"/>
          <w:color w:val="000000"/>
          <w:kern w:val="0"/>
          <w:sz w:val="22"/>
          <w:szCs w:val="22"/>
          <w:lang w:eastAsia="de-DE"/>
          <w14:ligatures w14:val="none"/>
        </w:rPr>
        <w:t xml:space="preserve">. </w:t>
      </w:r>
      <w:r w:rsidR="009A7EDD" w:rsidRPr="009A7EDD">
        <w:rPr>
          <w:rFonts w:ascii="FagoOT" w:eastAsia="Times New Roman" w:hAnsi="FagoOT" w:cs="Times New Roman"/>
          <w:color w:val="000000"/>
          <w:kern w:val="0"/>
          <w:sz w:val="22"/>
          <w:szCs w:val="22"/>
          <w:lang w:eastAsia="de-DE"/>
          <w14:ligatures w14:val="none"/>
        </w:rPr>
        <w:t>Aufgrund der Vielfältigkeit der durchzuführenden Veranstaltungen ist die Formulierung einer abschließenden und erschöpfenden Leistungsbeschreibung nicht möglich.</w:t>
      </w:r>
      <w:r>
        <w:rPr>
          <w:rFonts w:ascii="FagoOT" w:eastAsia="Times New Roman" w:hAnsi="FagoOT" w:cs="Times New Roman"/>
          <w:color w:val="000000"/>
          <w:kern w:val="0"/>
          <w:sz w:val="22"/>
          <w:szCs w:val="22"/>
          <w:lang w:eastAsia="de-DE"/>
          <w14:ligatures w14:val="none"/>
        </w:rPr>
        <w:t xml:space="preserve"> </w:t>
      </w:r>
    </w:p>
    <w:p w14:paraId="4C4235EE" w14:textId="7D6DC8BF" w:rsidR="00DD5F8F" w:rsidRPr="00EF0A19" w:rsidRDefault="00DD5F8F"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A.</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Gegenstand</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Rahmenvereinbarung</w:t>
      </w:r>
    </w:p>
    <w:p w14:paraId="231BBDF6" w14:textId="49902556" w:rsidR="00DD5F8F"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Landtagsverwaltung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Brandenburg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beabsichtigt,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Rahmenvereinbarung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über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themeColor="text1"/>
          <w:kern w:val="0"/>
          <w:sz w:val="22"/>
          <w:szCs w:val="22"/>
          <w:lang w:eastAsia="de-DE"/>
          <w14:ligatures w14:val="none"/>
        </w:rPr>
        <w:t>Beauftragung</w:t>
      </w:r>
      <w:r w:rsidR="00714CBE" w:rsidRPr="00D31685">
        <w:rPr>
          <w:rFonts w:ascii="FagoOT" w:eastAsia="Times New Roman" w:hAnsi="FagoOT" w:cs="Times New Roman"/>
          <w:color w:val="000000" w:themeColor="text1"/>
          <w:kern w:val="0"/>
          <w:sz w:val="22"/>
          <w:szCs w:val="22"/>
          <w:lang w:eastAsia="de-DE"/>
          <w14:ligatures w14:val="none"/>
        </w:rPr>
        <w:t xml:space="preserve"> </w:t>
      </w:r>
      <w:r w:rsidRPr="00D31685">
        <w:rPr>
          <w:rFonts w:ascii="FagoOT" w:eastAsia="Times New Roman" w:hAnsi="FagoOT" w:cs="Times New Roman"/>
          <w:color w:val="000000" w:themeColor="text1"/>
          <w:kern w:val="0"/>
          <w:sz w:val="22"/>
          <w:szCs w:val="22"/>
          <w:lang w:eastAsia="de-DE"/>
          <w14:ligatures w14:val="none"/>
        </w:rPr>
        <w:t>einer</w:t>
      </w:r>
      <w:r w:rsidR="00714CBE" w:rsidRPr="00D31685">
        <w:rPr>
          <w:rFonts w:ascii="FagoOT" w:eastAsia="Times New Roman" w:hAnsi="FagoOT" w:cs="Times New Roman"/>
          <w:color w:val="000000" w:themeColor="text1"/>
          <w:kern w:val="0"/>
          <w:sz w:val="22"/>
          <w:szCs w:val="22"/>
          <w:lang w:eastAsia="de-DE"/>
          <w14:ligatures w14:val="none"/>
        </w:rPr>
        <w:t xml:space="preserve"> </w:t>
      </w:r>
      <w:r w:rsidRPr="00D31685">
        <w:rPr>
          <w:rFonts w:ascii="FagoOT" w:eastAsia="Times New Roman" w:hAnsi="FagoOT" w:cs="Times New Roman"/>
          <w:color w:val="000000" w:themeColor="text1"/>
          <w:kern w:val="0"/>
          <w:sz w:val="22"/>
          <w:szCs w:val="22"/>
          <w:lang w:eastAsia="de-DE"/>
          <w14:ligatures w14:val="none"/>
        </w:rPr>
        <w:t>qualifizierten</w:t>
      </w:r>
      <w:r w:rsidR="00714CBE" w:rsidRPr="00D31685">
        <w:rPr>
          <w:rFonts w:ascii="FagoOT" w:eastAsia="Times New Roman" w:hAnsi="FagoOT" w:cs="Times New Roman"/>
          <w:color w:val="000000" w:themeColor="text1"/>
          <w:kern w:val="0"/>
          <w:sz w:val="22"/>
          <w:szCs w:val="22"/>
          <w:lang w:eastAsia="de-DE"/>
          <w14:ligatures w14:val="none"/>
        </w:rPr>
        <w:t xml:space="preserve"> </w:t>
      </w:r>
      <w:r w:rsidR="00143A09">
        <w:rPr>
          <w:rFonts w:ascii="FagoOT" w:eastAsia="Times New Roman" w:hAnsi="FagoOT" w:cs="Times New Roman"/>
          <w:color w:val="000000" w:themeColor="text1"/>
          <w:kern w:val="0"/>
          <w:sz w:val="22"/>
          <w:szCs w:val="22"/>
          <w:lang w:eastAsia="de-DE"/>
          <w14:ligatures w14:val="none"/>
        </w:rPr>
        <w:t>Agentur/eines Veranstaltungsdienstleisters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für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umfassende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Beratung,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Planung,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Organisation,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Durchführung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Nachbereitung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(Groß-)</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Veranstaltungen,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parlamentarischer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Veranstaltungsformate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sowie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produktionstechnischer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Sonderformate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abzuschließen.</w:t>
      </w:r>
      <w:r w:rsidR="00196B46">
        <w:rPr>
          <w:rFonts w:ascii="FagoOT" w:eastAsia="Times New Roman" w:hAnsi="FagoOT" w:cs="Times New Roman"/>
          <w:color w:val="000000"/>
          <w:kern w:val="0"/>
          <w:sz w:val="22"/>
          <w:szCs w:val="22"/>
          <w:lang w:eastAsia="de-DE"/>
          <w14:ligatures w14:val="none"/>
        </w:rPr>
        <w:t xml:space="preserve"> Dabei nimmt die Übernahme der Veranstaltungsleitung nach § 38 Absatz 5 BbgVStättV einen besonderen Stellenwert ein.</w:t>
      </w:r>
    </w:p>
    <w:p w14:paraId="1640D868" w14:textId="77777777" w:rsidR="002F5309" w:rsidRPr="000C7CAE"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t>Alle notwendigen Maßnahmen durch den Rahmenvertragspartner finden in enger Abstimmung mit dem Landtag Brandenburg statt. Alle zu erstellenden Materialien unterliegen einer Schlusskorrektur durch den Landtag Brandenburg. Es gelten nachfolgende Rahmenbedingungen:</w:t>
      </w:r>
    </w:p>
    <w:p w14:paraId="50BABC63" w14:textId="77777777" w:rsidR="002F5309" w:rsidRPr="000C7CAE"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lastRenderedPageBreak/>
        <w:t>- Abstimmungsgespräche finden je nach Bedarf und grundsätzlich am Sitz des Landtages in Potsdam statt.</w:t>
      </w:r>
    </w:p>
    <w:p w14:paraId="26D9FB0E" w14:textId="77777777" w:rsidR="002F5309" w:rsidRPr="000C7CAE"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t xml:space="preserve">- Reisekosten des Vertragspartners und seiner Mitarbeiter (inkl. aller laut Leistungsbeschreibung vorgesehenen Reisen für Vorbesprechungen in Potsdam und zum Veranstaltungsort) sind in der Preisgestaltung inkludiert. </w:t>
      </w:r>
    </w:p>
    <w:p w14:paraId="138120CE" w14:textId="77777777" w:rsidR="002F5309" w:rsidRPr="000C7CAE"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t>- Termintreue: Der AN muss in der Lage sein, auch kurzfristig, für einen reibungslosen und termingerechten Ablauf seiner Leistungen in der Vorbereitungszeit und während der Veranstaltung zu sorgen.</w:t>
      </w:r>
    </w:p>
    <w:p w14:paraId="5BD434B5" w14:textId="77777777" w:rsidR="002F5309" w:rsidRPr="000C7CAE"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t>- Sowohl der Landtag Brandenburg als auch der Rahmenvertragspartner benennen eine kompetente und entscheidungsbefugte Ansprechperson sowie eine Vertretung. Der Rahmenvertragspartner ist verpflichtet, die Organisation und die Durchführung durch zuverlässige, geeignete und geschulte Mitarbeitende in ausreichender Anzahl ausführen zu lassen.</w:t>
      </w:r>
    </w:p>
    <w:p w14:paraId="76F6F498" w14:textId="39AF8DA4" w:rsidR="002F5309" w:rsidRDefault="002F5309" w:rsidP="002F530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0C7CAE">
        <w:rPr>
          <w:rFonts w:ascii="FagoOT" w:eastAsia="Times New Roman" w:hAnsi="FagoOT" w:cs="Times New Roman"/>
          <w:color w:val="000000"/>
          <w:kern w:val="0"/>
          <w:sz w:val="22"/>
          <w:szCs w:val="22"/>
          <w:lang w:eastAsia="de-DE"/>
          <w14:ligatures w14:val="none"/>
        </w:rPr>
        <w:t xml:space="preserve">Diese Leistungen erfolgen auf Basis konkreter Einzelabrufe der Landtagsverwaltung, jeweils mit einem Mindestvorlauf von </w:t>
      </w:r>
      <w:r w:rsidR="00AB2C12">
        <w:rPr>
          <w:rFonts w:ascii="FagoOT" w:eastAsia="Times New Roman" w:hAnsi="FagoOT" w:cs="Times New Roman"/>
          <w:color w:val="000000"/>
          <w:kern w:val="0"/>
          <w:sz w:val="22"/>
          <w:szCs w:val="22"/>
          <w:lang w:eastAsia="de-DE"/>
          <w14:ligatures w14:val="none"/>
        </w:rPr>
        <w:t>sechs</w:t>
      </w:r>
      <w:r w:rsidRPr="000C7CAE">
        <w:rPr>
          <w:rFonts w:ascii="FagoOT" w:eastAsia="Times New Roman" w:hAnsi="FagoOT" w:cs="Times New Roman"/>
          <w:color w:val="000000"/>
          <w:kern w:val="0"/>
          <w:sz w:val="22"/>
          <w:szCs w:val="22"/>
          <w:lang w:eastAsia="de-DE"/>
          <w14:ligatures w14:val="none"/>
        </w:rPr>
        <w:t xml:space="preserve"> Wochen</w:t>
      </w:r>
      <w:r w:rsidR="00372CA3">
        <w:rPr>
          <w:rFonts w:ascii="FagoOT" w:eastAsia="Times New Roman" w:hAnsi="FagoOT" w:cs="Times New Roman"/>
          <w:color w:val="000000"/>
          <w:kern w:val="0"/>
          <w:sz w:val="22"/>
          <w:szCs w:val="22"/>
          <w:lang w:eastAsia="de-DE"/>
          <w14:ligatures w14:val="none"/>
        </w:rPr>
        <w:t xml:space="preserve"> bei kleineren Veranstaltungen (wie z. B. "Kunst zur Zeit") und 16 Wochen bei Großveranstaltungen (z. B. Tag der offenen Tür)</w:t>
      </w:r>
      <w:r w:rsidRPr="000C7CAE">
        <w:rPr>
          <w:rFonts w:ascii="FagoOT" w:eastAsia="Times New Roman" w:hAnsi="FagoOT" w:cs="Times New Roman"/>
          <w:color w:val="000000"/>
          <w:kern w:val="0"/>
          <w:sz w:val="22"/>
          <w:szCs w:val="22"/>
          <w:lang w:eastAsia="de-DE"/>
          <w14:ligatures w14:val="none"/>
        </w:rPr>
        <w:t>. Einzelbeauftragungen innerhalb des Rahmens müssen durch die Agentur/den Veranstaltungsdienstleister kurzfristig und qualifiziert bedient werden können. Die konkrete Beauftragung erfolgt schriftlich durch den Auftraggeber auf Grundlage eines Einzelangebots.</w:t>
      </w:r>
      <w:r>
        <w:rPr>
          <w:rFonts w:ascii="FagoOT" w:eastAsia="Times New Roman" w:hAnsi="FagoOT" w:cs="Times New Roman"/>
          <w:color w:val="000000"/>
          <w:kern w:val="0"/>
          <w:sz w:val="22"/>
          <w:szCs w:val="22"/>
          <w:lang w:eastAsia="de-DE"/>
          <w14:ligatures w14:val="none"/>
        </w:rPr>
        <w:t xml:space="preserve"> </w:t>
      </w:r>
    </w:p>
    <w:p w14:paraId="7A533951" w14:textId="6A0AAFFF" w:rsidR="00DD5F8F" w:rsidRPr="00D31685"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Laufzeit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Rahmenvereinbarung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beträgt</w:t>
      </w:r>
      <w:r w:rsidR="00714CBE" w:rsidRPr="00D31685">
        <w:rPr>
          <w:rFonts w:ascii="FagoOT" w:eastAsia="Times New Roman" w:hAnsi="FagoOT" w:cs="Times New Roman"/>
          <w:color w:val="000000"/>
          <w:kern w:val="0"/>
          <w:sz w:val="22"/>
          <w:szCs w:val="22"/>
          <w:lang w:eastAsia="de-DE"/>
          <w14:ligatures w14:val="none"/>
        </w:rPr>
        <w:t xml:space="preserve"> </w:t>
      </w:r>
      <w:r w:rsidR="00EF0A19" w:rsidRPr="00D31685">
        <w:rPr>
          <w:rFonts w:ascii="FagoOT" w:eastAsia="Times New Roman" w:hAnsi="FagoOT" w:cs="Times New Roman"/>
          <w:color w:val="000000"/>
          <w:kern w:val="0"/>
          <w:sz w:val="22"/>
          <w:szCs w:val="22"/>
          <w:lang w:eastAsia="de-DE"/>
          <w14:ligatures w14:val="none"/>
        </w:rPr>
        <w:t>vier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Jahre</w:t>
      </w:r>
      <w:r w:rsidR="00FF45E0" w:rsidRPr="00D31685">
        <w:rPr>
          <w:rFonts w:ascii="FagoOT" w:eastAsia="Times New Roman" w:hAnsi="FagoOT" w:cs="Times New Roman"/>
          <w:color w:val="000000"/>
          <w:kern w:val="0"/>
          <w:sz w:val="22"/>
          <w:szCs w:val="22"/>
          <w:lang w:eastAsia="de-DE"/>
          <w14:ligatures w14:val="none"/>
        </w:rPr>
        <w:t xml:space="preserve"> mit der einseitigen Verlängerungsoption durch den </w:t>
      </w:r>
      <w:r w:rsidR="00515530">
        <w:rPr>
          <w:rFonts w:ascii="FagoOT" w:eastAsia="Times New Roman" w:hAnsi="FagoOT" w:cs="Times New Roman"/>
          <w:color w:val="000000"/>
          <w:kern w:val="0"/>
          <w:sz w:val="22"/>
          <w:szCs w:val="22"/>
          <w:lang w:eastAsia="de-DE"/>
          <w14:ligatures w14:val="none"/>
        </w:rPr>
        <w:t>Auftraggeber</w:t>
      </w:r>
      <w:r w:rsidR="00FF45E0" w:rsidRPr="00D31685">
        <w:rPr>
          <w:rFonts w:ascii="FagoOT" w:eastAsia="Times New Roman" w:hAnsi="FagoOT" w:cs="Times New Roman"/>
          <w:color w:val="000000"/>
          <w:kern w:val="0"/>
          <w:sz w:val="22"/>
          <w:szCs w:val="22"/>
          <w:lang w:eastAsia="de-DE"/>
          <w14:ligatures w14:val="none"/>
        </w:rPr>
        <w:t xml:space="preserve"> um 2 </w:t>
      </w:r>
      <w:r w:rsidR="00887DA2">
        <w:rPr>
          <w:rFonts w:ascii="FagoOT" w:eastAsia="Times New Roman" w:hAnsi="FagoOT" w:cs="Times New Roman"/>
          <w:color w:val="000000"/>
          <w:kern w:val="0"/>
          <w:sz w:val="22"/>
          <w:szCs w:val="22"/>
          <w:lang w:eastAsia="de-DE"/>
          <w14:ligatures w14:val="none"/>
        </w:rPr>
        <w:t>mal</w:t>
      </w:r>
      <w:r w:rsidR="00FF45E0" w:rsidRPr="00D31685">
        <w:rPr>
          <w:rFonts w:ascii="FagoOT" w:eastAsia="Times New Roman" w:hAnsi="FagoOT" w:cs="Times New Roman"/>
          <w:color w:val="000000"/>
          <w:kern w:val="0"/>
          <w:sz w:val="22"/>
          <w:szCs w:val="22"/>
          <w:lang w:eastAsia="de-DE"/>
          <w14:ligatures w14:val="none"/>
        </w:rPr>
        <w:t xml:space="preserve"> 1 Jahr</w:t>
      </w:r>
      <w:r w:rsidRPr="00D31685">
        <w:rPr>
          <w:rFonts w:ascii="FagoOT" w:eastAsia="Times New Roman" w:hAnsi="FagoOT" w:cs="Times New Roman"/>
          <w:color w:val="000000"/>
          <w:kern w:val="0"/>
          <w:sz w:val="22"/>
          <w:szCs w:val="22"/>
          <w:lang w:eastAsia="de-DE"/>
          <w14:ligatures w14:val="none"/>
        </w:rPr>
        <w: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beginnend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voraussichtlich</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im</w:t>
      </w:r>
      <w:r w:rsidR="00714CBE" w:rsidRPr="00D31685">
        <w:rPr>
          <w:rFonts w:ascii="FagoOT" w:eastAsia="Times New Roman" w:hAnsi="FagoOT" w:cs="Times New Roman"/>
          <w:color w:val="000000"/>
          <w:kern w:val="0"/>
          <w:sz w:val="22"/>
          <w:szCs w:val="22"/>
          <w:lang w:eastAsia="de-DE"/>
          <w14:ligatures w14:val="none"/>
        </w:rPr>
        <w:t xml:space="preserve"> </w:t>
      </w:r>
      <w:r w:rsidR="00D31685">
        <w:rPr>
          <w:rFonts w:ascii="FagoOT" w:eastAsia="Times New Roman" w:hAnsi="FagoOT" w:cs="Times New Roman"/>
          <w:color w:val="000000"/>
          <w:kern w:val="0"/>
          <w:sz w:val="22"/>
          <w:szCs w:val="22"/>
          <w:lang w:eastAsia="de-DE"/>
          <w14:ligatures w14:val="none"/>
        </w:rPr>
        <w:t>Mai</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2026.</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ausgewählte</w:t>
      </w:r>
      <w:r w:rsidR="00714CBE" w:rsidRPr="00D31685">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wird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Vertragspartner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Landtages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Brandenburg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für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alle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unter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Punkt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genannten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Leistungen.</w:t>
      </w:r>
    </w:p>
    <w:p w14:paraId="2F1C8A4F" w14:textId="04A91819" w:rsidR="00DD5F8F" w:rsidRPr="00EF0A19" w:rsidRDefault="00DD5F8F"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B.</w:t>
      </w:r>
      <w:r w:rsidR="00714CBE">
        <w:rPr>
          <w:rFonts w:ascii="FagoOT" w:eastAsia="Times New Roman" w:hAnsi="FagoOT" w:cs="Times New Roman"/>
          <w:b/>
          <w:bCs/>
          <w:color w:val="000000"/>
          <w:kern w:val="0"/>
          <w:sz w:val="22"/>
          <w:szCs w:val="22"/>
          <w:lang w:eastAsia="de-DE"/>
          <w14:ligatures w14:val="none"/>
        </w:rPr>
        <w:t xml:space="preserve"> </w:t>
      </w:r>
      <w:r w:rsidR="0043222D">
        <w:rPr>
          <w:rFonts w:ascii="FagoOT" w:eastAsia="Times New Roman" w:hAnsi="FagoOT" w:cs="Times New Roman"/>
          <w:b/>
          <w:bCs/>
          <w:color w:val="000000"/>
          <w:kern w:val="0"/>
          <w:sz w:val="22"/>
          <w:szCs w:val="22"/>
          <w:lang w:eastAsia="de-DE"/>
          <w14:ligatures w14:val="none"/>
        </w:rPr>
        <w:t>Veranstaltungen im Auftragszeitraum</w:t>
      </w:r>
    </w:p>
    <w:p w14:paraId="74F2CB44" w14:textId="3DF2D72F" w:rsidR="00DD5F8F" w:rsidRPr="00EF0A19" w:rsidRDefault="00DD5F8F" w:rsidP="00DC0B1A">
      <w:pPr>
        <w:spacing w:before="100" w:beforeAutospacing="1" w:after="100" w:afterAutospacing="1"/>
        <w:jc w:val="both"/>
        <w:outlineLvl w:val="3"/>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B.1.</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Verbindlich</w:t>
      </w:r>
      <w:r w:rsidR="00714CBE">
        <w:rPr>
          <w:rFonts w:ascii="FagoOT" w:eastAsia="Times New Roman" w:hAnsi="FagoOT" w:cs="Times New Roman"/>
          <w:b/>
          <w:bCs/>
          <w:color w:val="000000"/>
          <w:kern w:val="0"/>
          <w:sz w:val="22"/>
          <w:szCs w:val="22"/>
          <w:lang w:eastAsia="de-DE"/>
          <w14:ligatures w14:val="none"/>
        </w:rPr>
        <w:t xml:space="preserve"> </w:t>
      </w:r>
      <w:r w:rsidR="006D5A9E" w:rsidRPr="00EF0A19">
        <w:rPr>
          <w:rFonts w:ascii="FagoOT" w:eastAsia="Times New Roman" w:hAnsi="FagoOT" w:cs="Times New Roman"/>
          <w:b/>
          <w:bCs/>
          <w:color w:val="000000"/>
          <w:kern w:val="0"/>
          <w:sz w:val="22"/>
          <w:szCs w:val="22"/>
          <w:lang w:eastAsia="de-DE"/>
          <w14:ligatures w14:val="none"/>
        </w:rPr>
        <w:t>zu</w:t>
      </w:r>
      <w:r w:rsidR="006D5A9E">
        <w:rPr>
          <w:rFonts w:ascii="FagoOT" w:eastAsia="Times New Roman" w:hAnsi="FagoOT" w:cs="Times New Roman"/>
          <w:b/>
          <w:bCs/>
          <w:color w:val="000000"/>
          <w:kern w:val="0"/>
          <w:sz w:val="22"/>
          <w:szCs w:val="22"/>
          <w:lang w:eastAsia="de-DE"/>
          <w14:ligatures w14:val="none"/>
        </w:rPr>
        <w:t xml:space="preserve"> </w:t>
      </w:r>
      <w:r w:rsidR="006D5A9E" w:rsidRPr="00EF0A19">
        <w:rPr>
          <w:rFonts w:ascii="FagoOT" w:eastAsia="Times New Roman" w:hAnsi="FagoOT" w:cs="Times New Roman"/>
          <w:b/>
          <w:bCs/>
          <w:color w:val="000000"/>
          <w:kern w:val="0"/>
          <w:sz w:val="22"/>
          <w:szCs w:val="22"/>
          <w:lang w:eastAsia="de-DE"/>
          <w14:ligatures w14:val="none"/>
        </w:rPr>
        <w:t>erbringende</w:t>
      </w:r>
      <w:r w:rsidR="006D5A9E">
        <w:rPr>
          <w:rFonts w:ascii="FagoOT" w:eastAsia="Times New Roman" w:hAnsi="FagoOT" w:cs="Times New Roman"/>
          <w:b/>
          <w:bCs/>
          <w:color w:val="000000"/>
          <w:kern w:val="0"/>
          <w:sz w:val="22"/>
          <w:szCs w:val="22"/>
          <w:lang w:eastAsia="de-DE"/>
          <w14:ligatures w14:val="none"/>
        </w:rPr>
        <w:t xml:space="preserve"> Leistungen</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während</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Laufzeit</w:t>
      </w:r>
    </w:p>
    <w:p w14:paraId="216CF65A" w14:textId="68BFD7D5" w:rsidR="00DD5F8F" w:rsidRPr="00D31685" w:rsidRDefault="00DD5F8F" w:rsidP="00DC0B1A">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Folgende</w:t>
      </w:r>
      <w:r w:rsidR="00714CBE">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Veranstaltungsformate</w:t>
      </w:r>
      <w:r w:rsidR="00714CBE" w:rsidRPr="004B6A5D">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sind</w:t>
      </w:r>
      <w:r w:rsidR="00714CBE" w:rsidRPr="004B6A5D">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verbindlich</w:t>
      </w:r>
      <w:r w:rsidR="00714CBE" w:rsidRPr="004B6A5D">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Gegenstand</w:t>
      </w:r>
      <w:r w:rsidR="00714CBE" w:rsidRPr="004B6A5D">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der</w:t>
      </w:r>
      <w:r w:rsidR="00714CBE" w:rsidRPr="004B6A5D">
        <w:rPr>
          <w:rFonts w:ascii="FagoOT" w:eastAsia="Times New Roman" w:hAnsi="FagoOT" w:cs="Times New Roman"/>
          <w:color w:val="000000"/>
          <w:kern w:val="0"/>
          <w:sz w:val="22"/>
          <w:szCs w:val="22"/>
          <w:lang w:eastAsia="de-DE"/>
          <w14:ligatures w14:val="none"/>
        </w:rPr>
        <w:t xml:space="preserve"> </w:t>
      </w:r>
      <w:r w:rsidRPr="004B6A5D">
        <w:rPr>
          <w:rFonts w:ascii="FagoOT" w:eastAsia="Times New Roman" w:hAnsi="FagoOT" w:cs="Times New Roman"/>
          <w:color w:val="000000"/>
          <w:kern w:val="0"/>
          <w:sz w:val="22"/>
          <w:szCs w:val="22"/>
          <w:lang w:eastAsia="de-DE"/>
          <w14:ligatures w14:val="none"/>
        </w:rPr>
        <w:t>Rahmenvereinbarung:</w:t>
      </w:r>
    </w:p>
    <w:p w14:paraId="6C339DE7" w14:textId="19E7E95C" w:rsidR="00DD5F8F" w:rsidRPr="00EF0A19" w:rsidRDefault="00DD5F8F" w:rsidP="00A373F5">
      <w:pPr>
        <w:numPr>
          <w:ilvl w:val="0"/>
          <w:numId w:val="28"/>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„Tag</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offenen</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Tür“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des</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Landtages</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Brandenburg</w:t>
      </w:r>
    </w:p>
    <w:p w14:paraId="133DA480" w14:textId="72927BED" w:rsidR="00DD5F8F" w:rsidRPr="004B247C" w:rsidRDefault="00DD5F8F" w:rsidP="00A373F5">
      <w:pPr>
        <w:pStyle w:val="Listenabsatz"/>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Durchführung</w:t>
      </w:r>
      <w:r w:rsidR="00714CBE" w:rsidRPr="004B247C">
        <w:rPr>
          <w:rFonts w:ascii="FagoOT" w:eastAsia="Times New Roman" w:hAnsi="FagoOT" w:cs="Times New Roman"/>
          <w:color w:val="000000"/>
          <w:kern w:val="0"/>
          <w:sz w:val="22"/>
          <w:szCs w:val="22"/>
          <w:lang w:eastAsia="de-DE"/>
          <w14:ligatures w14:val="none"/>
        </w:rPr>
        <w:t xml:space="preserve"> </w:t>
      </w:r>
      <w:r w:rsidR="00887DA2" w:rsidRPr="004B247C">
        <w:rPr>
          <w:rFonts w:ascii="FagoOT" w:eastAsia="Times New Roman" w:hAnsi="FagoOT" w:cs="Times New Roman"/>
          <w:color w:val="000000"/>
          <w:kern w:val="0"/>
          <w:sz w:val="22"/>
          <w:szCs w:val="22"/>
          <w:lang w:eastAsia="de-DE"/>
          <w14:ligatures w14:val="none"/>
        </w:rPr>
        <w:t xml:space="preserve">jeweils einmal </w:t>
      </w:r>
      <w:r w:rsidRPr="004B247C">
        <w:rPr>
          <w:rFonts w:ascii="FagoOT" w:eastAsia="Times New Roman" w:hAnsi="FagoOT" w:cs="Times New Roman"/>
          <w:color w:val="000000"/>
          <w:kern w:val="0"/>
          <w:sz w:val="22"/>
          <w:szCs w:val="22"/>
          <w:lang w:eastAsia="de-DE"/>
          <w14:ligatures w14:val="none"/>
        </w:rPr>
        <w:t>in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den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Jahren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2026</w:t>
      </w:r>
      <w:r w:rsidR="00473DD7" w:rsidRPr="004B247C">
        <w:rPr>
          <w:rFonts w:ascii="FagoOT" w:eastAsia="Times New Roman" w:hAnsi="FagoOT" w:cs="Times New Roman"/>
          <w:color w:val="000000"/>
          <w:kern w:val="0"/>
          <w:sz w:val="22"/>
          <w:szCs w:val="22"/>
          <w:lang w:eastAsia="de-DE"/>
          <w14:ligatures w14:val="none"/>
        </w:rPr>
        <w:t>, 2028</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und</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20</w:t>
      </w:r>
      <w:r w:rsidR="00473DD7" w:rsidRPr="004B247C">
        <w:rPr>
          <w:rFonts w:ascii="FagoOT" w:eastAsia="Times New Roman" w:hAnsi="FagoOT" w:cs="Times New Roman"/>
          <w:color w:val="000000"/>
          <w:kern w:val="0"/>
          <w:sz w:val="22"/>
          <w:szCs w:val="22"/>
          <w:lang w:eastAsia="de-DE"/>
          <w14:ligatures w14:val="none"/>
        </w:rPr>
        <w:t>30</w:t>
      </w:r>
    </w:p>
    <w:p w14:paraId="3EDC8676" w14:textId="3B204040" w:rsidR="00DD5F8F" w:rsidRPr="004B247C" w:rsidRDefault="00DD5F8F" w:rsidP="00A373F5">
      <w:pPr>
        <w:pStyle w:val="Listenabsatz"/>
        <w:spacing w:before="100" w:beforeAutospacing="1" w:after="100" w:afterAutospacing="1"/>
        <w:ind w:left="1418" w:hanging="698"/>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Großveranstaltung</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mit</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mehreren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Tausend</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Besuchern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im</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Landtagsgebäude</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und</w:t>
      </w:r>
      <w:r w:rsidR="00714CBE" w:rsidRPr="004B247C">
        <w:rPr>
          <w:rFonts w:ascii="FagoOT" w:eastAsia="Times New Roman" w:hAnsi="FagoOT" w:cs="Times New Roman"/>
          <w:color w:val="000000"/>
          <w:kern w:val="0"/>
          <w:sz w:val="22"/>
          <w:szCs w:val="22"/>
          <w:lang w:eastAsia="de-DE"/>
          <w14:ligatures w14:val="none"/>
        </w:rPr>
        <w:t xml:space="preserve"> </w:t>
      </w:r>
      <w:r w:rsidR="006D5A9E" w:rsidRPr="004B247C">
        <w:rPr>
          <w:rFonts w:ascii="FagoOT" w:eastAsia="Times New Roman" w:hAnsi="FagoOT" w:cs="Times New Roman"/>
          <w:color w:val="000000"/>
          <w:kern w:val="0"/>
          <w:sz w:val="22"/>
          <w:szCs w:val="22"/>
          <w:lang w:eastAsia="de-DE"/>
          <w14:ligatures w14:val="none"/>
        </w:rPr>
        <w:t xml:space="preserve">ggf. im </w:t>
      </w:r>
      <w:r w:rsidRPr="004B247C">
        <w:rPr>
          <w:rFonts w:ascii="FagoOT" w:eastAsia="Times New Roman" w:hAnsi="FagoOT" w:cs="Times New Roman"/>
          <w:color w:val="000000"/>
          <w:kern w:val="0"/>
          <w:sz w:val="22"/>
          <w:szCs w:val="22"/>
          <w:lang w:eastAsia="de-DE"/>
          <w14:ligatures w14:val="none"/>
        </w:rPr>
        <w:t>Außenbereich</w:t>
      </w:r>
    </w:p>
    <w:p w14:paraId="200FC01C" w14:textId="6CAA08E9" w:rsidR="00DD5F8F" w:rsidRPr="004B247C" w:rsidRDefault="00DD5F8F" w:rsidP="00A373F5">
      <w:pPr>
        <w:pStyle w:val="Listenabsatz"/>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Genaue</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Anforderungen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siehe</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Abschnitt</w:t>
      </w:r>
      <w:r w:rsidR="00714CBE" w:rsidRPr="004B247C">
        <w:rPr>
          <w:rFonts w:ascii="FagoOT" w:eastAsia="Times New Roman" w:hAnsi="FagoOT" w:cs="Times New Roman"/>
          <w:color w:val="000000"/>
          <w:kern w:val="0"/>
          <w:sz w:val="22"/>
          <w:szCs w:val="22"/>
          <w:lang w:eastAsia="de-DE"/>
          <w14:ligatures w14:val="none"/>
        </w:rPr>
        <w:t xml:space="preserve"> </w:t>
      </w:r>
      <w:r w:rsidR="008410B5" w:rsidRPr="004B247C">
        <w:rPr>
          <w:rFonts w:ascii="FagoOT" w:eastAsia="Times New Roman" w:hAnsi="FagoOT" w:cs="Times New Roman"/>
          <w:color w:val="000000"/>
          <w:kern w:val="0"/>
          <w:sz w:val="22"/>
          <w:szCs w:val="22"/>
          <w:lang w:eastAsia="de-DE"/>
          <w14:ligatures w14:val="none"/>
        </w:rPr>
        <w:t xml:space="preserve">C </w:t>
      </w:r>
      <w:r w:rsidRPr="004B247C">
        <w:rPr>
          <w:rFonts w:ascii="FagoOT" w:eastAsia="Times New Roman" w:hAnsi="FagoOT" w:cs="Times New Roman"/>
          <w:color w:val="000000"/>
          <w:kern w:val="0"/>
          <w:sz w:val="22"/>
          <w:szCs w:val="22"/>
          <w:lang w:eastAsia="de-DE"/>
          <w14:ligatures w14:val="none"/>
        </w:rPr>
        <w:t>„Kernleistungsbestandteile</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TdoT“</w:t>
      </w:r>
      <w:r w:rsidR="00714CBE" w:rsidRPr="004B247C">
        <w:rPr>
          <w:rFonts w:ascii="FagoOT" w:eastAsia="Times New Roman" w:hAnsi="FagoOT" w:cs="Times New Roman"/>
          <w:color w:val="000000"/>
          <w:kern w:val="0"/>
          <w:sz w:val="22"/>
          <w:szCs w:val="22"/>
          <w:lang w:eastAsia="de-DE"/>
          <w14:ligatures w14:val="none"/>
        </w:rPr>
        <w:t xml:space="preserve"> </w:t>
      </w:r>
    </w:p>
    <w:p w14:paraId="1749C618" w14:textId="355976CD" w:rsidR="00DD5F8F" w:rsidRPr="00EF0A19" w:rsidRDefault="00DD5F8F" w:rsidP="00A373F5">
      <w:pPr>
        <w:numPr>
          <w:ilvl w:val="0"/>
          <w:numId w:val="28"/>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Landtagswahl</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Brandenburg</w:t>
      </w:r>
      <w:r w:rsidR="005E410B">
        <w:rPr>
          <w:rFonts w:ascii="FagoOT" w:eastAsia="Times New Roman" w:hAnsi="FagoOT" w:cs="Times New Roman"/>
          <w:b/>
          <w:bCs/>
          <w:color w:val="000000"/>
          <w:kern w:val="0"/>
          <w:sz w:val="22"/>
          <w:szCs w:val="22"/>
          <w:lang w:eastAsia="de-DE"/>
          <w14:ligatures w14:val="none"/>
        </w:rPr>
        <w:t>,</w:t>
      </w:r>
      <w:r w:rsidR="002265D7">
        <w:rPr>
          <w:rFonts w:ascii="FagoOT" w:eastAsia="Times New Roman" w:hAnsi="FagoOT" w:cs="Times New Roman"/>
          <w:b/>
          <w:bCs/>
          <w:color w:val="000000"/>
          <w:kern w:val="0"/>
          <w:sz w:val="22"/>
          <w:szCs w:val="22"/>
          <w:lang w:eastAsia="de-DE"/>
          <w14:ligatures w14:val="none"/>
        </w:rPr>
        <w:t xml:space="preserve"> voraussichtlich</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2029</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(Sonderproduktion)</w:t>
      </w:r>
    </w:p>
    <w:p w14:paraId="3BBF1698" w14:textId="08B17E15" w:rsidR="00AB2C12" w:rsidRDefault="00DD5F8F" w:rsidP="00A373F5">
      <w:pPr>
        <w:pStyle w:val="Listenabsatz"/>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Organisation,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Abstimmung</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und</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Umsetzung</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aller</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zur</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Produktion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der</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Landtagswahl</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2029</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erforderlichen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Leistungen.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Leistungen</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der</w:t>
      </w:r>
      <w:r w:rsidR="00714CBE" w:rsidRPr="004B247C">
        <w:rPr>
          <w:rFonts w:ascii="FagoOT" w:eastAsia="Times New Roman" w:hAnsi="FagoOT" w:cs="Times New Roman"/>
          <w:color w:val="000000"/>
          <w:kern w:val="0"/>
          <w:sz w:val="22"/>
          <w:szCs w:val="22"/>
          <w:lang w:eastAsia="de-DE"/>
          <w14:ligatures w14:val="none"/>
        </w:rPr>
        <w:t xml:space="preserve"> </w:t>
      </w:r>
      <w:r w:rsidR="00143A09" w:rsidRPr="004B247C">
        <w:rPr>
          <w:rFonts w:ascii="FagoOT" w:eastAsia="Times New Roman" w:hAnsi="FagoOT" w:cs="Times New Roman"/>
          <w:color w:val="000000"/>
          <w:kern w:val="0"/>
          <w:sz w:val="22"/>
          <w:szCs w:val="22"/>
          <w:lang w:eastAsia="de-DE"/>
          <w14:ligatures w14:val="none"/>
        </w:rPr>
        <w:t>Agentur/des Veranstaltungsdienstleisters</w:t>
      </w:r>
      <w:r w:rsidR="00714CBE" w:rsidRPr="004B247C">
        <w:rPr>
          <w:rFonts w:ascii="FagoOT" w:eastAsia="Times New Roman" w:hAnsi="FagoOT" w:cs="Times New Roman"/>
          <w:color w:val="000000"/>
          <w:kern w:val="0"/>
          <w:sz w:val="22"/>
          <w:szCs w:val="22"/>
          <w:lang w:eastAsia="de-DE"/>
          <w14:ligatures w14:val="none"/>
        </w:rPr>
        <w:t xml:space="preserve"> </w:t>
      </w:r>
      <w:r w:rsidRPr="004B247C">
        <w:rPr>
          <w:rFonts w:ascii="FagoOT" w:eastAsia="Times New Roman" w:hAnsi="FagoOT" w:cs="Times New Roman"/>
          <w:color w:val="000000"/>
          <w:kern w:val="0"/>
          <w:sz w:val="22"/>
          <w:szCs w:val="22"/>
          <w:lang w:eastAsia="de-DE"/>
          <w14:ligatures w14:val="none"/>
        </w:rPr>
        <w:t>umfassen</w:t>
      </w:r>
      <w:r w:rsidR="00714CBE" w:rsidRPr="004B247C">
        <w:rPr>
          <w:rFonts w:ascii="FagoOT" w:eastAsia="Times New Roman" w:hAnsi="FagoOT" w:cs="Times New Roman"/>
          <w:color w:val="000000"/>
          <w:kern w:val="0"/>
          <w:sz w:val="22"/>
          <w:szCs w:val="22"/>
          <w:lang w:eastAsia="de-DE"/>
          <w14:ligatures w14:val="none"/>
        </w:rPr>
        <w:t xml:space="preserve"> </w:t>
      </w:r>
      <w:r w:rsidR="009E66F1" w:rsidRPr="004B247C">
        <w:rPr>
          <w:rFonts w:ascii="FagoOT" w:eastAsia="Times New Roman" w:hAnsi="FagoOT" w:cs="Times New Roman"/>
          <w:color w:val="000000"/>
          <w:kern w:val="0"/>
          <w:sz w:val="22"/>
          <w:szCs w:val="22"/>
          <w:lang w:eastAsia="de-DE"/>
          <w14:ligatures w14:val="none"/>
        </w:rPr>
        <w:t>die im Abschnitt C benannten</w:t>
      </w:r>
      <w:r w:rsidR="002478FB" w:rsidRPr="004B247C">
        <w:rPr>
          <w:rFonts w:ascii="FagoOT" w:eastAsia="Times New Roman" w:hAnsi="FagoOT" w:cs="Times New Roman"/>
          <w:color w:val="000000"/>
          <w:kern w:val="0"/>
          <w:sz w:val="22"/>
          <w:szCs w:val="22"/>
          <w:lang w:eastAsia="de-DE"/>
          <w14:ligatures w14:val="none"/>
        </w:rPr>
        <w:t>.</w:t>
      </w:r>
      <w:r w:rsidR="009E66F1" w:rsidRPr="004B247C">
        <w:rPr>
          <w:rFonts w:ascii="FagoOT" w:eastAsia="Times New Roman" w:hAnsi="FagoOT" w:cs="Times New Roman"/>
          <w:color w:val="000000"/>
          <w:kern w:val="0"/>
          <w:sz w:val="22"/>
          <w:szCs w:val="22"/>
          <w:lang w:eastAsia="de-DE"/>
          <w14:ligatures w14:val="none"/>
        </w:rPr>
        <w:t xml:space="preserve"> </w:t>
      </w:r>
    </w:p>
    <w:p w14:paraId="0D72A836" w14:textId="125AA54C" w:rsidR="00AB2C12" w:rsidRPr="00EF0A19" w:rsidRDefault="00F51952" w:rsidP="00A373F5">
      <w:pPr>
        <w:numPr>
          <w:ilvl w:val="0"/>
          <w:numId w:val="28"/>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Veranstaltung "Kunst zur Zeit 2026"</w:t>
      </w:r>
    </w:p>
    <w:p w14:paraId="269EB0D6" w14:textId="3D0B9B41" w:rsidR="007878CE" w:rsidRDefault="00F51952" w:rsidP="00E20B18">
      <w:pPr>
        <w:ind w:firstLine="360"/>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Sicherstellung der Veranstaltungsleitung gemäß</w:t>
      </w:r>
      <w:r w:rsidR="00A373F5" w:rsidRPr="00A373F5">
        <w:t xml:space="preserve"> </w:t>
      </w:r>
      <w:proofErr w:type="spellStart"/>
      <w:r w:rsidR="00A373F5" w:rsidRPr="00A373F5">
        <w:rPr>
          <w:rFonts w:ascii="FagoOT" w:eastAsia="Times New Roman" w:hAnsi="FagoOT" w:cs="Times New Roman"/>
          <w:color w:val="000000"/>
          <w:kern w:val="0"/>
          <w:sz w:val="22"/>
          <w:szCs w:val="22"/>
          <w:lang w:eastAsia="de-DE"/>
          <w14:ligatures w14:val="none"/>
        </w:rPr>
        <w:t>BbgVStättV</w:t>
      </w:r>
      <w:proofErr w:type="spellEnd"/>
      <w:r w:rsidR="00A373F5">
        <w:rPr>
          <w:rFonts w:ascii="FagoOT" w:eastAsia="Times New Roman" w:hAnsi="FagoOT" w:cs="Times New Roman"/>
          <w:color w:val="000000"/>
          <w:kern w:val="0"/>
          <w:sz w:val="22"/>
          <w:szCs w:val="22"/>
          <w:lang w:eastAsia="de-DE"/>
          <w14:ligatures w14:val="none"/>
        </w:rPr>
        <w:t>.</w:t>
      </w:r>
      <w:r w:rsidR="007878CE">
        <w:rPr>
          <w:rFonts w:ascii="FagoOT" w:eastAsia="Times New Roman" w:hAnsi="FagoOT" w:cs="Times New Roman"/>
          <w:b/>
          <w:bCs/>
          <w:color w:val="000000"/>
          <w:kern w:val="0"/>
          <w:sz w:val="22"/>
          <w:szCs w:val="22"/>
          <w:lang w:eastAsia="de-DE"/>
          <w14:ligatures w14:val="none"/>
        </w:rPr>
        <w:br w:type="page"/>
      </w:r>
    </w:p>
    <w:p w14:paraId="1E3F80B9" w14:textId="1BB5F41B" w:rsidR="00DD5F8F" w:rsidRPr="00EF0A19" w:rsidRDefault="00DD5F8F" w:rsidP="00DC0B1A">
      <w:pPr>
        <w:spacing w:before="100" w:beforeAutospacing="1" w:after="100" w:afterAutospacing="1"/>
        <w:jc w:val="both"/>
        <w:outlineLvl w:val="3"/>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lastRenderedPageBreak/>
        <w:t>B.2.</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Abrufbare</w:t>
      </w:r>
      <w:r w:rsidR="00714CBE">
        <w:rPr>
          <w:rFonts w:ascii="FagoOT" w:eastAsia="Times New Roman" w:hAnsi="FagoOT" w:cs="Times New Roman"/>
          <w:b/>
          <w:bCs/>
          <w:color w:val="000000"/>
          <w:kern w:val="0"/>
          <w:sz w:val="22"/>
          <w:szCs w:val="22"/>
          <w:lang w:eastAsia="de-DE"/>
          <w14:ligatures w14:val="none"/>
        </w:rPr>
        <w:t xml:space="preserve"> </w:t>
      </w:r>
      <w:r w:rsidR="00DF637A">
        <w:rPr>
          <w:rFonts w:ascii="FagoOT" w:eastAsia="Times New Roman" w:hAnsi="FagoOT" w:cs="Times New Roman"/>
          <w:b/>
          <w:bCs/>
          <w:color w:val="000000"/>
          <w:kern w:val="0"/>
          <w:sz w:val="22"/>
          <w:szCs w:val="22"/>
          <w:lang w:eastAsia="de-DE"/>
          <w14:ligatures w14:val="none"/>
        </w:rPr>
        <w:t xml:space="preserve">Veranstaltungsformate </w:t>
      </w:r>
      <w:r w:rsidRPr="00EF0A19">
        <w:rPr>
          <w:rFonts w:ascii="FagoOT" w:eastAsia="Times New Roman" w:hAnsi="FagoOT" w:cs="Times New Roman"/>
          <w:b/>
          <w:bCs/>
          <w:color w:val="000000"/>
          <w:kern w:val="0"/>
          <w:sz w:val="22"/>
          <w:szCs w:val="22"/>
          <w:lang w:eastAsia="de-DE"/>
          <w14:ligatures w14:val="none"/>
        </w:rPr>
        <w:t>während</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Laufzeit</w:t>
      </w:r>
    </w:p>
    <w:p w14:paraId="45D66474" w14:textId="53C18A19" w:rsidR="00E1591B"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Zusätzlich</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zu</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den</w:t>
      </w:r>
      <w:r w:rsidR="00714CBE" w:rsidRPr="00D31685">
        <w:rPr>
          <w:rFonts w:ascii="FagoOT" w:eastAsia="Times New Roman" w:hAnsi="FagoOT" w:cs="Times New Roman"/>
          <w:color w:val="000000"/>
          <w:kern w:val="0"/>
          <w:sz w:val="22"/>
          <w:szCs w:val="22"/>
          <w:lang w:eastAsia="de-DE"/>
          <w14:ligatures w14:val="none"/>
        </w:rPr>
        <w:t xml:space="preserve"> </w:t>
      </w:r>
      <w:r w:rsidR="005C4319">
        <w:rPr>
          <w:rFonts w:ascii="FagoOT" w:eastAsia="Times New Roman" w:hAnsi="FagoOT" w:cs="Times New Roman"/>
          <w:color w:val="000000"/>
          <w:kern w:val="0"/>
          <w:sz w:val="22"/>
          <w:szCs w:val="22"/>
          <w:lang w:eastAsia="de-DE"/>
          <w14:ligatures w14:val="none"/>
        </w:rPr>
        <w:t>oben genannten</w:t>
      </w:r>
      <w:r w:rsidR="005C4319"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Formaten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verpflichtet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sich</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beauftragte</w:t>
      </w:r>
      <w:r w:rsidR="00714CBE" w:rsidRPr="00D31685">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Pr="00D31685">
        <w:rPr>
          <w:rFonts w:ascii="FagoOT" w:eastAsia="Times New Roman" w:hAnsi="FagoOT" w:cs="Times New Roman"/>
          <w:color w:val="000000"/>
          <w:kern w:val="0"/>
          <w:sz w:val="22"/>
          <w:szCs w:val="22"/>
          <w:lang w:eastAsia="de-DE"/>
          <w14:ligatures w14:val="none"/>
        </w:rPr>
        <w: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während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gesamten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Laufzeit</w:t>
      </w:r>
      <w:r w:rsidR="00714CBE" w:rsidRPr="00D31685">
        <w:rPr>
          <w:rFonts w:ascii="FagoOT" w:eastAsia="Times New Roman" w:hAnsi="FagoOT" w:cs="Times New Roman"/>
          <w:color w:val="000000"/>
          <w:kern w:val="0"/>
          <w:sz w:val="22"/>
          <w:szCs w:val="22"/>
          <w:lang w:eastAsia="de-DE"/>
          <w14:ligatures w14:val="none"/>
        </w:rPr>
        <w:t xml:space="preserve"> </w:t>
      </w:r>
      <w:r w:rsidR="005E0CA0">
        <w:rPr>
          <w:rFonts w:ascii="FagoOT" w:eastAsia="Times New Roman" w:hAnsi="FagoOT" w:cs="Times New Roman"/>
          <w:color w:val="000000"/>
          <w:kern w:val="0"/>
          <w:sz w:val="22"/>
          <w:szCs w:val="22"/>
          <w:lang w:eastAsia="de-DE"/>
          <w14:ligatures w14:val="none"/>
        </w:rPr>
        <w:t>auf Abruf weitere Veranstaltungsformate</w:t>
      </w:r>
      <w:r w:rsidR="00110B0F">
        <w:rPr>
          <w:rFonts w:ascii="FagoOT" w:eastAsia="Times New Roman" w:hAnsi="FagoOT" w:cs="Times New Roman"/>
          <w:color w:val="000000"/>
          <w:kern w:val="0"/>
          <w:sz w:val="22"/>
          <w:szCs w:val="22"/>
          <w:lang w:eastAsia="de-DE"/>
          <w14:ligatures w14:val="none"/>
        </w:rPr>
        <w:t xml:space="preserve"> </w:t>
      </w:r>
      <w:r w:rsidR="005C4319">
        <w:rPr>
          <w:rFonts w:ascii="FagoOT" w:eastAsia="Times New Roman" w:hAnsi="FagoOT" w:cs="Times New Roman"/>
          <w:color w:val="000000"/>
          <w:kern w:val="0"/>
          <w:sz w:val="22"/>
          <w:szCs w:val="22"/>
          <w:lang w:eastAsia="de-DE"/>
          <w14:ligatures w14:val="none"/>
        </w:rPr>
        <w:t>oder Sondertermine</w:t>
      </w:r>
      <w:r w:rsidR="005E0CA0">
        <w:rPr>
          <w:rFonts w:ascii="FagoOT" w:eastAsia="Times New Roman" w:hAnsi="FagoOT" w:cs="Times New Roman"/>
          <w:color w:val="000000"/>
          <w:kern w:val="0"/>
          <w:sz w:val="22"/>
          <w:szCs w:val="22"/>
          <w:lang w:eastAsia="de-DE"/>
          <w14:ligatures w14:val="none"/>
        </w:rPr>
        <w:t xml:space="preserve"> zu betreuen,</w:t>
      </w:r>
      <w:r w:rsidR="00E1591B">
        <w:rPr>
          <w:rFonts w:ascii="FagoOT" w:eastAsia="Times New Roman" w:hAnsi="FagoOT" w:cs="Times New Roman"/>
          <w:color w:val="000000"/>
          <w:kern w:val="0"/>
          <w:sz w:val="22"/>
          <w:szCs w:val="22"/>
          <w:lang w:eastAsia="de-DE"/>
          <w14:ligatures w14:val="none"/>
        </w:rPr>
        <w:t xml:space="preserve"> z.  B. </w:t>
      </w:r>
    </w:p>
    <w:p w14:paraId="35824314" w14:textId="36AC9127" w:rsidR="00E1591B" w:rsidRP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Konzerte im Innenhof</w:t>
      </w:r>
    </w:p>
    <w:p w14:paraId="61541E45" w14:textId="14CBA53E" w:rsid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 xml:space="preserve">Gedenkveranstaltungen </w:t>
      </w:r>
    </w:p>
    <w:p w14:paraId="638EF418" w14:textId="2CB366DC" w:rsidR="006A5FD4" w:rsidRPr="00E1591B" w:rsidRDefault="006A5FD4" w:rsidP="00110B0F">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Sonderveranstaltungen im Rahmen der Veranstaltungsreihe "Kunst zur Zeit"</w:t>
      </w:r>
      <w:r w:rsidR="00110B0F">
        <w:rPr>
          <w:rFonts w:ascii="FagoOT" w:eastAsia="Times New Roman" w:hAnsi="FagoOT" w:cs="Times New Roman"/>
          <w:color w:val="000000"/>
          <w:kern w:val="0"/>
          <w:sz w:val="22"/>
          <w:szCs w:val="22"/>
          <w:lang w:eastAsia="de-DE"/>
          <w14:ligatures w14:val="none"/>
        </w:rPr>
        <w:t xml:space="preserve"> in den Sommerferien, Veranstaltungsdauer 1 h</w:t>
      </w:r>
    </w:p>
    <w:p w14:paraId="731A2C42" w14:textId="77777777" w:rsidR="00E1591B" w:rsidRP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Ausstellungen</w:t>
      </w:r>
    </w:p>
    <w:p w14:paraId="4E20CF18" w14:textId="77777777" w:rsidR="00E1591B" w:rsidRP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Besucherführungen</w:t>
      </w:r>
    </w:p>
    <w:p w14:paraId="5BB5B3F1" w14:textId="77777777" w:rsidR="00E1591B" w:rsidRP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Fachveranstaltungen</w:t>
      </w:r>
    </w:p>
    <w:p w14:paraId="64C517CA" w14:textId="77777777" w:rsidR="00E1591B" w:rsidRPr="00E1591B" w:rsidRDefault="00E1591B" w:rsidP="00E1591B">
      <w:pPr>
        <w:numPr>
          <w:ilvl w:val="1"/>
          <w:numId w:val="15"/>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1591B">
        <w:rPr>
          <w:rFonts w:ascii="FagoOT" w:eastAsia="Times New Roman" w:hAnsi="FagoOT" w:cs="Times New Roman"/>
          <w:color w:val="000000"/>
          <w:kern w:val="0"/>
          <w:sz w:val="22"/>
          <w:szCs w:val="22"/>
          <w:lang w:eastAsia="de-DE"/>
          <w14:ligatures w14:val="none"/>
        </w:rPr>
        <w:t>Formate für Kinder und Jugendliche</w:t>
      </w:r>
    </w:p>
    <w:p w14:paraId="0B08866B" w14:textId="6D34732D" w:rsidR="00887DA2" w:rsidRDefault="002265D7"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 xml:space="preserve">Die oben aufgeführte Liste hat </w:t>
      </w:r>
      <w:r w:rsidR="00887882">
        <w:rPr>
          <w:rFonts w:ascii="FagoOT" w:eastAsia="Times New Roman" w:hAnsi="FagoOT" w:cs="Times New Roman"/>
          <w:color w:val="000000"/>
          <w:kern w:val="0"/>
          <w:sz w:val="22"/>
          <w:szCs w:val="22"/>
          <w:lang w:eastAsia="de-DE"/>
          <w14:ligatures w14:val="none"/>
        </w:rPr>
        <w:t>lediglich</w:t>
      </w:r>
      <w:r>
        <w:rPr>
          <w:rFonts w:ascii="FagoOT" w:eastAsia="Times New Roman" w:hAnsi="FagoOT" w:cs="Times New Roman"/>
          <w:color w:val="000000"/>
          <w:kern w:val="0"/>
          <w:sz w:val="22"/>
          <w:szCs w:val="22"/>
          <w:lang w:eastAsia="de-DE"/>
          <w14:ligatures w14:val="none"/>
        </w:rPr>
        <w:t xml:space="preserve"> beispielhaften Charakter und </w:t>
      </w:r>
      <w:r w:rsidR="002F5309">
        <w:rPr>
          <w:rFonts w:ascii="FagoOT" w:eastAsia="Times New Roman" w:hAnsi="FagoOT" w:cs="Times New Roman"/>
          <w:color w:val="000000"/>
          <w:kern w:val="0"/>
          <w:sz w:val="22"/>
          <w:szCs w:val="22"/>
          <w:lang w:eastAsia="de-DE"/>
          <w14:ligatures w14:val="none"/>
        </w:rPr>
        <w:t>kann</w:t>
      </w:r>
      <w:r>
        <w:rPr>
          <w:rFonts w:ascii="FagoOT" w:eastAsia="Times New Roman" w:hAnsi="FagoOT" w:cs="Times New Roman"/>
          <w:color w:val="000000"/>
          <w:kern w:val="0"/>
          <w:sz w:val="22"/>
          <w:szCs w:val="22"/>
          <w:lang w:eastAsia="de-DE"/>
          <w14:ligatures w14:val="none"/>
        </w:rPr>
        <w:t xml:space="preserve"> um weitere Veranstaltungs</w:t>
      </w:r>
      <w:r w:rsidR="002F5309">
        <w:rPr>
          <w:rFonts w:ascii="FagoOT" w:eastAsia="Times New Roman" w:hAnsi="FagoOT" w:cs="Times New Roman"/>
          <w:color w:val="000000"/>
          <w:kern w:val="0"/>
          <w:sz w:val="22"/>
          <w:szCs w:val="22"/>
          <w:lang w:eastAsia="de-DE"/>
          <w14:ligatures w14:val="none"/>
        </w:rPr>
        <w:softHyphen/>
      </w:r>
      <w:r>
        <w:rPr>
          <w:rFonts w:ascii="FagoOT" w:eastAsia="Times New Roman" w:hAnsi="FagoOT" w:cs="Times New Roman"/>
          <w:color w:val="000000"/>
          <w:kern w:val="0"/>
          <w:sz w:val="22"/>
          <w:szCs w:val="22"/>
          <w:lang w:eastAsia="de-DE"/>
          <w14:ligatures w14:val="none"/>
        </w:rPr>
        <w:t>formate</w:t>
      </w:r>
      <w:r w:rsidR="00372CA3">
        <w:rPr>
          <w:rFonts w:ascii="FagoOT" w:eastAsia="Times New Roman" w:hAnsi="FagoOT" w:cs="Times New Roman"/>
          <w:color w:val="000000"/>
          <w:kern w:val="0"/>
          <w:sz w:val="22"/>
          <w:szCs w:val="22"/>
          <w:lang w:eastAsia="de-DE"/>
          <w14:ligatures w14:val="none"/>
        </w:rPr>
        <w:t>, auch Veranstaltungen der Fraktionen</w:t>
      </w:r>
      <w:r>
        <w:rPr>
          <w:rFonts w:ascii="FagoOT" w:eastAsia="Times New Roman" w:hAnsi="FagoOT" w:cs="Times New Roman"/>
          <w:color w:val="000000"/>
          <w:kern w:val="0"/>
          <w:sz w:val="22"/>
          <w:szCs w:val="22"/>
          <w:lang w:eastAsia="de-DE"/>
          <w14:ligatures w14:val="none"/>
        </w:rPr>
        <w:t xml:space="preserve"> ergänzt </w:t>
      </w:r>
      <w:r w:rsidR="002F5309">
        <w:rPr>
          <w:rFonts w:ascii="FagoOT" w:eastAsia="Times New Roman" w:hAnsi="FagoOT" w:cs="Times New Roman"/>
          <w:color w:val="000000"/>
          <w:kern w:val="0"/>
          <w:sz w:val="22"/>
          <w:szCs w:val="22"/>
          <w:lang w:eastAsia="de-DE"/>
          <w14:ligatures w14:val="none"/>
        </w:rPr>
        <w:t>werden</w:t>
      </w:r>
      <w:r>
        <w:rPr>
          <w:rFonts w:ascii="FagoOT" w:eastAsia="Times New Roman" w:hAnsi="FagoOT" w:cs="Times New Roman"/>
          <w:color w:val="000000"/>
          <w:kern w:val="0"/>
          <w:sz w:val="22"/>
          <w:szCs w:val="22"/>
          <w:lang w:eastAsia="de-DE"/>
          <w14:ligatures w14:val="none"/>
        </w:rPr>
        <w:t>. Gleichzeitig können Veranstaltungen auch verschoben</w:t>
      </w:r>
      <w:r w:rsidR="002F5309">
        <w:rPr>
          <w:rFonts w:ascii="FagoOT" w:eastAsia="Times New Roman" w:hAnsi="FagoOT" w:cs="Times New Roman"/>
          <w:color w:val="000000"/>
          <w:kern w:val="0"/>
          <w:sz w:val="22"/>
          <w:szCs w:val="22"/>
          <w:lang w:eastAsia="de-DE"/>
          <w14:ligatures w14:val="none"/>
        </w:rPr>
        <w:t xml:space="preserve">, </w:t>
      </w:r>
      <w:r>
        <w:rPr>
          <w:rFonts w:ascii="FagoOT" w:eastAsia="Times New Roman" w:hAnsi="FagoOT" w:cs="Times New Roman"/>
          <w:color w:val="000000"/>
          <w:kern w:val="0"/>
          <w:sz w:val="22"/>
          <w:szCs w:val="22"/>
          <w:lang w:eastAsia="de-DE"/>
          <w14:ligatures w14:val="none"/>
        </w:rPr>
        <w:t xml:space="preserve">ganz entfallen oder unter anderem Namen </w:t>
      </w:r>
      <w:r w:rsidR="002F5309">
        <w:rPr>
          <w:rFonts w:ascii="FagoOT" w:eastAsia="Times New Roman" w:hAnsi="FagoOT" w:cs="Times New Roman"/>
          <w:color w:val="000000"/>
          <w:kern w:val="0"/>
          <w:sz w:val="22"/>
          <w:szCs w:val="22"/>
          <w:lang w:eastAsia="de-DE"/>
          <w14:ligatures w14:val="none"/>
        </w:rPr>
        <w:t>fortgeführt werden. Die Landtagsverwaltung wird den Rahmenvertragspartner jeweils rechtzeitig vorher informieren</w:t>
      </w:r>
      <w:r>
        <w:rPr>
          <w:rFonts w:ascii="FagoOT" w:eastAsia="Times New Roman" w:hAnsi="FagoOT" w:cs="Times New Roman"/>
          <w:color w:val="000000"/>
          <w:kern w:val="0"/>
          <w:sz w:val="22"/>
          <w:szCs w:val="22"/>
          <w:lang w:eastAsia="de-DE"/>
          <w14:ligatures w14:val="none"/>
        </w:rPr>
        <w:t xml:space="preserve"> </w:t>
      </w:r>
    </w:p>
    <w:p w14:paraId="489D62F0" w14:textId="395C0FD7" w:rsidR="006D5A9E" w:rsidRPr="0043222D" w:rsidRDefault="0043222D" w:rsidP="00AF6E73">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sidRPr="0043222D">
        <w:rPr>
          <w:rFonts w:ascii="FagoOT" w:eastAsia="Times New Roman" w:hAnsi="FagoOT" w:cs="Times New Roman"/>
          <w:b/>
          <w:bCs/>
          <w:color w:val="000000"/>
          <w:kern w:val="0"/>
          <w:sz w:val="22"/>
          <w:szCs w:val="22"/>
          <w:lang w:eastAsia="de-DE"/>
          <w14:ligatures w14:val="none"/>
        </w:rPr>
        <w:t>C. Leistungsumfang</w:t>
      </w:r>
    </w:p>
    <w:p w14:paraId="1D27AB1F" w14:textId="007B8D0B" w:rsidR="00DD5F8F" w:rsidRPr="00EF0A19" w:rsidRDefault="00DD5F8F" w:rsidP="00AF6E73">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C.</w:t>
      </w:r>
      <w:r w:rsidR="00B6701B">
        <w:rPr>
          <w:rFonts w:ascii="FagoOT" w:eastAsia="Times New Roman" w:hAnsi="FagoOT" w:cs="Times New Roman"/>
          <w:b/>
          <w:bCs/>
          <w:color w:val="000000"/>
          <w:kern w:val="0"/>
          <w:sz w:val="22"/>
          <w:szCs w:val="22"/>
          <w:lang w:eastAsia="de-DE"/>
          <w14:ligatures w14:val="none"/>
        </w:rPr>
        <w:t xml:space="preserve">1 </w:t>
      </w:r>
      <w:r w:rsidRPr="00EF0A19">
        <w:rPr>
          <w:rFonts w:ascii="FagoOT" w:eastAsia="Times New Roman" w:hAnsi="FagoOT" w:cs="Times New Roman"/>
          <w:b/>
          <w:bCs/>
          <w:color w:val="000000"/>
          <w:kern w:val="0"/>
          <w:sz w:val="22"/>
          <w:szCs w:val="22"/>
          <w:lang w:eastAsia="de-DE"/>
          <w14:ligatures w14:val="none"/>
        </w:rPr>
        <w:t>„Tag</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offenen</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Tür“</w:t>
      </w:r>
      <w:r w:rsidR="00714CBE">
        <w:rPr>
          <w:rFonts w:ascii="FagoOT" w:eastAsia="Times New Roman" w:hAnsi="FagoOT" w:cs="Times New Roman"/>
          <w:b/>
          <w:bCs/>
          <w:color w:val="000000"/>
          <w:kern w:val="0"/>
          <w:sz w:val="22"/>
          <w:szCs w:val="22"/>
          <w:lang w:eastAsia="de-DE"/>
          <w14:ligatures w14:val="none"/>
        </w:rPr>
        <w:t xml:space="preserve"> </w:t>
      </w:r>
    </w:p>
    <w:p w14:paraId="15DC945D" w14:textId="4173799B" w:rsidR="00DD5F8F"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Die</w:t>
      </w:r>
      <w:r w:rsidR="00714CBE">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übernimmt</w:t>
      </w:r>
      <w:r w:rsidR="00714CBE">
        <w:rPr>
          <w:rFonts w:ascii="FagoOT" w:eastAsia="Times New Roman" w:hAnsi="FagoOT" w:cs="Times New Roman"/>
          <w:color w:val="000000"/>
          <w:kern w:val="0"/>
          <w:sz w:val="22"/>
          <w:szCs w:val="22"/>
          <w:lang w:eastAsia="de-DE"/>
          <w14:ligatures w14:val="none"/>
        </w:rPr>
        <w:t xml:space="preserve"> </w:t>
      </w:r>
      <w:r w:rsidR="00F67F4A">
        <w:rPr>
          <w:rFonts w:ascii="FagoOT" w:eastAsia="Times New Roman" w:hAnsi="FagoOT" w:cs="Times New Roman"/>
          <w:color w:val="000000"/>
          <w:kern w:val="0"/>
          <w:sz w:val="22"/>
          <w:szCs w:val="22"/>
          <w:lang w:eastAsia="de-DE"/>
          <w14:ligatures w14:val="none"/>
        </w:rPr>
        <w:t xml:space="preserve">auf Abruf der Leistung folgende </w:t>
      </w:r>
      <w:r w:rsidRPr="00EF0A19">
        <w:rPr>
          <w:rFonts w:ascii="FagoOT" w:eastAsia="Times New Roman" w:hAnsi="FagoOT" w:cs="Times New Roman"/>
          <w:color w:val="000000"/>
          <w:kern w:val="0"/>
          <w:sz w:val="22"/>
          <w:szCs w:val="22"/>
          <w:lang w:eastAsia="de-DE"/>
          <w14:ligatures w14:val="none"/>
        </w:rPr>
        <w:t>Au</w:t>
      </w:r>
      <w:r w:rsidR="00F67F4A">
        <w:rPr>
          <w:rFonts w:ascii="FagoOT" w:eastAsia="Times New Roman" w:hAnsi="FagoOT" w:cs="Times New Roman"/>
          <w:color w:val="000000"/>
          <w:kern w:val="0"/>
          <w:sz w:val="22"/>
          <w:szCs w:val="22"/>
          <w:lang w:eastAsia="de-DE"/>
          <w14:ligatures w14:val="none"/>
        </w:rPr>
        <w:t>f</w:t>
      </w:r>
      <w:r w:rsidRPr="00EF0A19">
        <w:rPr>
          <w:rFonts w:ascii="FagoOT" w:eastAsia="Times New Roman" w:hAnsi="FagoOT" w:cs="Times New Roman"/>
          <w:color w:val="000000"/>
          <w:kern w:val="0"/>
          <w:sz w:val="22"/>
          <w:szCs w:val="22"/>
          <w:lang w:eastAsia="de-DE"/>
          <w14:ligatures w14:val="none"/>
        </w:rPr>
        <w:t>gaben</w:t>
      </w:r>
      <w:r w:rsidR="00714CBE">
        <w:rPr>
          <w:rFonts w:ascii="FagoOT" w:eastAsia="Times New Roman" w:hAnsi="FagoOT" w:cs="Times New Roman"/>
          <w:color w:val="000000"/>
          <w:kern w:val="0"/>
          <w:sz w:val="22"/>
          <w:szCs w:val="22"/>
          <w:lang w:eastAsia="de-DE"/>
          <w14:ligatures w14:val="none"/>
        </w:rPr>
        <w:t xml:space="preserve"> </w:t>
      </w:r>
      <w:r w:rsidR="00F67F4A">
        <w:rPr>
          <w:rFonts w:ascii="FagoOT" w:eastAsia="Times New Roman" w:hAnsi="FagoOT" w:cs="Times New Roman"/>
          <w:color w:val="000000"/>
          <w:kern w:val="0"/>
          <w:sz w:val="22"/>
          <w:szCs w:val="22"/>
          <w:lang w:eastAsia="de-DE"/>
          <w14:ligatures w14:val="none"/>
        </w:rPr>
        <w:t xml:space="preserve">zur Vorbereitung und Durchführung </w:t>
      </w:r>
      <w:r w:rsidRPr="00EF0A19">
        <w:rPr>
          <w:rFonts w:ascii="FagoOT" w:eastAsia="Times New Roman" w:hAnsi="FagoOT" w:cs="Times New Roman"/>
          <w:color w:val="000000"/>
          <w:kern w:val="0"/>
          <w:sz w:val="22"/>
          <w:szCs w:val="22"/>
          <w:lang w:eastAsia="de-DE"/>
          <w14:ligatures w14:val="none"/>
        </w:rPr>
        <w:t>des</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„Tags</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der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offenen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Tür“</w:t>
      </w:r>
      <w:r w:rsidR="00714CBE">
        <w:rPr>
          <w:rFonts w:ascii="FagoOT" w:eastAsia="Times New Roman" w:hAnsi="FagoOT" w:cs="Times New Roman"/>
          <w:color w:val="000000"/>
          <w:kern w:val="0"/>
          <w:sz w:val="22"/>
          <w:szCs w:val="22"/>
          <w:lang w:eastAsia="de-DE"/>
          <w14:ligatures w14:val="none"/>
        </w:rPr>
        <w:t xml:space="preserve"> </w:t>
      </w:r>
      <w:r w:rsidR="00AF6E73">
        <w:rPr>
          <w:rFonts w:ascii="FagoOT" w:eastAsia="Times New Roman" w:hAnsi="FagoOT" w:cs="Times New Roman"/>
          <w:color w:val="000000"/>
          <w:kern w:val="0"/>
          <w:sz w:val="22"/>
          <w:szCs w:val="22"/>
          <w:lang w:eastAsia="de-DE"/>
          <w14:ligatures w14:val="none"/>
        </w:rPr>
        <w:t>oder ähnlichen Formaten</w:t>
      </w:r>
      <w:r w:rsidRPr="00EF0A19">
        <w:rPr>
          <w:rFonts w:ascii="FagoOT" w:eastAsia="Times New Roman" w:hAnsi="FagoOT" w:cs="Times New Roman"/>
          <w:color w:val="000000"/>
          <w:kern w:val="0"/>
          <w:sz w:val="22"/>
          <w:szCs w:val="22"/>
          <w:lang w:eastAsia="de-DE"/>
          <w14:ligatures w14:val="none"/>
        </w:rPr>
        <w:t>:</w:t>
      </w:r>
    </w:p>
    <w:p w14:paraId="528F9CC0" w14:textId="73B9A9DE" w:rsidR="00110B0F" w:rsidRDefault="00110B0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Teilnahme und Mitwirkung an allen Abstimmungen zur Vorbereitung der Veranstaltung und der Programmabstimmungen</w:t>
      </w:r>
    </w:p>
    <w:p w14:paraId="4A346DEE" w14:textId="1FDCF513" w:rsidR="00DD5F8F" w:rsidRPr="00D31685"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Entwicklung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Umsetzung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eines</w:t>
      </w:r>
      <w:r w:rsidR="00714CBE" w:rsidRPr="00D31685">
        <w:rPr>
          <w:rFonts w:ascii="FagoOT" w:eastAsia="Times New Roman" w:hAnsi="FagoOT" w:cs="Times New Roman"/>
          <w:color w:val="000000"/>
          <w:kern w:val="0"/>
          <w:sz w:val="22"/>
          <w:szCs w:val="22"/>
          <w:lang w:eastAsia="de-DE"/>
          <w14:ligatures w14:val="none"/>
        </w:rPr>
        <w:t xml:space="preserve"> </w:t>
      </w:r>
      <w:r w:rsidR="001F3EC4" w:rsidRPr="00D31685">
        <w:rPr>
          <w:rFonts w:ascii="FagoOT" w:eastAsia="Times New Roman" w:hAnsi="FagoOT" w:cs="Times New Roman"/>
          <w:color w:val="000000"/>
          <w:kern w:val="0"/>
          <w:sz w:val="22"/>
          <w:szCs w:val="22"/>
          <w:lang w:eastAsia="de-DE"/>
          <w14:ligatures w14:val="none"/>
        </w:rPr>
        <w:t>Marketingkonzepts</w:t>
      </w:r>
      <w:r w:rsidR="002F72E7">
        <w:rPr>
          <w:rFonts w:ascii="FagoOT" w:eastAsia="Times New Roman" w:hAnsi="FagoOT" w:cs="Times New Roman"/>
          <w:color w:val="000000"/>
          <w:kern w:val="0"/>
          <w:sz w:val="22"/>
          <w:szCs w:val="22"/>
          <w:lang w:eastAsia="de-DE"/>
          <w14:ligatures w14:val="none"/>
        </w:rPr>
        <w:t xml:space="preserve"> und Werbemaßnahmen</w:t>
      </w:r>
    </w:p>
    <w:p w14:paraId="586A1B80" w14:textId="4F03B613" w:rsidR="00DD5F8F"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Gestaltung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Produktion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Layout-,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Text-</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Bildmaterialien</w:t>
      </w:r>
    </w:p>
    <w:p w14:paraId="5C6CCDF8" w14:textId="333D9E23" w:rsidR="00F67F4A" w:rsidRDefault="00F67F4A"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Erstellung eines Kurzkonzepts</w:t>
      </w:r>
    </w:p>
    <w:p w14:paraId="0DA986E5" w14:textId="4F498FFF" w:rsidR="002F72E7" w:rsidRDefault="002F72E7"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Erstellung der notwendigen Veranstaltungspläne (Lagepläne, Rundgangpläne etc.)</w:t>
      </w:r>
    </w:p>
    <w:p w14:paraId="4FB247CD" w14:textId="52A1E473" w:rsidR="002F72E7" w:rsidRDefault="002F72E7"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2F72E7">
        <w:rPr>
          <w:rFonts w:ascii="FagoOT" w:eastAsia="Times New Roman" w:hAnsi="FagoOT" w:cs="Times New Roman"/>
          <w:color w:val="000000"/>
          <w:kern w:val="0"/>
          <w:sz w:val="22"/>
          <w:szCs w:val="22"/>
          <w:lang w:eastAsia="de-DE"/>
          <w14:ligatures w14:val="none"/>
        </w:rPr>
        <w:t>Erstellung und Abstimmung aller erforderlichen Genehmigungsunterlagen und Lagepläne</w:t>
      </w:r>
    </w:p>
    <w:p w14:paraId="27C6002C" w14:textId="43F73813" w:rsidR="002F72E7" w:rsidRDefault="002F72E7"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Begleitung der Abstimmungen mit der Stadt Potsdam, der Polizei und Feuerwehr</w:t>
      </w:r>
      <w:r w:rsidR="006577B4">
        <w:rPr>
          <w:rFonts w:ascii="FagoOT" w:eastAsia="Times New Roman" w:hAnsi="FagoOT" w:cs="Times New Roman"/>
          <w:color w:val="000000"/>
          <w:kern w:val="0"/>
          <w:sz w:val="22"/>
          <w:szCs w:val="22"/>
          <w:lang w:eastAsia="de-DE"/>
          <w14:ligatures w14:val="none"/>
        </w:rPr>
        <w:t>, dem Betreiber des Landtags</w:t>
      </w:r>
      <w:r w:rsidR="00F67F4A">
        <w:rPr>
          <w:rFonts w:ascii="FagoOT" w:eastAsia="Times New Roman" w:hAnsi="FagoOT" w:cs="Times New Roman"/>
          <w:color w:val="000000"/>
          <w:kern w:val="0"/>
          <w:sz w:val="22"/>
          <w:szCs w:val="22"/>
          <w:lang w:eastAsia="de-DE"/>
          <w14:ligatures w14:val="none"/>
        </w:rPr>
        <w:t xml:space="preserve"> sowie bei Notwendigkeit Einholung der verkehrsordnungsrechtlichen Verordnung</w:t>
      </w:r>
    </w:p>
    <w:p w14:paraId="3CC3CE26" w14:textId="7B37F0B3" w:rsidR="00F67F4A" w:rsidRPr="002F72E7" w:rsidRDefault="00F67F4A"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Abstimmungen mit dem Brandschutzgutachter und genehmigende Behörde</w:t>
      </w:r>
    </w:p>
    <w:p w14:paraId="79ADE7BF" w14:textId="5308AEFE" w:rsidR="00DD5F8F" w:rsidRPr="00D31685"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Erstellung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eines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Sicherheits-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Brandschutzkonzepts</w:t>
      </w:r>
    </w:p>
    <w:p w14:paraId="1FA079F5" w14:textId="22AE2BAF" w:rsidR="00DD5F8F" w:rsidRPr="00D31685" w:rsidRDefault="006E3A71"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6E3A71">
        <w:rPr>
          <w:rFonts w:ascii="FagoOT" w:eastAsia="Times New Roman" w:hAnsi="FagoOT" w:cs="Times New Roman"/>
          <w:color w:val="000000"/>
          <w:kern w:val="0"/>
          <w:sz w:val="22"/>
          <w:szCs w:val="22"/>
          <w:lang w:eastAsia="de-DE"/>
          <w14:ligatures w14:val="none"/>
        </w:rPr>
        <w:t xml:space="preserve">Unterstützung bei der Beschaffung von Sicherheitsdienstleistungen </w:t>
      </w:r>
      <w:r w:rsidR="00DD5F8F"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00DD5F8F" w:rsidRPr="00D31685">
        <w:rPr>
          <w:rFonts w:ascii="FagoOT" w:eastAsia="Times New Roman" w:hAnsi="FagoOT" w:cs="Times New Roman"/>
          <w:color w:val="000000"/>
          <w:kern w:val="0"/>
          <w:sz w:val="22"/>
          <w:szCs w:val="22"/>
          <w:lang w:eastAsia="de-DE"/>
          <w14:ligatures w14:val="none"/>
        </w:rPr>
        <w:t>Steuerung</w:t>
      </w:r>
      <w:r w:rsidR="00714CBE" w:rsidRPr="00D31685">
        <w:rPr>
          <w:rFonts w:ascii="FagoOT" w:eastAsia="Times New Roman" w:hAnsi="FagoOT" w:cs="Times New Roman"/>
          <w:color w:val="000000"/>
          <w:kern w:val="0"/>
          <w:sz w:val="22"/>
          <w:szCs w:val="22"/>
          <w:lang w:eastAsia="de-DE"/>
          <w14:ligatures w14:val="none"/>
        </w:rPr>
        <w:t xml:space="preserve"> </w:t>
      </w:r>
      <w:r>
        <w:rPr>
          <w:rFonts w:ascii="FagoOT" w:eastAsia="Times New Roman" w:hAnsi="FagoOT" w:cs="Times New Roman"/>
          <w:color w:val="000000"/>
          <w:kern w:val="0"/>
          <w:sz w:val="22"/>
          <w:szCs w:val="22"/>
          <w:lang w:eastAsia="de-DE"/>
          <w14:ligatures w14:val="none"/>
        </w:rPr>
        <w:t>des beauftragten</w:t>
      </w:r>
      <w:r w:rsidR="00714CBE" w:rsidRPr="00D31685">
        <w:rPr>
          <w:rFonts w:ascii="FagoOT" w:eastAsia="Times New Roman" w:hAnsi="FagoOT" w:cs="Times New Roman"/>
          <w:color w:val="000000"/>
          <w:kern w:val="0"/>
          <w:sz w:val="22"/>
          <w:szCs w:val="22"/>
          <w:lang w:eastAsia="de-DE"/>
          <w14:ligatures w14:val="none"/>
        </w:rPr>
        <w:t xml:space="preserve"> </w:t>
      </w:r>
      <w:r w:rsidR="00DD5F8F" w:rsidRPr="00D31685">
        <w:rPr>
          <w:rFonts w:ascii="FagoOT" w:eastAsia="Times New Roman" w:hAnsi="FagoOT" w:cs="Times New Roman"/>
          <w:color w:val="000000"/>
          <w:kern w:val="0"/>
          <w:sz w:val="22"/>
          <w:szCs w:val="22"/>
          <w:lang w:eastAsia="de-DE"/>
          <w14:ligatures w14:val="none"/>
        </w:rPr>
        <w:t>Sicherheitsdienstes</w:t>
      </w:r>
    </w:p>
    <w:p w14:paraId="6A73714F" w14:textId="0A5B88BC" w:rsidR="00DD5F8F" w:rsidRPr="00D31685"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Koordination</w:t>
      </w:r>
      <w:r w:rsidR="009266FD">
        <w:rPr>
          <w:rFonts w:ascii="FagoOT" w:eastAsia="Times New Roman" w:hAnsi="FagoOT" w:cs="Times New Roman"/>
          <w:color w:val="000000"/>
          <w:kern w:val="0"/>
          <w:sz w:val="22"/>
          <w:szCs w:val="22"/>
          <w:lang w:eastAsia="de-DE"/>
          <w14:ligatures w14:val="none"/>
        </w:rPr>
        <w:t>, ggf. Beschaffung/Miete</w:t>
      </w:r>
      <w:r w:rsidR="009266FD" w:rsidRPr="00D31685">
        <w:rPr>
          <w:rFonts w:ascii="FagoOT" w:eastAsia="Times New Roman" w:hAnsi="FagoOT" w:cs="Times New Roman"/>
          <w:color w:val="000000"/>
          <w:kern w:val="0"/>
          <w:sz w:val="22"/>
          <w:szCs w:val="22"/>
          <w:lang w:eastAsia="de-DE"/>
          <w14:ligatures w14:val="none"/>
        </w:rPr>
        <w:t xml:space="preserve"> 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Zelten,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Bühnen,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Mobiliar,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technischer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Ausstattung</w:t>
      </w:r>
    </w:p>
    <w:p w14:paraId="69CEE493" w14:textId="56C6F8F3" w:rsidR="00DD5F8F" w:rsidRPr="00D31685"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Umsetzung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eines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Beschilderungssystems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für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Besucherrundgang</w:t>
      </w:r>
    </w:p>
    <w:p w14:paraId="1459C144" w14:textId="57ED5688" w:rsidR="00DD5F8F" w:rsidRDefault="00DD5F8F"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Operative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Durchführung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Veranstaltung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sowie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Nachbereitung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Abschlussbericht</w:t>
      </w:r>
    </w:p>
    <w:p w14:paraId="471D71AD" w14:textId="26FD2677" w:rsidR="004A4A4B" w:rsidRPr="00F67F4A" w:rsidRDefault="004A4A4B"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bookmarkStart w:id="0" w:name="_Hlk225236925"/>
      <w:r w:rsidRPr="004B247C">
        <w:rPr>
          <w:rFonts w:ascii="FagoOT" w:eastAsia="Times New Roman" w:hAnsi="FagoOT" w:cs="Times New Roman"/>
          <w:color w:val="000000"/>
          <w:kern w:val="0"/>
          <w:sz w:val="22"/>
          <w:szCs w:val="22"/>
          <w:lang w:eastAsia="de-DE"/>
          <w14:ligatures w14:val="none"/>
        </w:rPr>
        <w:t>Fachlich qualifizierte Übernahme der Veranstaltungsleitung gemäß BbgVStättV</w:t>
      </w:r>
    </w:p>
    <w:bookmarkEnd w:id="0"/>
    <w:p w14:paraId="58B95FEC" w14:textId="41F86DBD" w:rsidR="00F67F4A" w:rsidRPr="00F67F4A" w:rsidRDefault="00F67F4A"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Zusammenstellung aller Unterlagen</w:t>
      </w:r>
    </w:p>
    <w:p w14:paraId="0AA857A9" w14:textId="741DCB4D" w:rsidR="00F67F4A" w:rsidRDefault="00F67F4A" w:rsidP="004B247C">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Auswertung der Veranstaltung und Abschlussbericht</w:t>
      </w:r>
    </w:p>
    <w:p w14:paraId="360D3013" w14:textId="0C73E8BD" w:rsidR="00FF196E" w:rsidRPr="00FF196E" w:rsidRDefault="00FF196E" w:rsidP="00FF196E">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Ausschilderung, Personenzählung, Zugangskontrolle</w:t>
      </w:r>
    </w:p>
    <w:p w14:paraId="222A3452" w14:textId="331CBB9C" w:rsidR="007250C9" w:rsidRDefault="007250C9" w:rsidP="007250C9">
      <w:pPr>
        <w:jc w:val="both"/>
        <w:rPr>
          <w:rFonts w:ascii="FagoOT" w:eastAsia="Times New Roman" w:hAnsi="FagoOT" w:cs="Times New Roman"/>
          <w:color w:val="000000"/>
          <w:kern w:val="0"/>
          <w:sz w:val="22"/>
          <w:szCs w:val="22"/>
          <w:lang w:eastAsia="de-DE"/>
          <w14:ligatures w14:val="none"/>
        </w:rPr>
      </w:pPr>
    </w:p>
    <w:p w14:paraId="1AB3F9FE" w14:textId="058A5227" w:rsidR="007250C9" w:rsidRDefault="007250C9">
      <w:pPr>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br w:type="page"/>
      </w:r>
    </w:p>
    <w:p w14:paraId="5ADCF004" w14:textId="645C9E67" w:rsidR="00DD5F8F" w:rsidRDefault="00B6701B"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lastRenderedPageBreak/>
        <w:t>C.2</w:t>
      </w:r>
      <w:r w:rsidR="00DD5F8F" w:rsidRPr="00EF0A19">
        <w:rPr>
          <w:rFonts w:ascii="FagoOT" w:eastAsia="Times New Roman" w:hAnsi="FagoOT" w:cs="Times New Roman"/>
          <w:b/>
          <w:bCs/>
          <w:color w:val="000000"/>
          <w:kern w:val="0"/>
          <w:sz w:val="22"/>
          <w:szCs w:val="22"/>
          <w:lang w:eastAsia="de-DE"/>
          <w14:ligatures w14:val="none"/>
        </w:rPr>
        <w:t>.</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„Landtagswahl</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2029“</w:t>
      </w:r>
      <w:r w:rsidR="00714CBE">
        <w:rPr>
          <w:rFonts w:ascii="FagoOT" w:eastAsia="Times New Roman" w:hAnsi="FagoOT" w:cs="Times New Roman"/>
          <w:b/>
          <w:bCs/>
          <w:color w:val="000000"/>
          <w:kern w:val="0"/>
          <w:sz w:val="22"/>
          <w:szCs w:val="22"/>
          <w:lang w:eastAsia="de-DE"/>
          <w14:ligatures w14:val="none"/>
        </w:rPr>
        <w:t xml:space="preserve"> </w:t>
      </w:r>
    </w:p>
    <w:p w14:paraId="68F0BB31" w14:textId="75E662F9" w:rsidR="00DD5F8F"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Die</w:t>
      </w:r>
      <w:r w:rsidR="00714CBE">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übernimmt</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im</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Rahmen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der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Sonderproduktion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„Landtagswahl“</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folgende</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Leistungen:</w:t>
      </w:r>
    </w:p>
    <w:p w14:paraId="226FDC0D" w14:textId="1B79402C" w:rsidR="00B6701B" w:rsidRDefault="00B6701B"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B6701B">
        <w:rPr>
          <w:rFonts w:ascii="FagoOT" w:eastAsia="Times New Roman" w:hAnsi="FagoOT" w:cs="Times New Roman"/>
          <w:color w:val="000000"/>
          <w:kern w:val="0"/>
          <w:sz w:val="22"/>
          <w:szCs w:val="22"/>
          <w:lang w:eastAsia="de-DE"/>
          <w14:ligatures w14:val="none"/>
        </w:rPr>
        <w:t>Teilnahme an</w:t>
      </w:r>
      <w:r>
        <w:rPr>
          <w:rFonts w:ascii="FagoOT" w:eastAsia="Times New Roman" w:hAnsi="FagoOT" w:cs="Times New Roman"/>
          <w:color w:val="000000"/>
          <w:kern w:val="0"/>
          <w:sz w:val="22"/>
          <w:szCs w:val="22"/>
          <w:lang w:eastAsia="de-DE"/>
          <w14:ligatures w14:val="none"/>
        </w:rPr>
        <w:t xml:space="preserve"> </w:t>
      </w:r>
      <w:r w:rsidR="006577B4">
        <w:rPr>
          <w:rFonts w:ascii="FagoOT" w:eastAsia="Times New Roman" w:hAnsi="FagoOT" w:cs="Times New Roman"/>
          <w:color w:val="000000"/>
          <w:kern w:val="0"/>
          <w:sz w:val="22"/>
          <w:szCs w:val="22"/>
          <w:lang w:eastAsia="de-DE"/>
          <w14:ligatures w14:val="none"/>
        </w:rPr>
        <w:t xml:space="preserve">den </w:t>
      </w:r>
      <w:r w:rsidR="006577B4" w:rsidRPr="00B6701B">
        <w:rPr>
          <w:rFonts w:ascii="FagoOT" w:eastAsia="Times New Roman" w:hAnsi="FagoOT" w:cs="Times New Roman"/>
          <w:color w:val="000000"/>
          <w:kern w:val="0"/>
          <w:sz w:val="22"/>
          <w:szCs w:val="22"/>
          <w:lang w:eastAsia="de-DE"/>
          <w14:ligatures w14:val="none"/>
        </w:rPr>
        <w:t>Arbeitsbesprechungen</w:t>
      </w:r>
      <w:r w:rsidRPr="00B6701B">
        <w:rPr>
          <w:rFonts w:ascii="FagoOT" w:eastAsia="Times New Roman" w:hAnsi="FagoOT" w:cs="Times New Roman"/>
          <w:color w:val="000000"/>
          <w:kern w:val="0"/>
          <w:sz w:val="22"/>
          <w:szCs w:val="22"/>
          <w:lang w:eastAsia="de-DE"/>
          <w14:ligatures w14:val="none"/>
        </w:rPr>
        <w:t xml:space="preserve"> und koordinierenden Sitzungen</w:t>
      </w:r>
    </w:p>
    <w:p w14:paraId="1F2F23C4" w14:textId="77777777" w:rsidR="00F50901" w:rsidRDefault="00A323A1" w:rsidP="00F50901">
      <w:pPr>
        <w:jc w:val="both"/>
        <w:rPr>
          <w:rFonts w:ascii="FagoOT" w:eastAsia="Times New Roman" w:hAnsi="FagoOT" w:cs="Times New Roman"/>
          <w:color w:val="000000"/>
          <w:kern w:val="0"/>
          <w:sz w:val="22"/>
          <w:szCs w:val="22"/>
          <w:lang w:eastAsia="de-DE"/>
          <w14:ligatures w14:val="none"/>
        </w:rPr>
      </w:pPr>
      <w:r w:rsidRPr="00A323A1">
        <w:rPr>
          <w:rFonts w:ascii="FagoOT" w:eastAsia="Times New Roman" w:hAnsi="FagoOT" w:cs="Times New Roman"/>
          <w:color w:val="000000"/>
          <w:kern w:val="0"/>
          <w:sz w:val="22"/>
          <w:szCs w:val="22"/>
          <w:lang w:eastAsia="de-DE"/>
          <w14:ligatures w14:val="none"/>
        </w:rPr>
        <w:t>Vorbereitende Maßnahmen:</w:t>
      </w:r>
    </w:p>
    <w:p w14:paraId="6B8CE7C1" w14:textId="3E471A6E"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 xml:space="preserve">Mitwirkung bei sämtlichen Abstimmungen </w:t>
      </w:r>
      <w:r w:rsidR="002222C5" w:rsidRPr="005E410B">
        <w:rPr>
          <w:rFonts w:ascii="FagoOT" w:eastAsia="Times New Roman" w:hAnsi="FagoOT" w:cs="Times New Roman"/>
          <w:color w:val="000000"/>
          <w:kern w:val="0"/>
          <w:sz w:val="22"/>
          <w:szCs w:val="22"/>
          <w:lang w:eastAsia="de-DE"/>
          <w14:ligatures w14:val="none"/>
        </w:rPr>
        <w:t>z.</w:t>
      </w:r>
      <w:r w:rsidR="003E499A" w:rsidRPr="005E410B">
        <w:rPr>
          <w:rFonts w:ascii="FagoOT" w:eastAsia="Times New Roman" w:hAnsi="FagoOT" w:cs="Times New Roman"/>
          <w:color w:val="000000"/>
          <w:kern w:val="0"/>
          <w:sz w:val="22"/>
          <w:szCs w:val="22"/>
          <w:lang w:eastAsia="de-DE"/>
          <w14:ligatures w14:val="none"/>
        </w:rPr>
        <w:t xml:space="preserve"> </w:t>
      </w:r>
      <w:r w:rsidR="002222C5" w:rsidRPr="005E410B">
        <w:rPr>
          <w:rFonts w:ascii="FagoOT" w:eastAsia="Times New Roman" w:hAnsi="FagoOT" w:cs="Times New Roman"/>
          <w:color w:val="000000"/>
          <w:kern w:val="0"/>
          <w:sz w:val="22"/>
          <w:szCs w:val="22"/>
          <w:lang w:eastAsia="de-DE"/>
          <w14:ligatures w14:val="none"/>
        </w:rPr>
        <w:t xml:space="preserve">B. </w:t>
      </w:r>
      <w:r w:rsidRPr="005E410B">
        <w:rPr>
          <w:rFonts w:ascii="FagoOT" w:eastAsia="Times New Roman" w:hAnsi="FagoOT" w:cs="Times New Roman"/>
          <w:color w:val="000000"/>
          <w:kern w:val="0"/>
          <w:sz w:val="22"/>
          <w:szCs w:val="22"/>
          <w:lang w:eastAsia="de-DE"/>
          <w14:ligatures w14:val="none"/>
        </w:rPr>
        <w:t>mit</w:t>
      </w:r>
      <w:r w:rsidR="006577B4" w:rsidRPr="005E410B">
        <w:rPr>
          <w:rFonts w:ascii="FagoOT" w:eastAsia="Times New Roman" w:hAnsi="FagoOT" w:cs="Times New Roman"/>
          <w:color w:val="000000"/>
          <w:kern w:val="0"/>
          <w:sz w:val="22"/>
          <w:szCs w:val="22"/>
          <w:lang w:eastAsia="de-DE"/>
          <w14:ligatures w14:val="none"/>
        </w:rPr>
        <w:t xml:space="preserve"> dem Betreiber des Landtags, der</w:t>
      </w:r>
      <w:r w:rsidRPr="005E410B">
        <w:rPr>
          <w:rFonts w:ascii="FagoOT" w:eastAsia="Times New Roman" w:hAnsi="FagoOT" w:cs="Times New Roman"/>
          <w:color w:val="000000"/>
          <w:kern w:val="0"/>
          <w:sz w:val="22"/>
          <w:szCs w:val="22"/>
          <w:lang w:eastAsia="de-DE"/>
          <w14:ligatures w14:val="none"/>
        </w:rPr>
        <w:t xml:space="preserve"> Sendeanstalten, dem Landeswahlleiter, dem Amt für Statistik Berlin-Brandenburg, der Stadt Potsdam und weiteren Behörden</w:t>
      </w:r>
    </w:p>
    <w:p w14:paraId="17A3CFC0" w14:textId="0F16EA67"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 und Koordination aller Genehmigungsunterlagen, inkl. verkehrs</w:t>
      </w:r>
      <w:r w:rsidR="002222C5" w:rsidRPr="005E410B">
        <w:rPr>
          <w:rFonts w:ascii="FagoOT" w:eastAsia="Times New Roman" w:hAnsi="FagoOT" w:cs="Times New Roman"/>
          <w:color w:val="000000"/>
          <w:kern w:val="0"/>
          <w:sz w:val="22"/>
          <w:szCs w:val="22"/>
          <w:lang w:eastAsia="de-DE"/>
          <w14:ligatures w14:val="none"/>
        </w:rPr>
        <w:t>ordnungs</w:t>
      </w:r>
      <w:r w:rsidRPr="005E410B">
        <w:rPr>
          <w:rFonts w:ascii="FagoOT" w:eastAsia="Times New Roman" w:hAnsi="FagoOT" w:cs="Times New Roman"/>
          <w:color w:val="000000"/>
          <w:kern w:val="0"/>
          <w:sz w:val="22"/>
          <w:szCs w:val="22"/>
          <w:lang w:eastAsia="de-DE"/>
          <w14:ligatures w14:val="none"/>
        </w:rPr>
        <w:t>rechtlicher Anordnungen und Brandschutznachweise</w:t>
      </w:r>
    </w:p>
    <w:p w14:paraId="0265BD50" w14:textId="5035C270"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 eines Kurzkonzepts</w:t>
      </w:r>
    </w:p>
    <w:p w14:paraId="3FE9200C" w14:textId="1A97BA52" w:rsidR="002222C5"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 von Übersichts</w:t>
      </w:r>
      <w:r w:rsidR="002222C5" w:rsidRPr="005E410B">
        <w:rPr>
          <w:rFonts w:ascii="FagoOT" w:eastAsia="Times New Roman" w:hAnsi="FagoOT" w:cs="Times New Roman"/>
          <w:color w:val="000000"/>
          <w:kern w:val="0"/>
          <w:sz w:val="22"/>
          <w:szCs w:val="22"/>
          <w:lang w:eastAsia="de-DE"/>
          <w14:ligatures w14:val="none"/>
        </w:rPr>
        <w:t>-, Lageplänen und Grundrissen</w:t>
      </w:r>
      <w:r w:rsidRPr="005E410B">
        <w:rPr>
          <w:rFonts w:ascii="FagoOT" w:eastAsia="Times New Roman" w:hAnsi="FagoOT" w:cs="Times New Roman"/>
          <w:color w:val="000000"/>
          <w:kern w:val="0"/>
          <w:sz w:val="22"/>
          <w:szCs w:val="22"/>
          <w:lang w:eastAsia="de-DE"/>
          <w14:ligatures w14:val="none"/>
        </w:rPr>
        <w:t xml:space="preserve">, </w:t>
      </w:r>
    </w:p>
    <w:p w14:paraId="2129ADAB" w14:textId="3D14D806" w:rsidR="002222C5" w:rsidRPr="005E410B" w:rsidRDefault="002222C5"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 xml:space="preserve">Erstellung von </w:t>
      </w:r>
      <w:r w:rsidR="00A323A1" w:rsidRPr="005E410B">
        <w:rPr>
          <w:rFonts w:ascii="FagoOT" w:eastAsia="Times New Roman" w:hAnsi="FagoOT" w:cs="Times New Roman"/>
          <w:color w:val="000000"/>
          <w:kern w:val="0"/>
          <w:sz w:val="22"/>
          <w:szCs w:val="22"/>
          <w:lang w:eastAsia="de-DE"/>
          <w14:ligatures w14:val="none"/>
        </w:rPr>
        <w:t xml:space="preserve">Ablaufplänen </w:t>
      </w:r>
    </w:p>
    <w:p w14:paraId="141C6142" w14:textId="4506C5B4"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Koordination von Straßensperrungen</w:t>
      </w:r>
      <w:r w:rsidR="002222C5" w:rsidRPr="005E410B">
        <w:rPr>
          <w:rFonts w:ascii="FagoOT" w:eastAsia="Times New Roman" w:hAnsi="FagoOT" w:cs="Times New Roman"/>
          <w:color w:val="000000"/>
          <w:kern w:val="0"/>
          <w:sz w:val="22"/>
          <w:szCs w:val="22"/>
          <w:lang w:eastAsia="de-DE"/>
          <w14:ligatures w14:val="none"/>
        </w:rPr>
        <w:t xml:space="preserve"> </w:t>
      </w:r>
    </w:p>
    <w:p w14:paraId="7C938879" w14:textId="2FDB6BCC"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Betrieb eines Akkreditierungs- und Personenzählsystems</w:t>
      </w:r>
    </w:p>
    <w:p w14:paraId="745EF797" w14:textId="4F9F1C9F" w:rsidR="00A323A1" w:rsidRPr="005E410B" w:rsidRDefault="00A323A1"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Planung und Umsetzung einer Ausschilderung für Akkreditierte und Personal</w:t>
      </w:r>
    </w:p>
    <w:p w14:paraId="190614E3" w14:textId="4596EEDF" w:rsidR="00DD5F8F" w:rsidRPr="005E410B"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Abstimmungen</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mit</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Sendeanstalten</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zu</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Standflächen,</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Technik</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und</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Zugang</w:t>
      </w:r>
    </w:p>
    <w:p w14:paraId="1CC2A4E5" w14:textId="77777777" w:rsidR="00421513" w:rsidRPr="005E410B"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eines</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Brandschutzkonzepts,</w:t>
      </w:r>
    </w:p>
    <w:p w14:paraId="45706DAC" w14:textId="77777777" w:rsidR="00421513" w:rsidRPr="005E410B" w:rsidRDefault="00421513"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w:t>
      </w:r>
      <w:r w:rsidR="00714CBE" w:rsidRPr="005E410B">
        <w:rPr>
          <w:rFonts w:ascii="FagoOT" w:eastAsia="Times New Roman" w:hAnsi="FagoOT" w:cs="Times New Roman"/>
          <w:color w:val="000000"/>
          <w:kern w:val="0"/>
          <w:sz w:val="22"/>
          <w:szCs w:val="22"/>
          <w:lang w:eastAsia="de-DE"/>
          <w14:ligatures w14:val="none"/>
        </w:rPr>
        <w:t xml:space="preserve"> </w:t>
      </w:r>
      <w:r w:rsidR="00DD5F8F" w:rsidRPr="005E410B">
        <w:rPr>
          <w:rFonts w:ascii="FagoOT" w:eastAsia="Times New Roman" w:hAnsi="FagoOT" w:cs="Times New Roman"/>
          <w:color w:val="000000"/>
          <w:kern w:val="0"/>
          <w:sz w:val="22"/>
          <w:szCs w:val="22"/>
          <w:lang w:eastAsia="de-DE"/>
          <w14:ligatures w14:val="none"/>
        </w:rPr>
        <w:t>eines</w:t>
      </w:r>
      <w:r w:rsidR="00714CBE" w:rsidRPr="005E410B">
        <w:rPr>
          <w:rFonts w:ascii="FagoOT" w:eastAsia="Times New Roman" w:hAnsi="FagoOT" w:cs="Times New Roman"/>
          <w:color w:val="000000"/>
          <w:kern w:val="0"/>
          <w:sz w:val="22"/>
          <w:szCs w:val="22"/>
          <w:lang w:eastAsia="de-DE"/>
          <w14:ligatures w14:val="none"/>
        </w:rPr>
        <w:t xml:space="preserve"> </w:t>
      </w:r>
      <w:r w:rsidR="00DD5F8F" w:rsidRPr="005E410B">
        <w:rPr>
          <w:rFonts w:ascii="FagoOT" w:eastAsia="Times New Roman" w:hAnsi="FagoOT" w:cs="Times New Roman"/>
          <w:color w:val="000000"/>
          <w:kern w:val="0"/>
          <w:sz w:val="22"/>
          <w:szCs w:val="22"/>
          <w:lang w:eastAsia="de-DE"/>
          <w14:ligatures w14:val="none"/>
        </w:rPr>
        <w:t>Sicherheitskonzepts</w:t>
      </w:r>
      <w:r w:rsidR="00714CBE" w:rsidRPr="005E410B">
        <w:rPr>
          <w:rFonts w:ascii="FagoOT" w:eastAsia="Times New Roman" w:hAnsi="FagoOT" w:cs="Times New Roman"/>
          <w:color w:val="000000"/>
          <w:kern w:val="0"/>
          <w:sz w:val="22"/>
          <w:szCs w:val="22"/>
          <w:lang w:eastAsia="de-DE"/>
          <w14:ligatures w14:val="none"/>
        </w:rPr>
        <w:t xml:space="preserve"> </w:t>
      </w:r>
    </w:p>
    <w:p w14:paraId="7B759497" w14:textId="6C998D39" w:rsidR="00DD5F8F" w:rsidRPr="005E410B"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5E410B">
        <w:rPr>
          <w:rFonts w:ascii="FagoOT" w:eastAsia="Times New Roman" w:hAnsi="FagoOT" w:cs="Times New Roman"/>
          <w:color w:val="000000"/>
          <w:kern w:val="0"/>
          <w:sz w:val="22"/>
          <w:szCs w:val="22"/>
          <w:lang w:eastAsia="de-DE"/>
          <w14:ligatures w14:val="none"/>
        </w:rPr>
        <w:t>Erstellung</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und</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Einreichung</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aller</w:t>
      </w:r>
      <w:r w:rsidR="00714CBE" w:rsidRPr="005E410B">
        <w:rPr>
          <w:rFonts w:ascii="FagoOT" w:eastAsia="Times New Roman" w:hAnsi="FagoOT" w:cs="Times New Roman"/>
          <w:color w:val="000000"/>
          <w:kern w:val="0"/>
          <w:sz w:val="22"/>
          <w:szCs w:val="22"/>
          <w:lang w:eastAsia="de-DE"/>
          <w14:ligatures w14:val="none"/>
        </w:rPr>
        <w:t xml:space="preserve"> </w:t>
      </w:r>
      <w:r w:rsidRPr="005E410B">
        <w:rPr>
          <w:rFonts w:ascii="FagoOT" w:eastAsia="Times New Roman" w:hAnsi="FagoOT" w:cs="Times New Roman"/>
          <w:color w:val="000000"/>
          <w:kern w:val="0"/>
          <w:sz w:val="22"/>
          <w:szCs w:val="22"/>
          <w:lang w:eastAsia="de-DE"/>
          <w14:ligatures w14:val="none"/>
        </w:rPr>
        <w:t>Genehmigungsunterlagen</w:t>
      </w:r>
    </w:p>
    <w:p w14:paraId="1997774A" w14:textId="77777777" w:rsidR="00DD5F8F" w:rsidRPr="00D31685" w:rsidRDefault="00DD5F8F" w:rsidP="00DC0B1A">
      <w:pPr>
        <w:ind w:left="360"/>
        <w:jc w:val="both"/>
        <w:rPr>
          <w:rFonts w:ascii="FagoOT" w:eastAsia="Times New Roman" w:hAnsi="FagoOT" w:cs="Times New Roman"/>
          <w:color w:val="000000"/>
          <w:kern w:val="0"/>
          <w:sz w:val="22"/>
          <w:szCs w:val="22"/>
          <w:lang w:eastAsia="de-DE"/>
          <w14:ligatures w14:val="none"/>
        </w:rPr>
      </w:pPr>
    </w:p>
    <w:p w14:paraId="68D25BEA" w14:textId="08A90F83" w:rsidR="00DD5F8F" w:rsidRPr="00D31685" w:rsidRDefault="00DD5F8F" w:rsidP="00DC0B1A">
      <w:p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Koordination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Nutzung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Landtagsumfelds,</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w:t>
      </w:r>
      <w:r w:rsidRPr="00D31685">
        <w:rPr>
          <w:rFonts w:ascii="Arial" w:eastAsia="Times New Roman" w:hAnsi="Arial" w:cs="Arial"/>
          <w:color w:val="000000"/>
          <w:kern w:val="0"/>
          <w:sz w:val="22"/>
          <w:szCs w:val="22"/>
          <w:lang w:eastAsia="de-DE"/>
          <w14:ligatures w14:val="none"/>
        </w:rPr>
        <w:t> </w:t>
      </w:r>
      <w:r w:rsidRPr="00D31685">
        <w:rPr>
          <w:rFonts w:ascii="FagoOT" w:eastAsia="Times New Roman" w:hAnsi="FagoOT" w:cs="Times New Roman"/>
          <w:color w:val="000000"/>
          <w:kern w:val="0"/>
          <w:sz w:val="22"/>
          <w:szCs w:val="22"/>
          <w:lang w:eastAsia="de-DE"/>
          <w14:ligatures w14:val="none"/>
        </w:rPr>
        <w:t>a.:</w:t>
      </w:r>
    </w:p>
    <w:p w14:paraId="691D11F9" w14:textId="4617905E"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Erstellung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Übersichts</w:t>
      </w:r>
      <w:r w:rsidR="00635ED9">
        <w:rPr>
          <w:rFonts w:ascii="FagoOT" w:eastAsia="Times New Roman" w:hAnsi="FagoOT" w:cs="Times New Roman"/>
          <w:color w:val="000000"/>
          <w:kern w:val="0"/>
          <w:sz w:val="22"/>
          <w:szCs w:val="22"/>
          <w:lang w:eastAsia="de-DE"/>
          <w14:ligatures w14:val="none"/>
        </w:rPr>
        <w:t>- und Lage</w:t>
      </w:r>
      <w:r w:rsidRPr="00D31685">
        <w:rPr>
          <w:rFonts w:ascii="FagoOT" w:eastAsia="Times New Roman" w:hAnsi="FagoOT" w:cs="Times New Roman"/>
          <w:color w:val="000000"/>
          <w:kern w:val="0"/>
          <w:sz w:val="22"/>
          <w:szCs w:val="22"/>
          <w:lang w:eastAsia="de-DE"/>
          <w14:ligatures w14:val="none"/>
        </w:rPr>
        <w:t>plänen</w:t>
      </w:r>
    </w:p>
    <w:p w14:paraId="1B4761DD" w14:textId="00B681F7"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Einholung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verkehrs</w:t>
      </w:r>
      <w:r w:rsidR="00635ED9">
        <w:rPr>
          <w:rFonts w:ascii="FagoOT" w:eastAsia="Times New Roman" w:hAnsi="FagoOT" w:cs="Times New Roman"/>
          <w:color w:val="000000"/>
          <w:kern w:val="0"/>
          <w:sz w:val="22"/>
          <w:szCs w:val="22"/>
          <w:lang w:eastAsia="de-DE"/>
          <w14:ligatures w14:val="none"/>
        </w:rPr>
        <w:t>ordnungs</w:t>
      </w:r>
      <w:r w:rsidRPr="00D31685">
        <w:rPr>
          <w:rFonts w:ascii="FagoOT" w:eastAsia="Times New Roman" w:hAnsi="FagoOT" w:cs="Times New Roman"/>
          <w:color w:val="000000"/>
          <w:kern w:val="0"/>
          <w:sz w:val="22"/>
          <w:szCs w:val="22"/>
          <w:lang w:eastAsia="de-DE"/>
          <w14:ligatures w14:val="none"/>
        </w:rPr>
        <w:t>rechtlicher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Anordnungen</w:t>
      </w:r>
    </w:p>
    <w:p w14:paraId="1C821E0C" w14:textId="79AE69C3"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Koordination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Straßensperrungen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Einsatz</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Sicherheitspersonal</w:t>
      </w:r>
    </w:p>
    <w:p w14:paraId="7F77DA92" w14:textId="7C536B21" w:rsidR="00DD5F8F" w:rsidRDefault="00DD5F8F" w:rsidP="00DC0B1A">
      <w:pPr>
        <w:ind w:left="360"/>
        <w:jc w:val="both"/>
        <w:rPr>
          <w:rFonts w:ascii="FagoOT" w:eastAsia="Times New Roman" w:hAnsi="FagoOT" w:cs="Times New Roman"/>
          <w:color w:val="000000"/>
          <w:kern w:val="0"/>
          <w:sz w:val="22"/>
          <w:szCs w:val="22"/>
          <w:lang w:eastAsia="de-DE"/>
          <w14:ligatures w14:val="none"/>
        </w:rPr>
      </w:pPr>
    </w:p>
    <w:p w14:paraId="2741C1D5" w14:textId="5D0DAE1C" w:rsidR="00727EC5" w:rsidRDefault="00727EC5" w:rsidP="00727EC5">
      <w:pPr>
        <w:jc w:val="both"/>
        <w:rPr>
          <w:rFonts w:ascii="FagoOT" w:eastAsia="Times New Roman" w:hAnsi="FagoOT" w:cs="Times New Roman"/>
          <w:color w:val="000000"/>
          <w:kern w:val="0"/>
          <w:sz w:val="22"/>
          <w:szCs w:val="22"/>
          <w:lang w:eastAsia="de-DE"/>
          <w14:ligatures w14:val="none"/>
        </w:rPr>
      </w:pPr>
      <w:r w:rsidRPr="00727EC5">
        <w:rPr>
          <w:rFonts w:ascii="FagoOT" w:eastAsia="Times New Roman" w:hAnsi="FagoOT" w:cs="Times New Roman"/>
          <w:color w:val="000000"/>
          <w:kern w:val="0"/>
          <w:sz w:val="22"/>
          <w:szCs w:val="22"/>
          <w:lang w:eastAsia="de-DE"/>
          <w14:ligatures w14:val="none"/>
        </w:rPr>
        <w:t>Koordination der Nutzung des</w:t>
      </w:r>
      <w:r>
        <w:rPr>
          <w:rFonts w:ascii="FagoOT" w:eastAsia="Times New Roman" w:hAnsi="FagoOT" w:cs="Times New Roman"/>
          <w:color w:val="000000"/>
          <w:kern w:val="0"/>
          <w:sz w:val="22"/>
          <w:szCs w:val="22"/>
          <w:lang w:eastAsia="de-DE"/>
          <w14:ligatures w14:val="none"/>
        </w:rPr>
        <w:t xml:space="preserve"> Landtagsgebäudes</w:t>
      </w:r>
      <w:r w:rsidR="00B6701B">
        <w:rPr>
          <w:rFonts w:ascii="FagoOT" w:eastAsia="Times New Roman" w:hAnsi="FagoOT" w:cs="Times New Roman"/>
          <w:color w:val="000000"/>
          <w:kern w:val="0"/>
          <w:sz w:val="22"/>
          <w:szCs w:val="22"/>
          <w:lang w:eastAsia="de-DE"/>
          <w14:ligatures w14:val="none"/>
        </w:rPr>
        <w:t xml:space="preserve"> und des Innenhofs</w:t>
      </w:r>
    </w:p>
    <w:p w14:paraId="3963BAFC" w14:textId="4917B843" w:rsidR="00727EC5" w:rsidRDefault="00727EC5"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727EC5">
        <w:rPr>
          <w:rFonts w:ascii="FagoOT" w:eastAsia="Times New Roman" w:hAnsi="FagoOT" w:cs="Times New Roman"/>
          <w:color w:val="000000"/>
          <w:kern w:val="0"/>
          <w:sz w:val="22"/>
          <w:szCs w:val="22"/>
          <w:lang w:eastAsia="de-DE"/>
          <w14:ligatures w14:val="none"/>
        </w:rPr>
        <w:t>Erstellung der Grundrisspläne auf Basis der Abstimmungen mit der Landtagsverwaltung und den Sendeanstalten</w:t>
      </w:r>
    </w:p>
    <w:p w14:paraId="2E04C70B" w14:textId="61257AF6" w:rsidR="00727EC5" w:rsidRPr="00727EC5" w:rsidRDefault="00727EC5"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Erstellung von Ablaufplänen</w:t>
      </w:r>
    </w:p>
    <w:p w14:paraId="43E4A626" w14:textId="77777777" w:rsidR="00727EC5" w:rsidRPr="00D31685" w:rsidRDefault="00727EC5" w:rsidP="00DC0B1A">
      <w:pPr>
        <w:ind w:left="360"/>
        <w:jc w:val="both"/>
        <w:rPr>
          <w:rFonts w:ascii="FagoOT" w:eastAsia="Times New Roman" w:hAnsi="FagoOT" w:cs="Times New Roman"/>
          <w:color w:val="000000"/>
          <w:kern w:val="0"/>
          <w:sz w:val="22"/>
          <w:szCs w:val="22"/>
          <w:lang w:eastAsia="de-DE"/>
          <w14:ligatures w14:val="none"/>
        </w:rPr>
      </w:pPr>
    </w:p>
    <w:p w14:paraId="46C78621" w14:textId="3645FC6C" w:rsidR="00DD5F8F" w:rsidRPr="00D31685" w:rsidRDefault="00DD5F8F" w:rsidP="00DC0B1A">
      <w:p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Begleitung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Auf-</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Abbau</w:t>
      </w:r>
      <w:r w:rsidR="00B6701B">
        <w:rPr>
          <w:rFonts w:ascii="FagoOT" w:eastAsia="Times New Roman" w:hAnsi="FagoOT" w:cs="Times New Roman"/>
          <w:color w:val="000000"/>
          <w:kern w:val="0"/>
          <w:sz w:val="22"/>
          <w:szCs w:val="22"/>
          <w:lang w:eastAsia="de-DE"/>
          <w14:ligatures w14:val="none"/>
        </w:rPr>
        <w:t xml:space="preserve"> im Gebäude, Innenhof und Landtagsumfeld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inkl.:</w:t>
      </w:r>
    </w:p>
    <w:p w14:paraId="6F717CAC" w14:textId="385C186C"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Erstellung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von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Ablaufplänen</w:t>
      </w:r>
    </w:p>
    <w:p w14:paraId="6FC8C6C5" w14:textId="02DFA253" w:rsidR="00DD5F8F"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Betreuung,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Übergabe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Abnahme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Räume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und</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Flächen</w:t>
      </w:r>
    </w:p>
    <w:p w14:paraId="64D11DAF" w14:textId="58C3171A" w:rsidR="00635ED9" w:rsidRDefault="00635ED9"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635ED9">
        <w:rPr>
          <w:rFonts w:ascii="FagoOT" w:eastAsia="Times New Roman" w:hAnsi="FagoOT" w:cs="Times New Roman"/>
          <w:color w:val="000000"/>
          <w:kern w:val="0"/>
          <w:sz w:val="22"/>
          <w:szCs w:val="22"/>
          <w:lang w:eastAsia="de-DE"/>
          <w14:ligatures w14:val="none"/>
        </w:rPr>
        <w:t>Koordination von Auf- und Abbau, inkl. Protokollierung von Übergaben und Schadensdokumentation</w:t>
      </w:r>
      <w:r>
        <w:rPr>
          <w:rFonts w:ascii="FagoOT" w:eastAsia="Times New Roman" w:hAnsi="FagoOT" w:cs="Times New Roman"/>
          <w:color w:val="000000"/>
          <w:kern w:val="0"/>
          <w:sz w:val="22"/>
          <w:szCs w:val="22"/>
          <w:lang w:eastAsia="de-DE"/>
          <w14:ligatures w14:val="none"/>
        </w:rPr>
        <w:t xml:space="preserve"> inkl. Fotodokumentation</w:t>
      </w:r>
      <w:r w:rsidR="000C7CAE">
        <w:rPr>
          <w:rFonts w:ascii="FagoOT" w:eastAsia="Times New Roman" w:hAnsi="FagoOT" w:cs="Times New Roman"/>
          <w:color w:val="000000"/>
          <w:kern w:val="0"/>
          <w:sz w:val="22"/>
          <w:szCs w:val="22"/>
          <w:lang w:eastAsia="de-DE"/>
          <w14:ligatures w14:val="none"/>
        </w:rPr>
        <w:t xml:space="preserve"> </w:t>
      </w:r>
    </w:p>
    <w:p w14:paraId="71E189CD" w14:textId="6EBD0435" w:rsidR="00B6701B" w:rsidRPr="00D31685" w:rsidRDefault="00B6701B"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Betreuung und Tei</w:t>
      </w:r>
      <w:r w:rsidR="000C7CAE">
        <w:rPr>
          <w:rFonts w:ascii="FagoOT" w:eastAsia="Times New Roman" w:hAnsi="FagoOT" w:cs="Times New Roman"/>
          <w:color w:val="000000"/>
          <w:kern w:val="0"/>
          <w:sz w:val="22"/>
          <w:szCs w:val="22"/>
          <w:lang w:eastAsia="de-DE"/>
          <w14:ligatures w14:val="none"/>
        </w:rPr>
        <w:t>l</w:t>
      </w:r>
      <w:r>
        <w:rPr>
          <w:rFonts w:ascii="FagoOT" w:eastAsia="Times New Roman" w:hAnsi="FagoOT" w:cs="Times New Roman"/>
          <w:color w:val="000000"/>
          <w:kern w:val="0"/>
          <w:sz w:val="22"/>
          <w:szCs w:val="22"/>
          <w:lang w:eastAsia="de-DE"/>
          <w14:ligatures w14:val="none"/>
        </w:rPr>
        <w:t>nahme an behördlichen und internen Abnahmen der Aufbauten</w:t>
      </w:r>
    </w:p>
    <w:p w14:paraId="5B36E311" w14:textId="77777777" w:rsidR="00DD5F8F" w:rsidRPr="00D31685" w:rsidRDefault="00DD5F8F" w:rsidP="00DC0B1A">
      <w:pPr>
        <w:ind w:left="360"/>
        <w:jc w:val="both"/>
        <w:rPr>
          <w:rFonts w:ascii="FagoOT" w:eastAsia="Times New Roman" w:hAnsi="FagoOT" w:cs="Times New Roman"/>
          <w:color w:val="000000"/>
          <w:kern w:val="0"/>
          <w:sz w:val="22"/>
          <w:szCs w:val="22"/>
          <w:lang w:eastAsia="de-DE"/>
          <w14:ligatures w14:val="none"/>
        </w:rPr>
      </w:pPr>
    </w:p>
    <w:p w14:paraId="01A22486" w14:textId="53CB4DEA" w:rsidR="00DD5F8F" w:rsidRPr="00D31685" w:rsidRDefault="00DD5F8F" w:rsidP="00DC0B1A">
      <w:p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Betreuung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am</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Wahlabend:</w:t>
      </w:r>
    </w:p>
    <w:p w14:paraId="695A202F" w14:textId="77777777" w:rsidR="00196B46" w:rsidRPr="00F67F4A" w:rsidRDefault="00196B46" w:rsidP="00196B46">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4B247C">
        <w:rPr>
          <w:rFonts w:ascii="FagoOT" w:eastAsia="Times New Roman" w:hAnsi="FagoOT" w:cs="Times New Roman"/>
          <w:color w:val="000000"/>
          <w:kern w:val="0"/>
          <w:sz w:val="22"/>
          <w:szCs w:val="22"/>
          <w:lang w:eastAsia="de-DE"/>
          <w14:ligatures w14:val="none"/>
        </w:rPr>
        <w:t>Fachlich qualifizierte Übernahme der Veranstaltungsleitung gemäß BbgVStättV</w:t>
      </w:r>
    </w:p>
    <w:p w14:paraId="445FE8AB" w14:textId="2C8298D2" w:rsidR="00DD5F8F" w:rsidRPr="00727EC5" w:rsidRDefault="00635ED9"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727EC5">
        <w:rPr>
          <w:rFonts w:ascii="FagoOT" w:eastAsia="Times New Roman" w:hAnsi="FagoOT" w:cs="Times New Roman"/>
          <w:color w:val="000000"/>
          <w:kern w:val="0"/>
          <w:sz w:val="22"/>
          <w:szCs w:val="22"/>
          <w:lang w:eastAsia="de-DE"/>
          <w14:ligatures w14:val="none"/>
        </w:rPr>
        <w:t>Betreuung des Wahlabends durch Präsenz vor Ort, Sicherstellung der Einhaltung behördlicher Auflagen</w:t>
      </w:r>
    </w:p>
    <w:p w14:paraId="2E6DC69C" w14:textId="768F48C5"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Überprüfung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der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Einhaltung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aller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Auflagen</w:t>
      </w:r>
    </w:p>
    <w:p w14:paraId="44690F7C" w14:textId="524DE8D8"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Ausschilderung,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Personenzählung,</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Zugangskontrolle</w:t>
      </w:r>
    </w:p>
    <w:p w14:paraId="38C95C04" w14:textId="77777777" w:rsidR="00DD5F8F" w:rsidRPr="00D31685" w:rsidRDefault="00DD5F8F" w:rsidP="00DC0B1A">
      <w:pPr>
        <w:ind w:left="360"/>
        <w:jc w:val="both"/>
        <w:rPr>
          <w:rFonts w:ascii="FagoOT" w:eastAsia="Times New Roman" w:hAnsi="FagoOT" w:cs="Times New Roman"/>
          <w:color w:val="000000"/>
          <w:kern w:val="0"/>
          <w:sz w:val="22"/>
          <w:szCs w:val="22"/>
          <w:lang w:eastAsia="de-DE"/>
          <w14:ligatures w14:val="none"/>
        </w:rPr>
      </w:pPr>
    </w:p>
    <w:p w14:paraId="0D83E676" w14:textId="77777777" w:rsidR="00DD5F8F" w:rsidRPr="00D31685" w:rsidRDefault="00DD5F8F" w:rsidP="00DC0B1A">
      <w:p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Abschlussdokumentation:</w:t>
      </w:r>
    </w:p>
    <w:p w14:paraId="182CEB40" w14:textId="782CB4EA" w:rsidR="00DD5F8F" w:rsidRPr="00D31685" w:rsidRDefault="00DD5F8F"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31685">
        <w:rPr>
          <w:rFonts w:ascii="FagoOT" w:eastAsia="Times New Roman" w:hAnsi="FagoOT" w:cs="Times New Roman"/>
          <w:color w:val="000000"/>
          <w:kern w:val="0"/>
          <w:sz w:val="22"/>
          <w:szCs w:val="22"/>
          <w:lang w:eastAsia="de-DE"/>
          <w14:ligatures w14:val="none"/>
        </w:rPr>
        <w:t>Übergabe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aller</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relevanten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Unterlagen,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Genehmigungen,</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Pläne,</w:t>
      </w:r>
      <w:r w:rsidR="00714CBE" w:rsidRPr="00D31685">
        <w:rPr>
          <w:rFonts w:ascii="FagoOT" w:eastAsia="Times New Roman" w:hAnsi="FagoOT" w:cs="Times New Roman"/>
          <w:color w:val="000000"/>
          <w:kern w:val="0"/>
          <w:sz w:val="22"/>
          <w:szCs w:val="22"/>
          <w:lang w:eastAsia="de-DE"/>
          <w14:ligatures w14:val="none"/>
        </w:rPr>
        <w:t xml:space="preserve"> </w:t>
      </w:r>
      <w:r w:rsidRPr="00D31685">
        <w:rPr>
          <w:rFonts w:ascii="FagoOT" w:eastAsia="Times New Roman" w:hAnsi="FagoOT" w:cs="Times New Roman"/>
          <w:color w:val="000000"/>
          <w:kern w:val="0"/>
          <w:sz w:val="22"/>
          <w:szCs w:val="22"/>
          <w:lang w:eastAsia="de-DE"/>
          <w14:ligatures w14:val="none"/>
        </w:rPr>
        <w:t>Protokolle</w:t>
      </w:r>
    </w:p>
    <w:p w14:paraId="31C80629" w14:textId="28A0D27A" w:rsidR="00F50901" w:rsidRPr="004E71C4" w:rsidRDefault="00DD5F8F" w:rsidP="00AF3A2A">
      <w:pPr>
        <w:pStyle w:val="Listenabsatz"/>
        <w:numPr>
          <w:ilvl w:val="0"/>
          <w:numId w:val="23"/>
        </w:numPr>
        <w:ind w:left="360"/>
        <w:jc w:val="both"/>
        <w:rPr>
          <w:rFonts w:ascii="FagoOT" w:eastAsia="Times New Roman" w:hAnsi="FagoOT" w:cs="Times New Roman"/>
          <w:color w:val="000000"/>
          <w:kern w:val="0"/>
          <w:sz w:val="22"/>
          <w:szCs w:val="22"/>
          <w:lang w:eastAsia="de-DE"/>
          <w14:ligatures w14:val="none"/>
        </w:rPr>
      </w:pPr>
      <w:r w:rsidRPr="004E71C4">
        <w:rPr>
          <w:rFonts w:ascii="FagoOT" w:eastAsia="Times New Roman" w:hAnsi="FagoOT" w:cs="Times New Roman"/>
          <w:color w:val="000000"/>
          <w:kern w:val="0"/>
          <w:sz w:val="22"/>
          <w:szCs w:val="22"/>
          <w:lang w:eastAsia="de-DE"/>
          <w14:ligatures w14:val="none"/>
        </w:rPr>
        <w:lastRenderedPageBreak/>
        <w:t>Erstellung</w:t>
      </w:r>
      <w:r w:rsidR="00714CBE" w:rsidRPr="004E71C4">
        <w:rPr>
          <w:rFonts w:ascii="FagoOT" w:eastAsia="Times New Roman" w:hAnsi="FagoOT" w:cs="Times New Roman"/>
          <w:color w:val="000000"/>
          <w:kern w:val="0"/>
          <w:sz w:val="22"/>
          <w:szCs w:val="22"/>
          <w:lang w:eastAsia="de-DE"/>
          <w14:ligatures w14:val="none"/>
        </w:rPr>
        <w:t xml:space="preserve"> </w:t>
      </w:r>
      <w:r w:rsidRPr="004E71C4">
        <w:rPr>
          <w:rFonts w:ascii="FagoOT" w:eastAsia="Times New Roman" w:hAnsi="FagoOT" w:cs="Times New Roman"/>
          <w:color w:val="000000"/>
          <w:kern w:val="0"/>
          <w:sz w:val="22"/>
          <w:szCs w:val="22"/>
          <w:lang w:eastAsia="de-DE"/>
          <w14:ligatures w14:val="none"/>
        </w:rPr>
        <w:t>eine</w:t>
      </w:r>
      <w:r w:rsidR="00723A79" w:rsidRPr="004E71C4">
        <w:rPr>
          <w:rFonts w:ascii="FagoOT" w:eastAsia="Times New Roman" w:hAnsi="FagoOT" w:cs="Times New Roman"/>
          <w:color w:val="000000"/>
          <w:kern w:val="0"/>
          <w:sz w:val="22"/>
          <w:szCs w:val="22"/>
          <w:lang w:eastAsia="de-DE"/>
          <w14:ligatures w14:val="none"/>
        </w:rPr>
        <w:t>r</w:t>
      </w:r>
      <w:r w:rsidR="00714CBE" w:rsidRPr="004E71C4">
        <w:rPr>
          <w:rFonts w:ascii="FagoOT" w:eastAsia="Times New Roman" w:hAnsi="FagoOT" w:cs="Times New Roman"/>
          <w:color w:val="000000"/>
          <w:kern w:val="0"/>
          <w:sz w:val="22"/>
          <w:szCs w:val="22"/>
          <w:lang w:eastAsia="de-DE"/>
          <w14:ligatures w14:val="none"/>
        </w:rPr>
        <w:t xml:space="preserve"> </w:t>
      </w:r>
      <w:r w:rsidRPr="004E71C4">
        <w:rPr>
          <w:rFonts w:ascii="FagoOT" w:eastAsia="Times New Roman" w:hAnsi="FagoOT" w:cs="Times New Roman"/>
          <w:color w:val="000000"/>
          <w:kern w:val="0"/>
          <w:sz w:val="22"/>
          <w:szCs w:val="22"/>
          <w:lang w:eastAsia="de-DE"/>
          <w14:ligatures w14:val="none"/>
        </w:rPr>
        <w:t>schriftlichen</w:t>
      </w:r>
      <w:r w:rsidR="00714CBE" w:rsidRPr="004E71C4">
        <w:rPr>
          <w:rFonts w:ascii="FagoOT" w:eastAsia="Times New Roman" w:hAnsi="FagoOT" w:cs="Times New Roman"/>
          <w:color w:val="000000"/>
          <w:kern w:val="0"/>
          <w:sz w:val="22"/>
          <w:szCs w:val="22"/>
          <w:lang w:eastAsia="de-DE"/>
          <w14:ligatures w14:val="none"/>
        </w:rPr>
        <w:t xml:space="preserve"> </w:t>
      </w:r>
      <w:r w:rsidR="00F50901" w:rsidRPr="004E71C4">
        <w:rPr>
          <w:rFonts w:ascii="FagoOT" w:eastAsia="Times New Roman" w:hAnsi="FagoOT" w:cs="Times New Roman"/>
          <w:color w:val="000000"/>
          <w:kern w:val="0"/>
          <w:sz w:val="22"/>
          <w:szCs w:val="22"/>
          <w:lang w:eastAsia="de-DE"/>
          <w14:ligatures w14:val="none"/>
        </w:rPr>
        <w:t>Abschlussdokumentation inkl. Übergabe aller Unterlagen, Pläne und Berichte in digitaler und bearbeitbarer Form</w:t>
      </w:r>
    </w:p>
    <w:p w14:paraId="584F130E" w14:textId="12848C17" w:rsidR="007878CE" w:rsidRDefault="007878CE">
      <w:pPr>
        <w:rPr>
          <w:rFonts w:ascii="FagoOT" w:eastAsia="Times New Roman" w:hAnsi="FagoOT" w:cs="Times New Roman"/>
          <w:color w:val="000000"/>
          <w:kern w:val="0"/>
          <w:sz w:val="22"/>
          <w:szCs w:val="22"/>
          <w:lang w:eastAsia="de-DE"/>
          <w14:ligatures w14:val="none"/>
        </w:rPr>
      </w:pPr>
    </w:p>
    <w:p w14:paraId="526D0237" w14:textId="3891979B" w:rsidR="00DF637A" w:rsidRPr="00000C09" w:rsidRDefault="00B6701B" w:rsidP="00DF637A">
      <w:pPr>
        <w:jc w:val="both"/>
        <w:rPr>
          <w:rFonts w:ascii="FagoOT" w:eastAsia="Times New Roman" w:hAnsi="FagoOT" w:cs="Times New Roman"/>
          <w:b/>
          <w:bCs/>
          <w:color w:val="000000"/>
          <w:kern w:val="0"/>
          <w:sz w:val="22"/>
          <w:szCs w:val="22"/>
          <w:lang w:eastAsia="de-DE"/>
          <w14:ligatures w14:val="none"/>
        </w:rPr>
      </w:pPr>
      <w:r w:rsidRPr="00000C09">
        <w:rPr>
          <w:rFonts w:ascii="FagoOT" w:eastAsia="Times New Roman" w:hAnsi="FagoOT" w:cs="Times New Roman"/>
          <w:b/>
          <w:bCs/>
          <w:color w:val="000000"/>
          <w:kern w:val="0"/>
          <w:sz w:val="22"/>
          <w:szCs w:val="22"/>
          <w:lang w:eastAsia="de-DE"/>
          <w14:ligatures w14:val="none"/>
        </w:rPr>
        <w:t>C.3 Leistungsumfang bei abrufbaren Veranstaltungsformaten</w:t>
      </w:r>
    </w:p>
    <w:p w14:paraId="2A9305F0" w14:textId="649C35CE" w:rsidR="00DF637A" w:rsidRDefault="00DF637A" w:rsidP="00DF637A">
      <w:pPr>
        <w:jc w:val="both"/>
        <w:rPr>
          <w:rFonts w:ascii="FagoOT" w:eastAsia="Times New Roman" w:hAnsi="FagoOT" w:cs="Times New Roman"/>
          <w:color w:val="000000"/>
          <w:kern w:val="0"/>
          <w:sz w:val="22"/>
          <w:szCs w:val="22"/>
          <w:lang w:eastAsia="de-DE"/>
          <w14:ligatures w14:val="none"/>
        </w:rPr>
      </w:pPr>
    </w:p>
    <w:p w14:paraId="06F64394" w14:textId="114FDCFC"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Beratung der Landtagsverwaltung bei der Konzeption, Planung und Durchführung von Veranstaltungen jeder Größenordnung</w:t>
      </w:r>
    </w:p>
    <w:p w14:paraId="308B3240" w14:textId="454B5E5B"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Unterstützung bei Antrags- und Genehmigungsverfahren, Erstellung von Zeit- und Ablaufplänen</w:t>
      </w:r>
    </w:p>
    <w:p w14:paraId="67137E8A" w14:textId="3623CCE9"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Entwicklung oder Weiterentwicklung von Sicherheits- und Brandschutzkonzepten auf Grundlage einschlägiger Gesetze, Bestimmungen und Verordnungen</w:t>
      </w:r>
    </w:p>
    <w:p w14:paraId="71EA644C" w14:textId="3A6E4522"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Erstellung von Lage</w:t>
      </w:r>
      <w:r w:rsidR="006577B4">
        <w:rPr>
          <w:rFonts w:ascii="FagoOT" w:eastAsia="Times New Roman" w:hAnsi="FagoOT" w:cs="Times New Roman"/>
          <w:color w:val="000000"/>
          <w:kern w:val="0"/>
          <w:sz w:val="22"/>
          <w:szCs w:val="22"/>
          <w:lang w:eastAsia="de-DE"/>
          <w14:ligatures w14:val="none"/>
        </w:rPr>
        <w:t>- und Grundri</w:t>
      </w:r>
      <w:r w:rsidR="00594C57">
        <w:rPr>
          <w:rFonts w:ascii="FagoOT" w:eastAsia="Times New Roman" w:hAnsi="FagoOT" w:cs="Times New Roman"/>
          <w:color w:val="000000"/>
          <w:kern w:val="0"/>
          <w:sz w:val="22"/>
          <w:szCs w:val="22"/>
          <w:lang w:eastAsia="de-DE"/>
          <w14:ligatures w14:val="none"/>
        </w:rPr>
        <w:t>ss</w:t>
      </w:r>
      <w:r w:rsidRPr="00DF637A">
        <w:rPr>
          <w:rFonts w:ascii="FagoOT" w:eastAsia="Times New Roman" w:hAnsi="FagoOT" w:cs="Times New Roman"/>
          <w:color w:val="000000"/>
          <w:kern w:val="0"/>
          <w:sz w:val="22"/>
          <w:szCs w:val="22"/>
          <w:lang w:eastAsia="de-DE"/>
          <w14:ligatures w14:val="none"/>
        </w:rPr>
        <w:t>plänen, Kommunikationskonzepten und Ablaufskizzen</w:t>
      </w:r>
    </w:p>
    <w:p w14:paraId="4816B497" w14:textId="4726D170"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Gestaltung und Ausführung von Druck- und Werbematerialien auf Basis der Corporate Design-Vorgaben des Landtages Brandenburg</w:t>
      </w:r>
    </w:p>
    <w:p w14:paraId="2A1ADDCC" w14:textId="0638AA2C"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Koordination und Abstimmung mit dem Betreiberunternehmen ZECH-FM sowie mit Behörden, Dienstleistern und externen Partnern</w:t>
      </w:r>
    </w:p>
    <w:p w14:paraId="63BBA5E3" w14:textId="667A9CF4"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Beratung im Rahmen der Beauftragung und Beschaffung von veranstaltungsbezogenem Equipment und temporärer Infrastruktur (z. B. Mobiliar, Tontechnik, Beleuchtung, Präsentationssysteme)</w:t>
      </w:r>
    </w:p>
    <w:p w14:paraId="30D7D9F2" w14:textId="46A9F2E0"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 xml:space="preserve">Fachlich qualifizierte Übernahme der Veranstaltungsleitung gemäß BbgVStättV, für verschiedene Veranstaltungsformate </w:t>
      </w:r>
    </w:p>
    <w:p w14:paraId="63D0E2A4" w14:textId="7632228F" w:rsidR="00DF637A" w:rsidRP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 xml:space="preserve">Personaldistribution und Koordination eventuell erforderlicher Nachunternehmer wie Caterer, Sicherheitsdienstleister etc. </w:t>
      </w:r>
    </w:p>
    <w:p w14:paraId="5F93A397" w14:textId="26D0F600" w:rsidR="00DF637A" w:rsidRDefault="00DF637A" w:rsidP="005E410B">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F637A">
        <w:rPr>
          <w:rFonts w:ascii="FagoOT" w:eastAsia="Times New Roman" w:hAnsi="FagoOT" w:cs="Times New Roman"/>
          <w:color w:val="000000"/>
          <w:kern w:val="0"/>
          <w:sz w:val="22"/>
          <w:szCs w:val="22"/>
          <w:lang w:eastAsia="de-DE"/>
          <w14:ligatures w14:val="none"/>
        </w:rPr>
        <w:t xml:space="preserve">Leistungen, die durch landtagseigene Ressourcen oder bestehende Rahmenvereinbarungen des Landtages nicht gedeckt werden können, werden durch Drittunternehmen erbracht. Der Auftragnehmer hat diese Leistungen zu planen, </w:t>
      </w:r>
      <w:r w:rsidR="002074F2">
        <w:rPr>
          <w:rFonts w:ascii="FagoOT" w:eastAsia="Times New Roman" w:hAnsi="FagoOT" w:cs="Times New Roman"/>
          <w:color w:val="000000"/>
          <w:kern w:val="0"/>
          <w:sz w:val="22"/>
          <w:szCs w:val="22"/>
          <w:lang w:eastAsia="de-DE"/>
          <w14:ligatures w14:val="none"/>
        </w:rPr>
        <w:t>bei der Vergabe mitzuwirken</w:t>
      </w:r>
      <w:r w:rsidRPr="00DF637A">
        <w:rPr>
          <w:rFonts w:ascii="FagoOT" w:eastAsia="Times New Roman" w:hAnsi="FagoOT" w:cs="Times New Roman"/>
          <w:color w:val="000000"/>
          <w:kern w:val="0"/>
          <w:sz w:val="22"/>
          <w:szCs w:val="22"/>
          <w:lang w:eastAsia="de-DE"/>
          <w14:ligatures w14:val="none"/>
        </w:rPr>
        <w:t xml:space="preserve">, zu koordinieren und zu kontrollieren. Die Kosten für diese Fremdleistungen sind nicht Bestandteil des vertraglich vereinbarten Honorars, sondern stellen Fremdkosten dar. </w:t>
      </w:r>
      <w:r w:rsidR="00594C57">
        <w:rPr>
          <w:rFonts w:ascii="FagoOT" w:eastAsia="Times New Roman" w:hAnsi="FagoOT" w:cs="Times New Roman"/>
          <w:color w:val="000000"/>
          <w:kern w:val="0"/>
          <w:sz w:val="22"/>
          <w:szCs w:val="22"/>
          <w:lang w:eastAsia="de-DE"/>
          <w14:ligatures w14:val="none"/>
        </w:rPr>
        <w:t>Die Vergabe von</w:t>
      </w:r>
      <w:r w:rsidR="00594C57" w:rsidRPr="00DF637A">
        <w:rPr>
          <w:rFonts w:ascii="FagoOT" w:eastAsia="Times New Roman" w:hAnsi="FagoOT" w:cs="Times New Roman"/>
          <w:color w:val="000000"/>
          <w:kern w:val="0"/>
          <w:sz w:val="22"/>
          <w:szCs w:val="22"/>
          <w:lang w:eastAsia="de-DE"/>
          <w14:ligatures w14:val="none"/>
        </w:rPr>
        <w:t xml:space="preserve"> </w:t>
      </w:r>
      <w:r w:rsidRPr="00DF637A">
        <w:rPr>
          <w:rFonts w:ascii="FagoOT" w:eastAsia="Times New Roman" w:hAnsi="FagoOT" w:cs="Times New Roman"/>
          <w:color w:val="000000"/>
          <w:kern w:val="0"/>
          <w:sz w:val="22"/>
          <w:szCs w:val="22"/>
          <w:lang w:eastAsia="de-DE"/>
          <w14:ligatures w14:val="none"/>
        </w:rPr>
        <w:t>Fremdleistungen sind im Vorfeld mit</w:t>
      </w:r>
      <w:r w:rsidR="00594C57">
        <w:rPr>
          <w:rFonts w:ascii="FagoOT" w:eastAsia="Times New Roman" w:hAnsi="FagoOT" w:cs="Times New Roman"/>
          <w:color w:val="000000"/>
          <w:kern w:val="0"/>
          <w:sz w:val="22"/>
          <w:szCs w:val="22"/>
          <w:lang w:eastAsia="de-DE"/>
          <w14:ligatures w14:val="none"/>
        </w:rPr>
        <w:t xml:space="preserve"> der Vergabestelle des </w:t>
      </w:r>
      <w:r w:rsidRPr="00DF637A">
        <w:rPr>
          <w:rFonts w:ascii="FagoOT" w:eastAsia="Times New Roman" w:hAnsi="FagoOT" w:cs="Times New Roman"/>
          <w:color w:val="000000"/>
          <w:kern w:val="0"/>
          <w:sz w:val="22"/>
          <w:szCs w:val="22"/>
          <w:lang w:eastAsia="de-DE"/>
          <w14:ligatures w14:val="none"/>
        </w:rPr>
        <w:t>Landtag</w:t>
      </w:r>
      <w:r w:rsidR="00594C57">
        <w:rPr>
          <w:rFonts w:ascii="FagoOT" w:eastAsia="Times New Roman" w:hAnsi="FagoOT" w:cs="Times New Roman"/>
          <w:color w:val="000000"/>
          <w:kern w:val="0"/>
          <w:sz w:val="22"/>
          <w:szCs w:val="22"/>
          <w:lang w:eastAsia="de-DE"/>
          <w14:ligatures w14:val="none"/>
        </w:rPr>
        <w:t>s</w:t>
      </w:r>
      <w:r w:rsidRPr="00DF637A">
        <w:rPr>
          <w:rFonts w:ascii="FagoOT" w:eastAsia="Times New Roman" w:hAnsi="FagoOT" w:cs="Times New Roman"/>
          <w:color w:val="000000"/>
          <w:kern w:val="0"/>
          <w:sz w:val="22"/>
          <w:szCs w:val="22"/>
          <w:lang w:eastAsia="de-DE"/>
          <w14:ligatures w14:val="none"/>
        </w:rPr>
        <w:t xml:space="preserve"> Brandenburg abzustimmen.</w:t>
      </w:r>
      <w:r w:rsidR="00B31055">
        <w:rPr>
          <w:rFonts w:ascii="FagoOT" w:eastAsia="Times New Roman" w:hAnsi="FagoOT" w:cs="Times New Roman"/>
          <w:color w:val="000000"/>
          <w:kern w:val="0"/>
          <w:sz w:val="22"/>
          <w:szCs w:val="22"/>
          <w:lang w:eastAsia="de-DE"/>
          <w14:ligatures w14:val="none"/>
        </w:rPr>
        <w:t xml:space="preserve"> </w:t>
      </w:r>
      <w:r w:rsidR="0029015D">
        <w:rPr>
          <w:rFonts w:ascii="FagoOT" w:eastAsia="Times New Roman" w:hAnsi="FagoOT" w:cs="Times New Roman"/>
          <w:color w:val="000000"/>
          <w:kern w:val="0"/>
          <w:sz w:val="22"/>
          <w:szCs w:val="22"/>
          <w:lang w:eastAsia="de-DE"/>
          <w14:ligatures w14:val="none"/>
        </w:rPr>
        <w:t>Die Kosten für Fremdleistungen übernimmt der Auftraggeber. Vermittlungs</w:t>
      </w:r>
      <w:r w:rsidR="00B31055">
        <w:rPr>
          <w:rFonts w:ascii="FagoOT" w:eastAsia="Times New Roman" w:hAnsi="FagoOT" w:cs="Times New Roman"/>
          <w:color w:val="000000"/>
          <w:kern w:val="0"/>
          <w:sz w:val="22"/>
          <w:szCs w:val="22"/>
          <w:lang w:eastAsia="de-DE"/>
          <w14:ligatures w14:val="none"/>
        </w:rPr>
        <w:softHyphen/>
      </w:r>
      <w:r w:rsidR="0029015D">
        <w:rPr>
          <w:rFonts w:ascii="FagoOT" w:eastAsia="Times New Roman" w:hAnsi="FagoOT" w:cs="Times New Roman"/>
          <w:color w:val="000000"/>
          <w:kern w:val="0"/>
          <w:sz w:val="22"/>
          <w:szCs w:val="22"/>
          <w:lang w:eastAsia="de-DE"/>
          <w14:ligatures w14:val="none"/>
        </w:rPr>
        <w:t xml:space="preserve">honorare oder ähnliche Zahlungen an den Auftragnehmer von Dritter Seite sind unzulässig. </w:t>
      </w:r>
    </w:p>
    <w:p w14:paraId="6F2F9E45" w14:textId="10D7A96A" w:rsidR="002074F2" w:rsidRDefault="002074F2" w:rsidP="002074F2">
      <w:pPr>
        <w:pStyle w:val="Listenabsatz"/>
        <w:jc w:val="both"/>
        <w:rPr>
          <w:rFonts w:ascii="FagoOT" w:eastAsia="Times New Roman" w:hAnsi="FagoOT" w:cs="Times New Roman"/>
          <w:color w:val="000000"/>
          <w:kern w:val="0"/>
          <w:sz w:val="22"/>
          <w:szCs w:val="22"/>
          <w:lang w:eastAsia="de-DE"/>
          <w14:ligatures w14:val="none"/>
        </w:rPr>
      </w:pPr>
    </w:p>
    <w:p w14:paraId="3C8B1429" w14:textId="40420C95" w:rsidR="002074F2" w:rsidRDefault="002074F2" w:rsidP="002074F2">
      <w:pPr>
        <w:pStyle w:val="Listenabsatz"/>
        <w:ind w:left="0"/>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 xml:space="preserve">Die Landtagsverwaltung behält sich vor, einzelne Leistungspakete von der Beauftragung auszunehmen, über Dritte abzuwickeln oder in eigener Regie zu </w:t>
      </w:r>
      <w:r w:rsidR="004B247C">
        <w:rPr>
          <w:rFonts w:ascii="FagoOT" w:eastAsia="Times New Roman" w:hAnsi="FagoOT" w:cs="Times New Roman"/>
          <w:color w:val="000000"/>
          <w:kern w:val="0"/>
          <w:sz w:val="22"/>
          <w:szCs w:val="22"/>
          <w:lang w:eastAsia="de-DE"/>
          <w14:ligatures w14:val="none"/>
        </w:rPr>
        <w:t>erbringen. Der Rahmenvertrags</w:t>
      </w:r>
      <w:r w:rsidR="004B247C">
        <w:rPr>
          <w:rFonts w:ascii="FagoOT" w:eastAsia="Times New Roman" w:hAnsi="FagoOT" w:cs="Times New Roman"/>
          <w:color w:val="000000"/>
          <w:kern w:val="0"/>
          <w:sz w:val="22"/>
          <w:szCs w:val="22"/>
          <w:lang w:eastAsia="de-DE"/>
          <w14:ligatures w14:val="none"/>
        </w:rPr>
        <w:softHyphen/>
        <w:t>partner hat insofern keinen Anspruch auf Erbringung aller Leistungsbestandteile</w:t>
      </w:r>
      <w:r>
        <w:rPr>
          <w:rFonts w:ascii="FagoOT" w:eastAsia="Times New Roman" w:hAnsi="FagoOT" w:cs="Times New Roman"/>
          <w:color w:val="000000"/>
          <w:kern w:val="0"/>
          <w:sz w:val="22"/>
          <w:szCs w:val="22"/>
          <w:lang w:eastAsia="de-DE"/>
          <w14:ligatures w14:val="none"/>
        </w:rPr>
        <w:t xml:space="preserve"> </w:t>
      </w:r>
      <w:r w:rsidR="004B247C">
        <w:rPr>
          <w:rFonts w:ascii="FagoOT" w:eastAsia="Times New Roman" w:hAnsi="FagoOT" w:cs="Times New Roman"/>
          <w:color w:val="000000"/>
          <w:kern w:val="0"/>
          <w:sz w:val="22"/>
          <w:szCs w:val="22"/>
          <w:lang w:eastAsia="de-DE"/>
          <w14:ligatures w14:val="none"/>
        </w:rPr>
        <w:t xml:space="preserve">des unter Punkt C1 bis C3 aufgeführten Leistungsumfangs. </w:t>
      </w:r>
    </w:p>
    <w:p w14:paraId="43155F88" w14:textId="5069E491" w:rsidR="00DD5F8F" w:rsidRPr="00EF0A19" w:rsidRDefault="00000C09"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D</w:t>
      </w:r>
      <w:r w:rsidR="00DD5F8F" w:rsidRPr="00EF0A19">
        <w:rPr>
          <w:rFonts w:ascii="FagoOT" w:eastAsia="Times New Roman" w:hAnsi="FagoOT" w:cs="Times New Roman"/>
          <w:b/>
          <w:bCs/>
          <w:color w:val="000000"/>
          <w:kern w:val="0"/>
          <w:sz w:val="22"/>
          <w:szCs w:val="22"/>
          <w:lang w:eastAsia="de-DE"/>
          <w14:ligatures w14:val="none"/>
        </w:rPr>
        <w:t>.</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Organisationsstruktur,</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Schnittstellen,</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Zusammenarbeit</w:t>
      </w:r>
    </w:p>
    <w:p w14:paraId="3623A26F" w14:textId="6C7FB12E" w:rsidR="00B65179" w:rsidRDefault="00B65179"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D.1. Projektleitung und Beteiligte</w:t>
      </w:r>
    </w:p>
    <w:p w14:paraId="25FEB974" w14:textId="43D14305"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Die</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Projektleitung</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für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die</w:t>
      </w:r>
      <w:r w:rsidR="00714CBE">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einzelnen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Formate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liegt</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bei</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der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Landtagsverwaltung</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Brandenburg,</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Referat</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V3.</w:t>
      </w:r>
      <w:r w:rsidRPr="00DC0B1A">
        <w:rPr>
          <w:rFonts w:ascii="FagoOT" w:eastAsia="Times New Roman" w:hAnsi="FagoOT" w:cs="Times New Roman"/>
          <w:color w:val="000000"/>
          <w:kern w:val="0"/>
          <w:sz w:val="22"/>
          <w:szCs w:val="22"/>
          <w:lang w:eastAsia="de-DE"/>
          <w14:ligatures w14:val="none"/>
        </w:rPr>
        <w:br/>
      </w:r>
      <w:r w:rsidRPr="00EF0A19">
        <w:rPr>
          <w:rFonts w:ascii="FagoOT" w:eastAsia="Times New Roman" w:hAnsi="FagoOT" w:cs="Times New Roman"/>
          <w:color w:val="000000"/>
          <w:kern w:val="0"/>
          <w:sz w:val="22"/>
          <w:szCs w:val="22"/>
          <w:lang w:eastAsia="de-DE"/>
          <w14:ligatures w14:val="none"/>
        </w:rPr>
        <w:t>Die</w:t>
      </w:r>
      <w:r w:rsidR="00714CBE">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arbeitet</w:t>
      </w:r>
      <w:r w:rsidR="00714CBE">
        <w:rPr>
          <w:rFonts w:ascii="FagoOT" w:eastAsia="Times New Roman" w:hAnsi="FagoOT" w:cs="Times New Roman"/>
          <w:color w:val="000000"/>
          <w:kern w:val="0"/>
          <w:sz w:val="22"/>
          <w:szCs w:val="22"/>
          <w:lang w:eastAsia="de-DE"/>
          <w14:ligatures w14:val="none"/>
        </w:rPr>
        <w:t xml:space="preserve"> </w:t>
      </w:r>
      <w:r w:rsidR="00B31055">
        <w:rPr>
          <w:rFonts w:ascii="FagoOT" w:eastAsia="Times New Roman" w:hAnsi="FagoOT" w:cs="Times New Roman"/>
          <w:color w:val="000000"/>
          <w:kern w:val="0"/>
          <w:sz w:val="22"/>
          <w:szCs w:val="22"/>
          <w:lang w:eastAsia="de-DE"/>
          <w14:ligatures w14:val="none"/>
        </w:rPr>
        <w:t xml:space="preserve">neben dem Referat V3 </w:t>
      </w:r>
      <w:r w:rsidRPr="00EF0A19">
        <w:rPr>
          <w:rFonts w:ascii="FagoOT" w:eastAsia="Times New Roman" w:hAnsi="FagoOT" w:cs="Times New Roman"/>
          <w:color w:val="000000"/>
          <w:kern w:val="0"/>
          <w:sz w:val="22"/>
          <w:szCs w:val="22"/>
          <w:lang w:eastAsia="de-DE"/>
          <w14:ligatures w14:val="none"/>
        </w:rPr>
        <w:t>in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enger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Abstimmung</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mit:</w:t>
      </w:r>
    </w:p>
    <w:p w14:paraId="48D31060" w14:textId="5C8F2D52" w:rsidR="007F198A" w:rsidRDefault="007F198A"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dem Präsidialbüro</w:t>
      </w:r>
      <w:r w:rsidR="006C3ACE">
        <w:rPr>
          <w:rFonts w:ascii="FagoOT" w:eastAsia="Times New Roman" w:hAnsi="FagoOT" w:cs="Times New Roman"/>
          <w:color w:val="000000"/>
          <w:kern w:val="0"/>
          <w:sz w:val="22"/>
          <w:szCs w:val="22"/>
          <w:lang w:eastAsia="de-DE"/>
          <w14:ligatures w14:val="none"/>
        </w:rPr>
        <w:t xml:space="preserve"> (Protokoll und Öffentlichkeitsarbeit), </w:t>
      </w:r>
    </w:p>
    <w:p w14:paraId="10E916E0" w14:textId="7BCA7F2C" w:rsidR="0031495F" w:rsidRDefault="006C3ACE"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dem Besucherservice,</w:t>
      </w:r>
    </w:p>
    <w:p w14:paraId="57B2F656" w14:textId="6FB62E59" w:rsidR="00DD5F8F" w:rsidRDefault="00DD5F8F"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der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Pressestelle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des</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Landtages,</w:t>
      </w:r>
    </w:p>
    <w:p w14:paraId="3B1CF994" w14:textId="227DB9C4" w:rsidR="00B31055" w:rsidRPr="00DC0B1A" w:rsidRDefault="00B31055"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ggf. d</w:t>
      </w:r>
      <w:r w:rsidR="006C3ACE">
        <w:rPr>
          <w:rFonts w:ascii="FagoOT" w:eastAsia="Times New Roman" w:hAnsi="FagoOT" w:cs="Times New Roman"/>
          <w:color w:val="000000"/>
          <w:kern w:val="0"/>
          <w:sz w:val="22"/>
          <w:szCs w:val="22"/>
          <w:lang w:eastAsia="de-DE"/>
          <w14:ligatures w14:val="none"/>
        </w:rPr>
        <w:t>en</w:t>
      </w:r>
      <w:r>
        <w:rPr>
          <w:rFonts w:ascii="FagoOT" w:eastAsia="Times New Roman" w:hAnsi="FagoOT" w:cs="Times New Roman"/>
          <w:color w:val="000000"/>
          <w:kern w:val="0"/>
          <w:sz w:val="22"/>
          <w:szCs w:val="22"/>
          <w:lang w:eastAsia="de-DE"/>
          <w14:ligatures w14:val="none"/>
        </w:rPr>
        <w:t xml:space="preserve"> Fraktionen</w:t>
      </w:r>
      <w:r w:rsidR="006C3ACE">
        <w:rPr>
          <w:rFonts w:ascii="FagoOT" w:eastAsia="Times New Roman" w:hAnsi="FagoOT" w:cs="Times New Roman"/>
          <w:color w:val="000000"/>
          <w:kern w:val="0"/>
          <w:sz w:val="22"/>
          <w:szCs w:val="22"/>
          <w:lang w:eastAsia="de-DE"/>
          <w14:ligatures w14:val="none"/>
        </w:rPr>
        <w:t>,</w:t>
      </w:r>
    </w:p>
    <w:p w14:paraId="07A11DDB" w14:textId="0F546A5B" w:rsidR="00DD5F8F" w:rsidRPr="00DC0B1A" w:rsidRDefault="00DD5F8F"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dem</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Betreiberunternehmen</w:t>
      </w:r>
      <w:r w:rsidR="006C3ACE">
        <w:rPr>
          <w:rFonts w:ascii="FagoOT" w:eastAsia="Times New Roman" w:hAnsi="FagoOT" w:cs="Times New Roman"/>
          <w:color w:val="000000"/>
          <w:kern w:val="0"/>
          <w:sz w:val="22"/>
          <w:szCs w:val="22"/>
          <w:lang w:eastAsia="de-DE"/>
          <w14:ligatures w14:val="none"/>
        </w:rPr>
        <w:t>, der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ZECH-FM,</w:t>
      </w:r>
    </w:p>
    <w:p w14:paraId="4B032184" w14:textId="1853A936" w:rsidR="00DD5F8F" w:rsidRDefault="00DD5F8F" w:rsidP="002074F2">
      <w:pPr>
        <w:pStyle w:val="Listenabsatz"/>
        <w:numPr>
          <w:ilvl w:val="0"/>
          <w:numId w:val="23"/>
        </w:numPr>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externen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Stellen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(Feuerwehr,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Polizei,</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Bauaufsicht,</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Medien,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etc.).</w:t>
      </w:r>
    </w:p>
    <w:p w14:paraId="21D1C284" w14:textId="316EA74D" w:rsidR="00DD5F8F"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lastRenderedPageBreak/>
        <w:t>Die</w:t>
      </w:r>
      <w:r w:rsidR="00714CBE" w:rsidRPr="00DC0B1A">
        <w:rPr>
          <w:rFonts w:ascii="FagoOT" w:eastAsia="Times New Roman" w:hAnsi="FagoOT" w:cs="Times New Roman"/>
          <w:color w:val="000000"/>
          <w:kern w:val="0"/>
          <w:sz w:val="22"/>
          <w:szCs w:val="22"/>
          <w:lang w:eastAsia="de-DE"/>
          <w14:ligatures w14:val="none"/>
        </w:rPr>
        <w:t xml:space="preserve"> </w:t>
      </w:r>
      <w:r w:rsidR="009266FD" w:rsidRPr="003E39B4">
        <w:rPr>
          <w:rFonts w:ascii="FagoOT" w:eastAsia="Times New Roman" w:hAnsi="FagoOT" w:cs="Times New Roman"/>
          <w:color w:val="000000"/>
          <w:kern w:val="0"/>
          <w:sz w:val="22"/>
          <w:szCs w:val="22"/>
          <w:lang w:eastAsia="de-DE"/>
          <w14:ligatures w14:val="none"/>
        </w:rPr>
        <w:t>Agentur/der Veranstaltungsdienstleister</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verpflichtet</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sich,</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zu</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jedem</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Auftrag</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eine</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verantwortliche</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Projektleitung</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und</w:t>
      </w:r>
      <w:r w:rsidR="00714CBE" w:rsidRPr="003E39B4">
        <w:rPr>
          <w:rFonts w:ascii="FagoOT" w:eastAsia="Times New Roman" w:hAnsi="FagoOT" w:cs="Times New Roman"/>
          <w:color w:val="000000"/>
          <w:kern w:val="0"/>
          <w:sz w:val="22"/>
          <w:szCs w:val="22"/>
          <w:lang w:eastAsia="de-DE"/>
          <w14:ligatures w14:val="none"/>
        </w:rPr>
        <w:t xml:space="preserve"> </w:t>
      </w:r>
      <w:r w:rsidRPr="003E39B4">
        <w:rPr>
          <w:rFonts w:ascii="FagoOT" w:eastAsia="Times New Roman" w:hAnsi="FagoOT" w:cs="Times New Roman"/>
          <w:color w:val="000000"/>
          <w:kern w:val="0"/>
          <w:sz w:val="22"/>
          <w:szCs w:val="22"/>
          <w:lang w:eastAsia="de-DE"/>
          <w14:ligatures w14:val="none"/>
        </w:rPr>
        <w:t>Vertretung</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zu</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benennen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und</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eine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strukturierte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Kommunikation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und</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Projektorganisation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zu</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gewährleisten</w:t>
      </w:r>
      <w:r w:rsidR="007878CE">
        <w:rPr>
          <w:rFonts w:ascii="FagoOT" w:eastAsia="Times New Roman" w:hAnsi="FagoOT" w:cs="Times New Roman"/>
          <w:color w:val="000000"/>
          <w:kern w:val="0"/>
          <w:sz w:val="22"/>
          <w:szCs w:val="22"/>
          <w:lang w:eastAsia="de-DE"/>
          <w14:ligatures w14:val="none"/>
        </w:rPr>
        <w:t>.</w:t>
      </w:r>
    </w:p>
    <w:p w14:paraId="294291A1" w14:textId="1A47814A" w:rsidR="00B65179" w:rsidRPr="00A373F5" w:rsidRDefault="00B65179" w:rsidP="00A373F5">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sidRPr="00A373F5">
        <w:rPr>
          <w:rFonts w:ascii="FagoOT" w:eastAsia="Times New Roman" w:hAnsi="FagoOT" w:cs="Times New Roman"/>
          <w:b/>
          <w:bCs/>
          <w:color w:val="000000"/>
          <w:kern w:val="0"/>
          <w:sz w:val="22"/>
          <w:szCs w:val="22"/>
          <w:lang w:eastAsia="de-DE"/>
          <w14:ligatures w14:val="none"/>
        </w:rPr>
        <w:t>D2. Besonderheiten beim Betrieb des Landtages</w:t>
      </w:r>
    </w:p>
    <w:p w14:paraId="79D989F4" w14:textId="1923DE7F" w:rsidR="00B65179" w:rsidRPr="00AF3A2A" w:rsidRDefault="00B65179" w:rsidP="00B6517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Bei der Durchführung der Veranstaltungen im Landtag Brandenburg ergibt sich aufgrund der besonderen Betreiberstruktur des Landtagsgebäudes eine differenzierte Zuständigkeitsverteilung, die im Rahmen dieser Ausschreibung eindeutig zu definieren ist.</w:t>
      </w:r>
    </w:p>
    <w:p w14:paraId="298E45E3" w14:textId="717EEA90" w:rsidR="00B65179" w:rsidRPr="00A373F5" w:rsidRDefault="009421EB" w:rsidP="00A373F5">
      <w:pPr>
        <w:spacing w:before="100" w:beforeAutospacing="1" w:after="200"/>
        <w:jc w:val="both"/>
        <w:outlineLvl w:val="2"/>
        <w:rPr>
          <w:rFonts w:ascii="FagoOT" w:eastAsia="Times New Roman" w:hAnsi="FagoOT" w:cs="Times New Roman"/>
          <w:b/>
          <w:bCs/>
          <w:color w:val="000000"/>
          <w:kern w:val="0"/>
          <w:sz w:val="22"/>
          <w:szCs w:val="22"/>
          <w:lang w:eastAsia="de-DE"/>
          <w14:ligatures w14:val="none"/>
        </w:rPr>
      </w:pPr>
      <w:r w:rsidRPr="00A373F5">
        <w:rPr>
          <w:rFonts w:ascii="FagoOT" w:eastAsia="Times New Roman" w:hAnsi="FagoOT" w:cs="Times New Roman"/>
          <w:b/>
          <w:bCs/>
          <w:color w:val="000000"/>
          <w:kern w:val="0"/>
          <w:sz w:val="22"/>
          <w:szCs w:val="22"/>
          <w:lang w:eastAsia="de-DE"/>
          <w14:ligatures w14:val="none"/>
        </w:rPr>
        <w:t>D.2.1.</w:t>
      </w:r>
      <w:r w:rsidR="00B65179" w:rsidRPr="00A373F5">
        <w:rPr>
          <w:rFonts w:ascii="FagoOT" w:eastAsia="Times New Roman" w:hAnsi="FagoOT" w:cs="Times New Roman"/>
          <w:b/>
          <w:bCs/>
          <w:color w:val="000000"/>
          <w:kern w:val="0"/>
          <w:sz w:val="22"/>
          <w:szCs w:val="22"/>
          <w:lang w:eastAsia="de-DE"/>
          <w14:ligatures w14:val="none"/>
        </w:rPr>
        <w:t xml:space="preserve"> Betreiber gemäß Brandenburgischer Versammlungsstättenverordnung (BbgVStättV)</w:t>
      </w:r>
    </w:p>
    <w:p w14:paraId="521BCCD6" w14:textId="77777777" w:rsidR="00B65179" w:rsidRPr="00AF3A2A" w:rsidRDefault="00B65179" w:rsidP="00A373F5">
      <w:pPr>
        <w:spacing w:before="100" w:beforeAutospacing="1" w:after="200"/>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Betreiber der Versammlungsstätte im Sinne von § 2 Abs. 8 BbgVStättV ist der Landtag Brandenburg, vertreten durch die Landtagspräsidentin. Ihm obliegt die Verantwortung für den sicheren Betrieb der Versammlungsstätte im Rahmen der Veranstaltungsdurchführung. Im Sinne von § 38 Abs. 1 BbgVStättV trägt der Betreiber die Verantwortung für die Einhaltung aller Betreiberpflichten nach dieser Verordnung. Diese Aufgaben werden im vorliegenden Fall nicht eigenständig wahrgenommen, sondern gemäß § 38 Abs. 5 BbgVStättV im Rahmen einer schriftlichen Vereinbarung auf eine externe Veranstaltungsleitung übertragen. Die Veranstaltungsleitung handelt dabei als Beauftragte des Betreibers und ist mit der Wahrnehmung der delegierbaren Betreiberpflichten während der Durchführung der Einzelveranstaltungen betraut.</w:t>
      </w:r>
    </w:p>
    <w:p w14:paraId="0F8E1080" w14:textId="55B5248C" w:rsidR="00B65179" w:rsidRPr="00A373F5" w:rsidRDefault="009421EB" w:rsidP="00B65179">
      <w:pPr>
        <w:keepNext/>
        <w:keepLines/>
        <w:spacing w:before="160" w:after="80"/>
        <w:outlineLvl w:val="1"/>
        <w:rPr>
          <w:rFonts w:ascii="FagoOT" w:eastAsia="Times New Roman" w:hAnsi="FagoOT" w:cs="Times New Roman"/>
          <w:b/>
          <w:bCs/>
          <w:color w:val="000000"/>
          <w:kern w:val="0"/>
          <w:sz w:val="22"/>
          <w:szCs w:val="22"/>
          <w:lang w:eastAsia="de-DE"/>
          <w14:ligatures w14:val="none"/>
        </w:rPr>
      </w:pPr>
      <w:r w:rsidRPr="00A373F5">
        <w:rPr>
          <w:rFonts w:ascii="FagoOT" w:eastAsia="Times New Roman" w:hAnsi="FagoOT" w:cs="Times New Roman"/>
          <w:b/>
          <w:bCs/>
          <w:color w:val="000000"/>
          <w:kern w:val="0"/>
          <w:sz w:val="22"/>
          <w:szCs w:val="22"/>
          <w:lang w:eastAsia="de-DE"/>
          <w14:ligatures w14:val="none"/>
        </w:rPr>
        <w:t>D.2.2.</w:t>
      </w:r>
      <w:r w:rsidR="00B65179" w:rsidRPr="00A373F5">
        <w:rPr>
          <w:rFonts w:ascii="FagoOT" w:eastAsia="Times New Roman" w:hAnsi="FagoOT" w:cs="Times New Roman"/>
          <w:b/>
          <w:bCs/>
          <w:color w:val="000000"/>
          <w:kern w:val="0"/>
          <w:sz w:val="22"/>
          <w:szCs w:val="22"/>
          <w:lang w:eastAsia="de-DE"/>
          <w14:ligatures w14:val="none"/>
        </w:rPr>
        <w:t xml:space="preserve"> Baulich-technische Betriebsführung (ZECH Facility Management GmbH) </w:t>
      </w:r>
    </w:p>
    <w:p w14:paraId="581BC169" w14:textId="77777777" w:rsidR="00B65179" w:rsidRPr="00AF3A2A" w:rsidRDefault="00B65179" w:rsidP="00B6517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Unabhängig von der Betreiberfunktion gemäß BbgVStättV ist für den baulichen und technischen Betrieb des Landtagsgebäudes die ZECH Facility Management GmbH (ZECH-FM) zuständig. Diese wurde im Rahmen eines ÖPP-Projekts auf Basis eines langfristigen Projektvertrags mit den Leistungen der Wartung, Instandhaltung, Reparatur und dem Betrieb sämtlicher technischer Anlagen des Gebäudes beauftragt.</w:t>
      </w:r>
    </w:p>
    <w:p w14:paraId="3BD7BADA" w14:textId="77777777" w:rsidR="00B65179" w:rsidRPr="00AF3A2A" w:rsidRDefault="00B65179" w:rsidP="00B6517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Dies umfasst insbesondere die Wartung, das Bedienen und Überwachen der Gebäudeleittechnik, den Betrieb und die Wartung der Gefahrenmeldeanlagen (z. B. Brandmeldeanlage, Einbruchmeldeanlage, Sprinkleranlage, Heizungs- und Sanitäranlagen etc.), der Sicherheitstechnik (wie Zutrittskontrollsysteme, Schließtechnik, Kameratechnik) sowie die Sicherstellung der baulichen Verkehrssicherheit des Gebäudes.</w:t>
      </w:r>
    </w:p>
    <w:p w14:paraId="5E2811A3" w14:textId="77777777" w:rsidR="00B65179" w:rsidRPr="00AF3A2A" w:rsidRDefault="00B65179" w:rsidP="00B65179">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Die ZECH-FM handelt hierbei eigenverantwortlich und unabhängig von der Veranstaltungsleitung. Letztere ist nicht in technische Betriebsabläufe eingebunden und trägt keine Verantwortung für technische oder infrastrukturelle Maßnahmen.</w:t>
      </w:r>
    </w:p>
    <w:p w14:paraId="22030F03" w14:textId="0DD533BB" w:rsidR="003E39B4" w:rsidRPr="003E39B4" w:rsidRDefault="003E39B4" w:rsidP="003E39B4">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sidRPr="003E39B4">
        <w:rPr>
          <w:rFonts w:ascii="FagoOT" w:eastAsia="Times New Roman" w:hAnsi="FagoOT" w:cs="Times New Roman"/>
          <w:b/>
          <w:bCs/>
          <w:color w:val="000000"/>
          <w:kern w:val="0"/>
          <w:sz w:val="22"/>
          <w:szCs w:val="22"/>
          <w:lang w:eastAsia="de-DE"/>
          <w14:ligatures w14:val="none"/>
        </w:rPr>
        <w:t xml:space="preserve">E. Rechte und Pflichten der Veranstaltungsleitung </w:t>
      </w:r>
    </w:p>
    <w:p w14:paraId="6A63AE2B" w14:textId="2E6D349C" w:rsidR="003E39B4" w:rsidRDefault="00615722" w:rsidP="003E39B4">
      <w:pPr>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 xml:space="preserve">E.1 </w:t>
      </w:r>
      <w:r w:rsidR="003E39B4" w:rsidRPr="003E39B4">
        <w:rPr>
          <w:rFonts w:ascii="FagoOT" w:eastAsia="Times New Roman" w:hAnsi="FagoOT" w:cs="Times New Roman"/>
          <w:b/>
          <w:bCs/>
          <w:color w:val="000000"/>
          <w:kern w:val="0"/>
          <w:sz w:val="22"/>
          <w:szCs w:val="22"/>
          <w:lang w:eastAsia="de-DE"/>
          <w14:ligatures w14:val="none"/>
        </w:rPr>
        <w:t>Rechtsstellung</w:t>
      </w:r>
    </w:p>
    <w:p w14:paraId="2E880D94" w14:textId="77777777" w:rsidR="00923101" w:rsidRPr="003E39B4" w:rsidRDefault="00923101" w:rsidP="003E39B4">
      <w:pPr>
        <w:rPr>
          <w:rFonts w:ascii="FagoOT" w:eastAsia="Times New Roman" w:hAnsi="FagoOT" w:cs="Times New Roman"/>
          <w:b/>
          <w:bCs/>
          <w:color w:val="000000"/>
          <w:kern w:val="0"/>
          <w:sz w:val="22"/>
          <w:szCs w:val="22"/>
          <w:lang w:eastAsia="de-DE"/>
          <w14:ligatures w14:val="none"/>
        </w:rPr>
      </w:pPr>
    </w:p>
    <w:p w14:paraId="0D1D9DC9" w14:textId="66090CFE" w:rsidR="003E39B4" w:rsidRDefault="003E39B4" w:rsidP="00923101">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Die Veranstaltungsleitung wird gemäß § 38 Abs. 5 BbgVStättV vom Betreiber schriftlich mit der Wahrnehmung der delegierbaren Betreiberpflichten beauftragt. Sie handelt im Namen und im Auftrag des Betreibers und tritt während der Betriebszeit der Versammlungsstätte als dessen verantwortliche Person auf. Die Beauftragung erfolgt im Rahmen einer Übertragungsvereinbarung gemäß § 38 Abs. 5 BbgVStättV.</w:t>
      </w:r>
      <w:r w:rsidR="00923101">
        <w:rPr>
          <w:rFonts w:ascii="FagoOT" w:eastAsia="Times New Roman" w:hAnsi="FagoOT" w:cs="Times New Roman"/>
          <w:color w:val="000000"/>
          <w:kern w:val="0"/>
          <w:sz w:val="22"/>
          <w:szCs w:val="22"/>
          <w:lang w:eastAsia="de-DE"/>
          <w14:ligatures w14:val="none"/>
        </w:rPr>
        <w:t xml:space="preserve"> Ein Muster für eine Übertragungsvereinbarung aus dem Jahr 2025 ist der Leistungsbeschreibung beigefügt.</w:t>
      </w:r>
    </w:p>
    <w:p w14:paraId="0CB8A1B9" w14:textId="77777777" w:rsidR="00923101" w:rsidRPr="003E39B4" w:rsidRDefault="00923101" w:rsidP="00AF3A2A">
      <w:pPr>
        <w:jc w:val="both"/>
        <w:rPr>
          <w:rFonts w:ascii="FagoOT" w:eastAsia="Times New Roman" w:hAnsi="FagoOT" w:cs="Times New Roman"/>
          <w:color w:val="000000"/>
          <w:kern w:val="0"/>
          <w:sz w:val="22"/>
          <w:szCs w:val="22"/>
          <w:lang w:eastAsia="de-DE"/>
          <w14:ligatures w14:val="none"/>
        </w:rPr>
      </w:pPr>
    </w:p>
    <w:p w14:paraId="77465E55" w14:textId="6141EF25" w:rsidR="00923101" w:rsidRDefault="00923101" w:rsidP="00923101">
      <w:pPr>
        <w:jc w:val="both"/>
        <w:rPr>
          <w:rFonts w:ascii="FagoOT" w:eastAsia="Times New Roman" w:hAnsi="FagoOT" w:cs="Times New Roman"/>
          <w:color w:val="000000"/>
          <w:kern w:val="0"/>
          <w:sz w:val="22"/>
          <w:szCs w:val="22"/>
          <w:lang w:eastAsia="de-DE"/>
          <w14:ligatures w14:val="none"/>
        </w:rPr>
      </w:pPr>
    </w:p>
    <w:p w14:paraId="443AECA7" w14:textId="55CEBD70" w:rsidR="003E39B4" w:rsidRDefault="003E39B4" w:rsidP="00923101">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lastRenderedPageBreak/>
        <w:t>Die Veranstaltungsleitung übernimmt ausschließlich die delegierbaren betrieblichen Betreiberpflichten des Landtages während der Durchführung der Einzelveranstaltungen. Der technische Gebäudebetrieb verbleibt in der Verantwortung der ZECH Facility Management GmbH, die im Rahmen eines ÖPP-Vertrags mit der baulich-technischen Betriebsführung des Gebäudes beauftragt ist. Die ZECH-FM agiert hierbei nicht als Erfüllungsgehilfe des Betreibers im Sinne der BbgVStättV.</w:t>
      </w:r>
    </w:p>
    <w:p w14:paraId="4D8CD250" w14:textId="77777777" w:rsidR="00923101" w:rsidRPr="003E39B4" w:rsidRDefault="00923101" w:rsidP="00AF3A2A">
      <w:pPr>
        <w:jc w:val="both"/>
        <w:rPr>
          <w:rFonts w:ascii="FagoOT" w:eastAsia="Times New Roman" w:hAnsi="FagoOT" w:cs="Times New Roman"/>
          <w:color w:val="000000"/>
          <w:kern w:val="0"/>
          <w:sz w:val="22"/>
          <w:szCs w:val="22"/>
          <w:lang w:eastAsia="de-DE"/>
          <w14:ligatures w14:val="none"/>
        </w:rPr>
      </w:pPr>
    </w:p>
    <w:p w14:paraId="2395AB32" w14:textId="0A3A8E2F" w:rsidR="003E39B4" w:rsidRDefault="003E39B4" w:rsidP="00AF3A2A">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Die Veranstaltungsleitung hat keine Zuständigkeit für technische Anlagen (z. B. Gebäudeleittechnik, Gefahrenmeldeanlagen, Medientechnik) oder deren Bedienung, Wartung oder Freigabe. Sie ist eine funktional eigenständige, nicht-technische Vertreterin des Betreibers</w:t>
      </w:r>
      <w:r w:rsidR="00615722">
        <w:rPr>
          <w:rFonts w:ascii="FagoOT" w:eastAsia="Times New Roman" w:hAnsi="FagoOT" w:cs="Times New Roman"/>
          <w:color w:val="000000"/>
          <w:kern w:val="0"/>
          <w:sz w:val="22"/>
          <w:szCs w:val="22"/>
          <w:lang w:eastAsia="de-DE"/>
          <w14:ligatures w14:val="none"/>
        </w:rPr>
        <w:t>.</w:t>
      </w:r>
    </w:p>
    <w:p w14:paraId="036D518F" w14:textId="77777777" w:rsidR="00615722" w:rsidRPr="003E39B4" w:rsidRDefault="00615722" w:rsidP="00AF3A2A">
      <w:pPr>
        <w:jc w:val="both"/>
        <w:rPr>
          <w:rFonts w:ascii="FagoOT" w:eastAsia="Times New Roman" w:hAnsi="FagoOT" w:cs="Times New Roman"/>
          <w:color w:val="000000"/>
          <w:kern w:val="0"/>
          <w:sz w:val="22"/>
          <w:szCs w:val="22"/>
          <w:lang w:eastAsia="de-DE"/>
          <w14:ligatures w14:val="none"/>
        </w:rPr>
      </w:pPr>
    </w:p>
    <w:p w14:paraId="3FD55F8D" w14:textId="182EC6F0" w:rsidR="003E39B4" w:rsidRPr="00615722" w:rsidRDefault="00615722" w:rsidP="00AF3A2A">
      <w:pPr>
        <w:jc w:val="both"/>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 xml:space="preserve">E.2 </w:t>
      </w:r>
      <w:r w:rsidR="003E39B4" w:rsidRPr="00615722">
        <w:rPr>
          <w:rFonts w:ascii="FagoOT" w:eastAsia="Times New Roman" w:hAnsi="FagoOT" w:cs="Times New Roman"/>
          <w:b/>
          <w:bCs/>
          <w:color w:val="000000"/>
          <w:kern w:val="0"/>
          <w:sz w:val="22"/>
          <w:szCs w:val="22"/>
          <w:lang w:eastAsia="de-DE"/>
          <w14:ligatures w14:val="none"/>
        </w:rPr>
        <w:t>Aufgaben und Befugnisse der Veranstaltungsleitung</w:t>
      </w:r>
    </w:p>
    <w:p w14:paraId="594A7CF4" w14:textId="77777777" w:rsidR="00615722" w:rsidRPr="003E39B4" w:rsidRDefault="00615722" w:rsidP="00AF3A2A">
      <w:pPr>
        <w:jc w:val="both"/>
        <w:rPr>
          <w:rFonts w:ascii="FagoOT" w:eastAsia="Times New Roman" w:hAnsi="FagoOT" w:cs="Times New Roman"/>
          <w:color w:val="000000"/>
          <w:kern w:val="0"/>
          <w:sz w:val="22"/>
          <w:szCs w:val="22"/>
          <w:lang w:eastAsia="de-DE"/>
          <w14:ligatures w14:val="none"/>
        </w:rPr>
      </w:pPr>
    </w:p>
    <w:p w14:paraId="77BF7B83" w14:textId="77777777" w:rsidR="003E39B4" w:rsidRPr="003E39B4" w:rsidRDefault="003E39B4" w:rsidP="00AF3A2A">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Die Veranstaltungsleitung ist verantwortlich für die Umsetzung der delegierten Betreiberpflichten gemäß § 38 BbgVStättV während der Betriebszeit der Versammlungsstätte. Sie ist in dieser Zeit uneingeschränkt handlungs- und entscheidungsbefugt und nimmt insbesondere folgende Aufgaben wahr:</w:t>
      </w:r>
    </w:p>
    <w:p w14:paraId="07F241E3" w14:textId="6FD0BCED"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Durchgehende Anwesenheit in der Versammlungsstätte, von mindestens 11:00 – 18:00 Uhr bzw. bis der letzte Gast das Grundstück verlassen hat, die Anwesenheitspflicht erstreckt sich auch auf den Stellvertreter,</w:t>
      </w:r>
    </w:p>
    <w:p w14:paraId="73D64727" w14:textId="56B2A64E"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Sicherstellung der sofortigen Rufbereitschaft eines gleichwertig qualifizierten Stellvertreters bei Ausfall/ Abwesenheit,</w:t>
      </w:r>
    </w:p>
    <w:p w14:paraId="7E748B04" w14:textId="6A710F51"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Teilnahme an verbindlichen Einsatzbesprechungen mit dem Veranstalter, der ZECH FM, der Medientechnik und dem Sicherheitsdienst im Vorfeld des Veranstaltungstages und unmittelbar vor Einlassbeginn,</w:t>
      </w:r>
    </w:p>
    <w:p w14:paraId="58060F5D" w14:textId="67457335"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Begehung und Freigabe aller Veranstaltungsflächen und Flucht-/ Rettungswege vor Einlassbeginn,</w:t>
      </w:r>
    </w:p>
    <w:p w14:paraId="7B8846D0" w14:textId="30C10DCC"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Erteilung der Freigabe für Einlass und Hausverschluss,</w:t>
      </w:r>
    </w:p>
    <w:p w14:paraId="36118636" w14:textId="6A36B047"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Umsetzung des Hausrechts und Durchsetzung der Hausordnung bei Verstoß etc.,</w:t>
      </w:r>
    </w:p>
    <w:p w14:paraId="595687C7" w14:textId="08F579A9"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Sicherstellung der permanenten Erreichbarkeit via Telefon und Funk für alle beteiligten Akteure,</w:t>
      </w:r>
    </w:p>
    <w:p w14:paraId="67A3C60A" w14:textId="248C475C"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Überwachung/ Abfrage der Besucherzahl und Kontrolle der Einhaltung der max. zulässigen zeitgleich anwesenden Personenanzahl (am Eingang zum Innenhof und am Eingang zum Landtagsgebäude),</w:t>
      </w:r>
    </w:p>
    <w:p w14:paraId="10F16B4A" w14:textId="23625391"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Kontrolle der Einhaltung der Bestimmungen aus Brandschutzordnung, Räumungskonzept und ggf. veranstaltungsspezifischen Sicherheitsregelungen, die die Betreiberpflichten tangieren,</w:t>
      </w:r>
    </w:p>
    <w:p w14:paraId="18ADC0D0" w14:textId="60FAF879"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Sicherstellung der Einhaltung aller auf den Betreiber übertragbaren Pflichten aus der BbgVStättV während der Betriebszeit der Versammlungsstätte, unter Berücksichtigung der spezifischen Bestreiberverhältnisse des Landtages Brandenburg (Projektvertrag ZECH FM),</w:t>
      </w:r>
    </w:p>
    <w:p w14:paraId="5CCAB79D" w14:textId="090C1A29"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Repräsentation des Betreibers gegenüber dem Veranstalter, Fachämtern, Behörden und Organisationen mit Sicherheitsaufgaben (BOS), externen Dienstleistern sowie veranstaltungsbezogen handelnden Personen,</w:t>
      </w:r>
    </w:p>
    <w:p w14:paraId="67F2E9E2" w14:textId="2A65CAD4"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Uneingeschränkte Weisungsbefugnis gegenüber allen Beteiligten in sicherheitsrelevanten Belangen während der Veranstaltungsdurchführung,</w:t>
      </w:r>
    </w:p>
    <w:p w14:paraId="6D0379DC" w14:textId="4D284FE7" w:rsidR="003E39B4"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Durchführung und Anordnung sicherheitsrelevanter Maßnahmen, insbesondere:</w:t>
      </w:r>
    </w:p>
    <w:p w14:paraId="1E8E304E" w14:textId="77777777" w:rsidR="009421EB" w:rsidRPr="00615722" w:rsidRDefault="009421EB" w:rsidP="00AF3A2A">
      <w:pPr>
        <w:pStyle w:val="Listenabsatz"/>
        <w:jc w:val="both"/>
        <w:rPr>
          <w:rFonts w:ascii="FagoOT" w:eastAsia="Times New Roman" w:hAnsi="FagoOT" w:cs="Times New Roman"/>
          <w:color w:val="000000"/>
          <w:kern w:val="0"/>
          <w:sz w:val="22"/>
          <w:szCs w:val="22"/>
          <w:lang w:eastAsia="de-DE"/>
          <w14:ligatures w14:val="none"/>
        </w:rPr>
      </w:pPr>
    </w:p>
    <w:p w14:paraId="3966E94E" w14:textId="40F2C5F4"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Beginn, Unterbrechung, Fortsetzung oder Abbruch der Veranstaltung bei Gefahr in Verzug oder sicherheitsrelevanten Lageveränderungen,</w:t>
      </w:r>
    </w:p>
    <w:p w14:paraId="3C111CE5" w14:textId="53B0721D"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Anordnung von Teil- oder Vollräumungen (z. B. bei Überfüllung, Unwetter, technischer Störung),</w:t>
      </w:r>
    </w:p>
    <w:p w14:paraId="778E4292" w14:textId="072BED06"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Umsetzung von behördlichen Auflagen und Bescheiden,</w:t>
      </w:r>
    </w:p>
    <w:p w14:paraId="279CE2E3" w14:textId="54EC9818"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Entscheidung über Zutrittskontrollen und Zugangsbeschränkungen bei Überfüllung oder Gefährdungslagen,</w:t>
      </w:r>
    </w:p>
    <w:p w14:paraId="48B8DE14" w14:textId="21B2B0C1"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lastRenderedPageBreak/>
        <w:t>Verlegung der Veranstaltung in alternative Flächen bei Unwetter oder anderer Gefährdung,</w:t>
      </w:r>
    </w:p>
    <w:p w14:paraId="772C8745" w14:textId="5B4BA0AB" w:rsidR="003E39B4" w:rsidRPr="00615722" w:rsidRDefault="003E39B4" w:rsidP="00AF3A2A">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Einrichten Sperrkreis und Lagebewertung mit BOS bei Auffinden besitzerloser Gegenstände,</w:t>
      </w:r>
    </w:p>
    <w:p w14:paraId="024E5263" w14:textId="4FDFDC94" w:rsidR="003E39B4" w:rsidRDefault="003E39B4" w:rsidP="009421EB">
      <w:pPr>
        <w:pStyle w:val="Listenabsatz"/>
        <w:numPr>
          <w:ilvl w:val="0"/>
          <w:numId w:val="26"/>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Lagebewertung mit BOS bei Drohszenarien bzw. Ankündigungen von Straftaten.</w:t>
      </w:r>
    </w:p>
    <w:p w14:paraId="5A1DF51A" w14:textId="77777777" w:rsidR="009421EB" w:rsidRPr="00615722" w:rsidRDefault="009421EB" w:rsidP="00AF3A2A">
      <w:pPr>
        <w:pStyle w:val="Listenabsatz"/>
        <w:ind w:left="1440"/>
        <w:jc w:val="both"/>
        <w:rPr>
          <w:rFonts w:ascii="FagoOT" w:eastAsia="Times New Roman" w:hAnsi="FagoOT" w:cs="Times New Roman"/>
          <w:color w:val="000000"/>
          <w:kern w:val="0"/>
          <w:sz w:val="22"/>
          <w:szCs w:val="22"/>
          <w:lang w:eastAsia="de-DE"/>
          <w14:ligatures w14:val="none"/>
        </w:rPr>
      </w:pPr>
    </w:p>
    <w:p w14:paraId="11BB5E3C" w14:textId="67082400"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Koordinierung der Notfallkommunikation sowie unmittelbare Kommunikation mit den BOS und dem Veranstalter gem. Meldekette,</w:t>
      </w:r>
    </w:p>
    <w:p w14:paraId="5C1AD51A" w14:textId="20BA6115"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 xml:space="preserve">Einweisung des Rettungsdienstes bei med. Notfällen, </w:t>
      </w:r>
    </w:p>
    <w:p w14:paraId="0C6E24DC" w14:textId="7762FFCD"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Einleiten von reaktiven Maßnahmen bei Lageveränderungen/ koordinierungsbedürftigen Ereignissen und Rückführung zum Regelbetrieb,</w:t>
      </w:r>
    </w:p>
    <w:p w14:paraId="7888BA4D" w14:textId="0B55CD99"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Kontrolle und Durchsetzung der ordnungsgemäßen Flächenfreihaltung, Fluchtwegfreiheit, Einhaltung von Bestuhlungsplänen und Brandschutzregelungen,</w:t>
      </w:r>
    </w:p>
    <w:p w14:paraId="30600686" w14:textId="739797DE"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Koordination der sicherheitsrelevanten Abläufe mit der Projektleitung des Veranstalters, dem Ordnungsdienst, dem verantwortlichen Medientechniker sowie weiteren involvierten Gewerken,</w:t>
      </w:r>
    </w:p>
    <w:p w14:paraId="6EE7018B" w14:textId="2C89977B"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Abstimmung mit der verantwortlichen Person für Veranstaltungstechnik gemäß § 40 BbgVStättV, insbesondere bei Auf- und Abbau, Betrieb und Freigabe technischer Anlagen</w:t>
      </w:r>
    </w:p>
    <w:p w14:paraId="2F331A8C" w14:textId="4E158FD8"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Sofortiges Ersuchen von Amtshilfe bei Bedrohungsszenarien, die die Handlungskompetenz einer Veranstaltungsleitung überschreiten (bspw. Explosion, Attentat etc.),</w:t>
      </w:r>
    </w:p>
    <w:p w14:paraId="568E39CF" w14:textId="1D58D039" w:rsidR="003E39B4" w:rsidRPr="00615722" w:rsidRDefault="003E39B4" w:rsidP="00615722">
      <w:pPr>
        <w:pStyle w:val="Listenabsatz"/>
        <w:numPr>
          <w:ilvl w:val="0"/>
          <w:numId w:val="20"/>
        </w:numPr>
        <w:jc w:val="both"/>
        <w:rPr>
          <w:rFonts w:ascii="FagoOT" w:eastAsia="Times New Roman" w:hAnsi="FagoOT" w:cs="Times New Roman"/>
          <w:color w:val="000000"/>
          <w:kern w:val="0"/>
          <w:sz w:val="22"/>
          <w:szCs w:val="22"/>
          <w:lang w:eastAsia="de-DE"/>
          <w14:ligatures w14:val="none"/>
        </w:rPr>
      </w:pPr>
      <w:r w:rsidRPr="00615722">
        <w:rPr>
          <w:rFonts w:ascii="FagoOT" w:eastAsia="Times New Roman" w:hAnsi="FagoOT" w:cs="Times New Roman"/>
          <w:color w:val="000000"/>
          <w:kern w:val="0"/>
          <w:sz w:val="22"/>
          <w:szCs w:val="22"/>
          <w:lang w:eastAsia="de-DE"/>
          <w14:ligatures w14:val="none"/>
        </w:rPr>
        <w:t>Dokumentation, Zusammenstellung und Übergabe eines Veranstaltungsberichts am Ende jeder Veranstaltung.</w:t>
      </w:r>
    </w:p>
    <w:p w14:paraId="56F3E8D0" w14:textId="7297CDBC" w:rsidR="003E39B4" w:rsidRPr="00615722" w:rsidRDefault="00615722" w:rsidP="003E39B4">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E.</w:t>
      </w:r>
      <w:r w:rsidR="00D67042">
        <w:rPr>
          <w:rFonts w:ascii="FagoOT" w:eastAsia="Times New Roman" w:hAnsi="FagoOT" w:cs="Times New Roman"/>
          <w:b/>
          <w:bCs/>
          <w:color w:val="000000"/>
          <w:kern w:val="0"/>
          <w:sz w:val="22"/>
          <w:szCs w:val="22"/>
          <w:lang w:eastAsia="de-DE"/>
          <w14:ligatures w14:val="none"/>
        </w:rPr>
        <w:t>3</w:t>
      </w:r>
      <w:r>
        <w:rPr>
          <w:rFonts w:ascii="FagoOT" w:eastAsia="Times New Roman" w:hAnsi="FagoOT" w:cs="Times New Roman"/>
          <w:b/>
          <w:bCs/>
          <w:color w:val="000000"/>
          <w:kern w:val="0"/>
          <w:sz w:val="22"/>
          <w:szCs w:val="22"/>
          <w:lang w:eastAsia="de-DE"/>
          <w14:ligatures w14:val="none"/>
        </w:rPr>
        <w:t xml:space="preserve"> </w:t>
      </w:r>
      <w:r w:rsidR="003E39B4" w:rsidRPr="00615722">
        <w:rPr>
          <w:rFonts w:ascii="FagoOT" w:eastAsia="Times New Roman" w:hAnsi="FagoOT" w:cs="Times New Roman"/>
          <w:b/>
          <w:bCs/>
          <w:color w:val="000000"/>
          <w:kern w:val="0"/>
          <w:sz w:val="22"/>
          <w:szCs w:val="22"/>
          <w:lang w:eastAsia="de-DE"/>
          <w14:ligatures w14:val="none"/>
        </w:rPr>
        <w:t>Haftung</w:t>
      </w:r>
    </w:p>
    <w:p w14:paraId="66374528" w14:textId="0F580798" w:rsidR="003E39B4" w:rsidRDefault="003E39B4" w:rsidP="00615722">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 xml:space="preserve">Die Veranstaltungsleitung trägt nicht die Verantwortung für die Gesamtsicherheit der Veranstaltung, sondern ausschließlich für die im Rahmen der Übertragungsvereinbarung delegierten Betreiberpflichten. </w:t>
      </w:r>
    </w:p>
    <w:p w14:paraId="3F281B80" w14:textId="77777777" w:rsidR="00615722" w:rsidRPr="003E39B4" w:rsidRDefault="00615722" w:rsidP="00615722">
      <w:pPr>
        <w:jc w:val="both"/>
        <w:rPr>
          <w:rFonts w:ascii="FagoOT" w:eastAsia="Times New Roman" w:hAnsi="FagoOT" w:cs="Times New Roman"/>
          <w:color w:val="000000"/>
          <w:kern w:val="0"/>
          <w:sz w:val="22"/>
          <w:szCs w:val="22"/>
          <w:lang w:eastAsia="de-DE"/>
          <w14:ligatures w14:val="none"/>
        </w:rPr>
      </w:pPr>
    </w:p>
    <w:p w14:paraId="71650850" w14:textId="00B3C9B5" w:rsidR="003E39B4" w:rsidRDefault="003E39B4" w:rsidP="00615722">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Eine persönliche Haftung der Veranstaltungsleitung besteht nur im Rahmen der allgemeinen gesetzlichen Bestimmungen bei schuldhaftem Verhalten (vgl. §§ 280 ff., 823 ff. BGB). Mit dem Angebot ist ein Versicherungsnachweis für Personen-, Sach- und Vermögenschäden mit einer Deckungssummer von mind. 2 Mio. EURO einzureichen.</w:t>
      </w:r>
    </w:p>
    <w:p w14:paraId="0C4DCDD1" w14:textId="1C538F58" w:rsidR="00615722" w:rsidRDefault="00615722">
      <w:pPr>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br w:type="page"/>
      </w:r>
    </w:p>
    <w:p w14:paraId="4BFCDDC6" w14:textId="0EE31876" w:rsidR="003E39B4" w:rsidRPr="00615722" w:rsidRDefault="001928D2" w:rsidP="003E39B4">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lastRenderedPageBreak/>
        <w:t>F.</w:t>
      </w:r>
      <w:r w:rsidR="00615722">
        <w:rPr>
          <w:rFonts w:ascii="FagoOT" w:eastAsia="Times New Roman" w:hAnsi="FagoOT" w:cs="Times New Roman"/>
          <w:b/>
          <w:bCs/>
          <w:color w:val="000000"/>
          <w:kern w:val="0"/>
          <w:sz w:val="22"/>
          <w:szCs w:val="22"/>
          <w:lang w:eastAsia="de-DE"/>
          <w14:ligatures w14:val="none"/>
        </w:rPr>
        <w:t xml:space="preserve"> </w:t>
      </w:r>
      <w:r w:rsidR="00D67042">
        <w:rPr>
          <w:rFonts w:ascii="FagoOT" w:eastAsia="Times New Roman" w:hAnsi="FagoOT" w:cs="Times New Roman"/>
          <w:b/>
          <w:bCs/>
          <w:color w:val="000000"/>
          <w:kern w:val="0"/>
          <w:sz w:val="22"/>
          <w:szCs w:val="22"/>
          <w:lang w:eastAsia="de-DE"/>
          <w14:ligatures w14:val="none"/>
        </w:rPr>
        <w:t>Anforderungen an die Eignung und e</w:t>
      </w:r>
      <w:r w:rsidR="003E39B4" w:rsidRPr="00615722">
        <w:rPr>
          <w:rFonts w:ascii="FagoOT" w:eastAsia="Times New Roman" w:hAnsi="FagoOT" w:cs="Times New Roman"/>
          <w:b/>
          <w:bCs/>
          <w:color w:val="000000"/>
          <w:kern w:val="0"/>
          <w:sz w:val="22"/>
          <w:szCs w:val="22"/>
          <w:lang w:eastAsia="de-DE"/>
          <w14:ligatures w14:val="none"/>
        </w:rPr>
        <w:t>inzureichende Nachweise</w:t>
      </w:r>
    </w:p>
    <w:p w14:paraId="4C6A85FA" w14:textId="77777777" w:rsidR="00D67042" w:rsidRDefault="00D67042" w:rsidP="00D67042">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 xml:space="preserve">Es werden sowohl die fachliche und persönliche Eignung als auch die notwendige Leitungskompetenz zur Ausübung der Veranstaltungsleitung einschließlich der Stellvertretung vorausgesetzt. Dazu gehört eine fundierte Kenntnis des Versammlungsstätten- und Veranstaltungsrechts. Der Bieter hat die Eignung seines Personals zur Veranstaltungsleitung mit der Vorlage eines Zertifikats bzw. Ausbildungsnachweises zur Veranstaltungsleitung zu belegen (bspw. TÜV-Rheinland, DEKRA, IBIT oder vergleichbar). </w:t>
      </w:r>
    </w:p>
    <w:p w14:paraId="2DA29C44" w14:textId="77777777" w:rsidR="00D67042" w:rsidRPr="003E39B4" w:rsidRDefault="00D67042" w:rsidP="00D67042">
      <w:pPr>
        <w:jc w:val="both"/>
        <w:rPr>
          <w:rFonts w:ascii="FagoOT" w:eastAsia="Times New Roman" w:hAnsi="FagoOT" w:cs="Times New Roman"/>
          <w:color w:val="000000"/>
          <w:kern w:val="0"/>
          <w:sz w:val="22"/>
          <w:szCs w:val="22"/>
          <w:lang w:eastAsia="de-DE"/>
          <w14:ligatures w14:val="none"/>
        </w:rPr>
      </w:pPr>
    </w:p>
    <w:p w14:paraId="5251AB61" w14:textId="77777777" w:rsidR="00D67042" w:rsidRDefault="00D67042" w:rsidP="00D67042">
      <w:pPr>
        <w:jc w:val="both"/>
        <w:rPr>
          <w:rFonts w:ascii="FagoOT" w:eastAsia="Times New Roman" w:hAnsi="FagoOT" w:cs="Times New Roman"/>
          <w:color w:val="000000"/>
          <w:kern w:val="0"/>
          <w:sz w:val="22"/>
          <w:szCs w:val="22"/>
          <w:lang w:eastAsia="de-DE"/>
          <w14:ligatures w14:val="none"/>
        </w:rPr>
      </w:pPr>
      <w:r w:rsidRPr="003E39B4">
        <w:rPr>
          <w:rFonts w:ascii="FagoOT" w:eastAsia="Times New Roman" w:hAnsi="FagoOT" w:cs="Times New Roman"/>
          <w:color w:val="000000"/>
          <w:kern w:val="0"/>
          <w:sz w:val="22"/>
          <w:szCs w:val="22"/>
          <w:lang w:eastAsia="de-DE"/>
          <w14:ligatures w14:val="none"/>
        </w:rPr>
        <w:t xml:space="preserve">Ebenfalls ist ein Nachweis </w:t>
      </w:r>
      <w:r>
        <w:rPr>
          <w:rFonts w:ascii="FagoOT" w:eastAsia="Times New Roman" w:hAnsi="FagoOT" w:cs="Times New Roman"/>
          <w:color w:val="000000"/>
          <w:kern w:val="0"/>
          <w:sz w:val="22"/>
          <w:szCs w:val="22"/>
          <w:lang w:eastAsia="de-DE"/>
          <w14:ligatures w14:val="none"/>
        </w:rPr>
        <w:t xml:space="preserve">des Bieters </w:t>
      </w:r>
      <w:r w:rsidRPr="003E39B4">
        <w:rPr>
          <w:rFonts w:ascii="FagoOT" w:eastAsia="Times New Roman" w:hAnsi="FagoOT" w:cs="Times New Roman"/>
          <w:color w:val="000000"/>
          <w:kern w:val="0"/>
          <w:sz w:val="22"/>
          <w:szCs w:val="22"/>
          <w:lang w:eastAsia="de-DE"/>
          <w14:ligatures w14:val="none"/>
        </w:rPr>
        <w:t xml:space="preserve">über eine mindestens </w:t>
      </w:r>
      <w:r>
        <w:rPr>
          <w:rFonts w:ascii="FagoOT" w:eastAsia="Times New Roman" w:hAnsi="FagoOT" w:cs="Times New Roman"/>
          <w:color w:val="000000"/>
          <w:kern w:val="0"/>
          <w:sz w:val="22"/>
          <w:szCs w:val="22"/>
          <w:lang w:eastAsia="de-DE"/>
          <w14:ligatures w14:val="none"/>
        </w:rPr>
        <w:t>fünf</w:t>
      </w:r>
      <w:r w:rsidRPr="003E39B4">
        <w:rPr>
          <w:rFonts w:ascii="FagoOT" w:eastAsia="Times New Roman" w:hAnsi="FagoOT" w:cs="Times New Roman"/>
          <w:color w:val="000000"/>
          <w:kern w:val="0"/>
          <w:sz w:val="22"/>
          <w:szCs w:val="22"/>
          <w:lang w:eastAsia="de-DE"/>
          <w14:ligatures w14:val="none"/>
        </w:rPr>
        <w:t xml:space="preserve">jährige Berufspraxis in der Veranstaltungswirtschaft </w:t>
      </w:r>
      <w:r>
        <w:rPr>
          <w:rFonts w:ascii="FagoOT" w:eastAsia="Times New Roman" w:hAnsi="FagoOT" w:cs="Times New Roman"/>
          <w:color w:val="000000"/>
          <w:kern w:val="0"/>
          <w:sz w:val="22"/>
          <w:szCs w:val="22"/>
          <w:lang w:eastAsia="de-DE"/>
          <w14:ligatures w14:val="none"/>
        </w:rPr>
        <w:t>und</w:t>
      </w:r>
      <w:r w:rsidRPr="003E39B4">
        <w:rPr>
          <w:rFonts w:ascii="FagoOT" w:eastAsia="Times New Roman" w:hAnsi="FagoOT" w:cs="Times New Roman"/>
          <w:color w:val="000000"/>
          <w:kern w:val="0"/>
          <w:sz w:val="22"/>
          <w:szCs w:val="22"/>
          <w:lang w:eastAsia="de-DE"/>
          <w14:ligatures w14:val="none"/>
        </w:rPr>
        <w:t xml:space="preserve"> die Bestätigung von mindestens fünf Einsätzen als Veranstaltungsleitung bei vergleichbaren Veranstaltungsformaten </w:t>
      </w:r>
      <w:r>
        <w:rPr>
          <w:rFonts w:ascii="FagoOT" w:eastAsia="Times New Roman" w:hAnsi="FagoOT" w:cs="Times New Roman"/>
          <w:color w:val="000000"/>
          <w:kern w:val="0"/>
          <w:sz w:val="22"/>
          <w:szCs w:val="22"/>
          <w:lang w:eastAsia="de-DE"/>
          <w14:ligatures w14:val="none"/>
        </w:rPr>
        <w:t xml:space="preserve">innerhalb der letzten drei Jahre </w:t>
      </w:r>
      <w:r w:rsidRPr="003E39B4">
        <w:rPr>
          <w:rFonts w:ascii="FagoOT" w:eastAsia="Times New Roman" w:hAnsi="FagoOT" w:cs="Times New Roman"/>
          <w:color w:val="000000"/>
          <w:kern w:val="0"/>
          <w:sz w:val="22"/>
          <w:szCs w:val="22"/>
          <w:lang w:eastAsia="de-DE"/>
          <w14:ligatures w14:val="none"/>
        </w:rPr>
        <w:t>vorzulegen. Dies gilt auch für die Stellvertretung. Diese Angaben werden verbindlicher Vertragsbestandteil.</w:t>
      </w:r>
    </w:p>
    <w:p w14:paraId="22287771" w14:textId="77777777" w:rsidR="00D67042" w:rsidRPr="003E39B4" w:rsidRDefault="00D67042" w:rsidP="00D67042">
      <w:pPr>
        <w:jc w:val="both"/>
        <w:rPr>
          <w:rFonts w:ascii="FagoOT" w:eastAsia="Times New Roman" w:hAnsi="FagoOT" w:cs="Times New Roman"/>
          <w:color w:val="000000"/>
          <w:kern w:val="0"/>
          <w:sz w:val="22"/>
          <w:szCs w:val="22"/>
          <w:lang w:eastAsia="de-DE"/>
          <w14:ligatures w14:val="none"/>
        </w:rPr>
      </w:pPr>
    </w:p>
    <w:p w14:paraId="057ADD4E" w14:textId="6C4A4889" w:rsidR="00D67042" w:rsidRDefault="002F074D" w:rsidP="00D67042">
      <w:pPr>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 xml:space="preserve">Ein Nachweis nach § 39 BbgVStättV (verantwortliche Person für Veranstaltungstechnik) ist nicht erforderlich. Die Verantwortung für die Veranstaltungstechnik liegt beim Auftraggeber. </w:t>
      </w:r>
    </w:p>
    <w:p w14:paraId="5512C709" w14:textId="77777777" w:rsidR="00D67042" w:rsidRDefault="00D67042" w:rsidP="00AF3A2A">
      <w:pPr>
        <w:spacing w:after="120"/>
        <w:jc w:val="both"/>
        <w:rPr>
          <w:rFonts w:ascii="FagoOT" w:eastAsia="Times New Roman" w:hAnsi="FagoOT" w:cs="Times New Roman"/>
          <w:color w:val="000000"/>
          <w:kern w:val="0"/>
          <w:sz w:val="22"/>
          <w:szCs w:val="22"/>
          <w:lang w:eastAsia="de-DE"/>
          <w14:ligatures w14:val="none"/>
        </w:rPr>
      </w:pPr>
    </w:p>
    <w:p w14:paraId="3ED4C062" w14:textId="397192A0" w:rsidR="003E39B4" w:rsidRPr="00AF3A2A" w:rsidRDefault="003E39B4" w:rsidP="00AF3A2A">
      <w:pPr>
        <w:spacing w:after="120"/>
        <w:jc w:val="both"/>
        <w:rPr>
          <w:rFonts w:ascii="FagoOT" w:eastAsia="Times New Roman" w:hAnsi="FagoOT" w:cs="Times New Roman"/>
          <w:color w:val="000000"/>
          <w:kern w:val="0"/>
          <w:sz w:val="22"/>
          <w:szCs w:val="22"/>
          <w:lang w:eastAsia="de-DE"/>
          <w14:ligatures w14:val="none"/>
        </w:rPr>
      </w:pPr>
      <w:r w:rsidRPr="00AF3A2A">
        <w:rPr>
          <w:rFonts w:ascii="FagoOT" w:eastAsia="Times New Roman" w:hAnsi="FagoOT" w:cs="Times New Roman"/>
          <w:color w:val="000000"/>
          <w:kern w:val="0"/>
          <w:sz w:val="22"/>
          <w:szCs w:val="22"/>
          <w:lang w:eastAsia="de-DE"/>
          <w14:ligatures w14:val="none"/>
        </w:rPr>
        <w:t xml:space="preserve">Mit dem Angebot und den vom Unternehmen auszufüllenden Unterlagen, sind folgende Nachweise einzureichen: </w:t>
      </w:r>
    </w:p>
    <w:p w14:paraId="02E54613" w14:textId="5BCFF32E" w:rsidR="003E39B4" w:rsidRPr="001928D2" w:rsidRDefault="003E39B4"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1928D2">
        <w:rPr>
          <w:rFonts w:ascii="FagoOT" w:eastAsia="Times New Roman" w:hAnsi="FagoOT" w:cs="Times New Roman"/>
          <w:color w:val="000000"/>
          <w:kern w:val="0"/>
          <w:sz w:val="22"/>
          <w:szCs w:val="22"/>
          <w:lang w:eastAsia="de-DE"/>
          <w14:ligatures w14:val="none"/>
        </w:rPr>
        <w:t xml:space="preserve">Zertifikat bzw. Ausbildungsnachweis zur Veranstaltungsleitung </w:t>
      </w:r>
      <w:r w:rsidR="00F16D4B">
        <w:rPr>
          <w:rFonts w:ascii="FagoOT" w:eastAsia="Times New Roman" w:hAnsi="FagoOT" w:cs="Times New Roman"/>
          <w:color w:val="000000"/>
          <w:kern w:val="0"/>
          <w:sz w:val="22"/>
          <w:szCs w:val="22"/>
          <w:lang w:eastAsia="de-DE"/>
          <w14:ligatures w14:val="none"/>
        </w:rPr>
        <w:t xml:space="preserve">gemäß </w:t>
      </w:r>
      <w:r w:rsidR="00F16D4B" w:rsidRPr="00F16D4B">
        <w:rPr>
          <w:rFonts w:ascii="FagoOT" w:eastAsia="Times New Roman" w:hAnsi="FagoOT" w:cs="Times New Roman"/>
          <w:color w:val="000000"/>
          <w:kern w:val="0"/>
          <w:sz w:val="22"/>
          <w:szCs w:val="22"/>
          <w:lang w:eastAsia="de-DE"/>
          <w14:ligatures w14:val="none"/>
        </w:rPr>
        <w:t>§38 MVStättVO und Erfahrungen mit der BbgVStättV</w:t>
      </w:r>
      <w:r w:rsidRPr="001928D2">
        <w:rPr>
          <w:rFonts w:ascii="FagoOT" w:eastAsia="Times New Roman" w:hAnsi="FagoOT" w:cs="Times New Roman"/>
          <w:color w:val="000000"/>
          <w:kern w:val="0"/>
          <w:sz w:val="22"/>
          <w:szCs w:val="22"/>
          <w:lang w:eastAsia="de-DE"/>
          <w14:ligatures w14:val="none"/>
        </w:rPr>
        <w:t>. Dies gilt auch für die Stellvertretung.</w:t>
      </w:r>
    </w:p>
    <w:p w14:paraId="30BDEB8B" w14:textId="53B11D74" w:rsidR="003E39B4" w:rsidRDefault="003E39B4"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1928D2">
        <w:rPr>
          <w:rFonts w:ascii="FagoOT" w:eastAsia="Times New Roman" w:hAnsi="FagoOT" w:cs="Times New Roman"/>
          <w:color w:val="000000"/>
          <w:kern w:val="0"/>
          <w:sz w:val="22"/>
          <w:szCs w:val="22"/>
          <w:lang w:eastAsia="de-DE"/>
          <w14:ligatures w14:val="none"/>
        </w:rPr>
        <w:t>Nachweis über eine mindestens dreijährige Berufspraxis in der Veranstaltungswirtschaft oder die Bestätigung von mindestens fünf Einsätzen als Veranstaltungsleitung bei vergleichbaren Veranstaltungsformaten. Dies gilt auch für die Stellvertretung.</w:t>
      </w:r>
    </w:p>
    <w:p w14:paraId="4CC3BAA4" w14:textId="14004600" w:rsidR="00F16D4B" w:rsidRPr="001928D2" w:rsidRDefault="00F16D4B"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F16D4B">
        <w:rPr>
          <w:rFonts w:ascii="FagoOT" w:eastAsia="Times New Roman" w:hAnsi="FagoOT" w:cs="Times New Roman"/>
          <w:color w:val="000000"/>
          <w:kern w:val="0"/>
          <w:sz w:val="22"/>
          <w:szCs w:val="22"/>
          <w:lang w:eastAsia="de-DE"/>
          <w14:ligatures w14:val="none"/>
        </w:rPr>
        <w:t>Nachweise und Erfahrungen bei der Erstellung von Sicherheits- und Brandschutz</w:t>
      </w:r>
      <w:r w:rsidR="007F140E">
        <w:rPr>
          <w:rFonts w:ascii="FagoOT" w:eastAsia="Times New Roman" w:hAnsi="FagoOT" w:cs="Times New Roman"/>
          <w:color w:val="000000"/>
          <w:kern w:val="0"/>
          <w:sz w:val="22"/>
          <w:szCs w:val="22"/>
          <w:lang w:eastAsia="de-DE"/>
          <w14:ligatures w14:val="none"/>
        </w:rPr>
        <w:softHyphen/>
      </w:r>
      <w:r w:rsidRPr="00F16D4B">
        <w:rPr>
          <w:rFonts w:ascii="FagoOT" w:eastAsia="Times New Roman" w:hAnsi="FagoOT" w:cs="Times New Roman"/>
          <w:color w:val="000000"/>
          <w:kern w:val="0"/>
          <w:sz w:val="22"/>
          <w:szCs w:val="22"/>
          <w:lang w:eastAsia="de-DE"/>
          <w14:ligatures w14:val="none"/>
        </w:rPr>
        <w:t>konzepten</w:t>
      </w:r>
      <w:r>
        <w:rPr>
          <w:rFonts w:ascii="FagoOT" w:eastAsia="Times New Roman" w:hAnsi="FagoOT" w:cs="Times New Roman"/>
          <w:color w:val="000000"/>
          <w:kern w:val="0"/>
          <w:sz w:val="22"/>
          <w:szCs w:val="22"/>
          <w:lang w:eastAsia="de-DE"/>
          <w14:ligatures w14:val="none"/>
        </w:rPr>
        <w:t>.</w:t>
      </w:r>
    </w:p>
    <w:p w14:paraId="69BF3945" w14:textId="4374B8F7" w:rsidR="001928D2" w:rsidRPr="001928D2" w:rsidRDefault="001928D2"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1928D2">
        <w:rPr>
          <w:rFonts w:ascii="FagoOT" w:eastAsia="Times New Roman" w:hAnsi="FagoOT" w:cs="Times New Roman"/>
          <w:color w:val="000000"/>
          <w:kern w:val="0"/>
          <w:sz w:val="22"/>
          <w:szCs w:val="22"/>
          <w:lang w:eastAsia="de-DE"/>
          <w14:ligatures w14:val="none"/>
        </w:rPr>
        <w:t>Ersthelfernachweise, sofern vorhanden.</w:t>
      </w:r>
    </w:p>
    <w:p w14:paraId="6FB84B5B" w14:textId="547B69F8" w:rsidR="001928D2" w:rsidRPr="001928D2" w:rsidRDefault="001928D2"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1928D2">
        <w:rPr>
          <w:rFonts w:ascii="FagoOT" w:eastAsia="Times New Roman" w:hAnsi="FagoOT" w:cs="Times New Roman"/>
          <w:color w:val="000000"/>
          <w:kern w:val="0"/>
          <w:sz w:val="22"/>
          <w:szCs w:val="22"/>
          <w:lang w:eastAsia="de-DE"/>
          <w14:ligatures w14:val="none"/>
        </w:rPr>
        <w:t>Nachweis Fachkunde im Brandschutz</w:t>
      </w:r>
      <w:r w:rsidR="001E36BB">
        <w:rPr>
          <w:rFonts w:ascii="FagoOT" w:eastAsia="Times New Roman" w:hAnsi="FagoOT" w:cs="Times New Roman"/>
          <w:color w:val="000000"/>
          <w:kern w:val="0"/>
          <w:sz w:val="22"/>
          <w:szCs w:val="22"/>
          <w:lang w:eastAsia="de-DE"/>
          <w14:ligatures w14:val="none"/>
        </w:rPr>
        <w:t>, z. B. durch</w:t>
      </w:r>
      <w:r w:rsidRPr="001928D2">
        <w:rPr>
          <w:rFonts w:ascii="FagoOT" w:eastAsia="Times New Roman" w:hAnsi="FagoOT" w:cs="Times New Roman"/>
          <w:color w:val="000000"/>
          <w:kern w:val="0"/>
          <w:sz w:val="22"/>
          <w:szCs w:val="22"/>
          <w:lang w:eastAsia="de-DE"/>
          <w14:ligatures w14:val="none"/>
        </w:rPr>
        <w:t xml:space="preserve"> Qualifikation als Brandschutzbeauftragter, sofern vorhanden</w:t>
      </w:r>
      <w:r w:rsidR="00F16D4B">
        <w:rPr>
          <w:rFonts w:ascii="FagoOT" w:eastAsia="Times New Roman" w:hAnsi="FagoOT" w:cs="Times New Roman"/>
          <w:color w:val="000000"/>
          <w:kern w:val="0"/>
          <w:sz w:val="22"/>
          <w:szCs w:val="22"/>
          <w:lang w:eastAsia="de-DE"/>
          <w14:ligatures w14:val="none"/>
        </w:rPr>
        <w:t>.</w:t>
      </w:r>
    </w:p>
    <w:p w14:paraId="1BED370E" w14:textId="709B1C98" w:rsidR="007878CE" w:rsidRPr="001928D2" w:rsidRDefault="003E39B4" w:rsidP="00AF3A2A">
      <w:pPr>
        <w:pStyle w:val="Listenabsatz"/>
        <w:numPr>
          <w:ilvl w:val="0"/>
          <w:numId w:val="27"/>
        </w:numPr>
        <w:spacing w:after="120"/>
        <w:jc w:val="both"/>
        <w:rPr>
          <w:rFonts w:ascii="FagoOT" w:eastAsia="Times New Roman" w:hAnsi="FagoOT" w:cs="Times New Roman"/>
          <w:color w:val="000000"/>
          <w:kern w:val="0"/>
          <w:sz w:val="22"/>
          <w:szCs w:val="22"/>
          <w:lang w:eastAsia="de-DE"/>
          <w14:ligatures w14:val="none"/>
        </w:rPr>
      </w:pPr>
      <w:r w:rsidRPr="001928D2">
        <w:rPr>
          <w:rFonts w:ascii="FagoOT" w:eastAsia="Times New Roman" w:hAnsi="FagoOT" w:cs="Times New Roman"/>
          <w:color w:val="000000"/>
          <w:kern w:val="0"/>
          <w:sz w:val="22"/>
          <w:szCs w:val="22"/>
          <w:lang w:eastAsia="de-DE"/>
          <w14:ligatures w14:val="none"/>
        </w:rPr>
        <w:t xml:space="preserve">Nachweis einer gültigen Haftpflichtversicherung, die Personen-, Sach- und Vermögensschäden in Höhe von mind. </w:t>
      </w:r>
      <w:r w:rsidR="007F140E">
        <w:rPr>
          <w:rFonts w:ascii="FagoOT" w:eastAsia="Times New Roman" w:hAnsi="FagoOT" w:cs="Times New Roman"/>
          <w:color w:val="000000"/>
          <w:kern w:val="0"/>
          <w:sz w:val="22"/>
          <w:szCs w:val="22"/>
          <w:lang w:eastAsia="de-DE"/>
          <w14:ligatures w14:val="none"/>
        </w:rPr>
        <w:t>1,5</w:t>
      </w:r>
      <w:r w:rsidRPr="001928D2">
        <w:rPr>
          <w:rFonts w:ascii="FagoOT" w:eastAsia="Times New Roman" w:hAnsi="FagoOT" w:cs="Times New Roman"/>
          <w:color w:val="000000"/>
          <w:kern w:val="0"/>
          <w:sz w:val="22"/>
          <w:szCs w:val="22"/>
          <w:lang w:eastAsia="de-DE"/>
          <w14:ligatures w14:val="none"/>
        </w:rPr>
        <w:t xml:space="preserve"> Mio. EURO abdeckt.</w:t>
      </w:r>
    </w:p>
    <w:p w14:paraId="071FFE80" w14:textId="37FF63B0" w:rsidR="00DD5F8F" w:rsidRPr="00EF0A19" w:rsidRDefault="001928D2"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G.</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Preisgestaltung</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und</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Beauftragung</w:t>
      </w:r>
    </w:p>
    <w:p w14:paraId="71731EFB" w14:textId="3E7B51EC"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Der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Gesamtauftrag</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umfasst</w:t>
      </w:r>
      <w:r w:rsidR="0085029A">
        <w:rPr>
          <w:rFonts w:ascii="FagoOT" w:eastAsia="Times New Roman" w:hAnsi="FagoOT" w:cs="Times New Roman"/>
          <w:color w:val="000000"/>
          <w:kern w:val="0"/>
          <w:sz w:val="22"/>
          <w:szCs w:val="22"/>
          <w:lang w:eastAsia="de-DE"/>
          <w14:ligatures w14:val="none"/>
        </w:rPr>
        <w:t xml:space="preserve"> voraussichtlich</w:t>
      </w:r>
      <w:r w:rsidRPr="00EF0A19">
        <w:rPr>
          <w:rFonts w:ascii="FagoOT" w:eastAsia="Times New Roman" w:hAnsi="FagoOT" w:cs="Times New Roman"/>
          <w:color w:val="000000"/>
          <w:kern w:val="0"/>
          <w:sz w:val="22"/>
          <w:szCs w:val="22"/>
          <w:lang w:eastAsia="de-DE"/>
          <w14:ligatures w14:val="none"/>
        </w:rPr>
        <w:t>:</w:t>
      </w:r>
    </w:p>
    <w:p w14:paraId="68788302" w14:textId="17462EA5" w:rsidR="00DD5F8F" w:rsidRPr="00DC0B1A" w:rsidRDefault="00691064" w:rsidP="001928D2">
      <w:pPr>
        <w:pStyle w:val="Listenabsatz"/>
        <w:numPr>
          <w:ilvl w:val="0"/>
          <w:numId w:val="22"/>
        </w:numPr>
        <w:spacing w:after="120"/>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drei</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„Tage</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der</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offenen</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Tür“,</w:t>
      </w:r>
    </w:p>
    <w:p w14:paraId="7246DF48" w14:textId="2E27C806" w:rsidR="00DD5F8F" w:rsidRDefault="00DD5F8F" w:rsidP="001928D2">
      <w:pPr>
        <w:pStyle w:val="Listenabsatz"/>
        <w:numPr>
          <w:ilvl w:val="0"/>
          <w:numId w:val="22"/>
        </w:numPr>
        <w:spacing w:after="120"/>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eine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Landtagswahl-Produktion,</w:t>
      </w:r>
    </w:p>
    <w:p w14:paraId="47314B19" w14:textId="3556E8CA" w:rsidR="0085029A" w:rsidRPr="00DC0B1A" w:rsidRDefault="0085029A" w:rsidP="001928D2">
      <w:pPr>
        <w:pStyle w:val="Listenabsatz"/>
        <w:numPr>
          <w:ilvl w:val="0"/>
          <w:numId w:val="22"/>
        </w:numPr>
        <w:spacing w:after="120"/>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 xml:space="preserve">eine Veranstaltungsreihe "Kunst zur Zeit" (sechs Einzelveranstaltungen im Jahr) </w:t>
      </w:r>
    </w:p>
    <w:p w14:paraId="2C5032AE" w14:textId="70350E87" w:rsidR="00DD5F8F" w:rsidRPr="0019340C" w:rsidRDefault="00DD5F8F" w:rsidP="0019340C">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9340C">
        <w:rPr>
          <w:rFonts w:ascii="FagoOT" w:eastAsia="Times New Roman" w:hAnsi="FagoOT" w:cs="Times New Roman"/>
          <w:color w:val="000000"/>
          <w:kern w:val="0"/>
          <w:sz w:val="22"/>
          <w:szCs w:val="22"/>
          <w:lang w:eastAsia="de-DE"/>
          <w14:ligatures w14:val="none"/>
        </w:rPr>
        <w:t>sowie</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zusätzliche</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Einzelmaßnahmen</w:t>
      </w:r>
      <w:r w:rsidR="00714CBE" w:rsidRPr="004E71C4">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(auf</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Abruf)</w:t>
      </w:r>
      <w:r w:rsidR="0085029A">
        <w:rPr>
          <w:rFonts w:ascii="FagoOT" w:eastAsia="Times New Roman" w:hAnsi="FagoOT" w:cs="Times New Roman"/>
          <w:color w:val="000000"/>
          <w:kern w:val="0"/>
          <w:sz w:val="22"/>
          <w:szCs w:val="22"/>
          <w:lang w:eastAsia="de-DE"/>
          <w14:ligatures w14:val="none"/>
        </w:rPr>
        <w:t>.</w:t>
      </w:r>
      <w:r w:rsidR="00714CBE" w:rsidRPr="0019340C">
        <w:rPr>
          <w:rFonts w:ascii="FagoOT" w:eastAsia="Times New Roman" w:hAnsi="FagoOT" w:cs="Times New Roman"/>
          <w:color w:val="000000"/>
          <w:kern w:val="0"/>
          <w:sz w:val="22"/>
          <w:szCs w:val="22"/>
          <w:lang w:eastAsia="de-DE"/>
          <w14:ligatures w14:val="none"/>
        </w:rPr>
        <w:t xml:space="preserve"> </w:t>
      </w:r>
      <w:r w:rsidRPr="00AF3A2A">
        <w:rPr>
          <w:rFonts w:ascii="FagoOT" w:eastAsia="Times New Roman" w:hAnsi="FagoOT" w:cs="Times New Roman"/>
          <w:color w:val="000000"/>
          <w:kern w:val="0"/>
          <w:sz w:val="22"/>
          <w:szCs w:val="22"/>
          <w:lang w:eastAsia="de-DE"/>
          <w14:ligatures w14:val="none"/>
        </w:rPr>
        <w:t>Der</w:t>
      </w:r>
      <w:r w:rsidR="00714CBE" w:rsidRPr="00AF3A2A">
        <w:rPr>
          <w:rFonts w:ascii="FagoOT" w:eastAsia="Times New Roman" w:hAnsi="FagoOT" w:cs="Times New Roman"/>
          <w:color w:val="000000"/>
          <w:kern w:val="0"/>
          <w:sz w:val="22"/>
          <w:szCs w:val="22"/>
          <w:lang w:eastAsia="de-DE"/>
          <w14:ligatures w14:val="none"/>
        </w:rPr>
        <w:t xml:space="preserve"> </w:t>
      </w:r>
      <w:r w:rsidRPr="00AF3A2A">
        <w:rPr>
          <w:rFonts w:ascii="FagoOT" w:eastAsia="Times New Roman" w:hAnsi="FagoOT" w:cs="Times New Roman"/>
          <w:color w:val="000000"/>
          <w:kern w:val="0"/>
          <w:sz w:val="22"/>
          <w:szCs w:val="22"/>
          <w:lang w:eastAsia="de-DE"/>
          <w14:ligatures w14:val="none"/>
        </w:rPr>
        <w:t>Auftraggeber</w:t>
      </w:r>
      <w:r w:rsidR="00714CBE" w:rsidRPr="00AF3A2A">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wird</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ein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geschätztes</w:t>
      </w:r>
      <w:r w:rsidR="00714CBE" w:rsidRPr="0019340C">
        <w:rPr>
          <w:rFonts w:ascii="FagoOT" w:eastAsia="Times New Roman" w:hAnsi="FagoOT" w:cs="Times New Roman"/>
          <w:color w:val="000000"/>
          <w:kern w:val="0"/>
          <w:sz w:val="22"/>
          <w:szCs w:val="22"/>
          <w:lang w:eastAsia="de-DE"/>
          <w14:ligatures w14:val="none"/>
        </w:rPr>
        <w:t xml:space="preserve"> </w:t>
      </w:r>
      <w:r w:rsidR="000C6E5B" w:rsidRPr="0019340C">
        <w:rPr>
          <w:rFonts w:ascii="FagoOT" w:eastAsia="Times New Roman" w:hAnsi="FagoOT" w:cs="Times New Roman"/>
          <w:color w:val="000000"/>
          <w:kern w:val="0"/>
          <w:sz w:val="22"/>
          <w:szCs w:val="22"/>
          <w:lang w:eastAsia="de-DE"/>
          <w14:ligatures w14:val="none"/>
        </w:rPr>
        <w:t xml:space="preserve">Gesamtbudget </w:t>
      </w:r>
      <w:r w:rsidRPr="0019340C">
        <w:rPr>
          <w:rFonts w:ascii="FagoOT" w:eastAsia="Times New Roman" w:hAnsi="FagoOT" w:cs="Times New Roman"/>
          <w:color w:val="000000"/>
          <w:kern w:val="0"/>
          <w:sz w:val="22"/>
          <w:szCs w:val="22"/>
          <w:lang w:eastAsia="de-DE"/>
          <w14:ligatures w14:val="none"/>
        </w:rPr>
        <w:t>benennen,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welches</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als</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Grundlage</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der</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Rahmenvereinbarung</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dient.</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Einzelabrufe</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erfolgen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auf</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Basis</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von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konkreten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Leistungsanfragen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und</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schriftlichen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Einzelangeboten</w:t>
      </w:r>
      <w:r w:rsidR="00714CBE" w:rsidRPr="0019340C">
        <w:rPr>
          <w:rFonts w:ascii="FagoOT" w:eastAsia="Times New Roman" w:hAnsi="FagoOT" w:cs="Times New Roman"/>
          <w:color w:val="000000"/>
          <w:kern w:val="0"/>
          <w:sz w:val="22"/>
          <w:szCs w:val="22"/>
          <w:lang w:eastAsia="de-DE"/>
          <w14:ligatures w14:val="none"/>
        </w:rPr>
        <w:t xml:space="preserve"> </w:t>
      </w:r>
      <w:r w:rsidRPr="0019340C">
        <w:rPr>
          <w:rFonts w:ascii="FagoOT" w:eastAsia="Times New Roman" w:hAnsi="FagoOT" w:cs="Times New Roman"/>
          <w:color w:val="000000"/>
          <w:kern w:val="0"/>
          <w:sz w:val="22"/>
          <w:szCs w:val="22"/>
          <w:lang w:eastAsia="de-DE"/>
          <w14:ligatures w14:val="none"/>
        </w:rPr>
        <w:t>der</w:t>
      </w:r>
      <w:r w:rsidR="00714CBE" w:rsidRPr="0019340C">
        <w:rPr>
          <w:rFonts w:ascii="FagoOT" w:eastAsia="Times New Roman" w:hAnsi="FagoOT" w:cs="Times New Roman"/>
          <w:color w:val="000000"/>
          <w:kern w:val="0"/>
          <w:sz w:val="22"/>
          <w:szCs w:val="22"/>
          <w:lang w:eastAsia="de-DE"/>
          <w14:ligatures w14:val="none"/>
        </w:rPr>
        <w:t xml:space="preserve"> </w:t>
      </w:r>
      <w:r w:rsidR="00143A09" w:rsidRPr="0019340C">
        <w:rPr>
          <w:rFonts w:ascii="FagoOT" w:eastAsia="Times New Roman" w:hAnsi="FagoOT" w:cs="Times New Roman"/>
          <w:color w:val="000000"/>
          <w:kern w:val="0"/>
          <w:sz w:val="22"/>
          <w:szCs w:val="22"/>
          <w:lang w:eastAsia="de-DE"/>
          <w14:ligatures w14:val="none"/>
        </w:rPr>
        <w:t>Agentur/de</w:t>
      </w:r>
      <w:r w:rsidR="000C6E5B" w:rsidRPr="0019340C">
        <w:rPr>
          <w:rFonts w:ascii="FagoOT" w:eastAsia="Times New Roman" w:hAnsi="FagoOT" w:cs="Times New Roman"/>
          <w:color w:val="000000"/>
          <w:kern w:val="0"/>
          <w:sz w:val="22"/>
          <w:szCs w:val="22"/>
          <w:lang w:eastAsia="de-DE"/>
          <w14:ligatures w14:val="none"/>
        </w:rPr>
        <w:t>s</w:t>
      </w:r>
      <w:r w:rsidR="00143A09" w:rsidRPr="0019340C">
        <w:rPr>
          <w:rFonts w:ascii="FagoOT" w:eastAsia="Times New Roman" w:hAnsi="FagoOT" w:cs="Times New Roman"/>
          <w:color w:val="000000"/>
          <w:kern w:val="0"/>
          <w:sz w:val="22"/>
          <w:szCs w:val="22"/>
          <w:lang w:eastAsia="de-DE"/>
          <w14:ligatures w14:val="none"/>
        </w:rPr>
        <w:t xml:space="preserve"> Veranstaltungsdienstleister</w:t>
      </w:r>
      <w:r w:rsidR="000C6E5B" w:rsidRPr="0019340C">
        <w:rPr>
          <w:rFonts w:ascii="FagoOT" w:eastAsia="Times New Roman" w:hAnsi="FagoOT" w:cs="Times New Roman"/>
          <w:color w:val="000000"/>
          <w:kern w:val="0"/>
          <w:sz w:val="22"/>
          <w:szCs w:val="22"/>
          <w:lang w:eastAsia="de-DE"/>
          <w14:ligatures w14:val="none"/>
        </w:rPr>
        <w:t>s</w:t>
      </w:r>
      <w:r w:rsidRPr="0019340C">
        <w:rPr>
          <w:rFonts w:ascii="FagoOT" w:eastAsia="Times New Roman" w:hAnsi="FagoOT" w:cs="Times New Roman"/>
          <w:color w:val="000000"/>
          <w:kern w:val="0"/>
          <w:sz w:val="22"/>
          <w:szCs w:val="22"/>
          <w:lang w:eastAsia="de-DE"/>
          <w14:ligatures w14:val="none"/>
        </w:rPr>
        <w:t>.</w:t>
      </w:r>
      <w:r w:rsidR="000C6E5B" w:rsidRPr="0019340C">
        <w:rPr>
          <w:rFonts w:ascii="FagoOT" w:eastAsia="Times New Roman" w:hAnsi="FagoOT" w:cs="Times New Roman"/>
          <w:color w:val="000000"/>
          <w:kern w:val="0"/>
          <w:sz w:val="22"/>
          <w:szCs w:val="22"/>
          <w:lang w:eastAsia="de-DE"/>
          <w14:ligatures w14:val="none"/>
        </w:rPr>
        <w:t xml:space="preserve"> Ein Anspruch seitens des Auftragnehmers auf den Abruf des Gesamtbudgets </w:t>
      </w:r>
      <w:r w:rsidR="009266FD" w:rsidRPr="0019340C">
        <w:rPr>
          <w:rFonts w:ascii="FagoOT" w:eastAsia="Times New Roman" w:hAnsi="FagoOT" w:cs="Times New Roman"/>
          <w:color w:val="000000"/>
          <w:kern w:val="0"/>
          <w:sz w:val="22"/>
          <w:szCs w:val="22"/>
          <w:lang w:eastAsia="de-DE"/>
          <w14:ligatures w14:val="none"/>
        </w:rPr>
        <w:t xml:space="preserve">in vollem Umfang </w:t>
      </w:r>
      <w:r w:rsidR="000C6E5B" w:rsidRPr="0019340C">
        <w:rPr>
          <w:rFonts w:ascii="FagoOT" w:eastAsia="Times New Roman" w:hAnsi="FagoOT" w:cs="Times New Roman"/>
          <w:color w:val="000000"/>
          <w:kern w:val="0"/>
          <w:sz w:val="22"/>
          <w:szCs w:val="22"/>
          <w:lang w:eastAsia="de-DE"/>
          <w14:ligatures w14:val="none"/>
        </w:rPr>
        <w:t>besteht nicht</w:t>
      </w:r>
      <w:r w:rsidR="0019340C">
        <w:rPr>
          <w:rFonts w:ascii="FagoOT" w:eastAsia="Times New Roman" w:hAnsi="FagoOT" w:cs="Times New Roman"/>
          <w:color w:val="000000"/>
          <w:kern w:val="0"/>
          <w:sz w:val="22"/>
          <w:szCs w:val="22"/>
          <w:lang w:eastAsia="de-DE"/>
          <w14:ligatures w14:val="none"/>
        </w:rPr>
        <w:t>.</w:t>
      </w:r>
    </w:p>
    <w:p w14:paraId="1BB4FD21" w14:textId="3E3990C4" w:rsidR="00DD5F8F" w:rsidRPr="00EF0A19" w:rsidRDefault="00615722" w:rsidP="00DC0B1A">
      <w:pPr>
        <w:spacing w:before="100" w:beforeAutospacing="1" w:after="100" w:afterAutospacing="1"/>
        <w:jc w:val="both"/>
        <w:outlineLvl w:val="2"/>
        <w:rPr>
          <w:rFonts w:ascii="FagoOT" w:eastAsia="Times New Roman" w:hAnsi="FagoOT" w:cs="Times New Roman"/>
          <w:b/>
          <w:bCs/>
          <w:color w:val="000000"/>
          <w:kern w:val="0"/>
          <w:sz w:val="22"/>
          <w:szCs w:val="22"/>
          <w:lang w:eastAsia="de-DE"/>
          <w14:ligatures w14:val="none"/>
        </w:rPr>
      </w:pPr>
      <w:r>
        <w:rPr>
          <w:rFonts w:ascii="FagoOT" w:eastAsia="Times New Roman" w:hAnsi="FagoOT" w:cs="Times New Roman"/>
          <w:b/>
          <w:bCs/>
          <w:color w:val="000000"/>
          <w:kern w:val="0"/>
          <w:sz w:val="22"/>
          <w:szCs w:val="22"/>
          <w:lang w:eastAsia="de-DE"/>
          <w14:ligatures w14:val="none"/>
        </w:rPr>
        <w:t>G</w:t>
      </w:r>
      <w:r w:rsidR="00DD5F8F" w:rsidRPr="00EF0A19">
        <w:rPr>
          <w:rFonts w:ascii="FagoOT" w:eastAsia="Times New Roman" w:hAnsi="FagoOT" w:cs="Times New Roman"/>
          <w:b/>
          <w:bCs/>
          <w:color w:val="000000"/>
          <w:kern w:val="0"/>
          <w:sz w:val="22"/>
          <w:szCs w:val="22"/>
          <w:lang w:eastAsia="de-DE"/>
          <w14:ligatures w14:val="none"/>
        </w:rPr>
        <w:t>.</w:t>
      </w:r>
      <w:r w:rsidR="00714CBE">
        <w:rPr>
          <w:rFonts w:ascii="FagoOT" w:eastAsia="Times New Roman" w:hAnsi="FagoOT" w:cs="Times New Roman"/>
          <w:b/>
          <w:bCs/>
          <w:color w:val="000000"/>
          <w:kern w:val="0"/>
          <w:sz w:val="22"/>
          <w:szCs w:val="22"/>
          <w:lang w:eastAsia="de-DE"/>
          <w14:ligatures w14:val="none"/>
        </w:rPr>
        <w:t xml:space="preserve"> </w:t>
      </w:r>
      <w:r w:rsidR="00DD5F8F" w:rsidRPr="00EF0A19">
        <w:rPr>
          <w:rFonts w:ascii="FagoOT" w:eastAsia="Times New Roman" w:hAnsi="FagoOT" w:cs="Times New Roman"/>
          <w:b/>
          <w:bCs/>
          <w:color w:val="000000"/>
          <w:kern w:val="0"/>
          <w:sz w:val="22"/>
          <w:szCs w:val="22"/>
          <w:lang w:eastAsia="de-DE"/>
          <w14:ligatures w14:val="none"/>
        </w:rPr>
        <w:t>Zuschlagskriterien</w:t>
      </w:r>
    </w:p>
    <w:p w14:paraId="095F8C25" w14:textId="44A111C5"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D</w:t>
      </w:r>
      <w:r w:rsidR="0019340C">
        <w:rPr>
          <w:rFonts w:ascii="FagoOT" w:eastAsia="Times New Roman" w:hAnsi="FagoOT" w:cs="Times New Roman"/>
          <w:color w:val="000000"/>
          <w:kern w:val="0"/>
          <w:sz w:val="22"/>
          <w:szCs w:val="22"/>
          <w:lang w:eastAsia="de-DE"/>
          <w14:ligatures w14:val="none"/>
        </w:rPr>
        <w:t xml:space="preserve">en Zuschlag erhält die Agentur/der Veranstaltungsdienstleister mit dem wirtschaftlichsten Angebot. </w:t>
      </w:r>
      <w:r w:rsidRPr="00EF0A19">
        <w:rPr>
          <w:rFonts w:ascii="FagoOT" w:eastAsia="Times New Roman" w:hAnsi="FagoOT" w:cs="Times New Roman"/>
          <w:color w:val="000000"/>
          <w:kern w:val="0"/>
          <w:sz w:val="22"/>
          <w:szCs w:val="22"/>
          <w:lang w:eastAsia="de-DE"/>
          <w14:ligatures w14:val="none"/>
        </w:rPr>
        <w:t>Grundlage</w:t>
      </w:r>
      <w:r w:rsidR="00714CBE">
        <w:rPr>
          <w:rFonts w:ascii="FagoOT" w:eastAsia="Times New Roman" w:hAnsi="FagoOT" w:cs="Times New Roman"/>
          <w:color w:val="000000"/>
          <w:kern w:val="0"/>
          <w:sz w:val="22"/>
          <w:szCs w:val="22"/>
          <w:lang w:eastAsia="de-DE"/>
          <w14:ligatures w14:val="none"/>
        </w:rPr>
        <w:t xml:space="preserve"> </w:t>
      </w:r>
      <w:r w:rsidR="0019340C">
        <w:rPr>
          <w:rFonts w:ascii="FagoOT" w:eastAsia="Times New Roman" w:hAnsi="FagoOT" w:cs="Times New Roman"/>
          <w:color w:val="000000"/>
          <w:kern w:val="0"/>
          <w:sz w:val="22"/>
          <w:szCs w:val="22"/>
          <w:lang w:eastAsia="de-DE"/>
          <w14:ligatures w14:val="none"/>
        </w:rPr>
        <w:t xml:space="preserve">ist </w:t>
      </w:r>
      <w:r w:rsidRPr="00EF0A19">
        <w:rPr>
          <w:rFonts w:ascii="FagoOT" w:eastAsia="Times New Roman" w:hAnsi="FagoOT" w:cs="Times New Roman"/>
          <w:color w:val="000000"/>
          <w:kern w:val="0"/>
          <w:sz w:val="22"/>
          <w:szCs w:val="22"/>
          <w:lang w:eastAsia="de-DE"/>
          <w14:ligatures w14:val="none"/>
        </w:rPr>
        <w:t>eine</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kombinierten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Bewertung</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nach</w:t>
      </w:r>
      <w:r w:rsidR="00714CBE">
        <w:rPr>
          <w:rFonts w:ascii="FagoOT" w:eastAsia="Times New Roman" w:hAnsi="FagoOT" w:cs="Times New Roman"/>
          <w:color w:val="000000"/>
          <w:kern w:val="0"/>
          <w:sz w:val="22"/>
          <w:szCs w:val="22"/>
          <w:lang w:eastAsia="de-DE"/>
          <w14:ligatures w14:val="none"/>
        </w:rPr>
        <w:t xml:space="preserve"> </w:t>
      </w:r>
      <w:r w:rsidR="006E3A71">
        <w:rPr>
          <w:rFonts w:ascii="FagoOT" w:eastAsia="Times New Roman" w:hAnsi="FagoOT" w:cs="Times New Roman"/>
          <w:color w:val="000000"/>
          <w:kern w:val="0"/>
          <w:sz w:val="22"/>
          <w:szCs w:val="22"/>
          <w:lang w:eastAsia="de-DE"/>
          <w14:ligatures w14:val="none"/>
        </w:rPr>
        <w:t xml:space="preserve">dem </w:t>
      </w:r>
      <w:r w:rsidRPr="00EF0A19">
        <w:rPr>
          <w:rFonts w:ascii="FagoOT" w:eastAsia="Times New Roman" w:hAnsi="FagoOT" w:cs="Times New Roman"/>
          <w:color w:val="000000"/>
          <w:kern w:val="0"/>
          <w:sz w:val="22"/>
          <w:szCs w:val="22"/>
          <w:lang w:eastAsia="de-DE"/>
          <w14:ligatures w14:val="none"/>
        </w:rPr>
        <w:t>folgende</w:t>
      </w:r>
      <w:r w:rsidR="006E3A71">
        <w:rPr>
          <w:rFonts w:ascii="FagoOT" w:eastAsia="Times New Roman" w:hAnsi="FagoOT" w:cs="Times New Roman"/>
          <w:color w:val="000000"/>
          <w:kern w:val="0"/>
          <w:sz w:val="22"/>
          <w:szCs w:val="22"/>
          <w:lang w:eastAsia="de-DE"/>
          <w14:ligatures w14:val="none"/>
        </w:rPr>
        <w:t>n</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Schlüssel:</w:t>
      </w:r>
    </w:p>
    <w:p w14:paraId="319020EA" w14:textId="328C8BBC"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lastRenderedPageBreak/>
        <w:t>1.</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Preis</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w:t>
      </w:r>
      <w:r w:rsidR="0085029A">
        <w:rPr>
          <w:rFonts w:ascii="FagoOT" w:eastAsia="Times New Roman" w:hAnsi="FagoOT" w:cs="Times New Roman"/>
          <w:b/>
          <w:bCs/>
          <w:color w:val="000000"/>
          <w:kern w:val="0"/>
          <w:sz w:val="22"/>
          <w:szCs w:val="22"/>
          <w:lang w:eastAsia="de-DE"/>
          <w14:ligatures w14:val="none"/>
        </w:rPr>
        <w:t>4</w:t>
      </w:r>
      <w:r w:rsidRPr="00EF0A19">
        <w:rPr>
          <w:rFonts w:ascii="FagoOT" w:eastAsia="Times New Roman" w:hAnsi="FagoOT" w:cs="Times New Roman"/>
          <w:b/>
          <w:bCs/>
          <w:color w:val="000000"/>
          <w:kern w:val="0"/>
          <w:sz w:val="22"/>
          <w:szCs w:val="22"/>
          <w:lang w:eastAsia="de-DE"/>
          <w14:ligatures w14:val="none"/>
        </w:rPr>
        <w:t>0</w:t>
      </w:r>
      <w:r w:rsidRPr="00EF0A19">
        <w:rPr>
          <w:rFonts w:ascii="Arial" w:eastAsia="Times New Roman" w:hAnsi="Arial" w:cs="Arial"/>
          <w:b/>
          <w:bCs/>
          <w:color w:val="000000"/>
          <w:kern w:val="0"/>
          <w:sz w:val="22"/>
          <w:szCs w:val="22"/>
          <w:lang w:eastAsia="de-DE"/>
          <w14:ligatures w14:val="none"/>
        </w:rPr>
        <w:t> </w:t>
      </w:r>
      <w:r w:rsidRPr="00EF0A19">
        <w:rPr>
          <w:rFonts w:ascii="FagoOT" w:eastAsia="Times New Roman" w:hAnsi="FagoOT" w:cs="Times New Roman"/>
          <w:b/>
          <w:bCs/>
          <w:color w:val="000000"/>
          <w:kern w:val="0"/>
          <w:sz w:val="22"/>
          <w:szCs w:val="22"/>
          <w:lang w:eastAsia="de-DE"/>
          <w14:ligatures w14:val="none"/>
        </w:rPr>
        <w:t>%)</w:t>
      </w:r>
    </w:p>
    <w:p w14:paraId="014B70B3" w14:textId="48133F2F" w:rsidR="00DD5F8F" w:rsidRPr="00DC0B1A" w:rsidRDefault="00DD5F8F" w:rsidP="00DC0B1A">
      <w:pPr>
        <w:numPr>
          <w:ilvl w:val="0"/>
          <w:numId w:val="11"/>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color w:val="000000"/>
          <w:kern w:val="0"/>
          <w:sz w:val="22"/>
          <w:szCs w:val="22"/>
          <w:lang w:eastAsia="de-DE"/>
          <w14:ligatures w14:val="none"/>
        </w:rPr>
        <w:t>Bewertet</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werden</w:t>
      </w:r>
      <w:r w:rsidR="00714CBE">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die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Einzelpreise</w:t>
      </w:r>
      <w:r w:rsidR="00714CBE" w:rsidRPr="00DC0B1A">
        <w:rPr>
          <w:rFonts w:ascii="FagoOT" w:eastAsia="Times New Roman" w:hAnsi="FagoOT" w:cs="Times New Roman"/>
          <w:color w:val="000000"/>
          <w:kern w:val="0"/>
          <w:sz w:val="22"/>
          <w:szCs w:val="22"/>
          <w:lang w:eastAsia="de-DE"/>
          <w14:ligatures w14:val="none"/>
        </w:rPr>
        <w:t xml:space="preserve"> </w:t>
      </w:r>
      <w:r w:rsidR="00292F00">
        <w:rPr>
          <w:rFonts w:ascii="FagoOT" w:eastAsia="Times New Roman" w:hAnsi="FagoOT" w:cs="Times New Roman"/>
          <w:color w:val="000000"/>
          <w:kern w:val="0"/>
          <w:sz w:val="22"/>
          <w:szCs w:val="22"/>
          <w:lang w:eastAsia="de-DE"/>
          <w14:ligatures w14:val="none"/>
        </w:rPr>
        <w:t xml:space="preserve">in Euro </w:t>
      </w:r>
      <w:r w:rsidRPr="00DC0B1A">
        <w:rPr>
          <w:rFonts w:ascii="FagoOT" w:eastAsia="Times New Roman" w:hAnsi="FagoOT" w:cs="Times New Roman"/>
          <w:color w:val="000000"/>
          <w:kern w:val="0"/>
          <w:sz w:val="22"/>
          <w:szCs w:val="22"/>
          <w:lang w:eastAsia="de-DE"/>
          <w14:ligatures w14:val="none"/>
        </w:rPr>
        <w:t>für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die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verbindlichen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Formate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sowie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die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Stundensätze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für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abrufbare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Leistungen</w:t>
      </w:r>
      <w:r w:rsidR="000C6E5B">
        <w:rPr>
          <w:rFonts w:ascii="FagoOT" w:eastAsia="Times New Roman" w:hAnsi="FagoOT" w:cs="Times New Roman"/>
          <w:color w:val="000000"/>
          <w:kern w:val="0"/>
          <w:sz w:val="22"/>
          <w:szCs w:val="22"/>
          <w:lang w:eastAsia="de-DE"/>
          <w14:ligatures w14:val="none"/>
        </w:rPr>
        <w:t xml:space="preserve"> entsprechend des beigefügten Preisblatts</w:t>
      </w:r>
      <w:r w:rsidRPr="00DC0B1A">
        <w:rPr>
          <w:rFonts w:ascii="FagoOT" w:eastAsia="Times New Roman" w:hAnsi="FagoOT" w:cs="Times New Roman"/>
          <w:color w:val="000000"/>
          <w:kern w:val="0"/>
          <w:sz w:val="22"/>
          <w:szCs w:val="22"/>
          <w:lang w:eastAsia="de-DE"/>
          <w14:ligatures w14:val="none"/>
        </w:rPr>
        <w:t>.</w:t>
      </w:r>
    </w:p>
    <w:p w14:paraId="462F45A3" w14:textId="1F4198B8" w:rsidR="00DD5F8F" w:rsidRPr="00EF0A19" w:rsidRDefault="00DD5F8F" w:rsidP="00DC0B1A">
      <w:pPr>
        <w:spacing w:before="100" w:beforeAutospacing="1" w:after="100" w:afterAutospacing="1"/>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2.</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Qualitätsmerkmale</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w:t>
      </w:r>
      <w:r w:rsidR="0085029A">
        <w:rPr>
          <w:rFonts w:ascii="FagoOT" w:eastAsia="Times New Roman" w:hAnsi="FagoOT" w:cs="Times New Roman"/>
          <w:b/>
          <w:bCs/>
          <w:color w:val="000000"/>
          <w:kern w:val="0"/>
          <w:sz w:val="22"/>
          <w:szCs w:val="22"/>
          <w:lang w:eastAsia="de-DE"/>
          <w14:ligatures w14:val="none"/>
        </w:rPr>
        <w:t>6</w:t>
      </w:r>
      <w:r w:rsidRPr="00EF0A19">
        <w:rPr>
          <w:rFonts w:ascii="FagoOT" w:eastAsia="Times New Roman" w:hAnsi="FagoOT" w:cs="Times New Roman"/>
          <w:b/>
          <w:bCs/>
          <w:color w:val="000000"/>
          <w:kern w:val="0"/>
          <w:sz w:val="22"/>
          <w:szCs w:val="22"/>
          <w:lang w:eastAsia="de-DE"/>
          <w14:ligatures w14:val="none"/>
        </w:rPr>
        <w:t>0</w:t>
      </w:r>
      <w:r w:rsidRPr="00EF0A19">
        <w:rPr>
          <w:rFonts w:ascii="Arial" w:eastAsia="Times New Roman" w:hAnsi="Arial" w:cs="Arial"/>
          <w:b/>
          <w:bCs/>
          <w:color w:val="000000"/>
          <w:kern w:val="0"/>
          <w:sz w:val="22"/>
          <w:szCs w:val="22"/>
          <w:lang w:eastAsia="de-DE"/>
          <w14:ligatures w14:val="none"/>
        </w:rPr>
        <w:t> </w:t>
      </w:r>
      <w:r w:rsidRPr="00EF0A19">
        <w:rPr>
          <w:rFonts w:ascii="FagoOT" w:eastAsia="Times New Roman" w:hAnsi="FagoOT" w:cs="Times New Roman"/>
          <w:b/>
          <w:bCs/>
          <w:color w:val="000000"/>
          <w:kern w:val="0"/>
          <w:sz w:val="22"/>
          <w:szCs w:val="22"/>
          <w:lang w:eastAsia="de-DE"/>
          <w14:ligatures w14:val="none"/>
        </w:rPr>
        <w:t>%)</w:t>
      </w:r>
      <w:r w:rsidRPr="00EF0A19">
        <w:rPr>
          <w:rFonts w:ascii="FagoOT" w:eastAsia="Times New Roman" w:hAnsi="FagoOT" w:cs="Times New Roman"/>
          <w:color w:val="000000"/>
          <w:kern w:val="0"/>
          <w:sz w:val="22"/>
          <w:szCs w:val="22"/>
          <w:lang w:eastAsia="de-DE"/>
          <w14:ligatures w14:val="none"/>
        </w:rPr>
        <w:br/>
        <w:t>Die</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qualitative</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Bewertung</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erfolgt</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anhand</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folgender</w:t>
      </w:r>
      <w:r w:rsidR="00714CBE">
        <w:rPr>
          <w:rFonts w:ascii="FagoOT" w:eastAsia="Times New Roman" w:hAnsi="FagoOT" w:cs="Times New Roman"/>
          <w:color w:val="000000"/>
          <w:kern w:val="0"/>
          <w:sz w:val="22"/>
          <w:szCs w:val="22"/>
          <w:lang w:eastAsia="de-DE"/>
          <w14:ligatures w14:val="none"/>
        </w:rPr>
        <w:t xml:space="preserve"> </w:t>
      </w:r>
      <w:r w:rsidRPr="00EF0A19">
        <w:rPr>
          <w:rFonts w:ascii="FagoOT" w:eastAsia="Times New Roman" w:hAnsi="FagoOT" w:cs="Times New Roman"/>
          <w:color w:val="000000"/>
          <w:kern w:val="0"/>
          <w:sz w:val="22"/>
          <w:szCs w:val="22"/>
          <w:lang w:eastAsia="de-DE"/>
          <w14:ligatures w14:val="none"/>
        </w:rPr>
        <w:t>Kriterien:</w:t>
      </w:r>
    </w:p>
    <w:p w14:paraId="1E8F6A6A" w14:textId="3C931AFE"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a)</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Nachweis</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von</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Referenzen</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w:t>
      </w:r>
      <w:r w:rsidR="001A1F6F">
        <w:rPr>
          <w:rFonts w:ascii="FagoOT" w:eastAsia="Times New Roman" w:hAnsi="FagoOT" w:cs="Times New Roman"/>
          <w:b/>
          <w:bCs/>
          <w:color w:val="000000"/>
          <w:kern w:val="0"/>
          <w:sz w:val="22"/>
          <w:szCs w:val="22"/>
          <w:lang w:eastAsia="de-DE"/>
          <w14:ligatures w14:val="none"/>
        </w:rPr>
        <w:t>3</w:t>
      </w:r>
      <w:r w:rsidRPr="00EF0A19">
        <w:rPr>
          <w:rFonts w:ascii="FagoOT" w:eastAsia="Times New Roman" w:hAnsi="FagoOT" w:cs="Times New Roman"/>
          <w:b/>
          <w:bCs/>
          <w:color w:val="000000"/>
          <w:kern w:val="0"/>
          <w:sz w:val="22"/>
          <w:szCs w:val="22"/>
          <w:lang w:eastAsia="de-DE"/>
          <w14:ligatures w14:val="none"/>
        </w:rPr>
        <w:t>0</w:t>
      </w:r>
      <w:r w:rsidR="00714CBE">
        <w:rPr>
          <w:rFonts w:ascii="FagoOT" w:eastAsia="Times New Roman" w:hAnsi="FagoOT" w:cs="Times New Roman"/>
          <w:b/>
          <w:bCs/>
          <w:color w:val="000000"/>
          <w:kern w:val="0"/>
          <w:sz w:val="22"/>
          <w:szCs w:val="22"/>
          <w:lang w:eastAsia="de-DE"/>
          <w14:ligatures w14:val="none"/>
        </w:rPr>
        <w:t xml:space="preserve"> </w:t>
      </w:r>
      <w:r w:rsidR="001A1F6F">
        <w:rPr>
          <w:rFonts w:ascii="FagoOT" w:eastAsia="Times New Roman" w:hAnsi="FagoOT" w:cs="Times New Roman"/>
          <w:b/>
          <w:bCs/>
          <w:color w:val="000000"/>
          <w:kern w:val="0"/>
          <w:sz w:val="22"/>
          <w:szCs w:val="22"/>
          <w:lang w:eastAsia="de-DE"/>
          <w14:ligatures w14:val="none"/>
        </w:rPr>
        <w:t>%</w:t>
      </w:r>
      <w:r w:rsidRPr="00EF0A19">
        <w:rPr>
          <w:rFonts w:ascii="FagoOT" w:eastAsia="Times New Roman" w:hAnsi="FagoOT" w:cs="Times New Roman"/>
          <w:b/>
          <w:bCs/>
          <w:color w:val="000000"/>
          <w:kern w:val="0"/>
          <w:sz w:val="22"/>
          <w:szCs w:val="22"/>
          <w:lang w:eastAsia="de-DE"/>
          <w14:ligatures w14:val="none"/>
        </w:rPr>
        <w:t>)</w:t>
      </w:r>
    </w:p>
    <w:p w14:paraId="7EF22E89" w14:textId="727F4A6D" w:rsidR="00DD5F8F" w:rsidRPr="00DC0B1A" w:rsidRDefault="001A1F6F" w:rsidP="00DC0B1A">
      <w:pPr>
        <w:numPr>
          <w:ilvl w:val="0"/>
          <w:numId w:val="12"/>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Fünf</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Referenzen</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für</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betreute</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Großveranstaltungen</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(inkl.</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Sicherheits-</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und</w:t>
      </w:r>
      <w:r w:rsidR="00714CBE" w:rsidRPr="00DC0B1A">
        <w:rPr>
          <w:rFonts w:ascii="FagoOT" w:eastAsia="Times New Roman" w:hAnsi="FagoOT" w:cs="Times New Roman"/>
          <w:color w:val="000000"/>
          <w:kern w:val="0"/>
          <w:sz w:val="22"/>
          <w:szCs w:val="22"/>
          <w:lang w:eastAsia="de-DE"/>
          <w14:ligatures w14:val="none"/>
        </w:rPr>
        <w:t xml:space="preserve"> </w:t>
      </w:r>
      <w:r w:rsidR="00DD5F8F" w:rsidRPr="00DC0B1A">
        <w:rPr>
          <w:rFonts w:ascii="FagoOT" w:eastAsia="Times New Roman" w:hAnsi="FagoOT" w:cs="Times New Roman"/>
          <w:color w:val="000000"/>
          <w:kern w:val="0"/>
          <w:sz w:val="22"/>
          <w:szCs w:val="22"/>
          <w:lang w:eastAsia="de-DE"/>
          <w14:ligatures w14:val="none"/>
        </w:rPr>
        <w:t>Brandschutzplanung</w:t>
      </w:r>
      <w:r>
        <w:rPr>
          <w:rFonts w:ascii="FagoOT" w:eastAsia="Times New Roman" w:hAnsi="FagoOT" w:cs="Times New Roman"/>
          <w:color w:val="000000"/>
          <w:kern w:val="0"/>
          <w:sz w:val="22"/>
          <w:szCs w:val="22"/>
          <w:lang w:eastAsia="de-DE"/>
          <w14:ligatures w14:val="none"/>
        </w:rPr>
        <w:t xml:space="preserve"> und Veranstaltungsleitung</w:t>
      </w:r>
      <w:r w:rsidR="00DD5F8F" w:rsidRPr="00DC0B1A">
        <w:rPr>
          <w:rFonts w:ascii="FagoOT" w:eastAsia="Times New Roman" w:hAnsi="FagoOT" w:cs="Times New Roman"/>
          <w:color w:val="000000"/>
          <w:kern w:val="0"/>
          <w:sz w:val="22"/>
          <w:szCs w:val="22"/>
          <w:lang w:eastAsia="de-DE"/>
          <w14:ligatures w14:val="none"/>
        </w:rPr>
        <w:t>)</w:t>
      </w:r>
      <w:r w:rsidR="00C25BBF">
        <w:rPr>
          <w:rFonts w:ascii="FagoOT" w:eastAsia="Times New Roman" w:hAnsi="FagoOT" w:cs="Times New Roman"/>
          <w:color w:val="000000"/>
          <w:kern w:val="0"/>
          <w:sz w:val="22"/>
          <w:szCs w:val="22"/>
          <w:lang w:eastAsia="de-DE"/>
          <w14:ligatures w14:val="none"/>
        </w:rPr>
        <w:t xml:space="preserve"> in vergleichbaren Formaten</w:t>
      </w:r>
    </w:p>
    <w:p w14:paraId="2BF0294B" w14:textId="4CCC54A0" w:rsidR="00DD5F8F" w:rsidRPr="00DC0B1A" w:rsidRDefault="00DD5F8F" w:rsidP="00DC0B1A">
      <w:pPr>
        <w:numPr>
          <w:ilvl w:val="0"/>
          <w:numId w:val="12"/>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Detaillierte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Beschreibung</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der</w:t>
      </w:r>
      <w:r w:rsidR="00714CBE" w:rsidRPr="00DC0B1A">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Pr="00DC0B1A">
        <w:rPr>
          <w:rFonts w:ascii="FagoOT" w:eastAsia="Times New Roman" w:hAnsi="FagoOT" w:cs="Times New Roman"/>
          <w:color w:val="000000"/>
          <w:kern w:val="0"/>
          <w:sz w:val="22"/>
          <w:szCs w:val="22"/>
          <w:lang w:eastAsia="de-DE"/>
          <w14:ligatures w14:val="none"/>
        </w:rPr>
        <w:t>leistungen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in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diesen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Projekten</w:t>
      </w:r>
    </w:p>
    <w:p w14:paraId="0ABADA49" w14:textId="5205572C" w:rsidR="001F3EC4" w:rsidRPr="00DC0B1A" w:rsidRDefault="001F3EC4" w:rsidP="00DC0B1A">
      <w:pPr>
        <w:numPr>
          <w:ilvl w:val="0"/>
          <w:numId w:val="12"/>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DC0B1A">
        <w:rPr>
          <w:rFonts w:ascii="FagoOT" w:eastAsia="Times New Roman" w:hAnsi="FagoOT" w:cs="Times New Roman"/>
          <w:color w:val="000000"/>
          <w:kern w:val="0"/>
          <w:sz w:val="22"/>
          <w:szCs w:val="22"/>
          <w:lang w:eastAsia="de-DE"/>
          <w14:ligatures w14:val="none"/>
        </w:rPr>
        <w:t>Drei</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Referenzen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für</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ausgeführte</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Konzeptions-</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und</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Beratungsleistungen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in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den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Bereichen</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Marketing,</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Grafik</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und</w:t>
      </w:r>
      <w:r w:rsidR="00714CBE" w:rsidRPr="00DC0B1A">
        <w:rPr>
          <w:rFonts w:ascii="FagoOT" w:eastAsia="Times New Roman" w:hAnsi="FagoOT" w:cs="Times New Roman"/>
          <w:color w:val="000000"/>
          <w:kern w:val="0"/>
          <w:sz w:val="22"/>
          <w:szCs w:val="22"/>
          <w:lang w:eastAsia="de-DE"/>
          <w14:ligatures w14:val="none"/>
        </w:rPr>
        <w:t xml:space="preserve"> </w:t>
      </w:r>
      <w:r w:rsidRPr="00DC0B1A">
        <w:rPr>
          <w:rFonts w:ascii="FagoOT" w:eastAsia="Times New Roman" w:hAnsi="FagoOT" w:cs="Times New Roman"/>
          <w:color w:val="000000"/>
          <w:kern w:val="0"/>
          <w:sz w:val="22"/>
          <w:szCs w:val="22"/>
          <w:lang w:eastAsia="de-DE"/>
          <w14:ligatures w14:val="none"/>
        </w:rPr>
        <w:t>Bewerbung</w:t>
      </w:r>
    </w:p>
    <w:p w14:paraId="376CEEE6" w14:textId="6BD1ABE1" w:rsidR="00DD5F8F" w:rsidRPr="00EF0A19" w:rsidRDefault="00DD5F8F" w:rsidP="00DC0B1A">
      <w:p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b)</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Portfolio</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und</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Projektteam</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w:t>
      </w:r>
      <w:r w:rsidR="0085029A">
        <w:rPr>
          <w:rFonts w:ascii="FagoOT" w:eastAsia="Times New Roman" w:hAnsi="FagoOT" w:cs="Times New Roman"/>
          <w:b/>
          <w:bCs/>
          <w:color w:val="000000"/>
          <w:kern w:val="0"/>
          <w:sz w:val="22"/>
          <w:szCs w:val="22"/>
          <w:lang w:eastAsia="de-DE"/>
          <w14:ligatures w14:val="none"/>
        </w:rPr>
        <w:t>2</w:t>
      </w:r>
      <w:r w:rsidRPr="00EF0A19">
        <w:rPr>
          <w:rFonts w:ascii="FagoOT" w:eastAsia="Times New Roman" w:hAnsi="FagoOT" w:cs="Times New Roman"/>
          <w:b/>
          <w:bCs/>
          <w:color w:val="000000"/>
          <w:kern w:val="0"/>
          <w:sz w:val="22"/>
          <w:szCs w:val="22"/>
          <w:lang w:eastAsia="de-DE"/>
          <w14:ligatures w14:val="none"/>
        </w:rPr>
        <w:t>5</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Punkte)</w:t>
      </w:r>
    </w:p>
    <w:p w14:paraId="6915C06C" w14:textId="55D75E08" w:rsidR="00DD5F8F" w:rsidRPr="00143A09" w:rsidRDefault="00DD5F8F" w:rsidP="00DC0B1A">
      <w:pPr>
        <w:numPr>
          <w:ilvl w:val="0"/>
          <w:numId w:val="13"/>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43A09">
        <w:rPr>
          <w:rFonts w:ascii="FagoOT" w:eastAsia="Times New Roman" w:hAnsi="FagoOT" w:cs="Times New Roman"/>
          <w:color w:val="000000"/>
          <w:kern w:val="0"/>
          <w:sz w:val="22"/>
          <w:szCs w:val="22"/>
          <w:lang w:eastAsia="de-DE"/>
          <w14:ligatures w14:val="none"/>
        </w:rPr>
        <w:t>Vorstellung</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der</w:t>
      </w:r>
      <w:r w:rsidR="00714CBE" w:rsidRPr="00143A09">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001F3EC4" w:rsidRPr="00143A09">
        <w:rPr>
          <w:rFonts w:ascii="FagoOT" w:eastAsia="Times New Roman" w:hAnsi="FagoOT" w:cs="Times New Roman"/>
          <w:color w:val="000000"/>
          <w:kern w:val="0"/>
          <w:sz w:val="22"/>
          <w:szCs w:val="22"/>
          <w:lang w:eastAsia="de-DE"/>
          <w14:ligatures w14:val="none"/>
        </w:rPr>
        <w:t>,</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der</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internen</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S</w:t>
      </w:r>
      <w:r w:rsidRPr="00143A09">
        <w:rPr>
          <w:rFonts w:ascii="FagoOT" w:eastAsia="Times New Roman" w:hAnsi="FagoOT" w:cs="Times New Roman"/>
          <w:color w:val="000000"/>
          <w:kern w:val="0"/>
          <w:sz w:val="22"/>
          <w:szCs w:val="22"/>
          <w:lang w:eastAsia="de-DE"/>
          <w14:ligatures w14:val="none"/>
        </w:rPr>
        <w:t>truktur,</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Zuständigkeiten,</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Qualifikationen</w:t>
      </w:r>
    </w:p>
    <w:p w14:paraId="0283EB65" w14:textId="55F44A69" w:rsidR="00DD5F8F" w:rsidRDefault="00DD5F8F" w:rsidP="00DC0B1A">
      <w:pPr>
        <w:numPr>
          <w:ilvl w:val="0"/>
          <w:numId w:val="13"/>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43A09">
        <w:rPr>
          <w:rFonts w:ascii="FagoOT" w:eastAsia="Times New Roman" w:hAnsi="FagoOT" w:cs="Times New Roman"/>
          <w:color w:val="000000"/>
          <w:kern w:val="0"/>
          <w:sz w:val="22"/>
          <w:szCs w:val="22"/>
          <w:lang w:eastAsia="de-DE"/>
          <w14:ligatures w14:val="none"/>
        </w:rPr>
        <w:t>Darstellung</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des</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vorgesehenen</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Projektteams</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inkl.</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Berufsbiografien</w:t>
      </w:r>
    </w:p>
    <w:p w14:paraId="17D77C55" w14:textId="7EB3732B" w:rsidR="001A1F6F" w:rsidRPr="00143A09" w:rsidRDefault="001A1F6F" w:rsidP="00DC0B1A">
      <w:pPr>
        <w:numPr>
          <w:ilvl w:val="0"/>
          <w:numId w:val="13"/>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Pr>
          <w:rFonts w:ascii="FagoOT" w:eastAsia="Times New Roman" w:hAnsi="FagoOT" w:cs="Times New Roman"/>
          <w:color w:val="000000"/>
          <w:kern w:val="0"/>
          <w:sz w:val="22"/>
          <w:szCs w:val="22"/>
          <w:lang w:eastAsia="de-DE"/>
          <w14:ligatures w14:val="none"/>
        </w:rPr>
        <w:t>Zusicherung, dass das vorgesehene Personal über die gesamte Rahmenvertragslaufzeit eingesetzt wird</w:t>
      </w:r>
    </w:p>
    <w:p w14:paraId="19EA3458" w14:textId="185734BB" w:rsidR="00DD5F8F" w:rsidRPr="001928D2" w:rsidRDefault="00DD5F8F" w:rsidP="00DC0B1A">
      <w:pPr>
        <w:spacing w:before="100" w:beforeAutospacing="1" w:after="100" w:afterAutospacing="1"/>
        <w:jc w:val="both"/>
        <w:rPr>
          <w:rFonts w:ascii="FagoOT" w:eastAsia="Times New Roman" w:hAnsi="FagoOT" w:cs="Times New Roman"/>
          <w:b/>
          <w:bCs/>
          <w:color w:val="000000"/>
          <w:kern w:val="0"/>
          <w:sz w:val="22"/>
          <w:szCs w:val="22"/>
          <w:lang w:eastAsia="de-DE"/>
          <w14:ligatures w14:val="none"/>
        </w:rPr>
      </w:pPr>
      <w:r w:rsidRPr="00EF0A19">
        <w:rPr>
          <w:rFonts w:ascii="FagoOT" w:eastAsia="Times New Roman" w:hAnsi="FagoOT" w:cs="Times New Roman"/>
          <w:b/>
          <w:bCs/>
          <w:color w:val="000000"/>
          <w:kern w:val="0"/>
          <w:sz w:val="22"/>
          <w:szCs w:val="22"/>
          <w:lang w:eastAsia="de-DE"/>
          <w14:ligatures w14:val="none"/>
        </w:rPr>
        <w:t>c)</w:t>
      </w:r>
      <w:r w:rsidR="00714CBE">
        <w:rPr>
          <w:rFonts w:ascii="FagoOT" w:eastAsia="Times New Roman" w:hAnsi="FagoOT" w:cs="Times New Roman"/>
          <w:b/>
          <w:bCs/>
          <w:color w:val="000000"/>
          <w:kern w:val="0"/>
          <w:sz w:val="22"/>
          <w:szCs w:val="22"/>
          <w:lang w:eastAsia="de-DE"/>
          <w14:ligatures w14:val="none"/>
        </w:rPr>
        <w:t xml:space="preserve"> </w:t>
      </w:r>
      <w:r w:rsidR="001F3EC4" w:rsidRPr="00EF0A19">
        <w:rPr>
          <w:rFonts w:ascii="FagoOT" w:eastAsia="Times New Roman" w:hAnsi="FagoOT" w:cs="Times New Roman"/>
          <w:b/>
          <w:bCs/>
          <w:color w:val="000000"/>
          <w:kern w:val="0"/>
          <w:sz w:val="22"/>
          <w:szCs w:val="22"/>
          <w:lang w:eastAsia="de-DE"/>
          <w14:ligatures w14:val="none"/>
        </w:rPr>
        <w:t>Organisation</w:t>
      </w:r>
      <w:r w:rsidR="00714CBE">
        <w:rPr>
          <w:rFonts w:ascii="FagoOT" w:eastAsia="Times New Roman" w:hAnsi="FagoOT" w:cs="Times New Roman"/>
          <w:b/>
          <w:bCs/>
          <w:color w:val="000000"/>
          <w:kern w:val="0"/>
          <w:sz w:val="22"/>
          <w:szCs w:val="22"/>
          <w:lang w:eastAsia="de-DE"/>
          <w14:ligatures w14:val="none"/>
        </w:rPr>
        <w:t xml:space="preserve"> </w:t>
      </w:r>
      <w:r w:rsidR="001F3EC4" w:rsidRPr="00EF0A19">
        <w:rPr>
          <w:rFonts w:ascii="FagoOT" w:eastAsia="Times New Roman" w:hAnsi="FagoOT" w:cs="Times New Roman"/>
          <w:b/>
          <w:bCs/>
          <w:color w:val="000000"/>
          <w:kern w:val="0"/>
          <w:sz w:val="22"/>
          <w:szCs w:val="22"/>
          <w:lang w:eastAsia="de-DE"/>
          <w14:ligatures w14:val="none"/>
        </w:rPr>
        <w:t>der</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Zusammenarbeit</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(5</w:t>
      </w:r>
      <w:r w:rsidR="00714CBE">
        <w:rPr>
          <w:rFonts w:ascii="FagoOT" w:eastAsia="Times New Roman" w:hAnsi="FagoOT" w:cs="Times New Roman"/>
          <w:b/>
          <w:bCs/>
          <w:color w:val="000000"/>
          <w:kern w:val="0"/>
          <w:sz w:val="22"/>
          <w:szCs w:val="22"/>
          <w:lang w:eastAsia="de-DE"/>
          <w14:ligatures w14:val="none"/>
        </w:rPr>
        <w:t xml:space="preserve"> </w:t>
      </w:r>
      <w:r w:rsidRPr="00EF0A19">
        <w:rPr>
          <w:rFonts w:ascii="FagoOT" w:eastAsia="Times New Roman" w:hAnsi="FagoOT" w:cs="Times New Roman"/>
          <w:b/>
          <w:bCs/>
          <w:color w:val="000000"/>
          <w:kern w:val="0"/>
          <w:sz w:val="22"/>
          <w:szCs w:val="22"/>
          <w:lang w:eastAsia="de-DE"/>
          <w14:ligatures w14:val="none"/>
        </w:rPr>
        <w:t>Punkte)</w:t>
      </w:r>
    </w:p>
    <w:p w14:paraId="48E6E5B8" w14:textId="423F45ED" w:rsidR="00DD5F8F" w:rsidRPr="00143A09" w:rsidRDefault="00DD5F8F" w:rsidP="00DC0B1A">
      <w:pPr>
        <w:numPr>
          <w:ilvl w:val="0"/>
          <w:numId w:val="14"/>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43A09">
        <w:rPr>
          <w:rFonts w:ascii="FagoOT" w:eastAsia="Times New Roman" w:hAnsi="FagoOT" w:cs="Times New Roman"/>
          <w:color w:val="000000"/>
          <w:kern w:val="0"/>
          <w:sz w:val="22"/>
          <w:szCs w:val="22"/>
          <w:lang w:eastAsia="de-DE"/>
          <w14:ligatures w14:val="none"/>
        </w:rPr>
        <w:t>Beschreibung</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der</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geplanten</w:t>
      </w:r>
      <w:r w:rsidR="00714CBE" w:rsidRPr="00143A09">
        <w:rPr>
          <w:rFonts w:ascii="FagoOT" w:eastAsia="Times New Roman" w:hAnsi="FagoOT" w:cs="Times New Roman"/>
          <w:color w:val="000000"/>
          <w:kern w:val="0"/>
          <w:sz w:val="22"/>
          <w:szCs w:val="22"/>
          <w:lang w:eastAsia="de-DE"/>
          <w14:ligatures w14:val="none"/>
        </w:rPr>
        <w:t xml:space="preserve"> </w:t>
      </w:r>
      <w:r w:rsidR="009266FD">
        <w:rPr>
          <w:rFonts w:ascii="FagoOT" w:eastAsia="Times New Roman" w:hAnsi="FagoOT" w:cs="Times New Roman"/>
          <w:color w:val="000000"/>
          <w:kern w:val="0"/>
          <w:sz w:val="22"/>
          <w:szCs w:val="22"/>
          <w:lang w:eastAsia="de-DE"/>
          <w14:ligatures w14:val="none"/>
        </w:rPr>
        <w:t>Agentur/der Veranstaltungsdienstleister</w:t>
      </w:r>
      <w:r w:rsidRPr="00143A09">
        <w:rPr>
          <w:rFonts w:ascii="FagoOT" w:eastAsia="Times New Roman" w:hAnsi="FagoOT" w:cs="Times New Roman"/>
          <w:color w:val="000000"/>
          <w:kern w:val="0"/>
          <w:sz w:val="22"/>
          <w:szCs w:val="22"/>
          <w:lang w:eastAsia="de-DE"/>
          <w14:ligatures w14:val="none"/>
        </w:rPr>
        <w:t>organisation</w:t>
      </w:r>
    </w:p>
    <w:p w14:paraId="5D0794D7" w14:textId="525F4C44" w:rsidR="00DD5F8F" w:rsidRPr="00143A09" w:rsidRDefault="00DD5F8F" w:rsidP="00DC0B1A">
      <w:pPr>
        <w:numPr>
          <w:ilvl w:val="0"/>
          <w:numId w:val="14"/>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43A09">
        <w:rPr>
          <w:rFonts w:ascii="FagoOT" w:eastAsia="Times New Roman" w:hAnsi="FagoOT" w:cs="Times New Roman"/>
          <w:color w:val="000000"/>
          <w:kern w:val="0"/>
          <w:sz w:val="22"/>
          <w:szCs w:val="22"/>
          <w:lang w:eastAsia="de-DE"/>
          <w14:ligatures w14:val="none"/>
        </w:rPr>
        <w:t>Darstellung</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der</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Kommunikationsstruktur</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mit</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dem</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Auftraggeber</w:t>
      </w:r>
    </w:p>
    <w:p w14:paraId="06E5E383" w14:textId="453113C4" w:rsidR="00DD5F8F" w:rsidRPr="00143A09" w:rsidRDefault="00DD5F8F" w:rsidP="00DC0B1A">
      <w:pPr>
        <w:numPr>
          <w:ilvl w:val="0"/>
          <w:numId w:val="14"/>
        </w:numPr>
        <w:spacing w:before="100" w:beforeAutospacing="1" w:after="100" w:afterAutospacing="1"/>
        <w:jc w:val="both"/>
        <w:rPr>
          <w:rFonts w:ascii="FagoOT" w:eastAsia="Times New Roman" w:hAnsi="FagoOT" w:cs="Times New Roman"/>
          <w:color w:val="000000"/>
          <w:kern w:val="0"/>
          <w:sz w:val="22"/>
          <w:szCs w:val="22"/>
          <w:lang w:eastAsia="de-DE"/>
          <w14:ligatures w14:val="none"/>
        </w:rPr>
      </w:pPr>
      <w:r w:rsidRPr="00143A09">
        <w:rPr>
          <w:rFonts w:ascii="FagoOT" w:eastAsia="Times New Roman" w:hAnsi="FagoOT" w:cs="Times New Roman"/>
          <w:color w:val="000000"/>
          <w:kern w:val="0"/>
          <w:sz w:val="22"/>
          <w:szCs w:val="22"/>
          <w:lang w:eastAsia="de-DE"/>
          <w14:ligatures w14:val="none"/>
        </w:rPr>
        <w:t>Prozesse</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der</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Abstimmung,</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Rückmeldung,</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Reklamation</w:t>
      </w:r>
      <w:r w:rsidR="00714CBE" w:rsidRPr="00143A09">
        <w:rPr>
          <w:rFonts w:ascii="FagoOT" w:eastAsia="Times New Roman" w:hAnsi="FagoOT" w:cs="Times New Roman"/>
          <w:color w:val="000000"/>
          <w:kern w:val="0"/>
          <w:sz w:val="22"/>
          <w:szCs w:val="22"/>
          <w:lang w:eastAsia="de-DE"/>
          <w14:ligatures w14:val="none"/>
        </w:rPr>
        <w:t xml:space="preserve"> </w:t>
      </w:r>
      <w:r w:rsidR="001F3EC4" w:rsidRPr="00143A09">
        <w:rPr>
          <w:rFonts w:ascii="FagoOT" w:eastAsia="Times New Roman" w:hAnsi="FagoOT" w:cs="Times New Roman"/>
          <w:color w:val="000000"/>
          <w:kern w:val="0"/>
          <w:sz w:val="22"/>
          <w:szCs w:val="22"/>
          <w:lang w:eastAsia="de-DE"/>
          <w14:ligatures w14:val="none"/>
        </w:rPr>
        <w:t>und</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operativen</w:t>
      </w:r>
      <w:r w:rsidR="00714CBE" w:rsidRPr="00143A09">
        <w:rPr>
          <w:rFonts w:ascii="FagoOT" w:eastAsia="Times New Roman" w:hAnsi="FagoOT" w:cs="Times New Roman"/>
          <w:color w:val="000000"/>
          <w:kern w:val="0"/>
          <w:sz w:val="22"/>
          <w:szCs w:val="22"/>
          <w:lang w:eastAsia="de-DE"/>
          <w14:ligatures w14:val="none"/>
        </w:rPr>
        <w:t xml:space="preserve"> </w:t>
      </w:r>
      <w:r w:rsidRPr="00143A09">
        <w:rPr>
          <w:rFonts w:ascii="FagoOT" w:eastAsia="Times New Roman" w:hAnsi="FagoOT" w:cs="Times New Roman"/>
          <w:color w:val="000000"/>
          <w:kern w:val="0"/>
          <w:sz w:val="22"/>
          <w:szCs w:val="22"/>
          <w:lang w:eastAsia="de-DE"/>
          <w14:ligatures w14:val="none"/>
        </w:rPr>
        <w:t>Steuerung</w:t>
      </w:r>
    </w:p>
    <w:p w14:paraId="78E8691A" w14:textId="77777777" w:rsidR="00DD5F8F" w:rsidRPr="00EF0A19" w:rsidRDefault="00DD5F8F" w:rsidP="008258C9">
      <w:pPr>
        <w:spacing w:before="100" w:beforeAutospacing="1" w:after="100" w:afterAutospacing="1"/>
        <w:rPr>
          <w:rFonts w:ascii="FagoOT" w:hAnsi="FagoOT"/>
          <w:sz w:val="22"/>
          <w:szCs w:val="22"/>
        </w:rPr>
      </w:pPr>
    </w:p>
    <w:sectPr w:rsidR="00DD5F8F" w:rsidRPr="00EF0A1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3B13" w14:textId="77777777" w:rsidR="00A61E1C" w:rsidRDefault="00A61E1C" w:rsidP="001F5023">
      <w:r>
        <w:separator/>
      </w:r>
    </w:p>
  </w:endnote>
  <w:endnote w:type="continuationSeparator" w:id="0">
    <w:p w14:paraId="5773F6C5" w14:textId="77777777" w:rsidR="00A61E1C" w:rsidRDefault="00A61E1C" w:rsidP="001F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nivers">
    <w:altName w:val="Calibri"/>
    <w:panose1 w:val="00000000000000000000"/>
    <w:charset w:val="00"/>
    <w:family w:val="auto"/>
    <w:notTrueType/>
    <w:pitch w:val="variable"/>
    <w:sig w:usb0="800000AF" w:usb1="4000004A" w:usb2="00000000" w:usb3="00000000" w:csb0="0000009B" w:csb1="00000000"/>
  </w:font>
  <w:font w:name="FagoOT">
    <w:altName w:val="Calibri"/>
    <w:panose1 w:val="00000000000000000000"/>
    <w:charset w:val="4D"/>
    <w:family w:val="swiss"/>
    <w:notTrueType/>
    <w:pitch w:val="variable"/>
    <w:sig w:usb0="800000E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B201" w14:textId="77777777" w:rsidR="001F5023" w:rsidRPr="001F5023" w:rsidRDefault="001F5023">
    <w:pPr>
      <w:pStyle w:val="Fuzeile"/>
      <w:jc w:val="center"/>
      <w:rPr>
        <w:rFonts w:ascii="FagoOT" w:hAnsi="FagoOT"/>
        <w:color w:val="000000" w:themeColor="text1"/>
        <w:sz w:val="22"/>
        <w:szCs w:val="22"/>
      </w:rPr>
    </w:pPr>
    <w:r w:rsidRPr="001F5023">
      <w:rPr>
        <w:rFonts w:ascii="FagoOT" w:hAnsi="FagoOT"/>
        <w:color w:val="000000" w:themeColor="text1"/>
        <w:sz w:val="22"/>
        <w:szCs w:val="22"/>
      </w:rPr>
      <w:t xml:space="preserve">Seite </w:t>
    </w:r>
    <w:r w:rsidRPr="001F5023">
      <w:rPr>
        <w:rFonts w:ascii="FagoOT" w:hAnsi="FagoOT"/>
        <w:color w:val="000000" w:themeColor="text1"/>
        <w:sz w:val="22"/>
        <w:szCs w:val="22"/>
      </w:rPr>
      <w:fldChar w:fldCharType="begin"/>
    </w:r>
    <w:r w:rsidRPr="001F5023">
      <w:rPr>
        <w:rFonts w:ascii="FagoOT" w:hAnsi="FagoOT"/>
        <w:color w:val="000000" w:themeColor="text1"/>
        <w:sz w:val="22"/>
        <w:szCs w:val="22"/>
      </w:rPr>
      <w:instrText>PAGE  \* Arabic  \* MERGEFORMAT</w:instrText>
    </w:r>
    <w:r w:rsidRPr="001F5023">
      <w:rPr>
        <w:rFonts w:ascii="FagoOT" w:hAnsi="FagoOT"/>
        <w:color w:val="000000" w:themeColor="text1"/>
        <w:sz w:val="22"/>
        <w:szCs w:val="22"/>
      </w:rPr>
      <w:fldChar w:fldCharType="separate"/>
    </w:r>
    <w:r w:rsidRPr="001F5023">
      <w:rPr>
        <w:rFonts w:ascii="FagoOT" w:hAnsi="FagoOT"/>
        <w:color w:val="000000" w:themeColor="text1"/>
        <w:sz w:val="22"/>
        <w:szCs w:val="22"/>
      </w:rPr>
      <w:t>2</w:t>
    </w:r>
    <w:r w:rsidRPr="001F5023">
      <w:rPr>
        <w:rFonts w:ascii="FagoOT" w:hAnsi="FagoOT"/>
        <w:color w:val="000000" w:themeColor="text1"/>
        <w:sz w:val="22"/>
        <w:szCs w:val="22"/>
      </w:rPr>
      <w:fldChar w:fldCharType="end"/>
    </w:r>
    <w:r w:rsidRPr="001F5023">
      <w:rPr>
        <w:rFonts w:ascii="FagoOT" w:hAnsi="FagoOT"/>
        <w:color w:val="000000" w:themeColor="text1"/>
        <w:sz w:val="22"/>
        <w:szCs w:val="22"/>
      </w:rPr>
      <w:t xml:space="preserve"> von </w:t>
    </w:r>
    <w:r w:rsidRPr="001F5023">
      <w:rPr>
        <w:rFonts w:ascii="FagoOT" w:hAnsi="FagoOT"/>
        <w:color w:val="000000" w:themeColor="text1"/>
        <w:sz w:val="22"/>
        <w:szCs w:val="22"/>
      </w:rPr>
      <w:fldChar w:fldCharType="begin"/>
    </w:r>
    <w:r w:rsidRPr="001F5023">
      <w:rPr>
        <w:rFonts w:ascii="FagoOT" w:hAnsi="FagoOT"/>
        <w:color w:val="000000" w:themeColor="text1"/>
        <w:sz w:val="22"/>
        <w:szCs w:val="22"/>
      </w:rPr>
      <w:instrText>NUMPAGES \* Arabisch \* MERGEFORMAT</w:instrText>
    </w:r>
    <w:r w:rsidRPr="001F5023">
      <w:rPr>
        <w:rFonts w:ascii="FagoOT" w:hAnsi="FagoOT"/>
        <w:color w:val="000000" w:themeColor="text1"/>
        <w:sz w:val="22"/>
        <w:szCs w:val="22"/>
      </w:rPr>
      <w:fldChar w:fldCharType="separate"/>
    </w:r>
    <w:r w:rsidRPr="001F5023">
      <w:rPr>
        <w:rFonts w:ascii="FagoOT" w:hAnsi="FagoOT"/>
        <w:color w:val="000000" w:themeColor="text1"/>
        <w:sz w:val="22"/>
        <w:szCs w:val="22"/>
      </w:rPr>
      <w:t>2</w:t>
    </w:r>
    <w:r w:rsidRPr="001F5023">
      <w:rPr>
        <w:rFonts w:ascii="FagoOT" w:hAnsi="FagoOT"/>
        <w:color w:val="000000" w:themeColor="text1"/>
        <w:sz w:val="22"/>
        <w:szCs w:val="22"/>
      </w:rPr>
      <w:fldChar w:fldCharType="end"/>
    </w:r>
  </w:p>
  <w:p w14:paraId="5AB481A9" w14:textId="77777777" w:rsidR="001F5023" w:rsidRDefault="001F50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F22C" w14:textId="77777777" w:rsidR="00A61E1C" w:rsidRDefault="00A61E1C" w:rsidP="001F5023">
      <w:r>
        <w:separator/>
      </w:r>
    </w:p>
  </w:footnote>
  <w:footnote w:type="continuationSeparator" w:id="0">
    <w:p w14:paraId="52A0C1A7" w14:textId="77777777" w:rsidR="00A61E1C" w:rsidRDefault="00A61E1C" w:rsidP="001F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BED"/>
    <w:multiLevelType w:val="multilevel"/>
    <w:tmpl w:val="D47E88B4"/>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EF6F10"/>
    <w:multiLevelType w:val="hybridMultilevel"/>
    <w:tmpl w:val="F5963A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D2611B"/>
    <w:multiLevelType w:val="hybridMultilevel"/>
    <w:tmpl w:val="3A16B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310D1E"/>
    <w:multiLevelType w:val="hybridMultilevel"/>
    <w:tmpl w:val="BEB26544"/>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8D66D1"/>
    <w:multiLevelType w:val="hybridMultilevel"/>
    <w:tmpl w:val="D19E4AC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9A87098"/>
    <w:multiLevelType w:val="hybridMultilevel"/>
    <w:tmpl w:val="910AC86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A739D9"/>
    <w:multiLevelType w:val="multilevel"/>
    <w:tmpl w:val="18340AC2"/>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6C174F5"/>
    <w:multiLevelType w:val="hybridMultilevel"/>
    <w:tmpl w:val="599C4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A73746"/>
    <w:multiLevelType w:val="multilevel"/>
    <w:tmpl w:val="5AE8E1E2"/>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364D3B"/>
    <w:multiLevelType w:val="hybridMultilevel"/>
    <w:tmpl w:val="12B05FDE"/>
    <w:lvl w:ilvl="0" w:tplc="E4F2C3F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C9461E6"/>
    <w:multiLevelType w:val="multilevel"/>
    <w:tmpl w:val="E3E0AA7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44B5560"/>
    <w:multiLevelType w:val="multilevel"/>
    <w:tmpl w:val="CDB650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B375D6D"/>
    <w:multiLevelType w:val="multilevel"/>
    <w:tmpl w:val="12080C4E"/>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DD3FF2"/>
    <w:multiLevelType w:val="hybridMultilevel"/>
    <w:tmpl w:val="AE707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C573B2"/>
    <w:multiLevelType w:val="multilevel"/>
    <w:tmpl w:val="47BE931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86751"/>
    <w:multiLevelType w:val="hybridMultilevel"/>
    <w:tmpl w:val="9A36809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42E6A66"/>
    <w:multiLevelType w:val="hybridMultilevel"/>
    <w:tmpl w:val="4A68D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A82C03"/>
    <w:multiLevelType w:val="hybridMultilevel"/>
    <w:tmpl w:val="9292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C73A5E"/>
    <w:multiLevelType w:val="multilevel"/>
    <w:tmpl w:val="D5E6755E"/>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C62A5C"/>
    <w:multiLevelType w:val="multilevel"/>
    <w:tmpl w:val="7F905A90"/>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FF92649"/>
    <w:multiLevelType w:val="multilevel"/>
    <w:tmpl w:val="DF101080"/>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3F33885"/>
    <w:multiLevelType w:val="multilevel"/>
    <w:tmpl w:val="5BE61FE0"/>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DE13056"/>
    <w:multiLevelType w:val="multilevel"/>
    <w:tmpl w:val="02A4B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DE24A90"/>
    <w:multiLevelType w:val="hybridMultilevel"/>
    <w:tmpl w:val="EF1A7B28"/>
    <w:lvl w:ilvl="0" w:tplc="670EE56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E74CB5"/>
    <w:multiLevelType w:val="hybridMultilevel"/>
    <w:tmpl w:val="E654B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1F2893"/>
    <w:multiLevelType w:val="hybridMultilevel"/>
    <w:tmpl w:val="68086C60"/>
    <w:lvl w:ilvl="0" w:tplc="E4F2C3F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BD741D4"/>
    <w:multiLevelType w:val="multilevel"/>
    <w:tmpl w:val="0E7AD5B2"/>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E58432B"/>
    <w:multiLevelType w:val="hybridMultilevel"/>
    <w:tmpl w:val="32380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1"/>
  </w:num>
  <w:num w:numId="4">
    <w:abstractNumId w:val="19"/>
  </w:num>
  <w:num w:numId="5">
    <w:abstractNumId w:val="0"/>
  </w:num>
  <w:num w:numId="6">
    <w:abstractNumId w:val="18"/>
  </w:num>
  <w:num w:numId="7">
    <w:abstractNumId w:val="9"/>
  </w:num>
  <w:num w:numId="8">
    <w:abstractNumId w:val="25"/>
  </w:num>
  <w:num w:numId="9">
    <w:abstractNumId w:val="20"/>
  </w:num>
  <w:num w:numId="10">
    <w:abstractNumId w:val="21"/>
  </w:num>
  <w:num w:numId="11">
    <w:abstractNumId w:val="26"/>
  </w:num>
  <w:num w:numId="12">
    <w:abstractNumId w:val="12"/>
  </w:num>
  <w:num w:numId="13">
    <w:abstractNumId w:val="14"/>
  </w:num>
  <w:num w:numId="14">
    <w:abstractNumId w:val="6"/>
  </w:num>
  <w:num w:numId="15">
    <w:abstractNumId w:val="8"/>
  </w:num>
  <w:num w:numId="16">
    <w:abstractNumId w:val="13"/>
  </w:num>
  <w:num w:numId="17">
    <w:abstractNumId w:val="23"/>
  </w:num>
  <w:num w:numId="18">
    <w:abstractNumId w:val="3"/>
  </w:num>
  <w:num w:numId="19">
    <w:abstractNumId w:val="5"/>
  </w:num>
  <w:num w:numId="20">
    <w:abstractNumId w:val="7"/>
  </w:num>
  <w:num w:numId="21">
    <w:abstractNumId w:val="24"/>
  </w:num>
  <w:num w:numId="22">
    <w:abstractNumId w:val="17"/>
  </w:num>
  <w:num w:numId="23">
    <w:abstractNumId w:val="16"/>
  </w:num>
  <w:num w:numId="24">
    <w:abstractNumId w:val="2"/>
  </w:num>
  <w:num w:numId="25">
    <w:abstractNumId w:val="27"/>
  </w:num>
  <w:num w:numId="26">
    <w:abstractNumId w:val="15"/>
  </w:num>
  <w:num w:numId="27">
    <w:abstractNumId w:val="4"/>
  </w:num>
  <w:num w:numId="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6E"/>
    <w:rsid w:val="00000C09"/>
    <w:rsid w:val="00072A32"/>
    <w:rsid w:val="000731F0"/>
    <w:rsid w:val="00080C4A"/>
    <w:rsid w:val="000C6E5B"/>
    <w:rsid w:val="000C70AB"/>
    <w:rsid w:val="000C7CAE"/>
    <w:rsid w:val="00110B0F"/>
    <w:rsid w:val="00143A09"/>
    <w:rsid w:val="001862BC"/>
    <w:rsid w:val="001928D2"/>
    <w:rsid w:val="0019340C"/>
    <w:rsid w:val="00196B46"/>
    <w:rsid w:val="001A1F6F"/>
    <w:rsid w:val="001A2692"/>
    <w:rsid w:val="001A66A9"/>
    <w:rsid w:val="001C2FAD"/>
    <w:rsid w:val="001E36BB"/>
    <w:rsid w:val="001F3EC4"/>
    <w:rsid w:val="001F5023"/>
    <w:rsid w:val="001F5AA6"/>
    <w:rsid w:val="002074F2"/>
    <w:rsid w:val="002222C5"/>
    <w:rsid w:val="002265D7"/>
    <w:rsid w:val="002362D9"/>
    <w:rsid w:val="002478FB"/>
    <w:rsid w:val="00271524"/>
    <w:rsid w:val="00284503"/>
    <w:rsid w:val="0029015D"/>
    <w:rsid w:val="00292F00"/>
    <w:rsid w:val="002F074D"/>
    <w:rsid w:val="002F5309"/>
    <w:rsid w:val="002F72E7"/>
    <w:rsid w:val="0031495F"/>
    <w:rsid w:val="0031766E"/>
    <w:rsid w:val="0033358C"/>
    <w:rsid w:val="003367EA"/>
    <w:rsid w:val="00372CA3"/>
    <w:rsid w:val="0038688E"/>
    <w:rsid w:val="00390C70"/>
    <w:rsid w:val="003B4791"/>
    <w:rsid w:val="003B6B24"/>
    <w:rsid w:val="003C7854"/>
    <w:rsid w:val="003E39B4"/>
    <w:rsid w:val="003E499A"/>
    <w:rsid w:val="003E4A0C"/>
    <w:rsid w:val="00400850"/>
    <w:rsid w:val="004135B0"/>
    <w:rsid w:val="00421513"/>
    <w:rsid w:val="0043222D"/>
    <w:rsid w:val="00434AB1"/>
    <w:rsid w:val="00473DD7"/>
    <w:rsid w:val="00476A34"/>
    <w:rsid w:val="004A4A4B"/>
    <w:rsid w:val="004B247C"/>
    <w:rsid w:val="004B2600"/>
    <w:rsid w:val="004B6A5D"/>
    <w:rsid w:val="004C60EA"/>
    <w:rsid w:val="004E71C4"/>
    <w:rsid w:val="00503E63"/>
    <w:rsid w:val="00507296"/>
    <w:rsid w:val="00514D5F"/>
    <w:rsid w:val="00515530"/>
    <w:rsid w:val="00594C57"/>
    <w:rsid w:val="005B124B"/>
    <w:rsid w:val="005C4319"/>
    <w:rsid w:val="005E0CA0"/>
    <w:rsid w:val="005E410B"/>
    <w:rsid w:val="00615722"/>
    <w:rsid w:val="006258A8"/>
    <w:rsid w:val="00635ED9"/>
    <w:rsid w:val="006448A4"/>
    <w:rsid w:val="0064754D"/>
    <w:rsid w:val="006577B4"/>
    <w:rsid w:val="006875AC"/>
    <w:rsid w:val="00691064"/>
    <w:rsid w:val="0069633A"/>
    <w:rsid w:val="006A5FD4"/>
    <w:rsid w:val="006C3ACE"/>
    <w:rsid w:val="006C708E"/>
    <w:rsid w:val="006D5A9E"/>
    <w:rsid w:val="006E04FD"/>
    <w:rsid w:val="006E3A71"/>
    <w:rsid w:val="00712628"/>
    <w:rsid w:val="00714CBE"/>
    <w:rsid w:val="00723A79"/>
    <w:rsid w:val="007250C9"/>
    <w:rsid w:val="00727EC5"/>
    <w:rsid w:val="00733516"/>
    <w:rsid w:val="00761D96"/>
    <w:rsid w:val="007633F6"/>
    <w:rsid w:val="00772A21"/>
    <w:rsid w:val="007878CE"/>
    <w:rsid w:val="007B1185"/>
    <w:rsid w:val="007D2ADE"/>
    <w:rsid w:val="007E4DF6"/>
    <w:rsid w:val="007F140E"/>
    <w:rsid w:val="007F198A"/>
    <w:rsid w:val="008258C9"/>
    <w:rsid w:val="008410B5"/>
    <w:rsid w:val="0085029A"/>
    <w:rsid w:val="00887882"/>
    <w:rsid w:val="00887DA2"/>
    <w:rsid w:val="008921B1"/>
    <w:rsid w:val="008E7673"/>
    <w:rsid w:val="008F3F46"/>
    <w:rsid w:val="00923101"/>
    <w:rsid w:val="009266FD"/>
    <w:rsid w:val="00940007"/>
    <w:rsid w:val="009421EB"/>
    <w:rsid w:val="0097087F"/>
    <w:rsid w:val="009A7EDD"/>
    <w:rsid w:val="009E66F1"/>
    <w:rsid w:val="00A316EF"/>
    <w:rsid w:val="00A323A1"/>
    <w:rsid w:val="00A373F5"/>
    <w:rsid w:val="00A61E1C"/>
    <w:rsid w:val="00A67257"/>
    <w:rsid w:val="00AB2C12"/>
    <w:rsid w:val="00AC4C89"/>
    <w:rsid w:val="00AF3A2A"/>
    <w:rsid w:val="00AF6E73"/>
    <w:rsid w:val="00B31055"/>
    <w:rsid w:val="00B41075"/>
    <w:rsid w:val="00B41ABC"/>
    <w:rsid w:val="00B501DB"/>
    <w:rsid w:val="00B65179"/>
    <w:rsid w:val="00B6701B"/>
    <w:rsid w:val="00BB6618"/>
    <w:rsid w:val="00BE0387"/>
    <w:rsid w:val="00C07F55"/>
    <w:rsid w:val="00C25BBF"/>
    <w:rsid w:val="00C35866"/>
    <w:rsid w:val="00C727DC"/>
    <w:rsid w:val="00C82A6E"/>
    <w:rsid w:val="00D27132"/>
    <w:rsid w:val="00D31685"/>
    <w:rsid w:val="00D51FDF"/>
    <w:rsid w:val="00D64DA2"/>
    <w:rsid w:val="00D67042"/>
    <w:rsid w:val="00D675C9"/>
    <w:rsid w:val="00DC0B1A"/>
    <w:rsid w:val="00DD5F8F"/>
    <w:rsid w:val="00DE05CA"/>
    <w:rsid w:val="00DE4C6E"/>
    <w:rsid w:val="00DF637A"/>
    <w:rsid w:val="00E04F79"/>
    <w:rsid w:val="00E1591B"/>
    <w:rsid w:val="00E20B18"/>
    <w:rsid w:val="00E57D25"/>
    <w:rsid w:val="00E95EAE"/>
    <w:rsid w:val="00EA2EBA"/>
    <w:rsid w:val="00EA5845"/>
    <w:rsid w:val="00ED7688"/>
    <w:rsid w:val="00EE3A49"/>
    <w:rsid w:val="00EF0A19"/>
    <w:rsid w:val="00F0443C"/>
    <w:rsid w:val="00F14993"/>
    <w:rsid w:val="00F16D4B"/>
    <w:rsid w:val="00F50901"/>
    <w:rsid w:val="00F51952"/>
    <w:rsid w:val="00F67F4A"/>
    <w:rsid w:val="00FC148F"/>
    <w:rsid w:val="00FF196E"/>
    <w:rsid w:val="00FF45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171C"/>
  <w15:chartTrackingRefBased/>
  <w15:docId w15:val="{9FAC2160-66DD-488F-BB58-F6CE5484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E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2"/>
    <w:autoRedefine/>
    <w:uiPriority w:val="9"/>
    <w:unhideWhenUsed/>
    <w:qFormat/>
    <w:rsid w:val="004135B0"/>
    <w:pPr>
      <w:widowControl w:val="0"/>
      <w:numPr>
        <w:ilvl w:val="2"/>
        <w:numId w:val="1"/>
      </w:numPr>
      <w:spacing w:line="276" w:lineRule="auto"/>
      <w:ind w:left="709" w:hanging="709"/>
      <w:contextualSpacing/>
      <w:mirrorIndents/>
      <w:outlineLvl w:val="2"/>
    </w:pPr>
    <w:rPr>
      <w:rFonts w:ascii="Anivers" w:eastAsiaTheme="majorEastAsia" w:hAnsi="Anivers" w:cstheme="majorBidi"/>
      <w:b/>
      <w:color w:val="3F8156"/>
      <w:kern w:val="0"/>
      <w14:ligatures w14:val="none"/>
    </w:rPr>
  </w:style>
  <w:style w:type="paragraph" w:styleId="berschrift4">
    <w:name w:val="heading 4"/>
    <w:basedOn w:val="Standard"/>
    <w:next w:val="Standard"/>
    <w:link w:val="berschrift4Zchn"/>
    <w:uiPriority w:val="9"/>
    <w:unhideWhenUsed/>
    <w:qFormat/>
    <w:rsid w:val="00DE4C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E4C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E4C6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E4C6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E4C6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E4C6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uiPriority w:val="9"/>
    <w:rsid w:val="004135B0"/>
    <w:rPr>
      <w:rFonts w:asciiTheme="majorHAnsi" w:eastAsiaTheme="majorEastAsia" w:hAnsiTheme="majorHAnsi" w:cstheme="majorBidi"/>
      <w:color w:val="0A2F40" w:themeColor="accent1" w:themeShade="7F"/>
    </w:rPr>
  </w:style>
  <w:style w:type="character" w:customStyle="1" w:styleId="berschrift3Zchn1">
    <w:name w:val="Überschrift 3 Zchn1"/>
    <w:basedOn w:val="Absatz-Standardschriftart"/>
    <w:uiPriority w:val="9"/>
    <w:rsid w:val="004135B0"/>
    <w:rPr>
      <w:rFonts w:ascii="Anivers" w:eastAsiaTheme="majorEastAsia" w:hAnsi="Anivers" w:cstheme="majorBidi"/>
      <w:b/>
      <w:color w:val="3F8156"/>
      <w:kern w:val="0"/>
      <w14:ligatures w14:val="none"/>
    </w:rPr>
  </w:style>
  <w:style w:type="paragraph" w:styleId="Verzeichnis3">
    <w:name w:val="toc 3"/>
    <w:basedOn w:val="Standard"/>
    <w:next w:val="Standard"/>
    <w:autoRedefine/>
    <w:uiPriority w:val="39"/>
    <w:semiHidden/>
    <w:unhideWhenUsed/>
    <w:rsid w:val="004135B0"/>
    <w:pPr>
      <w:spacing w:after="100"/>
      <w:ind w:left="480"/>
    </w:pPr>
  </w:style>
  <w:style w:type="character" w:customStyle="1" w:styleId="berschrift3Zchn2">
    <w:name w:val="Überschrift 3 Zchn2"/>
    <w:basedOn w:val="Absatz-Standardschriftart"/>
    <w:link w:val="berschrift3"/>
    <w:uiPriority w:val="9"/>
    <w:rsid w:val="004135B0"/>
    <w:rPr>
      <w:rFonts w:ascii="Anivers" w:eastAsiaTheme="majorEastAsia" w:hAnsi="Anivers" w:cstheme="majorBidi"/>
      <w:b/>
      <w:color w:val="3F8156"/>
      <w:kern w:val="0"/>
      <w14:ligatures w14:val="none"/>
    </w:rPr>
  </w:style>
  <w:style w:type="character" w:customStyle="1" w:styleId="berschrift1Zchn">
    <w:name w:val="Überschrift 1 Zchn"/>
    <w:basedOn w:val="Absatz-Standardschriftart"/>
    <w:link w:val="berschrift1"/>
    <w:uiPriority w:val="9"/>
    <w:rsid w:val="00DE4C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E4C6E"/>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rsid w:val="00DE4C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E4C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E4C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E4C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E4C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E4C6E"/>
    <w:rPr>
      <w:rFonts w:eastAsiaTheme="majorEastAsia" w:cstheme="majorBidi"/>
      <w:color w:val="272727" w:themeColor="text1" w:themeTint="D8"/>
    </w:rPr>
  </w:style>
  <w:style w:type="paragraph" w:styleId="Titel">
    <w:name w:val="Title"/>
    <w:basedOn w:val="Standard"/>
    <w:next w:val="Standard"/>
    <w:link w:val="TitelZchn"/>
    <w:uiPriority w:val="10"/>
    <w:qFormat/>
    <w:rsid w:val="00DE4C6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C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E4C6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E4C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E4C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E4C6E"/>
    <w:rPr>
      <w:i/>
      <w:iCs/>
      <w:color w:val="404040" w:themeColor="text1" w:themeTint="BF"/>
    </w:rPr>
  </w:style>
  <w:style w:type="paragraph" w:styleId="Listenabsatz">
    <w:name w:val="List Paragraph"/>
    <w:basedOn w:val="Standard"/>
    <w:uiPriority w:val="34"/>
    <w:qFormat/>
    <w:rsid w:val="00DE4C6E"/>
    <w:pPr>
      <w:ind w:left="720"/>
      <w:contextualSpacing/>
    </w:pPr>
  </w:style>
  <w:style w:type="character" w:styleId="IntensiveHervorhebung">
    <w:name w:val="Intense Emphasis"/>
    <w:basedOn w:val="Absatz-Standardschriftart"/>
    <w:uiPriority w:val="21"/>
    <w:qFormat/>
    <w:rsid w:val="00DE4C6E"/>
    <w:rPr>
      <w:i/>
      <w:iCs/>
      <w:color w:val="0F4761" w:themeColor="accent1" w:themeShade="BF"/>
    </w:rPr>
  </w:style>
  <w:style w:type="paragraph" w:styleId="IntensivesZitat">
    <w:name w:val="Intense Quote"/>
    <w:basedOn w:val="Standard"/>
    <w:next w:val="Standard"/>
    <w:link w:val="IntensivesZitatZchn"/>
    <w:uiPriority w:val="30"/>
    <w:qFormat/>
    <w:rsid w:val="00DE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E4C6E"/>
    <w:rPr>
      <w:i/>
      <w:iCs/>
      <w:color w:val="0F4761" w:themeColor="accent1" w:themeShade="BF"/>
    </w:rPr>
  </w:style>
  <w:style w:type="character" w:styleId="IntensiverVerweis">
    <w:name w:val="Intense Reference"/>
    <w:basedOn w:val="Absatz-Standardschriftart"/>
    <w:uiPriority w:val="32"/>
    <w:qFormat/>
    <w:rsid w:val="00DE4C6E"/>
    <w:rPr>
      <w:b/>
      <w:bCs/>
      <w:smallCaps/>
      <w:color w:val="0F4761" w:themeColor="accent1" w:themeShade="BF"/>
      <w:spacing w:val="5"/>
    </w:rPr>
  </w:style>
  <w:style w:type="character" w:styleId="Fett">
    <w:name w:val="Strong"/>
    <w:basedOn w:val="Absatz-Standardschriftart"/>
    <w:uiPriority w:val="22"/>
    <w:qFormat/>
    <w:rsid w:val="00DE4C6E"/>
    <w:rPr>
      <w:b/>
      <w:bCs/>
    </w:rPr>
  </w:style>
  <w:style w:type="character" w:customStyle="1" w:styleId="apple-converted-space">
    <w:name w:val="apple-converted-space"/>
    <w:basedOn w:val="Absatz-Standardschriftart"/>
    <w:rsid w:val="00DE4C6E"/>
  </w:style>
  <w:style w:type="paragraph" w:styleId="Kopfzeile">
    <w:name w:val="header"/>
    <w:basedOn w:val="Standard"/>
    <w:link w:val="KopfzeileZchn"/>
    <w:uiPriority w:val="99"/>
    <w:unhideWhenUsed/>
    <w:rsid w:val="001F5023"/>
    <w:pPr>
      <w:tabs>
        <w:tab w:val="center" w:pos="4536"/>
        <w:tab w:val="right" w:pos="9072"/>
      </w:tabs>
    </w:pPr>
  </w:style>
  <w:style w:type="character" w:customStyle="1" w:styleId="KopfzeileZchn">
    <w:name w:val="Kopfzeile Zchn"/>
    <w:basedOn w:val="Absatz-Standardschriftart"/>
    <w:link w:val="Kopfzeile"/>
    <w:uiPriority w:val="99"/>
    <w:rsid w:val="001F5023"/>
  </w:style>
  <w:style w:type="paragraph" w:styleId="Fuzeile">
    <w:name w:val="footer"/>
    <w:basedOn w:val="Standard"/>
    <w:link w:val="FuzeileZchn"/>
    <w:uiPriority w:val="99"/>
    <w:unhideWhenUsed/>
    <w:rsid w:val="001F5023"/>
    <w:pPr>
      <w:tabs>
        <w:tab w:val="center" w:pos="4536"/>
        <w:tab w:val="right" w:pos="9072"/>
      </w:tabs>
    </w:pPr>
  </w:style>
  <w:style w:type="character" w:customStyle="1" w:styleId="FuzeileZchn">
    <w:name w:val="Fußzeile Zchn"/>
    <w:basedOn w:val="Absatz-Standardschriftart"/>
    <w:link w:val="Fuzeile"/>
    <w:uiPriority w:val="99"/>
    <w:rsid w:val="001F5023"/>
  </w:style>
  <w:style w:type="character" w:styleId="Kommentarzeichen">
    <w:name w:val="annotation reference"/>
    <w:basedOn w:val="Absatz-Standardschriftart"/>
    <w:uiPriority w:val="99"/>
    <w:semiHidden/>
    <w:unhideWhenUsed/>
    <w:rsid w:val="00DC0B1A"/>
    <w:rPr>
      <w:sz w:val="16"/>
      <w:szCs w:val="16"/>
    </w:rPr>
  </w:style>
  <w:style w:type="paragraph" w:styleId="Kommentartext">
    <w:name w:val="annotation text"/>
    <w:basedOn w:val="Standard"/>
    <w:link w:val="KommentartextZchn"/>
    <w:uiPriority w:val="99"/>
    <w:semiHidden/>
    <w:unhideWhenUsed/>
    <w:rsid w:val="00DC0B1A"/>
    <w:rPr>
      <w:sz w:val="20"/>
      <w:szCs w:val="20"/>
    </w:rPr>
  </w:style>
  <w:style w:type="character" w:customStyle="1" w:styleId="KommentartextZchn">
    <w:name w:val="Kommentartext Zchn"/>
    <w:basedOn w:val="Absatz-Standardschriftart"/>
    <w:link w:val="Kommentartext"/>
    <w:uiPriority w:val="99"/>
    <w:semiHidden/>
    <w:rsid w:val="00DC0B1A"/>
    <w:rPr>
      <w:sz w:val="20"/>
      <w:szCs w:val="20"/>
    </w:rPr>
  </w:style>
  <w:style w:type="paragraph" w:styleId="Kommentarthema">
    <w:name w:val="annotation subject"/>
    <w:basedOn w:val="Kommentartext"/>
    <w:next w:val="Kommentartext"/>
    <w:link w:val="KommentarthemaZchn"/>
    <w:uiPriority w:val="99"/>
    <w:semiHidden/>
    <w:unhideWhenUsed/>
    <w:rsid w:val="00DC0B1A"/>
    <w:rPr>
      <w:b/>
      <w:bCs/>
    </w:rPr>
  </w:style>
  <w:style w:type="character" w:customStyle="1" w:styleId="KommentarthemaZchn">
    <w:name w:val="Kommentarthema Zchn"/>
    <w:basedOn w:val="KommentartextZchn"/>
    <w:link w:val="Kommentarthema"/>
    <w:uiPriority w:val="99"/>
    <w:semiHidden/>
    <w:rsid w:val="00DC0B1A"/>
    <w:rPr>
      <w:b/>
      <w:bCs/>
      <w:sz w:val="20"/>
      <w:szCs w:val="20"/>
    </w:rPr>
  </w:style>
  <w:style w:type="paragraph" w:styleId="berarbeitung">
    <w:name w:val="Revision"/>
    <w:hidden/>
    <w:uiPriority w:val="99"/>
    <w:semiHidden/>
    <w:rsid w:val="0084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662">
      <w:bodyDiv w:val="1"/>
      <w:marLeft w:val="0"/>
      <w:marRight w:val="0"/>
      <w:marTop w:val="0"/>
      <w:marBottom w:val="0"/>
      <w:divBdr>
        <w:top w:val="none" w:sz="0" w:space="0" w:color="auto"/>
        <w:left w:val="none" w:sz="0" w:space="0" w:color="auto"/>
        <w:bottom w:val="none" w:sz="0" w:space="0" w:color="auto"/>
        <w:right w:val="none" w:sz="0" w:space="0" w:color="auto"/>
      </w:divBdr>
    </w:div>
    <w:div w:id="296304885">
      <w:bodyDiv w:val="1"/>
      <w:marLeft w:val="0"/>
      <w:marRight w:val="0"/>
      <w:marTop w:val="0"/>
      <w:marBottom w:val="0"/>
      <w:divBdr>
        <w:top w:val="none" w:sz="0" w:space="0" w:color="auto"/>
        <w:left w:val="none" w:sz="0" w:space="0" w:color="auto"/>
        <w:bottom w:val="none" w:sz="0" w:space="0" w:color="auto"/>
        <w:right w:val="none" w:sz="0" w:space="0" w:color="auto"/>
      </w:divBdr>
    </w:div>
    <w:div w:id="296645684">
      <w:bodyDiv w:val="1"/>
      <w:marLeft w:val="0"/>
      <w:marRight w:val="0"/>
      <w:marTop w:val="0"/>
      <w:marBottom w:val="0"/>
      <w:divBdr>
        <w:top w:val="none" w:sz="0" w:space="0" w:color="auto"/>
        <w:left w:val="none" w:sz="0" w:space="0" w:color="auto"/>
        <w:bottom w:val="none" w:sz="0" w:space="0" w:color="auto"/>
        <w:right w:val="none" w:sz="0" w:space="0" w:color="auto"/>
      </w:divBdr>
    </w:div>
    <w:div w:id="358896200">
      <w:bodyDiv w:val="1"/>
      <w:marLeft w:val="0"/>
      <w:marRight w:val="0"/>
      <w:marTop w:val="0"/>
      <w:marBottom w:val="0"/>
      <w:divBdr>
        <w:top w:val="none" w:sz="0" w:space="0" w:color="auto"/>
        <w:left w:val="none" w:sz="0" w:space="0" w:color="auto"/>
        <w:bottom w:val="none" w:sz="0" w:space="0" w:color="auto"/>
        <w:right w:val="none" w:sz="0" w:space="0" w:color="auto"/>
      </w:divBdr>
    </w:div>
    <w:div w:id="699814861">
      <w:bodyDiv w:val="1"/>
      <w:marLeft w:val="0"/>
      <w:marRight w:val="0"/>
      <w:marTop w:val="0"/>
      <w:marBottom w:val="0"/>
      <w:divBdr>
        <w:top w:val="none" w:sz="0" w:space="0" w:color="auto"/>
        <w:left w:val="none" w:sz="0" w:space="0" w:color="auto"/>
        <w:bottom w:val="none" w:sz="0" w:space="0" w:color="auto"/>
        <w:right w:val="none" w:sz="0" w:space="0" w:color="auto"/>
      </w:divBdr>
    </w:div>
    <w:div w:id="852307877">
      <w:bodyDiv w:val="1"/>
      <w:marLeft w:val="0"/>
      <w:marRight w:val="0"/>
      <w:marTop w:val="0"/>
      <w:marBottom w:val="0"/>
      <w:divBdr>
        <w:top w:val="none" w:sz="0" w:space="0" w:color="auto"/>
        <w:left w:val="none" w:sz="0" w:space="0" w:color="auto"/>
        <w:bottom w:val="none" w:sz="0" w:space="0" w:color="auto"/>
        <w:right w:val="none" w:sz="0" w:space="0" w:color="auto"/>
      </w:divBdr>
    </w:div>
    <w:div w:id="895893337">
      <w:bodyDiv w:val="1"/>
      <w:marLeft w:val="0"/>
      <w:marRight w:val="0"/>
      <w:marTop w:val="0"/>
      <w:marBottom w:val="0"/>
      <w:divBdr>
        <w:top w:val="none" w:sz="0" w:space="0" w:color="auto"/>
        <w:left w:val="none" w:sz="0" w:space="0" w:color="auto"/>
        <w:bottom w:val="none" w:sz="0" w:space="0" w:color="auto"/>
        <w:right w:val="none" w:sz="0" w:space="0" w:color="auto"/>
      </w:divBdr>
    </w:div>
    <w:div w:id="1089695471">
      <w:bodyDiv w:val="1"/>
      <w:marLeft w:val="0"/>
      <w:marRight w:val="0"/>
      <w:marTop w:val="0"/>
      <w:marBottom w:val="0"/>
      <w:divBdr>
        <w:top w:val="none" w:sz="0" w:space="0" w:color="auto"/>
        <w:left w:val="none" w:sz="0" w:space="0" w:color="auto"/>
        <w:bottom w:val="none" w:sz="0" w:space="0" w:color="auto"/>
        <w:right w:val="none" w:sz="0" w:space="0" w:color="auto"/>
      </w:divBdr>
    </w:div>
    <w:div w:id="1527674423">
      <w:bodyDiv w:val="1"/>
      <w:marLeft w:val="0"/>
      <w:marRight w:val="0"/>
      <w:marTop w:val="0"/>
      <w:marBottom w:val="0"/>
      <w:divBdr>
        <w:top w:val="none" w:sz="0" w:space="0" w:color="auto"/>
        <w:left w:val="none" w:sz="0" w:space="0" w:color="auto"/>
        <w:bottom w:val="none" w:sz="0" w:space="0" w:color="auto"/>
        <w:right w:val="none" w:sz="0" w:space="0" w:color="auto"/>
      </w:divBdr>
    </w:div>
    <w:div w:id="21045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7562-2F51-4259-9933-56BA3C4C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3522</Words>
  <Characters>22191</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Steinau</dc:creator>
  <cp:keywords/>
  <dc:description/>
  <cp:lastModifiedBy>Schwoch Grit</cp:lastModifiedBy>
  <cp:revision>2</cp:revision>
  <cp:lastPrinted>2026-03-24T07:23:00Z</cp:lastPrinted>
  <dcterms:created xsi:type="dcterms:W3CDTF">2026-03-25T12:30:00Z</dcterms:created>
  <dcterms:modified xsi:type="dcterms:W3CDTF">2026-03-25T12:30:00Z</dcterms:modified>
</cp:coreProperties>
</file>