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223B9B1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1FD38F6D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231F974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03714D4C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3BA049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25008DF" w14:textId="77777777" w:rsidR="00C41F96" w:rsidRDefault="00C41F96" w:rsidP="00B25A7B">
            <w:pPr>
              <w:pStyle w:val="Untertitel"/>
            </w:pPr>
          </w:p>
        </w:tc>
      </w:tr>
      <w:tr w:rsidR="00C41F96" w14:paraId="162F13A9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CAF20D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58CD0B2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29AC8C6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1E97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35BD5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2D3258C2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39D24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90057BA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47F0157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3CA5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5F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817D62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522C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3A88D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5D98D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135FC0A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E9D0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A9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C5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6C8219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E7F3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431D2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0170F5F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DE26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12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47AB308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597C2D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9A27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006D6A8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300C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218C7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06E76D0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B93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E4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465F8C5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D64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24D62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44B5D47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769B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E0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3375678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EA4A0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EEA8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6E7B55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CF9E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B2719" w14:textId="77777777" w:rsidR="00C41F96" w:rsidRPr="00C3131D" w:rsidRDefault="00C41F96" w:rsidP="00B25A7B">
            <w:pPr>
              <w:pStyle w:val="Untertitel"/>
            </w:pPr>
            <w:r w:rsidRPr="00C3131D">
              <w:rPr>
                <w:rFonts w:cs="Arial"/>
                <w:position w:val="4"/>
              </w:rPr>
              <w:t>Geschäftszeichen der Vergabestelle</w:t>
            </w:r>
          </w:p>
        </w:tc>
      </w:tr>
      <w:tr w:rsidR="00C41F96" w14:paraId="022757D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37F9F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47E" w14:textId="77777777" w:rsidR="00C41F96" w:rsidRPr="00C3131D" w:rsidRDefault="00C41F96" w:rsidP="00B25A7B">
            <w:pPr>
              <w:pStyle w:val="Untertitel"/>
            </w:pPr>
          </w:p>
        </w:tc>
      </w:tr>
      <w:tr w:rsidR="00C41F96" w14:paraId="770B4394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0E9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D8385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35929F9D" w14:textId="77777777" w:rsidTr="00DD7A3D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C82CD" w14:textId="77777777" w:rsidR="00C41F96" w:rsidRDefault="00C41F96" w:rsidP="00B25A7B">
            <w:pPr>
              <w:pStyle w:val="Untertitel"/>
            </w:pPr>
          </w:p>
          <w:p w14:paraId="74A293AA" w14:textId="77777777" w:rsidR="00447890" w:rsidRDefault="00447890" w:rsidP="00447890"/>
          <w:p w14:paraId="1C07CC82" w14:textId="77777777" w:rsidR="00447890" w:rsidRPr="00447890" w:rsidRDefault="00447890" w:rsidP="00447890"/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527E" w14:textId="517B2375" w:rsidR="00C41F96" w:rsidRDefault="00C557BC" w:rsidP="00B25A7B">
            <w:pPr>
              <w:pStyle w:val="Untertitel"/>
            </w:pPr>
            <w:r w:rsidRPr="001F7081">
              <w:rPr>
                <w:b/>
                <w:bCs/>
              </w:rPr>
              <w:t>OV-L-475-46-26</w:t>
            </w:r>
          </w:p>
        </w:tc>
      </w:tr>
    </w:tbl>
    <w:p w14:paraId="55021CFB" w14:textId="77777777" w:rsidR="00447890" w:rsidRDefault="00447890" w:rsidP="00C41F96">
      <w:pPr>
        <w:pStyle w:val="berschrift2"/>
        <w:numPr>
          <w:ilvl w:val="0"/>
          <w:numId w:val="0"/>
        </w:numPr>
        <w:jc w:val="both"/>
      </w:pPr>
    </w:p>
    <w:p w14:paraId="4D1EA5F2" w14:textId="77777777" w:rsidR="00447890" w:rsidRDefault="00447890" w:rsidP="00C41F96">
      <w:pPr>
        <w:pStyle w:val="berschrift2"/>
        <w:numPr>
          <w:ilvl w:val="0"/>
          <w:numId w:val="0"/>
        </w:numPr>
        <w:jc w:val="both"/>
      </w:pPr>
    </w:p>
    <w:p w14:paraId="2BD109CF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6DB5529F" w14:textId="77777777" w:rsidR="00C41F96" w:rsidRPr="00C557BC" w:rsidRDefault="00C41F96" w:rsidP="00C41F96">
      <w:pPr>
        <w:ind w:firstLine="0"/>
        <w:rPr>
          <w:b/>
          <w:bCs/>
        </w:rPr>
      </w:pPr>
      <w:r w:rsidRPr="00C557BC">
        <w:rPr>
          <w:b/>
          <w:bCs/>
        </w:rPr>
        <w:t>Lieferung/Leistung von</w:t>
      </w:r>
    </w:p>
    <w:p w14:paraId="1CD62D96" w14:textId="77777777" w:rsidR="00C557BC" w:rsidRDefault="00C557BC" w:rsidP="00C557BC">
      <w:pPr>
        <w:ind w:firstLine="0"/>
      </w:pPr>
      <w:r>
        <w:t xml:space="preserve">Datenfusion (FCD) - </w:t>
      </w:r>
      <w:r w:rsidRPr="003B7BBE">
        <w:t>Umsetzung des technischen und fachlichen Testbetrieb der Lieferung netzweiter Verkehrslage- und Reisezeiten für die Landeshauptstadt Potsdam einschließlich Evaluation</w:t>
      </w:r>
      <w:r>
        <w:t xml:space="preserve">, </w:t>
      </w:r>
    </w:p>
    <w:p w14:paraId="26CC2832" w14:textId="166ADE13" w:rsidR="00C557BC" w:rsidRDefault="00C557BC" w:rsidP="00C557BC">
      <w:pPr>
        <w:ind w:firstLine="0"/>
      </w:pPr>
      <w:r w:rsidRPr="00D12418">
        <w:t>Vergabenummer</w:t>
      </w:r>
      <w:r w:rsidRPr="00D12418">
        <w:rPr>
          <w:b/>
          <w:bCs/>
        </w:rPr>
        <w:t>:</w:t>
      </w:r>
      <w:r>
        <w:t xml:space="preserve"> </w:t>
      </w:r>
      <w:r w:rsidRPr="001F7081">
        <w:rPr>
          <w:b/>
          <w:bCs/>
        </w:rPr>
        <w:t>OV-L-475-46-26</w:t>
      </w:r>
    </w:p>
    <w:p w14:paraId="265F53E3" w14:textId="360CD1FB" w:rsidR="00893CDC" w:rsidRDefault="00893CDC" w:rsidP="00B91491">
      <w:pPr>
        <w:pStyle w:val="KeinLeerraum"/>
      </w:pPr>
    </w:p>
    <w:p w14:paraId="3221EF6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AEAF8C5" w14:textId="77777777" w:rsidR="00B91491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0356850C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00C4EF22" w14:textId="77777777" w:rsidR="00C557BC" w:rsidRDefault="00C41F96" w:rsidP="00C557BC">
      <w:pPr>
        <w:pStyle w:val="KeinLeerraum"/>
      </w:pPr>
      <w:r w:rsidRPr="00C41F96">
        <w:t xml:space="preserve">Dem Angebot liegen die in der o. g. Aufforderung zur Abgabe eines Angebotes übersandten </w:t>
      </w:r>
      <w:proofErr w:type="spellStart"/>
      <w:r w:rsidRPr="00C41F96">
        <w:t>Bewer</w:t>
      </w:r>
      <w:r w:rsidR="008B2DB9">
        <w:softHyphen/>
      </w:r>
      <w:r w:rsidRPr="00C41F96">
        <w:t>bungs</w:t>
      </w:r>
      <w:proofErr w:type="spellEnd"/>
      <w:r w:rsidRPr="00C41F96">
        <w:t>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</w:t>
      </w:r>
      <w:r w:rsidR="00C557BC">
        <w:t>sowie die ggf. beigefügten Zusätzlichen Vertragsbedingungen des Landes Brandenburg und ggf. Ergänzenden und Besonderen Vertragsbedingungen werden Vertragsbestandteil.</w:t>
      </w:r>
    </w:p>
    <w:p w14:paraId="4F875DA1" w14:textId="1E16964A" w:rsidR="00ED245C" w:rsidRDefault="00ED245C" w:rsidP="003D2173">
      <w:pPr>
        <w:pStyle w:val="KeinLeerraum"/>
      </w:pPr>
    </w:p>
    <w:p w14:paraId="171FD58A" w14:textId="77777777" w:rsidR="00C335AF" w:rsidRDefault="00C3131D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B4FBFC3" w14:textId="77777777" w:rsidR="00B34782" w:rsidRDefault="00C3131D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  <w:t>________________</w:t>
      </w:r>
    </w:p>
    <w:p w14:paraId="7D7C7141" w14:textId="77777777" w:rsidR="00B34782" w:rsidRDefault="00C3131D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______________</w:t>
      </w:r>
      <w:r w:rsidR="00B34782">
        <w:tab/>
        <w:t>Angabe der Registrierungsnummer:</w:t>
      </w:r>
      <w:r w:rsidR="00B34782">
        <w:tab/>
        <w:t>________________</w:t>
      </w:r>
    </w:p>
    <w:p w14:paraId="2A11CD84" w14:textId="77777777" w:rsidR="00441AF6" w:rsidRDefault="00441AF6" w:rsidP="00441AF6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b/>
          <w:bCs/>
          <w:sz w:val="22"/>
          <w:lang w:eastAsia="de-DE"/>
        </w:rPr>
      </w:pPr>
    </w:p>
    <w:p w14:paraId="08060105" w14:textId="77777777" w:rsidR="00441AF6" w:rsidRDefault="00C3131D" w:rsidP="00441AF6">
      <w:pPr>
        <w:spacing w:before="0" w:after="0"/>
        <w:ind w:left="284" w:hanging="284"/>
      </w:pPr>
      <w:sdt>
        <w:sdtPr>
          <w:id w:val="111379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F6" w:rsidRPr="00AC2585">
            <w:rPr>
              <w:rFonts w:ascii="Segoe UI Symbol" w:hAnsi="Segoe UI Symbol" w:cs="Segoe UI Symbol"/>
            </w:rPr>
            <w:t>☐</w:t>
          </w:r>
        </w:sdtContent>
      </w:sdt>
      <w:r w:rsidR="00441AF6" w:rsidRPr="00AC2585">
        <w:t xml:space="preserve"> </w:t>
      </w:r>
      <w:r w:rsidR="00441AF6" w:rsidRPr="00441AF6">
        <w:t>Ich bin/Wir sind kleines oder</w:t>
      </w:r>
      <w:r w:rsidR="00447890">
        <w:t xml:space="preserve"> mittleres Unternehmen – KMU – </w:t>
      </w:r>
      <w:r w:rsidR="00447890">
        <w:rPr>
          <w:rStyle w:val="Funotenzeichen"/>
        </w:rPr>
        <w:footnoteReference w:id="1"/>
      </w:r>
    </w:p>
    <w:p w14:paraId="6961DBE7" w14:textId="77777777" w:rsidR="00441AF6" w:rsidRDefault="00441AF6" w:rsidP="00441AF6">
      <w:pPr>
        <w:spacing w:before="0" w:after="0"/>
        <w:ind w:left="284" w:hanging="284"/>
      </w:pPr>
    </w:p>
    <w:p w14:paraId="6A3E2ADF" w14:textId="77777777" w:rsidR="00387A5D" w:rsidRDefault="00C3131D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Segoe UI Symbol" w:hAnsi="Segoe UI Symbol" w:cs="Segoe UI Symbol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6DFF93D0" w14:textId="77777777" w:rsidR="00387A5D" w:rsidRDefault="00C3131D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00D6747F" w14:textId="77777777" w:rsidR="008B2DB9" w:rsidRDefault="00C3131D" w:rsidP="00447890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 xml:space="preserve">4.4 </w:t>
      </w:r>
      <w:r w:rsidR="00D728C5" w:rsidRPr="00404A22">
        <w:rPr>
          <w:b/>
        </w:rPr>
        <w:t>EU</w:t>
      </w:r>
      <w:r w:rsidR="00D728C5">
        <w:t xml:space="preserve"> inkl. </w:t>
      </w:r>
      <w:r w:rsidR="00D728C5" w:rsidRPr="00D728C5">
        <w:rPr>
          <w:b/>
        </w:rPr>
        <w:t>4.1</w:t>
      </w:r>
      <w:r w:rsidR="00233A38">
        <w:rPr>
          <w:b/>
        </w:rPr>
        <w:t xml:space="preserve"> EU</w:t>
      </w:r>
      <w:r w:rsidR="00D728C5">
        <w:t xml:space="preserve"> </w:t>
      </w:r>
      <w:r w:rsidR="00387A5D">
        <w:t>sind beigefügt.</w:t>
      </w:r>
    </w:p>
    <w:p w14:paraId="3E3FEF33" w14:textId="77777777" w:rsidR="00447890" w:rsidRDefault="00C3131D" w:rsidP="00447890">
      <w:pPr>
        <w:pStyle w:val="KeinLeerraum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35C840CF" w14:textId="77777777" w:rsidR="00AC2585" w:rsidRDefault="00C3131D" w:rsidP="00447890">
      <w:pPr>
        <w:pStyle w:val="KeinLeerraum"/>
        <w:ind w:left="284" w:hanging="284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447890">
            <w:rPr>
              <w:rFonts w:ascii="Segoe UI Symbol" w:hAnsi="Segoe UI Symbol" w:cs="Segoe UI Symbol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5E6B1CDD" w14:textId="77777777" w:rsidR="004A6B0C" w:rsidRDefault="004A6B0C" w:rsidP="00447890">
      <w:pPr>
        <w:pStyle w:val="KeinLeerraum"/>
        <w:ind w:left="284" w:hanging="284"/>
      </w:pPr>
      <w: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A564EE5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E3F380E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654D4629" w14:textId="77777777" w:rsidTr="00442C6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D90EB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608974F9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p w14:paraId="14596BBF" w14:textId="77777777"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45873875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tbl>
      <w:tblPr>
        <w:tblStyle w:val="Tabellenraster"/>
        <w:tblW w:w="9546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46"/>
      </w:tblGrid>
      <w:tr w:rsidR="00442C67" w14:paraId="29E242C6" w14:textId="77777777" w:rsidTr="00ED245C">
        <w:trPr>
          <w:trHeight w:val="183"/>
        </w:trPr>
        <w:tc>
          <w:tcPr>
            <w:tcW w:w="9546" w:type="dxa"/>
            <w:tcBorders>
              <w:top w:val="single" w:sz="4" w:space="0" w:color="auto"/>
            </w:tcBorders>
            <w:vAlign w:val="bottom"/>
          </w:tcPr>
          <w:p w14:paraId="6F8DB193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</w:tbl>
    <w:p w14:paraId="68286ED5" w14:textId="77777777" w:rsidR="0068167C" w:rsidRDefault="0068167C" w:rsidP="00285902">
      <w:pPr>
        <w:spacing w:line="240" w:lineRule="exact"/>
        <w:ind w:firstLine="0"/>
        <w:rPr>
          <w:rFonts w:cs="Arial"/>
        </w:rPr>
      </w:pPr>
    </w:p>
    <w:p w14:paraId="7230D777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>B</w:t>
      </w:r>
      <w:r w:rsidR="00441AF6">
        <w:rPr>
          <w:rFonts w:cs="Arial"/>
        </w:rPr>
        <w:t>randenburg</w:t>
      </w:r>
      <w:r w:rsidR="003D2173">
        <w:rPr>
          <w:rFonts w:cs="Arial"/>
        </w:rPr>
        <w:t xml:space="preserve">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56C6D442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24C9D4B3" w14:textId="77777777" w:rsidR="0068167C" w:rsidRDefault="005C535D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</w:t>
      </w:r>
      <w:r w:rsidR="00517328">
        <w:rPr>
          <w:rFonts w:cs="Arial"/>
        </w:rPr>
        <w:t>/Wir</w:t>
      </w:r>
      <w:r>
        <w:rPr>
          <w:rFonts w:cs="Arial"/>
        </w:rPr>
        <w:t xml:space="preserve"> erkläre</w:t>
      </w:r>
      <w:r w:rsidR="00517328">
        <w:rPr>
          <w:rFonts w:cs="Arial"/>
        </w:rPr>
        <w:t>/n</w:t>
      </w:r>
      <w:r>
        <w:rPr>
          <w:rFonts w:cs="Arial"/>
        </w:rPr>
        <w:t xml:space="preserve">, dass mein/unser </w:t>
      </w:r>
      <w:r w:rsidRPr="00A913F7">
        <w:rPr>
          <w:rFonts w:cs="Arial"/>
        </w:rPr>
        <w:t>Angebot keine eigenen Allgemeinen Geschäftsbedingungen (AGB) enthält und sollten sie enthalten sein, weise/n ich/wir an dieser Stelle ausdrücklich darauf hin, dass diese AGB nicht Bestandteil des Angebotes sind und nicht gelten sollen.</w:t>
      </w:r>
    </w:p>
    <w:p w14:paraId="6DF1A001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6994436B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16FD8230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77EB3FDA" w14:textId="77777777" w:rsidR="00061D50" w:rsidRPr="00441AF6" w:rsidRDefault="00447890" w:rsidP="00447890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Textform/Unterschrift(en)</w:t>
            </w:r>
            <w:r w:rsidR="00441AF6" w:rsidRPr="00441AF6">
              <w:rPr>
                <w:rFonts w:eastAsia="Times New Roman" w:cs="Arial"/>
                <w:sz w:val="18"/>
                <w:szCs w:val="18"/>
                <w:lang w:eastAsia="de-DE"/>
              </w:rPr>
              <w:t xml:space="preserve"> ggf. Firmenstempel</w:t>
            </w:r>
          </w:p>
        </w:tc>
      </w:tr>
    </w:tbl>
    <w:p w14:paraId="167825CF" w14:textId="77777777"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14:paraId="1A4F3CC9" w14:textId="69C9705F" w:rsidR="00DF0F88" w:rsidRPr="00DF0F88" w:rsidRDefault="00061D50">
      <w:pPr>
        <w:pStyle w:val="KeinLeerraum"/>
        <w:spacing w:before="0" w:after="0" w:line="240" w:lineRule="auto"/>
      </w:pPr>
      <w:r w:rsidRPr="004D1CE0">
        <w:rPr>
          <w:b/>
          <w:bCs/>
        </w:rPr>
        <w:t xml:space="preserve">Ist </w:t>
      </w:r>
      <w:r w:rsidR="00C45342" w:rsidRPr="004D1CE0">
        <w:rPr>
          <w:b/>
          <w:bCs/>
        </w:rPr>
        <w:t xml:space="preserve">bei einem elektronisch übermittelten Angebot in Textform der Bieter (Firma und Rechtsform) und der Name der </w:t>
      </w:r>
      <w:r w:rsidR="00C45342" w:rsidRPr="004D1CE0">
        <w:rPr>
          <w:b/>
        </w:rPr>
        <w:t>natürlichen Person, die die Erklärung abgibt,</w:t>
      </w:r>
      <w:r w:rsidR="00C45342" w:rsidRPr="004D1CE0">
        <w:t xml:space="preserve"> </w:t>
      </w:r>
      <w:r w:rsidR="00C45342" w:rsidRPr="004D1CE0">
        <w:rPr>
          <w:b/>
          <w:bCs/>
        </w:rPr>
        <w:t>nicht angegeben</w:t>
      </w:r>
      <w:r w:rsidRPr="004D1CE0">
        <w:rPr>
          <w:b/>
          <w:bCs/>
        </w:rPr>
        <w:t xml:space="preserve">, </w:t>
      </w:r>
      <w:r w:rsidR="004D1CE0">
        <w:rPr>
          <w:b/>
          <w:bCs/>
        </w:rPr>
        <w:t xml:space="preserve">kann </w:t>
      </w:r>
      <w:r w:rsidRPr="004D1CE0">
        <w:rPr>
          <w:b/>
          <w:bCs/>
        </w:rPr>
        <w:t>das Angebot ausgeschlossen</w:t>
      </w:r>
      <w:r w:rsidR="004D1CE0">
        <w:rPr>
          <w:b/>
          <w:bCs/>
        </w:rPr>
        <w:t xml:space="preserve"> werden</w:t>
      </w:r>
      <w:r w:rsidRPr="004D1CE0">
        <w:rPr>
          <w:b/>
          <w:bCs/>
        </w:rPr>
        <w:t>.</w:t>
      </w:r>
    </w:p>
    <w:sectPr w:rsidR="00DF0F88" w:rsidRPr="00DF0F88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D145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00447915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84F6" w14:textId="77777777" w:rsidR="001A7FDF" w:rsidRDefault="001A7F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4E7EE507" w14:textId="77777777"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A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1B51" w14:textId="77777777" w:rsidR="001A7FDF" w:rsidRDefault="001A7F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78D3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53107707" w14:textId="77777777" w:rsidR="003F787D" w:rsidRDefault="003F787D" w:rsidP="00B3223D">
      <w:pPr>
        <w:spacing w:after="0" w:line="240" w:lineRule="auto"/>
      </w:pPr>
      <w:r>
        <w:continuationSeparator/>
      </w:r>
    </w:p>
  </w:footnote>
  <w:footnote w:id="1">
    <w:p w14:paraId="476A718A" w14:textId="77777777" w:rsidR="00447890" w:rsidRPr="00441AF6" w:rsidRDefault="00447890" w:rsidP="0044789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 w:val="16"/>
          <w:szCs w:val="16"/>
          <w:lang w:eastAsia="de-DE"/>
        </w:rPr>
      </w:pPr>
      <w:r>
        <w:rPr>
          <w:rStyle w:val="Funotenzeichen"/>
        </w:rPr>
        <w:footnoteRef/>
      </w:r>
      <w:r>
        <w:t xml:space="preserve"> </w:t>
      </w:r>
      <w:r w:rsidRPr="00441AF6">
        <w:rPr>
          <w:rFonts w:eastAsia="Times New Roman" w:cs="Arial"/>
          <w:szCs w:val="20"/>
          <w:lang w:eastAsia="de-DE"/>
        </w:rPr>
        <w:t>(</w:t>
      </w:r>
      <w:r w:rsidRPr="00441AF6">
        <w:rPr>
          <w:rFonts w:eastAsia="Times New Roman" w:cs="Arial"/>
          <w:sz w:val="16"/>
          <w:szCs w:val="16"/>
          <w:lang w:eastAsia="de-DE"/>
        </w:rPr>
        <w:t>&lt; 250 Beschäftigte und ≤ 50 Mio. Euro Jahresumsatz bzw. ≤ 43 Mio. Jahresbilanzsumme). Bietergemeinschaften gelten nur dann als KMU, wenn der überwiegende Teil des Auftrags von (einem) Partner(n) der Bietergemeinschaft erbracht wird, der/die als KMU einzustufen ist/sind.</w:t>
      </w:r>
    </w:p>
    <w:p w14:paraId="59929A4A" w14:textId="77777777" w:rsidR="00447890" w:rsidRDefault="00447890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C82C" w14:textId="77777777" w:rsidR="001A7FDF" w:rsidRDefault="001A7F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20DB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28073FB6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1A7FDF">
      <w:rPr>
        <w:rFonts w:eastAsia="Times New Roman" w:cs="Arial"/>
        <w:szCs w:val="20"/>
        <w:lang w:eastAsia="de-DE"/>
      </w:rPr>
      <w:t>09</w:t>
    </w:r>
    <w:r w:rsidR="001855EA">
      <w:rPr>
        <w:rFonts w:eastAsia="Times New Roman" w:cs="Arial"/>
        <w:szCs w:val="20"/>
        <w:lang w:eastAsia="de-DE"/>
      </w:rPr>
      <w:t>/2024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3923EDE7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76C5" w14:textId="77777777" w:rsidR="001A7FDF" w:rsidRDefault="001A7F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94597312">
    <w:abstractNumId w:val="1"/>
  </w:num>
  <w:num w:numId="2" w16cid:durableId="640959655">
    <w:abstractNumId w:val="6"/>
  </w:num>
  <w:num w:numId="3" w16cid:durableId="1120994800">
    <w:abstractNumId w:val="0"/>
  </w:num>
  <w:num w:numId="4" w16cid:durableId="1565408492">
    <w:abstractNumId w:val="6"/>
    <w:lvlOverride w:ilvl="0">
      <w:startOverride w:val="1"/>
    </w:lvlOverride>
  </w:num>
  <w:num w:numId="5" w16cid:durableId="81531814">
    <w:abstractNumId w:val="6"/>
    <w:lvlOverride w:ilvl="0">
      <w:startOverride w:val="1"/>
    </w:lvlOverride>
  </w:num>
  <w:num w:numId="6" w16cid:durableId="645013342">
    <w:abstractNumId w:val="12"/>
  </w:num>
  <w:num w:numId="7" w16cid:durableId="318851473">
    <w:abstractNumId w:val="4"/>
  </w:num>
  <w:num w:numId="8" w16cid:durableId="174804665">
    <w:abstractNumId w:val="5"/>
  </w:num>
  <w:num w:numId="9" w16cid:durableId="841626049">
    <w:abstractNumId w:val="10"/>
  </w:num>
  <w:num w:numId="10" w16cid:durableId="198979918">
    <w:abstractNumId w:val="7"/>
  </w:num>
  <w:num w:numId="11" w16cid:durableId="57022789">
    <w:abstractNumId w:val="11"/>
  </w:num>
  <w:num w:numId="12" w16cid:durableId="1553225085">
    <w:abstractNumId w:val="8"/>
  </w:num>
  <w:num w:numId="13" w16cid:durableId="1259633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270131">
    <w:abstractNumId w:val="9"/>
  </w:num>
  <w:num w:numId="15" w16cid:durableId="707029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378225">
    <w:abstractNumId w:val="3"/>
  </w:num>
  <w:num w:numId="17" w16cid:durableId="992295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418B"/>
    <w:rsid w:val="00076066"/>
    <w:rsid w:val="0007702A"/>
    <w:rsid w:val="001161CD"/>
    <w:rsid w:val="00124CE3"/>
    <w:rsid w:val="00142A43"/>
    <w:rsid w:val="00147204"/>
    <w:rsid w:val="0016700F"/>
    <w:rsid w:val="00184B9F"/>
    <w:rsid w:val="001855EA"/>
    <w:rsid w:val="001A7FDF"/>
    <w:rsid w:val="001B3C00"/>
    <w:rsid w:val="00201F16"/>
    <w:rsid w:val="00203C0C"/>
    <w:rsid w:val="0021566F"/>
    <w:rsid w:val="00216094"/>
    <w:rsid w:val="00233A38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1F65"/>
    <w:rsid w:val="00404A22"/>
    <w:rsid w:val="00424F8B"/>
    <w:rsid w:val="00440C57"/>
    <w:rsid w:val="00441AF6"/>
    <w:rsid w:val="00442C67"/>
    <w:rsid w:val="00447890"/>
    <w:rsid w:val="00485628"/>
    <w:rsid w:val="00493D6A"/>
    <w:rsid w:val="004A6B0C"/>
    <w:rsid w:val="004D160C"/>
    <w:rsid w:val="004D1CE0"/>
    <w:rsid w:val="004E2E4A"/>
    <w:rsid w:val="00500637"/>
    <w:rsid w:val="00517328"/>
    <w:rsid w:val="00545F2C"/>
    <w:rsid w:val="00547B27"/>
    <w:rsid w:val="0055106E"/>
    <w:rsid w:val="00553078"/>
    <w:rsid w:val="005737E6"/>
    <w:rsid w:val="005906C4"/>
    <w:rsid w:val="005C113E"/>
    <w:rsid w:val="005C535D"/>
    <w:rsid w:val="005E6B2F"/>
    <w:rsid w:val="005F090E"/>
    <w:rsid w:val="005F768B"/>
    <w:rsid w:val="00625952"/>
    <w:rsid w:val="00631181"/>
    <w:rsid w:val="00633A52"/>
    <w:rsid w:val="00647BFB"/>
    <w:rsid w:val="0066703F"/>
    <w:rsid w:val="0068167C"/>
    <w:rsid w:val="00684F50"/>
    <w:rsid w:val="0068655E"/>
    <w:rsid w:val="00690CFA"/>
    <w:rsid w:val="006A716E"/>
    <w:rsid w:val="006B1FD2"/>
    <w:rsid w:val="006B40B3"/>
    <w:rsid w:val="006C3FCB"/>
    <w:rsid w:val="006C4AE5"/>
    <w:rsid w:val="006D4A00"/>
    <w:rsid w:val="006E0485"/>
    <w:rsid w:val="006F22F2"/>
    <w:rsid w:val="00700904"/>
    <w:rsid w:val="00742DDD"/>
    <w:rsid w:val="00753F05"/>
    <w:rsid w:val="0076579F"/>
    <w:rsid w:val="00782973"/>
    <w:rsid w:val="00786071"/>
    <w:rsid w:val="007A76D4"/>
    <w:rsid w:val="00805504"/>
    <w:rsid w:val="008466F0"/>
    <w:rsid w:val="00850E29"/>
    <w:rsid w:val="00860C7E"/>
    <w:rsid w:val="00874AC6"/>
    <w:rsid w:val="008809BF"/>
    <w:rsid w:val="0088213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B3700"/>
    <w:rsid w:val="00AC0471"/>
    <w:rsid w:val="00AC2585"/>
    <w:rsid w:val="00AC3CCA"/>
    <w:rsid w:val="00AC4068"/>
    <w:rsid w:val="00AF00BD"/>
    <w:rsid w:val="00AF286B"/>
    <w:rsid w:val="00B0023B"/>
    <w:rsid w:val="00B3223D"/>
    <w:rsid w:val="00B34782"/>
    <w:rsid w:val="00B61FC9"/>
    <w:rsid w:val="00B7667B"/>
    <w:rsid w:val="00B91491"/>
    <w:rsid w:val="00B91A1F"/>
    <w:rsid w:val="00C00C32"/>
    <w:rsid w:val="00C02C2E"/>
    <w:rsid w:val="00C10BA6"/>
    <w:rsid w:val="00C270AE"/>
    <w:rsid w:val="00C3131D"/>
    <w:rsid w:val="00C335AF"/>
    <w:rsid w:val="00C41F96"/>
    <w:rsid w:val="00C45342"/>
    <w:rsid w:val="00C53C30"/>
    <w:rsid w:val="00C53CAA"/>
    <w:rsid w:val="00C557BC"/>
    <w:rsid w:val="00C6041F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728C5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A47CB"/>
    <w:rsid w:val="00EB6F70"/>
    <w:rsid w:val="00ED245C"/>
    <w:rsid w:val="00ED5652"/>
    <w:rsid w:val="00F40C11"/>
    <w:rsid w:val="00F6643F"/>
    <w:rsid w:val="00F85600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9D1EADB"/>
  <w15:docId w15:val="{8E455365-E697-4502-B051-C085D1FF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412B-A6E8-4DAF-B71F-AF9361A6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Veres, Bianca</cp:lastModifiedBy>
  <cp:revision>3</cp:revision>
  <cp:lastPrinted>2019-01-22T08:25:00Z</cp:lastPrinted>
  <dcterms:created xsi:type="dcterms:W3CDTF">2026-02-16T08:51:00Z</dcterms:created>
  <dcterms:modified xsi:type="dcterms:W3CDTF">2026-02-17T10:08:00Z</dcterms:modified>
</cp:coreProperties>
</file>