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KeinLeerraum"/>
        <w:jc w:val="both"/>
        <w:rPr>
          <w:rFonts w:ascii="Arial Narrow" w:hAnsi="Arial Narrow"/>
          <w:lang w:eastAsia="de-DE"/>
        </w:rPr>
      </w:pPr>
      <w:r>
        <w:rPr>
          <w:rFonts w:ascii="Arial Narrow" w:hAnsi="Arial Narrow"/>
          <w:lang w:eastAsia="de-DE"/>
        </w:rPr>
        <w:t>Justizvollzugsanstalt Nord- Brandenburg</w:t>
      </w:r>
    </w:p>
    <w:p>
      <w:pPr>
        <w:pStyle w:val="KeinLeerraum"/>
        <w:jc w:val="both"/>
        <w:rPr>
          <w:rFonts w:ascii="Arial Narrow" w:hAnsi="Arial Narrow"/>
          <w:lang w:eastAsia="de-DE"/>
        </w:rPr>
      </w:pPr>
      <w:r>
        <w:rPr>
          <w:rFonts w:ascii="Arial Narrow" w:hAnsi="Arial Narrow"/>
          <w:lang w:eastAsia="de-DE"/>
        </w:rPr>
        <w:t>Teilanstalt Neuruppin-Wulkow</w:t>
      </w:r>
    </w:p>
    <w:p>
      <w:pPr>
        <w:pStyle w:val="KeinLeerraum"/>
        <w:jc w:val="both"/>
        <w:rPr>
          <w:rFonts w:ascii="Arial Narrow" w:hAnsi="Arial Narrow"/>
          <w:lang w:eastAsia="de-DE"/>
        </w:rPr>
      </w:pPr>
      <w:r>
        <w:rPr>
          <w:rFonts w:ascii="Arial Narrow" w:hAnsi="Arial Narrow"/>
          <w:lang w:eastAsia="de-DE"/>
        </w:rPr>
        <w:t>Ausbau 8</w:t>
      </w:r>
    </w:p>
    <w:p>
      <w:pPr>
        <w:pStyle w:val="KeinLeerraum"/>
        <w:jc w:val="both"/>
        <w:rPr>
          <w:rFonts w:ascii="Arial Narrow" w:hAnsi="Arial Narrow" w:cs="Arial"/>
          <w:lang w:eastAsia="de-DE"/>
        </w:rPr>
      </w:pPr>
      <w:r>
        <w:rPr>
          <w:rFonts w:ascii="Arial Narrow" w:hAnsi="Arial Narrow"/>
          <w:lang w:eastAsia="de-DE"/>
        </w:rPr>
        <w:t>16835 Wulkow</w:t>
      </w:r>
    </w:p>
    <w:p>
      <w:pPr>
        <w:pStyle w:val="KeinLeerraum"/>
        <w:spacing w:before="240" w:after="240" w:line="360" w:lineRule="auto"/>
        <w:jc w:val="both"/>
        <w:rPr>
          <w:rFonts w:ascii="Arial Narrow" w:hAnsi="Arial Narrow"/>
          <w:b/>
          <w:u w:val="single"/>
        </w:rPr>
      </w:pPr>
      <w:r>
        <w:rPr>
          <w:rFonts w:ascii="Arial Narrow" w:hAnsi="Arial Narrow" w:cs="Arial"/>
          <w:lang w:eastAsia="de-DE"/>
        </w:rPr>
        <w:t>Vergabe-Nr.: WUL 02/2026</w:t>
      </w:r>
    </w:p>
    <w:p>
      <w:pPr>
        <w:spacing w:before="120" w:after="120"/>
        <w:jc w:val="center"/>
        <w:rPr>
          <w:rFonts w:ascii="Arial Narrow" w:hAnsi="Arial Narrow"/>
          <w:b/>
          <w:u w:val="single"/>
        </w:rPr>
      </w:pPr>
      <w:r>
        <w:rPr>
          <w:rFonts w:ascii="Arial Narrow" w:hAnsi="Arial Narrow"/>
          <w:b/>
          <w:u w:val="single"/>
        </w:rPr>
        <w:t>Leistungsbeschreibung zur Beschaffung von 24-Stunden-Leitstellenstühlen (Stand 03/2026)</w:t>
      </w:r>
    </w:p>
    <w:p>
      <w:pPr>
        <w:spacing w:after="0" w:line="360" w:lineRule="auto"/>
        <w:jc w:val="both"/>
        <w:rPr>
          <w:rFonts w:ascii="Arial Narrow" w:hAnsi="Arial Narrow"/>
        </w:rPr>
      </w:pPr>
      <w:r>
        <w:rPr>
          <w:rFonts w:ascii="Arial Narrow" w:hAnsi="Arial Narrow"/>
        </w:rPr>
        <w:t xml:space="preserve">Für die Bediensteten der Justizvollzugsanstalt Nord-Brandenburg, Teilanstalt Neuruppin-Wulkow sollen zwei Stück 24-Stunden-Leitstellenstühle beschafft werden. Die Leitstellenstühle sind für den Dauereinsatz, also 24 Stunden täglich an sieben Tagen in der Woche vorgesehen. </w:t>
      </w:r>
    </w:p>
    <w:p>
      <w:pPr>
        <w:spacing w:after="0" w:line="360" w:lineRule="auto"/>
        <w:jc w:val="both"/>
        <w:rPr>
          <w:rFonts w:ascii="Arial Narrow" w:hAnsi="Arial Narrow"/>
        </w:rPr>
      </w:pPr>
    </w:p>
    <w:p>
      <w:pPr>
        <w:spacing w:after="0" w:line="360" w:lineRule="auto"/>
        <w:jc w:val="both"/>
        <w:rPr>
          <w:rFonts w:ascii="Arial Narrow" w:hAnsi="Arial Narrow"/>
        </w:rPr>
      </w:pPr>
      <w:r>
        <w:rPr>
          <w:rFonts w:ascii="Arial Narrow" w:hAnsi="Arial Narrow"/>
        </w:rPr>
        <w:t>Nachfolgend sind folgende Mindestkriterien der Leitstellenstühle inklusive Zubehör zu erfüllen und nachzuweisen:</w:t>
      </w:r>
    </w:p>
    <w:p>
      <w:pPr>
        <w:spacing w:before="120" w:after="0" w:line="360" w:lineRule="auto"/>
        <w:jc w:val="both"/>
        <w:rPr>
          <w:rFonts w:ascii="Arial Narrow" w:hAnsi="Arial Narrow"/>
        </w:rPr>
      </w:pPr>
      <w:r>
        <w:rPr>
          <w:rFonts w:ascii="Arial Narrow" w:hAnsi="Arial Narrow"/>
          <w:b/>
          <w:u w:val="single"/>
        </w:rPr>
        <w:t>Zertifizierungen:</w:t>
      </w:r>
      <w:r>
        <w:rPr>
          <w:rFonts w:ascii="Arial Narrow" w:hAnsi="Arial Narrow"/>
        </w:rPr>
        <w:t xml:space="preserve"> </w:t>
      </w:r>
    </w:p>
    <w:p>
      <w:pPr>
        <w:spacing w:line="360" w:lineRule="auto"/>
        <w:jc w:val="both"/>
        <w:rPr>
          <w:rFonts w:ascii="Arial Narrow" w:hAnsi="Arial Narrow"/>
        </w:rPr>
      </w:pPr>
      <w:r>
        <w:rPr>
          <w:rFonts w:ascii="Arial Narrow" w:hAnsi="Arial Narrow"/>
        </w:rPr>
        <w:t>Geprüfte Sicherheit (GS), DIN EN 1335 1-3, durch TÜV-Siegel oder ein GS-Siegel oder durch eine gleichwertige unabhängige Zertifizierung ist die Sicherheit, Qualität und Ergonomie nachzuweisen.</w:t>
      </w:r>
    </w:p>
    <w:p>
      <w:pPr>
        <w:spacing w:before="120" w:after="0" w:line="360" w:lineRule="auto"/>
        <w:jc w:val="both"/>
        <w:rPr>
          <w:rFonts w:ascii="Arial Narrow" w:hAnsi="Arial Narrow"/>
          <w:b/>
          <w:u w:val="single"/>
        </w:rPr>
      </w:pPr>
      <w:r>
        <w:rPr>
          <w:rFonts w:ascii="Arial Narrow" w:hAnsi="Arial Narrow"/>
          <w:b/>
          <w:u w:val="single"/>
        </w:rPr>
        <w:t>Grundlegende Anforderungen:</w:t>
      </w:r>
    </w:p>
    <w:p>
      <w:pPr>
        <w:spacing w:line="360" w:lineRule="auto"/>
        <w:jc w:val="both"/>
        <w:rPr>
          <w:rFonts w:ascii="Arial Narrow" w:hAnsi="Arial Narrow"/>
        </w:rPr>
      </w:pPr>
      <w:r>
        <w:rPr>
          <w:rFonts w:ascii="Arial Narrow" w:hAnsi="Arial Narrow"/>
        </w:rPr>
        <w:t>Die angebotenen Stühle sind fabrikneu und unbenutzt. Die Lieferung der Stühle ist kostenfrei.</w:t>
      </w:r>
    </w:p>
    <w:p>
      <w:pPr>
        <w:spacing w:line="360" w:lineRule="auto"/>
        <w:jc w:val="both"/>
        <w:rPr>
          <w:rFonts w:ascii="Arial Narrow" w:hAnsi="Arial Narrow"/>
        </w:rPr>
      </w:pPr>
      <w:r>
        <w:rPr>
          <w:rFonts w:ascii="Arial Narrow" w:hAnsi="Arial Narrow"/>
        </w:rPr>
        <w:t>Die Montage und die Einweisung vor Ort sind im Preis enthalten. Das Transport- und Verpackungsmaterial wird kostenfrei vom Lieferanten entsorgt. Im Vorfeld wird eine kostenlose Beprobung zugesagt. Diese enthält die kostenfreie Anlieferung, Überlassung und Abholung von Stühlen zu Testzwecken.</w:t>
      </w:r>
      <w:r>
        <w:t xml:space="preserve"> </w:t>
      </w:r>
      <w:r>
        <w:rPr>
          <w:rFonts w:ascii="Arial Narrow" w:hAnsi="Arial Narrow"/>
        </w:rPr>
        <w:t>Die Bedienungsanleitung ist in deutscher Sprache abgefasst.</w:t>
      </w:r>
    </w:p>
    <w:p>
      <w:pPr>
        <w:spacing w:line="360" w:lineRule="auto"/>
        <w:jc w:val="both"/>
        <w:rPr>
          <w:rFonts w:ascii="Arial Narrow" w:hAnsi="Arial Narrow"/>
        </w:rPr>
      </w:pPr>
      <w:r>
        <w:rPr>
          <w:rFonts w:ascii="Arial Narrow" w:hAnsi="Arial Narrow"/>
        </w:rPr>
        <w:t xml:space="preserve">Es wird eine mindestens 5-jährige Garantie auf alle Funktionen und Bestandteile (auch Bezug) der Stühle gewährt. Bei festgestellten Mängeln während der Garantiezeit erfolgt eine kostenlose Abholung, Reparatur / Instandsetzung und Lieferung des Stuhls. </w:t>
      </w:r>
    </w:p>
    <w:p>
      <w:pPr>
        <w:spacing w:line="360" w:lineRule="auto"/>
        <w:jc w:val="both"/>
        <w:rPr>
          <w:rFonts w:ascii="Arial Narrow" w:hAnsi="Arial Narrow"/>
        </w:rPr>
      </w:pPr>
      <w:r>
        <w:rPr>
          <w:rFonts w:ascii="Arial Narrow" w:hAnsi="Arial Narrow"/>
        </w:rPr>
        <w:t>Die Lieferung der Stühle erfolgt spätestens 8 Wochen nach Zuschlagserteilung.</w:t>
      </w:r>
    </w:p>
    <w:p>
      <w:pPr>
        <w:spacing w:before="120" w:after="0" w:line="360" w:lineRule="auto"/>
        <w:jc w:val="both"/>
        <w:rPr>
          <w:rFonts w:ascii="Arial Narrow" w:hAnsi="Arial Narrow"/>
          <w:b/>
          <w:u w:val="single"/>
        </w:rPr>
      </w:pPr>
      <w:r>
        <w:rPr>
          <w:rFonts w:ascii="Arial Narrow" w:hAnsi="Arial Narrow"/>
          <w:b/>
          <w:u w:val="single"/>
        </w:rPr>
        <w:t xml:space="preserve">Bezugsstoff: </w:t>
      </w:r>
    </w:p>
    <w:p>
      <w:pPr>
        <w:spacing w:line="360" w:lineRule="auto"/>
        <w:jc w:val="both"/>
        <w:rPr>
          <w:rFonts w:ascii="Arial Narrow" w:hAnsi="Arial Narrow"/>
        </w:rPr>
      </w:pPr>
      <w:r>
        <w:rPr>
          <w:rFonts w:ascii="Arial Narrow" w:hAnsi="Arial Narrow"/>
        </w:rPr>
        <w:t>Teilleder (Leder schwarz), der Bezugstoff und Polsterung müssen atmungsaktiv sein; der Bezugsstoff ist abwischbar und desinfizierbar, das Auswechseln der Sitzpolster ist möglich.</w:t>
      </w:r>
    </w:p>
    <w:p>
      <w:pPr>
        <w:spacing w:before="120" w:after="0" w:line="360" w:lineRule="auto"/>
        <w:rPr>
          <w:rFonts w:ascii="Arial Narrow" w:hAnsi="Arial Narrow"/>
          <w:b/>
          <w:u w:val="single"/>
        </w:rPr>
      </w:pPr>
      <w:r>
        <w:rPr>
          <w:rFonts w:ascii="Arial Narrow" w:hAnsi="Arial Narrow"/>
          <w:b/>
          <w:u w:val="single"/>
        </w:rPr>
        <w:t>Armlehnen:</w:t>
      </w:r>
    </w:p>
    <w:p>
      <w:pPr>
        <w:spacing w:line="360" w:lineRule="auto"/>
        <w:rPr>
          <w:rFonts w:ascii="Arial Narrow" w:hAnsi="Arial Narrow"/>
        </w:rPr>
      </w:pPr>
      <w:r>
        <w:rPr>
          <w:rFonts w:ascii="Arial Narrow" w:hAnsi="Arial Narrow"/>
        </w:rPr>
        <w:t xml:space="preserve">Klapparmlehnen, in der Neigung verstellbar und hochklappbar </w:t>
      </w:r>
      <w:r>
        <w:rPr>
          <w:rFonts w:ascii="Arial Narrow" w:hAnsi="Arial Narrow"/>
        </w:rPr>
        <w:t xml:space="preserve">das Auswechseln der </w:t>
      </w:r>
      <w:r>
        <w:rPr>
          <w:rFonts w:ascii="Arial Narrow" w:hAnsi="Arial Narrow"/>
        </w:rPr>
        <w:t>Klapparmlehnen</w:t>
      </w:r>
      <w:r>
        <w:rPr>
          <w:rFonts w:ascii="Arial Narrow" w:hAnsi="Arial Narrow"/>
        </w:rPr>
        <w:t xml:space="preserve"> ist möglich</w:t>
      </w:r>
      <w:r>
        <w:rPr>
          <w:rFonts w:ascii="Arial Narrow" w:hAnsi="Arial Narrow"/>
        </w:rPr>
        <w:t>.</w:t>
      </w:r>
      <w:bookmarkStart w:id="0" w:name="_GoBack"/>
      <w:bookmarkEnd w:id="0"/>
    </w:p>
    <w:p>
      <w:pPr>
        <w:spacing w:before="120" w:after="0" w:line="360" w:lineRule="auto"/>
        <w:rPr>
          <w:rFonts w:ascii="Arial Narrow" w:hAnsi="Arial Narrow"/>
          <w:b/>
          <w:u w:val="single"/>
        </w:rPr>
      </w:pPr>
      <w:r>
        <w:rPr>
          <w:rFonts w:ascii="Arial Narrow" w:hAnsi="Arial Narrow"/>
          <w:b/>
          <w:u w:val="single"/>
        </w:rPr>
        <w:t>Rückenlehne:</w:t>
      </w:r>
    </w:p>
    <w:p>
      <w:pPr>
        <w:spacing w:after="120" w:line="360" w:lineRule="auto"/>
        <w:rPr>
          <w:rFonts w:ascii="Arial Narrow" w:hAnsi="Arial Narrow"/>
        </w:rPr>
      </w:pPr>
      <w:r>
        <w:rPr>
          <w:rFonts w:ascii="Arial Narrow" w:hAnsi="Arial Narrow"/>
        </w:rPr>
        <w:t>Höhenverstellbare Lordosenstütze bzw. ergonomisch verstellbare Lordosenstütze</w:t>
      </w:r>
    </w:p>
    <w:p>
      <w:pPr>
        <w:spacing w:after="120" w:line="360" w:lineRule="auto"/>
        <w:rPr>
          <w:rFonts w:ascii="Arial Narrow" w:hAnsi="Arial Narrow"/>
        </w:rPr>
      </w:pPr>
      <w:r>
        <w:rPr>
          <w:rFonts w:ascii="Arial Narrow" w:hAnsi="Arial Narrow"/>
        </w:rPr>
        <w:t>Sitzöffnungswinkel der Rückenlehne stufenlos verstellbar und arretierbar</w:t>
      </w:r>
    </w:p>
    <w:p>
      <w:pPr>
        <w:rPr>
          <w:rFonts w:ascii="Arial Narrow" w:hAnsi="Arial Narrow"/>
          <w:b/>
          <w:u w:val="single"/>
        </w:rPr>
      </w:pPr>
      <w:r>
        <w:rPr>
          <w:rFonts w:ascii="Arial Narrow" w:hAnsi="Arial Narrow"/>
          <w:b/>
          <w:u w:val="single"/>
        </w:rPr>
        <w:br w:type="page"/>
      </w:r>
    </w:p>
    <w:p>
      <w:pPr>
        <w:spacing w:before="120" w:after="0" w:line="360" w:lineRule="auto"/>
        <w:jc w:val="both"/>
        <w:rPr>
          <w:rFonts w:ascii="Arial Narrow" w:hAnsi="Arial Narrow"/>
          <w:b/>
          <w:u w:val="single"/>
        </w:rPr>
      </w:pPr>
      <w:r>
        <w:rPr>
          <w:rFonts w:ascii="Arial Narrow" w:hAnsi="Arial Narrow"/>
          <w:b/>
          <w:u w:val="single"/>
        </w:rPr>
        <w:lastRenderedPageBreak/>
        <w:t>Kopfstütze:</w:t>
      </w:r>
    </w:p>
    <w:p>
      <w:pPr>
        <w:spacing w:line="360" w:lineRule="auto"/>
        <w:jc w:val="both"/>
        <w:rPr>
          <w:rFonts w:ascii="Arial Narrow" w:hAnsi="Arial Narrow"/>
        </w:rPr>
      </w:pPr>
      <w:r>
        <w:rPr>
          <w:rFonts w:ascii="Arial Narrow" w:hAnsi="Arial Narrow"/>
        </w:rPr>
        <w:t>In Höhe, Neigung und Tiefe einstellbar; Bezug mit Leder (das Leder ist abwischbar und desinfizierbar)</w:t>
      </w:r>
    </w:p>
    <w:p>
      <w:pPr>
        <w:spacing w:before="120" w:after="0" w:line="360" w:lineRule="auto"/>
        <w:jc w:val="both"/>
        <w:rPr>
          <w:rFonts w:ascii="Arial Narrow" w:hAnsi="Arial Narrow"/>
        </w:rPr>
      </w:pPr>
      <w:r>
        <w:rPr>
          <w:rFonts w:ascii="Arial Narrow" w:hAnsi="Arial Narrow"/>
          <w:b/>
          <w:u w:val="single"/>
        </w:rPr>
        <w:t>Fußkreuz und Stuhlrollen:</w:t>
      </w:r>
      <w:r>
        <w:rPr>
          <w:rFonts w:ascii="Arial Narrow" w:hAnsi="Arial Narrow"/>
        </w:rPr>
        <w:t xml:space="preserve"> </w:t>
      </w:r>
    </w:p>
    <w:p>
      <w:pPr>
        <w:spacing w:line="360" w:lineRule="auto"/>
        <w:jc w:val="both"/>
        <w:rPr>
          <w:rFonts w:ascii="Arial Narrow" w:hAnsi="Arial Narrow"/>
        </w:rPr>
      </w:pPr>
      <w:r>
        <w:rPr>
          <w:rFonts w:ascii="Arial Narrow" w:hAnsi="Arial Narrow"/>
        </w:rPr>
        <w:t>Universalrollen für harte und weiche Böden, Durchmesser mindestens 65 cm; mindestens fünfarmiges Fußkreuz aus Aluminium, kippsicher, standsicher</w:t>
      </w:r>
    </w:p>
    <w:p>
      <w:pPr>
        <w:spacing w:before="120" w:after="0" w:line="360" w:lineRule="auto"/>
        <w:jc w:val="both"/>
        <w:rPr>
          <w:rFonts w:ascii="Arial Narrow" w:hAnsi="Arial Narrow"/>
          <w:b/>
          <w:u w:val="single"/>
        </w:rPr>
      </w:pPr>
      <w:r>
        <w:rPr>
          <w:rFonts w:ascii="Arial Narrow" w:hAnsi="Arial Narrow"/>
          <w:b/>
          <w:u w:val="single"/>
        </w:rPr>
        <w:t>Sitzfläche/ Sitzhöhe:</w:t>
      </w:r>
    </w:p>
    <w:p>
      <w:pPr>
        <w:spacing w:line="360" w:lineRule="auto"/>
        <w:jc w:val="both"/>
        <w:rPr>
          <w:rFonts w:ascii="Arial Narrow" w:hAnsi="Arial Narrow"/>
        </w:rPr>
      </w:pPr>
      <w:r>
        <w:rPr>
          <w:rFonts w:ascii="Arial Narrow" w:hAnsi="Arial Narrow"/>
        </w:rPr>
        <w:t>Mindestmaßbereich der Sitzhöhe von 440 – 520 cm, stufenlos einstellbar</w:t>
      </w:r>
    </w:p>
    <w:p>
      <w:pPr>
        <w:spacing w:line="360" w:lineRule="auto"/>
        <w:jc w:val="both"/>
        <w:rPr>
          <w:rFonts w:ascii="Arial Narrow" w:hAnsi="Arial Narrow"/>
        </w:rPr>
      </w:pPr>
      <w:r>
        <w:rPr>
          <w:rFonts w:ascii="Arial Narrow" w:hAnsi="Arial Narrow"/>
        </w:rPr>
        <w:t>Die Sitzfläche verfügt über eine Tiefenverstellung.</w:t>
      </w:r>
    </w:p>
    <w:p>
      <w:pPr>
        <w:spacing w:before="120" w:after="0" w:line="360" w:lineRule="auto"/>
        <w:jc w:val="both"/>
        <w:rPr>
          <w:rFonts w:ascii="Arial Narrow" w:hAnsi="Arial Narrow"/>
          <w:b/>
          <w:u w:val="single"/>
        </w:rPr>
      </w:pPr>
      <w:r>
        <w:rPr>
          <w:rFonts w:ascii="Arial Narrow" w:hAnsi="Arial Narrow"/>
          <w:b/>
          <w:u w:val="single"/>
        </w:rPr>
        <w:t>Sitzmechanik:</w:t>
      </w:r>
    </w:p>
    <w:p>
      <w:pPr>
        <w:spacing w:line="360" w:lineRule="auto"/>
        <w:jc w:val="both"/>
        <w:rPr>
          <w:rFonts w:ascii="Arial Narrow" w:hAnsi="Arial Narrow"/>
        </w:rPr>
      </w:pPr>
      <w:r>
        <w:rPr>
          <w:rFonts w:ascii="Arial Narrow" w:hAnsi="Arial Narrow"/>
        </w:rPr>
        <w:t>Mindestbelastbarkeit 150 kg, Federkraftverstellung der Andruckhärte bis ca. 150 kg durch bedienbare Mechanik, Anpassung der Sitz- und Rückenlehne synchron und dynamisch im richtigen Winkelverhältnis des jeweiligen Nutzers</w:t>
      </w:r>
    </w:p>
    <w:p>
      <w:pPr>
        <w:spacing w:before="120" w:after="0" w:line="360" w:lineRule="auto"/>
        <w:jc w:val="both"/>
        <w:rPr>
          <w:rFonts w:ascii="Arial Narrow" w:hAnsi="Arial Narrow"/>
          <w:b/>
          <w:u w:val="single"/>
        </w:rPr>
      </w:pPr>
      <w:r>
        <w:rPr>
          <w:rFonts w:ascii="Arial Narrow" w:hAnsi="Arial Narrow"/>
          <w:b/>
          <w:u w:val="single"/>
        </w:rPr>
        <w:t>Wertungskriterien:</w:t>
      </w:r>
    </w:p>
    <w:p>
      <w:pPr>
        <w:spacing w:line="360" w:lineRule="auto"/>
        <w:jc w:val="both"/>
        <w:rPr>
          <w:rFonts w:ascii="Arial Narrow" w:hAnsi="Arial Narrow"/>
        </w:rPr>
      </w:pPr>
      <w:r>
        <w:rPr>
          <w:rFonts w:ascii="Arial Narrow" w:hAnsi="Arial Narrow"/>
        </w:rPr>
        <w:t xml:space="preserve">Es werden alle Angebote, die die Anforderungen der Leistungsbeschreibung erfüllen, in die Wertung genommen. Für die Bewertung der Qualität und des Sitzkomforts ist die Lieferung von Teststühlen erforderlich. Die Zuschlagskriterien setzen sich wie folgt zusammen: </w:t>
      </w:r>
    </w:p>
    <w:p>
      <w:pPr>
        <w:pStyle w:val="Listenabsatz"/>
        <w:numPr>
          <w:ilvl w:val="0"/>
          <w:numId w:val="1"/>
        </w:numPr>
        <w:spacing w:line="360" w:lineRule="auto"/>
        <w:jc w:val="both"/>
        <w:rPr>
          <w:rFonts w:ascii="Arial Narrow" w:hAnsi="Arial Narrow"/>
        </w:rPr>
      </w:pPr>
      <w:r>
        <w:rPr>
          <w:rFonts w:ascii="Arial Narrow" w:hAnsi="Arial Narrow"/>
        </w:rPr>
        <w:t>Preis 50%</w:t>
      </w:r>
    </w:p>
    <w:p>
      <w:pPr>
        <w:pStyle w:val="Listenabsatz"/>
        <w:numPr>
          <w:ilvl w:val="0"/>
          <w:numId w:val="1"/>
        </w:numPr>
        <w:spacing w:line="360" w:lineRule="auto"/>
        <w:jc w:val="both"/>
        <w:rPr>
          <w:rFonts w:ascii="Arial Narrow" w:hAnsi="Arial Narrow"/>
        </w:rPr>
      </w:pPr>
      <w:r>
        <w:rPr>
          <w:rFonts w:ascii="Arial Narrow" w:hAnsi="Arial Narrow"/>
        </w:rPr>
        <w:t>Sitzkomfort und Qualität (Sitzkomfort, Materialverarbeitung, Einstellungsmöglichkeiten) 50 %</w:t>
      </w:r>
    </w:p>
    <w:p>
      <w:pPr>
        <w:spacing w:line="360" w:lineRule="auto"/>
        <w:jc w:val="both"/>
        <w:rPr>
          <w:rFonts w:ascii="Arial Narrow" w:hAnsi="Arial Narrow"/>
        </w:rPr>
      </w:pPr>
      <w:r>
        <w:rPr>
          <w:rFonts w:ascii="Arial Narrow" w:hAnsi="Arial Narrow"/>
        </w:rPr>
        <w:t xml:space="preserve">Die Bewertungsmatrix für Punkt 2) erfolgt im Notensystem von 1-6, wobei der höchste zu erreichende Punktwert 1 beträgt. Aus der Summe der Einzelkriterien wird ein Gesamtdurchschnittswert errechnet. Der Preis wird anhand des angebotenen Preises auf dem Preisblatt in die Bewertung einbezogen. </w:t>
      </w:r>
    </w:p>
    <w:p>
      <w:pPr>
        <w:spacing w:line="360" w:lineRule="auto"/>
        <w:jc w:val="both"/>
        <w:rPr>
          <w:rFonts w:ascii="Arial Narrow" w:hAnsi="Arial Narrow"/>
        </w:rPr>
      </w:pPr>
    </w:p>
    <w:p>
      <w:pPr>
        <w:spacing w:line="360" w:lineRule="auto"/>
        <w:jc w:val="both"/>
        <w:rPr>
          <w:rFonts w:ascii="Arial Narrow" w:hAnsi="Arial Narrow"/>
        </w:rPr>
      </w:pPr>
      <w:r>
        <w:rPr>
          <w:rFonts w:ascii="Arial Narrow" w:hAnsi="Arial Narrow"/>
        </w:rPr>
        <w:t>Die Lieferung und Abholung der Teststühle erfolgt kostenlos. Die Aufforderung zur Lieferung der Teststühle erfolgt durch die Justizvollzugsanstalt Nord-Brandenburg, Teilanstalt Neuruppin-Wulkow, Ausbau 8, 16835 Wulkow nach Angebotsöffnung bis spätestens 01. April 2026. Die Lieferung des Teststuhls gemäß dem Angebot hat in der 15. KW 2026 nach Terminabsprache zu erfolgen.</w:t>
      </w:r>
    </w:p>
    <w:sectPr>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9B4F9D"/>
    <w:multiLevelType w:val="hybridMultilevel"/>
    <w:tmpl w:val="2222DE4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82A97B-9990-405F-9B42-80E40F5C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contextualSpacing/>
    </w:pPr>
  </w:style>
  <w:style w:type="paragraph" w:styleId="Sprechblasentext">
    <w:name w:val="Balloon Text"/>
    <w:basedOn w:val="Standard"/>
    <w:link w:val="SprechblasentextZchn"/>
    <w:uiPriority w:val="99"/>
    <w:semiHidden/>
    <w:unhideWhenUsed/>
    <w:pPr>
      <w:spacing w:after="0" w:line="240" w:lineRule="auto"/>
    </w:pPr>
    <w:rPr>
      <w:rFonts w:ascii="Arial" w:hAnsi="Arial" w:cs="Arial"/>
      <w:sz w:val="18"/>
      <w:szCs w:val="18"/>
    </w:rPr>
  </w:style>
  <w:style w:type="character" w:customStyle="1" w:styleId="SprechblasentextZchn">
    <w:name w:val="Sprechblasentext Zchn"/>
    <w:basedOn w:val="Absatz-Standardschriftart"/>
    <w:link w:val="Sprechblasentext"/>
    <w:uiPriority w:val="99"/>
    <w:semiHidden/>
    <w:rPr>
      <w:rFonts w:ascii="Arial" w:hAnsi="Arial" w:cs="Arial"/>
      <w:sz w:val="18"/>
      <w:szCs w:val="18"/>
    </w:rPr>
  </w:style>
  <w:style w:type="paragraph" w:styleId="KeinLeerraum">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17F96-158A-4E38-9846-93036E009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3288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MDJ BB</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Voit, Sandra</dc:creator>
  <cp:lastModifiedBy>Witkowski, Jens</cp:lastModifiedBy>
  <cp:revision>2</cp:revision>
  <cp:lastPrinted>2026-03-10T14:49:00Z</cp:lastPrinted>
  <dcterms:created xsi:type="dcterms:W3CDTF">2026-03-11T09:32:00Z</dcterms:created>
  <dcterms:modified xsi:type="dcterms:W3CDTF">2026-03-11T09:32:00Z</dcterms:modified>
</cp:coreProperties>
</file>