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top w:w="28" w:type="dxa"/>
          <w:left w:w="28" w:type="dxa"/>
          <w:bottom w:w="28" w:type="dxa"/>
          <w:right w:w="28" w:type="dxa"/>
        </w:tblCellMar>
        <w:tblLook w:val="01E0" w:firstRow="1" w:lastRow="1" w:firstColumn="1" w:lastColumn="1" w:noHBand="0" w:noVBand="0"/>
      </w:tblPr>
      <w:tblGrid>
        <w:gridCol w:w="7797"/>
        <w:gridCol w:w="1984"/>
      </w:tblGrid>
      <w:tr w:rsidR="007D41C9" w:rsidRPr="0025068D" w14:paraId="036C9535" w14:textId="77777777" w:rsidTr="00B60C1D">
        <w:trPr>
          <w:gridAfter w:val="1"/>
          <w:wAfter w:w="1984" w:type="dxa"/>
          <w:trHeight w:val="284"/>
        </w:trPr>
        <w:tc>
          <w:tcPr>
            <w:tcW w:w="7797" w:type="dxa"/>
            <w:tcBorders>
              <w:bottom w:val="single" w:sz="4" w:space="0" w:color="auto"/>
            </w:tcBorders>
            <w:noWrap/>
            <w:tcMar>
              <w:left w:w="28" w:type="dxa"/>
            </w:tcMar>
            <w:vAlign w:val="center"/>
          </w:tcPr>
          <w:p w14:paraId="36234DCD" w14:textId="77777777" w:rsidR="007D41C9" w:rsidRPr="0025068D" w:rsidRDefault="007D41C9" w:rsidP="004C447F">
            <w:pPr>
              <w:spacing w:line="276" w:lineRule="auto"/>
              <w:ind w:right="395"/>
              <w:jc w:val="left"/>
              <w:rPr>
                <w:rFonts w:cs="Arial"/>
                <w:b/>
              </w:rPr>
            </w:pPr>
          </w:p>
        </w:tc>
      </w:tr>
      <w:tr w:rsidR="00B60C1D" w:rsidRPr="0025068D" w14:paraId="14F12797" w14:textId="77777777" w:rsidTr="00376018">
        <w:trPr>
          <w:trHeight w:val="119"/>
        </w:trPr>
        <w:tc>
          <w:tcPr>
            <w:tcW w:w="7797" w:type="dxa"/>
            <w:tcBorders>
              <w:top w:val="single" w:sz="4" w:space="0" w:color="auto"/>
              <w:left w:val="single" w:sz="4" w:space="0" w:color="auto"/>
              <w:right w:val="single" w:sz="4" w:space="0" w:color="auto"/>
            </w:tcBorders>
            <w:noWrap/>
            <w:tcMar>
              <w:left w:w="28" w:type="dxa"/>
            </w:tcMar>
            <w:vAlign w:val="center"/>
          </w:tcPr>
          <w:p w14:paraId="77A4BCA9" w14:textId="77777777" w:rsidR="00B60C1D" w:rsidRPr="0025068D" w:rsidRDefault="00B60C1D" w:rsidP="004C447F">
            <w:pPr>
              <w:spacing w:line="276" w:lineRule="auto"/>
              <w:ind w:right="395"/>
              <w:jc w:val="left"/>
              <w:rPr>
                <w:rFonts w:cs="Arial"/>
                <w:b/>
              </w:rPr>
            </w:pPr>
          </w:p>
        </w:tc>
        <w:tc>
          <w:tcPr>
            <w:tcW w:w="1984" w:type="dxa"/>
            <w:tcBorders>
              <w:top w:val="single" w:sz="4" w:space="0" w:color="auto"/>
              <w:left w:val="single" w:sz="4" w:space="0" w:color="auto"/>
              <w:bottom w:val="single" w:sz="4" w:space="0" w:color="auto"/>
              <w:right w:val="single" w:sz="4" w:space="0" w:color="auto"/>
            </w:tcBorders>
            <w:vAlign w:val="center"/>
          </w:tcPr>
          <w:p w14:paraId="7A6BCF00" w14:textId="2A7DC945" w:rsidR="00B60C1D" w:rsidRPr="0025068D" w:rsidRDefault="00B60C1D" w:rsidP="00B60C1D">
            <w:pPr>
              <w:spacing w:line="276" w:lineRule="auto"/>
              <w:ind w:right="114"/>
              <w:jc w:val="left"/>
              <w:rPr>
                <w:rFonts w:cs="Arial"/>
              </w:rPr>
            </w:pPr>
            <w:r w:rsidRPr="0025068D">
              <w:rPr>
                <w:rFonts w:cs="Arial"/>
              </w:rPr>
              <w:t>Vergabenummer</w:t>
            </w:r>
            <w:r>
              <w:rPr>
                <w:rFonts w:cs="Arial"/>
              </w:rPr>
              <w:t>:</w:t>
            </w:r>
          </w:p>
        </w:tc>
      </w:tr>
      <w:tr w:rsidR="00B60C1D" w:rsidRPr="0025068D" w14:paraId="21F6B8F6" w14:textId="77777777" w:rsidTr="00B60C1D">
        <w:trPr>
          <w:trHeight w:val="119"/>
        </w:trPr>
        <w:tc>
          <w:tcPr>
            <w:tcW w:w="7797" w:type="dxa"/>
            <w:tcBorders>
              <w:left w:val="single" w:sz="4" w:space="0" w:color="auto"/>
              <w:bottom w:val="single" w:sz="4" w:space="0" w:color="auto"/>
              <w:right w:val="single" w:sz="4" w:space="0" w:color="auto"/>
            </w:tcBorders>
            <w:noWrap/>
            <w:tcMar>
              <w:left w:w="28" w:type="dxa"/>
            </w:tcMar>
            <w:vAlign w:val="center"/>
          </w:tcPr>
          <w:p w14:paraId="0288979D" w14:textId="77777777" w:rsidR="00B60C1D" w:rsidRPr="0025068D" w:rsidRDefault="00B60C1D" w:rsidP="004C447F">
            <w:pPr>
              <w:spacing w:line="276" w:lineRule="auto"/>
              <w:ind w:right="395"/>
              <w:jc w:val="left"/>
              <w:rPr>
                <w:rFonts w:cs="Arial"/>
                <w:b/>
              </w:rPr>
            </w:pPr>
          </w:p>
        </w:tc>
        <w:tc>
          <w:tcPr>
            <w:tcW w:w="1984" w:type="dxa"/>
            <w:tcBorders>
              <w:top w:val="single" w:sz="4" w:space="0" w:color="auto"/>
              <w:left w:val="single" w:sz="4" w:space="0" w:color="auto"/>
              <w:bottom w:val="single" w:sz="4" w:space="0" w:color="auto"/>
              <w:right w:val="single" w:sz="4" w:space="0" w:color="auto"/>
            </w:tcBorders>
            <w:vAlign w:val="center"/>
          </w:tcPr>
          <w:p w14:paraId="538B4C30" w14:textId="24F79170" w:rsidR="006263B2" w:rsidRPr="0025068D" w:rsidRDefault="00913294" w:rsidP="004C447F">
            <w:pPr>
              <w:spacing w:line="276" w:lineRule="auto"/>
              <w:ind w:right="395"/>
              <w:jc w:val="left"/>
              <w:rPr>
                <w:rFonts w:cs="Arial"/>
                <w:b/>
              </w:rPr>
            </w:pPr>
            <w:r>
              <w:rPr>
                <w:rFonts w:cs="Arial"/>
                <w:b/>
              </w:rPr>
              <w:t>26-081193</w:t>
            </w:r>
          </w:p>
        </w:tc>
      </w:tr>
      <w:tr w:rsidR="00B60C1D" w:rsidRPr="0025068D" w14:paraId="73DFECD0" w14:textId="4BE3AECE" w:rsidTr="00B60C1D">
        <w:trPr>
          <w:trHeight w:val="284"/>
        </w:trPr>
        <w:tc>
          <w:tcPr>
            <w:tcW w:w="7797" w:type="dxa"/>
            <w:tcBorders>
              <w:top w:val="single" w:sz="4" w:space="0" w:color="auto"/>
              <w:left w:val="single" w:sz="4" w:space="0" w:color="auto"/>
              <w:right w:val="single" w:sz="4" w:space="0" w:color="auto"/>
            </w:tcBorders>
            <w:noWrap/>
            <w:tcMar>
              <w:left w:w="28" w:type="dxa"/>
            </w:tcMar>
            <w:vAlign w:val="center"/>
          </w:tcPr>
          <w:p w14:paraId="112281F2" w14:textId="77777777" w:rsidR="00B60C1D" w:rsidRPr="0025068D" w:rsidRDefault="00B60C1D" w:rsidP="00B60C1D">
            <w:pPr>
              <w:spacing w:line="276" w:lineRule="auto"/>
              <w:ind w:right="395"/>
              <w:jc w:val="left"/>
              <w:rPr>
                <w:rFonts w:cs="Arial"/>
              </w:rPr>
            </w:pPr>
            <w:r w:rsidRPr="0025068D">
              <w:rPr>
                <w:rFonts w:cs="Arial"/>
              </w:rPr>
              <w:t xml:space="preserve">Maßnahme: </w:t>
            </w:r>
          </w:p>
        </w:tc>
        <w:tc>
          <w:tcPr>
            <w:tcW w:w="1984" w:type="dxa"/>
            <w:tcBorders>
              <w:top w:val="single" w:sz="4" w:space="0" w:color="auto"/>
              <w:bottom w:val="single" w:sz="4" w:space="0" w:color="auto"/>
              <w:right w:val="single" w:sz="4" w:space="0" w:color="auto"/>
            </w:tcBorders>
            <w:vAlign w:val="center"/>
          </w:tcPr>
          <w:p w14:paraId="78B73BD1" w14:textId="23A33CC7" w:rsidR="00B60C1D" w:rsidRPr="0025068D" w:rsidRDefault="00B60C1D" w:rsidP="00B60C1D">
            <w:pPr>
              <w:jc w:val="left"/>
            </w:pPr>
            <w:r w:rsidRPr="0025068D">
              <w:rPr>
                <w:rFonts w:cs="Arial"/>
              </w:rPr>
              <w:t>Datum</w:t>
            </w:r>
            <w:r>
              <w:rPr>
                <w:rFonts w:cs="Arial"/>
              </w:rPr>
              <w:t>:</w:t>
            </w:r>
            <w:r w:rsidR="00D74977">
              <w:rPr>
                <w:rFonts w:cs="Arial"/>
              </w:rPr>
              <w:t xml:space="preserve"> </w:t>
            </w:r>
            <w:r w:rsidR="008E0D1C">
              <w:rPr>
                <w:rFonts w:cs="Arial"/>
              </w:rPr>
              <w:t>06</w:t>
            </w:r>
            <w:r w:rsidR="00D74977">
              <w:rPr>
                <w:rFonts w:cs="Arial"/>
              </w:rPr>
              <w:t>.0</w:t>
            </w:r>
            <w:r w:rsidR="008E0D1C">
              <w:rPr>
                <w:rFonts w:cs="Arial"/>
              </w:rPr>
              <w:t>8</w:t>
            </w:r>
            <w:r w:rsidR="00D74977">
              <w:rPr>
                <w:rFonts w:cs="Arial"/>
              </w:rPr>
              <w:t>.2026</w:t>
            </w:r>
          </w:p>
        </w:tc>
      </w:tr>
      <w:tr w:rsidR="00B60C1D" w:rsidRPr="0025068D" w14:paraId="68A6FBBE" w14:textId="244DBE2D" w:rsidTr="00B60C1D">
        <w:trPr>
          <w:trHeight w:val="284"/>
        </w:trPr>
        <w:tc>
          <w:tcPr>
            <w:tcW w:w="7797" w:type="dxa"/>
            <w:tcBorders>
              <w:left w:val="single" w:sz="4" w:space="0" w:color="auto"/>
              <w:bottom w:val="single" w:sz="4" w:space="0" w:color="auto"/>
              <w:right w:val="single" w:sz="4" w:space="0" w:color="auto"/>
            </w:tcBorders>
            <w:noWrap/>
            <w:tcMar>
              <w:left w:w="28" w:type="dxa"/>
            </w:tcMar>
            <w:vAlign w:val="center"/>
          </w:tcPr>
          <w:p w14:paraId="5D9E82E7" w14:textId="77777777" w:rsidR="000503DA" w:rsidRDefault="000503DA" w:rsidP="006263B2">
            <w:pPr>
              <w:spacing w:line="276" w:lineRule="auto"/>
              <w:ind w:right="395"/>
              <w:jc w:val="left"/>
              <w:rPr>
                <w:rFonts w:cs="Arial"/>
                <w:b/>
              </w:rPr>
            </w:pPr>
            <w:r w:rsidRPr="000503DA">
              <w:rPr>
                <w:rFonts w:cs="Arial"/>
                <w:b/>
              </w:rPr>
              <w:t xml:space="preserve">Universität Bayreuth - Campus in Kulmbach: </w:t>
            </w:r>
          </w:p>
          <w:p w14:paraId="708CE7D6" w14:textId="42193F4F" w:rsidR="00B60C1D" w:rsidRPr="0025068D" w:rsidRDefault="000503DA" w:rsidP="006263B2">
            <w:pPr>
              <w:spacing w:line="276" w:lineRule="auto"/>
              <w:ind w:right="395"/>
              <w:jc w:val="left"/>
              <w:rPr>
                <w:rFonts w:cs="Arial"/>
                <w:b/>
              </w:rPr>
            </w:pPr>
            <w:r w:rsidRPr="000503DA">
              <w:rPr>
                <w:rFonts w:cs="Arial"/>
                <w:b/>
              </w:rPr>
              <w:t xml:space="preserve">Neubau der Fakultät für Lebenswissenschaften </w:t>
            </w:r>
            <w:r w:rsidRPr="000503DA">
              <w:rPr>
                <w:rFonts w:cs="Arial"/>
                <w:b/>
              </w:rPr>
              <w:tab/>
            </w:r>
            <w:r w:rsidRPr="000503DA">
              <w:rPr>
                <w:rFonts w:cs="Arial"/>
                <w:b/>
              </w:rPr>
              <w:tab/>
            </w:r>
          </w:p>
        </w:tc>
        <w:tc>
          <w:tcPr>
            <w:tcW w:w="1984" w:type="dxa"/>
            <w:tcBorders>
              <w:top w:val="single" w:sz="4" w:space="0" w:color="auto"/>
              <w:bottom w:val="single" w:sz="4" w:space="0" w:color="auto"/>
              <w:right w:val="single" w:sz="4" w:space="0" w:color="auto"/>
            </w:tcBorders>
            <w:vAlign w:val="center"/>
          </w:tcPr>
          <w:p w14:paraId="01CD6C38" w14:textId="6625AFA0" w:rsidR="00B60C1D" w:rsidRPr="0025068D" w:rsidRDefault="00B60C1D" w:rsidP="00B60C1D">
            <w:pPr>
              <w:jc w:val="left"/>
            </w:pPr>
          </w:p>
        </w:tc>
      </w:tr>
      <w:tr w:rsidR="00B60C1D" w:rsidRPr="0025068D" w14:paraId="57DA1280" w14:textId="77777777" w:rsidTr="00B60C1D">
        <w:trPr>
          <w:gridAfter w:val="1"/>
          <w:wAfter w:w="1984" w:type="dxa"/>
          <w:trHeight w:val="284"/>
        </w:trPr>
        <w:tc>
          <w:tcPr>
            <w:tcW w:w="7797" w:type="dxa"/>
            <w:tcBorders>
              <w:top w:val="single" w:sz="4" w:space="0" w:color="auto"/>
              <w:left w:val="single" w:sz="4" w:space="0" w:color="auto"/>
              <w:right w:val="single" w:sz="4" w:space="0" w:color="auto"/>
            </w:tcBorders>
            <w:noWrap/>
            <w:tcMar>
              <w:left w:w="28" w:type="dxa"/>
            </w:tcMar>
            <w:vAlign w:val="center"/>
          </w:tcPr>
          <w:p w14:paraId="6914A3BA" w14:textId="77777777" w:rsidR="00B60C1D" w:rsidRPr="0025068D" w:rsidRDefault="00B60C1D" w:rsidP="00B60C1D">
            <w:pPr>
              <w:spacing w:line="276" w:lineRule="auto"/>
              <w:ind w:right="395"/>
              <w:jc w:val="left"/>
              <w:rPr>
                <w:rFonts w:cs="Arial"/>
              </w:rPr>
            </w:pPr>
          </w:p>
        </w:tc>
      </w:tr>
      <w:tr w:rsidR="00B60C1D" w:rsidRPr="0025068D" w14:paraId="20ED0892" w14:textId="77777777" w:rsidTr="00B60C1D">
        <w:trPr>
          <w:gridAfter w:val="1"/>
          <w:wAfter w:w="1984" w:type="dxa"/>
          <w:trHeight w:val="284"/>
        </w:trPr>
        <w:tc>
          <w:tcPr>
            <w:tcW w:w="7797" w:type="dxa"/>
            <w:tcBorders>
              <w:left w:val="single" w:sz="4" w:space="0" w:color="auto"/>
              <w:right w:val="single" w:sz="4" w:space="0" w:color="auto"/>
            </w:tcBorders>
            <w:noWrap/>
            <w:tcMar>
              <w:left w:w="28" w:type="dxa"/>
            </w:tcMar>
            <w:vAlign w:val="center"/>
          </w:tcPr>
          <w:p w14:paraId="6404A2F9" w14:textId="46CFE84A" w:rsidR="00B60C1D" w:rsidRPr="0025068D" w:rsidRDefault="00B60C1D" w:rsidP="00B60C1D">
            <w:pPr>
              <w:spacing w:line="276" w:lineRule="auto"/>
              <w:ind w:right="395"/>
              <w:jc w:val="left"/>
              <w:rPr>
                <w:rFonts w:cs="Arial"/>
              </w:rPr>
            </w:pPr>
            <w:r w:rsidRPr="0025068D">
              <w:rPr>
                <w:rFonts w:cs="Arial"/>
              </w:rPr>
              <w:t>Leistung:</w:t>
            </w:r>
            <w:r w:rsidR="00C32BA4">
              <w:rPr>
                <w:rFonts w:cs="Arial"/>
              </w:rPr>
              <w:t xml:space="preserve"> </w:t>
            </w:r>
            <w:r w:rsidR="00743591">
              <w:rPr>
                <w:rFonts w:cs="Arial"/>
              </w:rPr>
              <w:t>Sicherheits- und Gesundheitskoordination</w:t>
            </w:r>
          </w:p>
        </w:tc>
      </w:tr>
      <w:tr w:rsidR="00B60C1D" w:rsidRPr="0025068D" w14:paraId="6A7A9C50" w14:textId="77777777" w:rsidTr="00B60C1D">
        <w:trPr>
          <w:gridAfter w:val="1"/>
          <w:wAfter w:w="1984" w:type="dxa"/>
          <w:trHeight w:val="284"/>
        </w:trPr>
        <w:tc>
          <w:tcPr>
            <w:tcW w:w="7797" w:type="dxa"/>
            <w:tcBorders>
              <w:left w:val="single" w:sz="4" w:space="0" w:color="auto"/>
              <w:bottom w:val="single" w:sz="4" w:space="0" w:color="auto"/>
              <w:right w:val="single" w:sz="4" w:space="0" w:color="auto"/>
            </w:tcBorders>
            <w:noWrap/>
            <w:tcMar>
              <w:left w:w="28" w:type="dxa"/>
            </w:tcMar>
            <w:vAlign w:val="center"/>
          </w:tcPr>
          <w:p w14:paraId="406E81E9" w14:textId="277C49BD" w:rsidR="00B60C1D" w:rsidRPr="0025068D" w:rsidRDefault="00B60C1D" w:rsidP="00B60C1D">
            <w:pPr>
              <w:spacing w:line="276" w:lineRule="auto"/>
              <w:ind w:right="395"/>
              <w:jc w:val="left"/>
              <w:rPr>
                <w:rFonts w:cs="Arial"/>
                <w:b/>
              </w:rPr>
            </w:pPr>
          </w:p>
        </w:tc>
      </w:tr>
      <w:tr w:rsidR="00B60C1D" w:rsidRPr="0025068D" w14:paraId="27DF58C7" w14:textId="77777777" w:rsidTr="00B60C1D">
        <w:trPr>
          <w:gridAfter w:val="1"/>
          <w:wAfter w:w="1984" w:type="dxa"/>
          <w:trHeight w:val="284"/>
        </w:trPr>
        <w:tc>
          <w:tcPr>
            <w:tcW w:w="7797" w:type="dxa"/>
            <w:tcBorders>
              <w:top w:val="single" w:sz="4" w:space="0" w:color="auto"/>
            </w:tcBorders>
            <w:noWrap/>
            <w:tcMar>
              <w:left w:w="28" w:type="dxa"/>
            </w:tcMar>
            <w:vAlign w:val="center"/>
          </w:tcPr>
          <w:p w14:paraId="7CCB8CA4" w14:textId="77777777" w:rsidR="00B60C1D" w:rsidRPr="0025068D" w:rsidRDefault="00B60C1D" w:rsidP="00B60C1D">
            <w:pPr>
              <w:spacing w:line="276" w:lineRule="auto"/>
              <w:ind w:right="395"/>
              <w:jc w:val="left"/>
              <w:rPr>
                <w:rFonts w:cs="Arial"/>
                <w:b/>
              </w:rPr>
            </w:pPr>
          </w:p>
        </w:tc>
      </w:tr>
      <w:tr w:rsidR="00B60C1D" w:rsidRPr="0025068D" w14:paraId="3A327C42" w14:textId="77777777" w:rsidTr="00B60C1D">
        <w:trPr>
          <w:gridAfter w:val="1"/>
          <w:wAfter w:w="1984" w:type="dxa"/>
          <w:trHeight w:val="284"/>
        </w:trPr>
        <w:tc>
          <w:tcPr>
            <w:tcW w:w="7797" w:type="dxa"/>
            <w:noWrap/>
            <w:tcMar>
              <w:left w:w="28" w:type="dxa"/>
            </w:tcMar>
            <w:vAlign w:val="center"/>
          </w:tcPr>
          <w:p w14:paraId="0AE7CC18" w14:textId="77777777" w:rsidR="00F07589" w:rsidRPr="00431244" w:rsidRDefault="00F07589" w:rsidP="00F07589">
            <w:pPr>
              <w:spacing w:line="276" w:lineRule="auto"/>
              <w:ind w:right="395"/>
              <w:jc w:val="left"/>
              <w:rPr>
                <w:rFonts w:cs="Arial"/>
              </w:rPr>
            </w:pPr>
            <w:r w:rsidRPr="00431244">
              <w:rPr>
                <w:rFonts w:cs="Arial"/>
              </w:rPr>
              <w:t xml:space="preserve">Anlagen: </w:t>
            </w:r>
          </w:p>
          <w:p w14:paraId="561A30F7" w14:textId="64B72A60" w:rsidR="0063134B" w:rsidRPr="00431244" w:rsidRDefault="0063134B" w:rsidP="00F07589">
            <w:pPr>
              <w:pStyle w:val="Listenabsatz"/>
              <w:numPr>
                <w:ilvl w:val="0"/>
                <w:numId w:val="5"/>
              </w:numPr>
              <w:spacing w:line="276" w:lineRule="auto"/>
              <w:ind w:right="395"/>
              <w:rPr>
                <w:rFonts w:ascii="Arial" w:hAnsi="Arial" w:cs="Arial"/>
                <w:sz w:val="20"/>
              </w:rPr>
            </w:pPr>
            <w:r w:rsidRPr="00431244">
              <w:rPr>
                <w:rFonts w:ascii="Arial" w:hAnsi="Arial" w:cs="Arial"/>
                <w:sz w:val="20"/>
              </w:rPr>
              <w:t>Rahmenterminplan V1.9</w:t>
            </w:r>
          </w:p>
          <w:p w14:paraId="2299E9CD" w14:textId="302EB661" w:rsidR="00F07589" w:rsidRPr="00431244" w:rsidRDefault="00331DD3" w:rsidP="00331DD3">
            <w:pPr>
              <w:pStyle w:val="Listenabsatz"/>
              <w:numPr>
                <w:ilvl w:val="0"/>
                <w:numId w:val="5"/>
              </w:numPr>
              <w:spacing w:line="276" w:lineRule="auto"/>
              <w:ind w:right="395"/>
              <w:rPr>
                <w:rFonts w:ascii="Arial" w:hAnsi="Arial" w:cs="Arial"/>
                <w:sz w:val="20"/>
              </w:rPr>
            </w:pPr>
            <w:r w:rsidRPr="00431244">
              <w:rPr>
                <w:rFonts w:ascii="Arial" w:hAnsi="Arial" w:cs="Arial"/>
                <w:sz w:val="20"/>
              </w:rPr>
              <w:t xml:space="preserve">Grundrisse und Schnitte </w:t>
            </w:r>
            <w:r w:rsidR="00F07589" w:rsidRPr="00431244">
              <w:rPr>
                <w:rFonts w:ascii="Arial" w:hAnsi="Arial" w:cs="Arial"/>
                <w:sz w:val="20"/>
              </w:rPr>
              <w:t>Archi</w:t>
            </w:r>
            <w:r w:rsidRPr="00431244">
              <w:rPr>
                <w:rFonts w:ascii="Arial" w:hAnsi="Arial" w:cs="Arial"/>
                <w:sz w:val="20"/>
              </w:rPr>
              <w:t>tektur</w:t>
            </w:r>
          </w:p>
          <w:p w14:paraId="234DC5F7" w14:textId="2EF095D3" w:rsidR="007766C2" w:rsidRDefault="007766C2" w:rsidP="00331DD3">
            <w:pPr>
              <w:pStyle w:val="Listenabsatz"/>
              <w:numPr>
                <w:ilvl w:val="0"/>
                <w:numId w:val="5"/>
              </w:numPr>
              <w:spacing w:line="276" w:lineRule="auto"/>
              <w:ind w:right="395"/>
              <w:rPr>
                <w:rFonts w:ascii="Arial" w:hAnsi="Arial" w:cs="Arial"/>
                <w:sz w:val="20"/>
              </w:rPr>
            </w:pPr>
            <w:r w:rsidRPr="00431244">
              <w:rPr>
                <w:rFonts w:ascii="Arial" w:hAnsi="Arial" w:cs="Arial"/>
                <w:sz w:val="20"/>
              </w:rPr>
              <w:t>Vorabzug Tragwerkskonzept</w:t>
            </w:r>
          </w:p>
          <w:p w14:paraId="37AC1864" w14:textId="631AB065" w:rsidR="007D21C4" w:rsidRPr="00431244" w:rsidRDefault="007D21C4" w:rsidP="00331DD3">
            <w:pPr>
              <w:pStyle w:val="Listenabsatz"/>
              <w:numPr>
                <w:ilvl w:val="0"/>
                <w:numId w:val="5"/>
              </w:numPr>
              <w:spacing w:line="276" w:lineRule="auto"/>
              <w:ind w:right="395"/>
              <w:rPr>
                <w:rFonts w:ascii="Arial" w:hAnsi="Arial" w:cs="Arial"/>
                <w:sz w:val="20"/>
              </w:rPr>
            </w:pPr>
            <w:r>
              <w:rPr>
                <w:rFonts w:ascii="Arial" w:hAnsi="Arial" w:cs="Arial"/>
                <w:sz w:val="20"/>
              </w:rPr>
              <w:t>Vorabzug Brandschutzkonzept</w:t>
            </w:r>
          </w:p>
          <w:p w14:paraId="2990FC79" w14:textId="2D46EA31" w:rsidR="00B60C1D" w:rsidRPr="00431244" w:rsidRDefault="00B60C1D" w:rsidP="00B60C1D">
            <w:pPr>
              <w:spacing w:line="276" w:lineRule="auto"/>
              <w:ind w:left="360" w:right="395"/>
              <w:rPr>
                <w:rFonts w:cs="Arial"/>
                <w:b/>
                <w:szCs w:val="20"/>
              </w:rPr>
            </w:pPr>
          </w:p>
        </w:tc>
      </w:tr>
      <w:tr w:rsidR="00B60C1D" w:rsidRPr="0025068D" w14:paraId="7C868F02" w14:textId="77777777" w:rsidTr="00B60C1D">
        <w:trPr>
          <w:gridAfter w:val="1"/>
          <w:wAfter w:w="1984" w:type="dxa"/>
          <w:trHeight w:val="284"/>
        </w:trPr>
        <w:tc>
          <w:tcPr>
            <w:tcW w:w="7797" w:type="dxa"/>
            <w:noWrap/>
            <w:tcMar>
              <w:left w:w="28" w:type="dxa"/>
            </w:tcMar>
            <w:vAlign w:val="center"/>
          </w:tcPr>
          <w:p w14:paraId="740B9CAD" w14:textId="77777777" w:rsidR="00B60C1D" w:rsidRPr="0025068D" w:rsidRDefault="00B60C1D" w:rsidP="00B60C1D">
            <w:pPr>
              <w:spacing w:line="276" w:lineRule="auto"/>
              <w:ind w:right="395"/>
              <w:jc w:val="left"/>
              <w:rPr>
                <w:rFonts w:cs="Arial"/>
              </w:rPr>
            </w:pPr>
          </w:p>
        </w:tc>
      </w:tr>
      <w:tr w:rsidR="00B60C1D" w:rsidRPr="0025068D" w14:paraId="7B9B5353" w14:textId="77777777" w:rsidTr="00B60C1D">
        <w:trPr>
          <w:gridAfter w:val="1"/>
          <w:wAfter w:w="1984" w:type="dxa"/>
          <w:trHeight w:val="283"/>
        </w:trPr>
        <w:tc>
          <w:tcPr>
            <w:tcW w:w="7797" w:type="dxa"/>
            <w:noWrap/>
            <w:tcMar>
              <w:left w:w="28" w:type="dxa"/>
            </w:tcMar>
          </w:tcPr>
          <w:p w14:paraId="65013D58" w14:textId="77777777" w:rsidR="00B60C1D" w:rsidRPr="0025068D" w:rsidRDefault="00B60C1D" w:rsidP="00B60C1D">
            <w:pPr>
              <w:spacing w:line="276" w:lineRule="auto"/>
              <w:ind w:right="395"/>
              <w:jc w:val="left"/>
              <w:rPr>
                <w:rFonts w:cs="Arial"/>
                <w:b/>
              </w:rPr>
            </w:pPr>
            <w:r w:rsidRPr="0025068D">
              <w:rPr>
                <w:rFonts w:cs="Arial"/>
                <w:b/>
              </w:rPr>
              <w:t>Aufgabenbeschreibung:</w:t>
            </w:r>
          </w:p>
        </w:tc>
      </w:tr>
      <w:tr w:rsidR="00B60C1D" w:rsidRPr="0025068D" w14:paraId="618730D6" w14:textId="77777777" w:rsidTr="00B60C1D">
        <w:trPr>
          <w:gridAfter w:val="1"/>
          <w:wAfter w:w="1984" w:type="dxa"/>
          <w:trHeight w:val="283"/>
        </w:trPr>
        <w:tc>
          <w:tcPr>
            <w:tcW w:w="7797" w:type="dxa"/>
            <w:noWrap/>
            <w:tcMar>
              <w:left w:w="28" w:type="dxa"/>
            </w:tcMar>
          </w:tcPr>
          <w:p w14:paraId="2BE3E9A5" w14:textId="74CDD038" w:rsidR="00B60C1D" w:rsidRPr="0025068D" w:rsidRDefault="00B60C1D" w:rsidP="00B60C1D">
            <w:pPr>
              <w:spacing w:line="276" w:lineRule="auto"/>
              <w:ind w:right="395"/>
              <w:jc w:val="left"/>
              <w:rPr>
                <w:rFonts w:cs="Arial"/>
              </w:rPr>
            </w:pPr>
          </w:p>
        </w:tc>
      </w:tr>
      <w:tr w:rsidR="00B60C1D" w:rsidRPr="0025068D" w14:paraId="59FBF17E" w14:textId="77777777" w:rsidTr="00B60C1D">
        <w:trPr>
          <w:gridAfter w:val="1"/>
          <w:wAfter w:w="1984" w:type="dxa"/>
          <w:trHeight w:val="283"/>
        </w:trPr>
        <w:tc>
          <w:tcPr>
            <w:tcW w:w="7797" w:type="dxa"/>
            <w:noWrap/>
            <w:tcMar>
              <w:left w:w="28" w:type="dxa"/>
            </w:tcMar>
          </w:tcPr>
          <w:p w14:paraId="1A69700A" w14:textId="7DE89122" w:rsidR="00B60C1D" w:rsidRPr="0025068D" w:rsidRDefault="00B60C1D" w:rsidP="00B60C1D">
            <w:pPr>
              <w:spacing w:line="276" w:lineRule="auto"/>
              <w:ind w:right="395"/>
              <w:jc w:val="left"/>
              <w:rPr>
                <w:rFonts w:cs="Arial"/>
              </w:rPr>
            </w:pPr>
            <w:r w:rsidRPr="0025068D">
              <w:rPr>
                <w:rFonts w:cs="Arial"/>
              </w:rPr>
              <w:t xml:space="preserve">Ort der Ausführung: </w:t>
            </w:r>
            <w:r w:rsidR="000503DA">
              <w:rPr>
                <w:rFonts w:cs="Arial"/>
              </w:rPr>
              <w:t>Kulmbach</w:t>
            </w:r>
            <w:r w:rsidR="00F07589">
              <w:rPr>
                <w:rFonts w:cs="Arial"/>
              </w:rPr>
              <w:t>, Heinrich-von-Stephan-Straße</w:t>
            </w:r>
          </w:p>
        </w:tc>
      </w:tr>
      <w:tr w:rsidR="00B60C1D" w:rsidRPr="0025068D" w14:paraId="25F8F4DE" w14:textId="77777777" w:rsidTr="00B60C1D">
        <w:trPr>
          <w:gridAfter w:val="1"/>
          <w:wAfter w:w="1984" w:type="dxa"/>
          <w:trHeight w:val="283"/>
        </w:trPr>
        <w:tc>
          <w:tcPr>
            <w:tcW w:w="7797" w:type="dxa"/>
            <w:noWrap/>
            <w:tcMar>
              <w:left w:w="28" w:type="dxa"/>
            </w:tcMar>
          </w:tcPr>
          <w:p w14:paraId="316C6204" w14:textId="3DC896E1" w:rsidR="00B60C1D" w:rsidRPr="0025068D" w:rsidRDefault="00B60C1D" w:rsidP="00B60C1D">
            <w:pPr>
              <w:keepNext/>
              <w:spacing w:line="276" w:lineRule="auto"/>
              <w:ind w:right="395"/>
              <w:jc w:val="left"/>
              <w:rPr>
                <w:rFonts w:cs="Arial"/>
                <w:szCs w:val="20"/>
              </w:rPr>
            </w:pPr>
          </w:p>
        </w:tc>
      </w:tr>
      <w:tr w:rsidR="00B60C1D" w:rsidRPr="0030084D" w14:paraId="0FD3D514" w14:textId="77777777" w:rsidTr="00B60C1D">
        <w:trPr>
          <w:gridAfter w:val="1"/>
          <w:wAfter w:w="1984" w:type="dxa"/>
          <w:trHeight w:val="283"/>
        </w:trPr>
        <w:tc>
          <w:tcPr>
            <w:tcW w:w="7797" w:type="dxa"/>
            <w:noWrap/>
            <w:tcMar>
              <w:left w:w="28" w:type="dxa"/>
            </w:tcMar>
          </w:tcPr>
          <w:p w14:paraId="64BE2972" w14:textId="183BED5D" w:rsidR="00B60C1D" w:rsidRPr="0030084D" w:rsidRDefault="00B60C1D" w:rsidP="00B60C1D">
            <w:pPr>
              <w:pBdr>
                <w:bottom w:val="single" w:sz="4" w:space="1" w:color="auto"/>
              </w:pBdr>
              <w:tabs>
                <w:tab w:val="left" w:pos="709"/>
              </w:tabs>
              <w:spacing w:line="276" w:lineRule="auto"/>
              <w:jc w:val="left"/>
              <w:rPr>
                <w:rFonts w:cs="Arial"/>
                <w:szCs w:val="20"/>
              </w:rPr>
            </w:pPr>
            <w:r w:rsidRPr="0030084D">
              <w:rPr>
                <w:rFonts w:cs="Arial"/>
                <w:szCs w:val="20"/>
              </w:rPr>
              <w:t xml:space="preserve">Baubeschreibung </w:t>
            </w:r>
          </w:p>
          <w:p w14:paraId="6E48E27D" w14:textId="77777777" w:rsidR="00B60C1D" w:rsidRPr="0030084D" w:rsidRDefault="00B60C1D" w:rsidP="00B60C1D">
            <w:pPr>
              <w:spacing w:line="276" w:lineRule="auto"/>
              <w:jc w:val="left"/>
              <w:rPr>
                <w:rFonts w:cs="Arial"/>
                <w:color w:val="00B050"/>
                <w:szCs w:val="20"/>
              </w:rPr>
            </w:pPr>
          </w:p>
          <w:p w14:paraId="404BF419" w14:textId="56C3ED78" w:rsidR="000503DA" w:rsidRPr="00623C30" w:rsidRDefault="00623C30" w:rsidP="00B60C1D">
            <w:pPr>
              <w:spacing w:line="276" w:lineRule="auto"/>
              <w:rPr>
                <w:rFonts w:cs="Arial"/>
                <w:b/>
                <w:bCs/>
                <w:szCs w:val="20"/>
              </w:rPr>
            </w:pPr>
            <w:r w:rsidRPr="00623C30">
              <w:rPr>
                <w:rFonts w:cs="Arial"/>
                <w:b/>
                <w:bCs/>
                <w:szCs w:val="20"/>
              </w:rPr>
              <w:t>Allgemein</w:t>
            </w:r>
          </w:p>
          <w:p w14:paraId="109764D2" w14:textId="5D6672E0" w:rsidR="00623C30" w:rsidRDefault="00623C30" w:rsidP="00623C30">
            <w:pPr>
              <w:spacing w:line="276" w:lineRule="auto"/>
              <w:rPr>
                <w:rFonts w:cs="Arial"/>
                <w:szCs w:val="20"/>
              </w:rPr>
            </w:pPr>
            <w:r w:rsidRPr="00623C30">
              <w:rPr>
                <w:rFonts w:cs="Arial"/>
                <w:szCs w:val="20"/>
              </w:rPr>
              <w:t>Am Standort Kulmbach soll ein neuer innovativer Universitätscampus als Außenstelle der Universität Bayreuth entstehen, der Raum für interdisziplinäre Forschung und Lehre der Zukunft bietet</w:t>
            </w:r>
            <w:r w:rsidR="00163C3F">
              <w:rPr>
                <w:rFonts w:cs="Arial"/>
                <w:szCs w:val="20"/>
              </w:rPr>
              <w:t xml:space="preserve"> und für ca. 1.000 Studierende Platz bieten wird.</w:t>
            </w:r>
          </w:p>
          <w:p w14:paraId="2F79336A" w14:textId="77777777" w:rsidR="00623C30" w:rsidRPr="00623C30" w:rsidRDefault="00623C30" w:rsidP="00623C30">
            <w:pPr>
              <w:spacing w:line="276" w:lineRule="auto"/>
              <w:rPr>
                <w:rFonts w:cs="Arial"/>
                <w:szCs w:val="20"/>
              </w:rPr>
            </w:pPr>
          </w:p>
          <w:p w14:paraId="1B0393A0" w14:textId="77777777" w:rsidR="00623C30" w:rsidRDefault="00623C30" w:rsidP="00623C30">
            <w:pPr>
              <w:spacing w:line="276" w:lineRule="auto"/>
              <w:rPr>
                <w:rFonts w:cs="Arial"/>
                <w:szCs w:val="20"/>
              </w:rPr>
            </w:pPr>
            <w:r w:rsidRPr="00623C30">
              <w:rPr>
                <w:rFonts w:cs="Arial"/>
                <w:szCs w:val="20"/>
              </w:rPr>
              <w:t>Es ist beabsichtigt, einen Campus für die 2018 gegründete „Fakultät für Lebenswissenschaften: Lebensmittel, Ernährung und Gesundheit (Faculty of Life Sciences: Food, Nutrition and Health)“ zu errichten. Hierzu liegt ein entsprechender Kabinettsbeschluss aus dem Jahr 2017 vor.</w:t>
            </w:r>
          </w:p>
          <w:p w14:paraId="051A6C54" w14:textId="77777777" w:rsidR="00623C30" w:rsidRPr="00623C30" w:rsidRDefault="00623C30" w:rsidP="00623C30">
            <w:pPr>
              <w:spacing w:line="276" w:lineRule="auto"/>
              <w:rPr>
                <w:rFonts w:cs="Arial"/>
                <w:szCs w:val="20"/>
              </w:rPr>
            </w:pPr>
          </w:p>
          <w:p w14:paraId="7343119A" w14:textId="61BA8803" w:rsidR="00623C30" w:rsidRDefault="00623C30" w:rsidP="00623C30">
            <w:pPr>
              <w:spacing w:line="276" w:lineRule="auto"/>
              <w:rPr>
                <w:rFonts w:cs="Arial"/>
                <w:szCs w:val="20"/>
              </w:rPr>
            </w:pPr>
            <w:r w:rsidRPr="00623C30">
              <w:rPr>
                <w:rFonts w:cs="Arial"/>
                <w:szCs w:val="20"/>
              </w:rPr>
              <w:t>Das Konzept der jüngsten der sieben Fakultäten der Universität Bayreuth verfolgt einen ganzheitlichen Ansatz. Es geht um interdisziplinäre Forschung und Lehre, insbesondere im Bereich Biowissenschaften verknüpft mit modernen Konzepten der Wirtschafts-, Rechts-, Sozial- und Verhaltenswissenschaften. Angeknüpft wird an die besonderen Kompetenzen des Ernährungsclusters am Standort Kulmbach mit einer Vielzahl behördlicher Einrichtungen sowie einem breiten Spektrum an lebensmittelproduzierender Industrie. Eine intensive fachliche Kooperation wird bereits gelebt. Forschungsfragen sind die kausalen Zusammenhänge zwischen Krankheitsrisiko und Lebensweise, der Einfluss von individuellen, kulturellen oder sozioökonomischen Faktoren auf die Gesundheit und die Versorgung der Menschen mit gesunden Lebensmitteln.</w:t>
            </w:r>
          </w:p>
          <w:p w14:paraId="0992B611" w14:textId="77777777" w:rsidR="00623C30" w:rsidRPr="00623C30" w:rsidRDefault="00623C30" w:rsidP="00623C30">
            <w:pPr>
              <w:spacing w:line="276" w:lineRule="auto"/>
              <w:rPr>
                <w:rFonts w:cs="Arial"/>
                <w:szCs w:val="20"/>
              </w:rPr>
            </w:pPr>
          </w:p>
          <w:p w14:paraId="019AE051" w14:textId="0E302E21" w:rsidR="00623C30" w:rsidRDefault="00623C30" w:rsidP="00623C30">
            <w:pPr>
              <w:spacing w:line="276" w:lineRule="auto"/>
              <w:rPr>
                <w:rFonts w:cs="Arial"/>
                <w:szCs w:val="20"/>
              </w:rPr>
            </w:pPr>
            <w:r w:rsidRPr="00623C30">
              <w:rPr>
                <w:rFonts w:cs="Arial"/>
                <w:szCs w:val="20"/>
              </w:rPr>
              <w:t xml:space="preserve">Der Campus soll die Anforderungen eines zeitgemäßen Studienortes mitdenken und in seiner räumlichen Struktur Flexibilität für Weiterentwicklungen der Bedarfe im Lebenszyklus der Gebäude ermöglichen. Die Forschungsflächen berücksichtigen neben Flächen für die Lehrstühle auch gemeinsam genutzte Core </w:t>
            </w:r>
            <w:proofErr w:type="spellStart"/>
            <w:r w:rsidRPr="00623C30">
              <w:rPr>
                <w:rFonts w:cs="Arial"/>
                <w:szCs w:val="20"/>
              </w:rPr>
              <w:t>Facilities</w:t>
            </w:r>
            <w:proofErr w:type="spellEnd"/>
            <w:r w:rsidRPr="00623C30">
              <w:rPr>
                <w:rFonts w:cs="Arial"/>
                <w:szCs w:val="20"/>
              </w:rPr>
              <w:t>/</w:t>
            </w:r>
            <w:proofErr w:type="spellStart"/>
            <w:r w:rsidRPr="00623C30">
              <w:rPr>
                <w:rFonts w:cs="Arial"/>
                <w:szCs w:val="20"/>
              </w:rPr>
              <w:t>Keylabs</w:t>
            </w:r>
            <w:proofErr w:type="spellEnd"/>
            <w:r w:rsidRPr="00623C30">
              <w:rPr>
                <w:rFonts w:cs="Arial"/>
                <w:szCs w:val="20"/>
              </w:rPr>
              <w:t xml:space="preserve"> und sollen den interdisziplinären Austausch befördern. Zusätzlich zu den Forschungsflächen ist auch die Unterbringung der für einen Universitätscampus erforderlichen Bereiche der Infrastruktur wie z.B. Mensa, Fakultätsverwaltung und Bibliothek vor Ort geplant.</w:t>
            </w:r>
          </w:p>
          <w:p w14:paraId="116BAA4B" w14:textId="77777777" w:rsidR="00623C30" w:rsidRPr="00623C30" w:rsidRDefault="00623C30" w:rsidP="00623C30">
            <w:pPr>
              <w:spacing w:line="276" w:lineRule="auto"/>
              <w:rPr>
                <w:rFonts w:cs="Arial"/>
                <w:szCs w:val="20"/>
              </w:rPr>
            </w:pPr>
          </w:p>
          <w:p w14:paraId="2D9C2A51" w14:textId="69664DD3" w:rsidR="00623C30" w:rsidRDefault="00623C30" w:rsidP="00623C30">
            <w:pPr>
              <w:spacing w:line="276" w:lineRule="auto"/>
              <w:rPr>
                <w:rFonts w:cs="Arial"/>
                <w:szCs w:val="20"/>
              </w:rPr>
            </w:pPr>
            <w:r w:rsidRPr="00623C30">
              <w:rPr>
                <w:rFonts w:cs="Arial"/>
                <w:szCs w:val="20"/>
              </w:rPr>
              <w:t>Nachdem die Fakultät bereits im Wintersemester 2020 den Studienbetrieb aufgenommen hat, sind aktuell nahezu alle der geplanten Bereiche bis zur Fertigstellung des neuen Campus in angemieteten Flächen in Kulmbach untergebracht.</w:t>
            </w:r>
          </w:p>
          <w:p w14:paraId="7EC1E92E" w14:textId="77777777" w:rsidR="00623C30" w:rsidRDefault="00623C30" w:rsidP="00623C30">
            <w:pPr>
              <w:spacing w:line="276" w:lineRule="auto"/>
              <w:rPr>
                <w:rFonts w:cs="Arial"/>
                <w:szCs w:val="20"/>
              </w:rPr>
            </w:pPr>
          </w:p>
          <w:p w14:paraId="7B1FA937" w14:textId="77777777" w:rsidR="00910E2E" w:rsidRPr="00623C30" w:rsidRDefault="00910E2E" w:rsidP="00623C30">
            <w:pPr>
              <w:spacing w:line="276" w:lineRule="auto"/>
              <w:rPr>
                <w:rFonts w:cs="Arial"/>
                <w:szCs w:val="20"/>
              </w:rPr>
            </w:pPr>
          </w:p>
          <w:p w14:paraId="16E4E067" w14:textId="77777777" w:rsidR="00623C30" w:rsidRDefault="00623C30" w:rsidP="00B60C1D">
            <w:pPr>
              <w:spacing w:line="276" w:lineRule="auto"/>
              <w:rPr>
                <w:rFonts w:cs="Arial"/>
                <w:szCs w:val="20"/>
              </w:rPr>
            </w:pPr>
          </w:p>
          <w:p w14:paraId="239A969F" w14:textId="759132F0" w:rsidR="00623C30" w:rsidRPr="00623C30" w:rsidRDefault="00623C30" w:rsidP="00B60C1D">
            <w:pPr>
              <w:spacing w:line="276" w:lineRule="auto"/>
              <w:rPr>
                <w:rFonts w:cs="Arial"/>
                <w:b/>
                <w:bCs/>
                <w:szCs w:val="20"/>
              </w:rPr>
            </w:pPr>
            <w:r w:rsidRPr="00623C30">
              <w:rPr>
                <w:rFonts w:cs="Arial"/>
                <w:b/>
                <w:bCs/>
                <w:szCs w:val="20"/>
              </w:rPr>
              <w:t>Lage im Stadtgebiet</w:t>
            </w:r>
          </w:p>
          <w:p w14:paraId="5DA7FF9F" w14:textId="6EA86C22" w:rsidR="00623C30" w:rsidRPr="00623C30" w:rsidRDefault="00623C30" w:rsidP="00623C30">
            <w:pPr>
              <w:spacing w:line="276" w:lineRule="auto"/>
              <w:rPr>
                <w:rFonts w:cs="Arial"/>
                <w:szCs w:val="20"/>
              </w:rPr>
            </w:pPr>
            <w:r w:rsidRPr="00623C30">
              <w:rPr>
                <w:rFonts w:cs="Arial"/>
                <w:szCs w:val="20"/>
              </w:rPr>
              <w:t xml:space="preserve">Die Lage des zukünftigen Campus-Geländes befindet sich in unmittelbarer Nähe zur Innenstadt und zu vielen wichtigen Knotenpunkten in Kulmbach. </w:t>
            </w:r>
          </w:p>
          <w:p w14:paraId="1106711F" w14:textId="4E493409" w:rsidR="00623C30" w:rsidRDefault="00623C30" w:rsidP="00623C30">
            <w:pPr>
              <w:spacing w:line="276" w:lineRule="auto"/>
              <w:rPr>
                <w:rFonts w:cs="Arial"/>
                <w:szCs w:val="20"/>
              </w:rPr>
            </w:pPr>
          </w:p>
          <w:p w14:paraId="19875ED5" w14:textId="76C689F9" w:rsidR="00623C30" w:rsidRPr="00623C30" w:rsidRDefault="00623C30" w:rsidP="00623C30">
            <w:pPr>
              <w:spacing w:line="276" w:lineRule="auto"/>
              <w:rPr>
                <w:rFonts w:cs="Arial"/>
                <w:szCs w:val="20"/>
              </w:rPr>
            </w:pPr>
            <w:r>
              <w:rPr>
                <w:noProof/>
              </w:rPr>
              <w:drawing>
                <wp:inline distT="0" distB="0" distL="0" distR="0" wp14:anchorId="39A81A15" wp14:editId="00FD5E97">
                  <wp:extent cx="5839485" cy="2356485"/>
                  <wp:effectExtent l="0" t="0" r="889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46946" cy="2359496"/>
                          </a:xfrm>
                          <a:prstGeom prst="rect">
                            <a:avLst/>
                          </a:prstGeom>
                        </pic:spPr>
                      </pic:pic>
                    </a:graphicData>
                  </a:graphic>
                </wp:inline>
              </w:drawing>
            </w:r>
          </w:p>
          <w:p w14:paraId="3F2E7D7D" w14:textId="075AED1E" w:rsidR="00623C30" w:rsidRPr="00623C30" w:rsidRDefault="00623C30" w:rsidP="00623C30">
            <w:pPr>
              <w:spacing w:line="276" w:lineRule="auto"/>
              <w:jc w:val="center"/>
              <w:rPr>
                <w:rFonts w:cs="Arial"/>
                <w:szCs w:val="20"/>
              </w:rPr>
            </w:pPr>
            <w:r w:rsidRPr="00623C30">
              <w:rPr>
                <w:rFonts w:cs="Arial"/>
                <w:sz w:val="16"/>
                <w:szCs w:val="16"/>
              </w:rPr>
              <w:t>Lage Baufeld im Stadtgebiet</w:t>
            </w:r>
          </w:p>
          <w:p w14:paraId="3A4E3A96" w14:textId="77777777" w:rsidR="00623C30" w:rsidRDefault="00623C30" w:rsidP="00623C30">
            <w:pPr>
              <w:spacing w:line="276" w:lineRule="auto"/>
              <w:rPr>
                <w:rFonts w:cs="Arial"/>
                <w:szCs w:val="20"/>
              </w:rPr>
            </w:pPr>
          </w:p>
          <w:p w14:paraId="7D6E6EE6" w14:textId="05CD5358" w:rsidR="00623C30" w:rsidRDefault="00623C30" w:rsidP="00623C30">
            <w:pPr>
              <w:spacing w:line="276" w:lineRule="auto"/>
              <w:rPr>
                <w:rFonts w:cs="Arial"/>
                <w:szCs w:val="20"/>
              </w:rPr>
            </w:pPr>
            <w:r w:rsidRPr="00623C30">
              <w:rPr>
                <w:rFonts w:cs="Arial"/>
                <w:szCs w:val="20"/>
              </w:rPr>
              <w:t>Direkt angrenzend an das Gelände befindet sich in östlicher Richtung auf dem ehemaligen Gesamtareal Spinnereigebäude der Gebäudekomplex „FRITZ-Zentrum“, in welchem neben Einzelhandel und Nahversorger aktuell bereits interimsweise angemietete Laborflächen der Universität untergebracht sind. Dem FRITZ-Zentrum gegenüberliegend befindet sich das Gebäude „Alte Spinnerei“ (über dem Zentralen Omnibus Bahnhof), hier wurden weitere Flächen angemietet, in denen Seminarräume, Büroräume, Mensa sowie eine Bibliothek liegen. Nach Inbetriebnahme des 1. Bauabschnitts sollen die angemieteten Flächen zurückgegeben werden.</w:t>
            </w:r>
          </w:p>
          <w:p w14:paraId="3B000C4D" w14:textId="77777777" w:rsidR="00623C30" w:rsidRDefault="00623C30" w:rsidP="00B60C1D">
            <w:pPr>
              <w:spacing w:line="276" w:lineRule="auto"/>
              <w:rPr>
                <w:rFonts w:cs="Arial"/>
                <w:szCs w:val="20"/>
              </w:rPr>
            </w:pPr>
          </w:p>
          <w:p w14:paraId="1B300F76" w14:textId="77777777" w:rsidR="00623C30" w:rsidRDefault="00623C30" w:rsidP="00B60C1D">
            <w:pPr>
              <w:spacing w:line="276" w:lineRule="auto"/>
              <w:rPr>
                <w:rFonts w:cs="Arial"/>
                <w:szCs w:val="20"/>
              </w:rPr>
            </w:pPr>
          </w:p>
          <w:p w14:paraId="251F7194" w14:textId="0BD19F32" w:rsidR="00623C30" w:rsidRPr="00623C30" w:rsidRDefault="00623C30" w:rsidP="00623C30">
            <w:pPr>
              <w:spacing w:line="276" w:lineRule="auto"/>
              <w:rPr>
                <w:rFonts w:cs="Arial"/>
                <w:b/>
                <w:bCs/>
                <w:szCs w:val="20"/>
              </w:rPr>
            </w:pPr>
            <w:r w:rsidRPr="00623C30">
              <w:rPr>
                <w:rFonts w:cs="Arial"/>
                <w:b/>
                <w:bCs/>
                <w:szCs w:val="20"/>
              </w:rPr>
              <w:t>Baugrundstück</w:t>
            </w:r>
          </w:p>
          <w:p w14:paraId="7A6FF623" w14:textId="5F44999F" w:rsidR="00623C30" w:rsidRPr="00623C30" w:rsidRDefault="00623C30" w:rsidP="00623C30">
            <w:pPr>
              <w:spacing w:line="276" w:lineRule="auto"/>
              <w:rPr>
                <w:rFonts w:cs="Arial"/>
                <w:szCs w:val="20"/>
              </w:rPr>
            </w:pPr>
            <w:r w:rsidRPr="00623C30">
              <w:rPr>
                <w:rFonts w:cs="Arial"/>
                <w:szCs w:val="20"/>
              </w:rPr>
              <w:t xml:space="preserve">Das </w:t>
            </w:r>
            <w:r w:rsidR="0045374B">
              <w:rPr>
                <w:rFonts w:cs="Arial"/>
                <w:szCs w:val="20"/>
              </w:rPr>
              <w:t>Baug</w:t>
            </w:r>
            <w:r w:rsidRPr="00623C30">
              <w:rPr>
                <w:rFonts w:cs="Arial"/>
                <w:szCs w:val="20"/>
              </w:rPr>
              <w:t xml:space="preserve">rundstück wurde vormals als Güterbahnhofsareal genutzt und liegt zentral im Stadtgebiet der Großen Kreisstadt Kulmbach. Durch den Fakultätsneubau wird eine langjährige innerstädtische Brache revitalisiert. Das im Zuschnitt dreieckige Grundstück umfasst ca. 44.800 m². Das gesamte Areal hat seine größte Längsausdehnung mit ca. 530 m in Ost-West-Richtung. In Nord-Süd-Richtung beträgt die Grundstücksbreite zwischen ca. 50 m - 140 m. </w:t>
            </w:r>
          </w:p>
          <w:p w14:paraId="47B704CB" w14:textId="77777777" w:rsidR="00623C30" w:rsidRDefault="00623C30" w:rsidP="00623C30">
            <w:pPr>
              <w:spacing w:line="276" w:lineRule="auto"/>
              <w:rPr>
                <w:rFonts w:cs="Arial"/>
                <w:szCs w:val="20"/>
              </w:rPr>
            </w:pPr>
          </w:p>
          <w:p w14:paraId="4E8EA35D" w14:textId="540C248E" w:rsidR="00623C30" w:rsidRPr="00623C30" w:rsidRDefault="00623C30" w:rsidP="00623C30">
            <w:pPr>
              <w:spacing w:line="276" w:lineRule="auto"/>
              <w:rPr>
                <w:rFonts w:cs="Arial"/>
                <w:szCs w:val="20"/>
              </w:rPr>
            </w:pPr>
            <w:r>
              <w:rPr>
                <w:rFonts w:cs="Arial"/>
                <w:noProof/>
                <w:szCs w:val="20"/>
              </w:rPr>
              <w:drawing>
                <wp:inline distT="0" distB="0" distL="0" distR="0" wp14:anchorId="14B2B024" wp14:editId="72685429">
                  <wp:extent cx="4879075" cy="1648615"/>
                  <wp:effectExtent l="0" t="0" r="0" b="8890"/>
                  <wp:docPr id="11611356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7985" cy="1665142"/>
                          </a:xfrm>
                          <a:prstGeom prst="rect">
                            <a:avLst/>
                          </a:prstGeom>
                          <a:noFill/>
                        </pic:spPr>
                      </pic:pic>
                    </a:graphicData>
                  </a:graphic>
                </wp:inline>
              </w:drawing>
            </w:r>
          </w:p>
          <w:p w14:paraId="600FE936" w14:textId="70E3471B" w:rsidR="00623C30" w:rsidRPr="00623C30" w:rsidRDefault="00623C30" w:rsidP="00623C30">
            <w:pPr>
              <w:spacing w:line="276" w:lineRule="auto"/>
              <w:jc w:val="center"/>
              <w:rPr>
                <w:rFonts w:cs="Arial"/>
                <w:sz w:val="16"/>
                <w:szCs w:val="16"/>
              </w:rPr>
            </w:pPr>
            <w:r w:rsidRPr="00623C30">
              <w:rPr>
                <w:rFonts w:cs="Arial"/>
                <w:sz w:val="16"/>
                <w:szCs w:val="16"/>
              </w:rPr>
              <w:lastRenderedPageBreak/>
              <w:t>Baugrundstück</w:t>
            </w:r>
          </w:p>
          <w:p w14:paraId="35D4CDDD" w14:textId="77777777" w:rsidR="00623C30" w:rsidRDefault="00623C30" w:rsidP="00B60C1D">
            <w:pPr>
              <w:spacing w:line="276" w:lineRule="auto"/>
              <w:rPr>
                <w:rFonts w:cs="Arial"/>
                <w:szCs w:val="20"/>
              </w:rPr>
            </w:pPr>
          </w:p>
          <w:p w14:paraId="1D4B0999" w14:textId="30BAD578" w:rsidR="00623C30" w:rsidRDefault="004465BA" w:rsidP="00B60C1D">
            <w:pPr>
              <w:spacing w:line="276" w:lineRule="auto"/>
              <w:rPr>
                <w:rFonts w:cs="Arial"/>
                <w:szCs w:val="20"/>
              </w:rPr>
            </w:pPr>
            <w:r w:rsidRPr="004465BA">
              <w:rPr>
                <w:rFonts w:cs="Arial"/>
                <w:szCs w:val="20"/>
              </w:rPr>
              <w:t xml:space="preserve">Bis auf </w:t>
            </w:r>
            <w:r>
              <w:rPr>
                <w:rFonts w:cs="Arial"/>
                <w:szCs w:val="20"/>
              </w:rPr>
              <w:t>ein</w:t>
            </w:r>
            <w:r w:rsidRPr="004465BA">
              <w:rPr>
                <w:rFonts w:cs="Arial"/>
                <w:szCs w:val="20"/>
              </w:rPr>
              <w:t xml:space="preserve"> Bodendenkmal </w:t>
            </w:r>
            <w:r>
              <w:rPr>
                <w:rFonts w:cs="Arial"/>
                <w:szCs w:val="20"/>
              </w:rPr>
              <w:t xml:space="preserve">am südöstlichen Rand </w:t>
            </w:r>
            <w:r w:rsidRPr="004465BA">
              <w:rPr>
                <w:rFonts w:cs="Arial"/>
                <w:szCs w:val="20"/>
              </w:rPr>
              <w:t>und die Versorgungsleitungen der Ku</w:t>
            </w:r>
            <w:r>
              <w:rPr>
                <w:rFonts w:cs="Arial"/>
                <w:szCs w:val="20"/>
              </w:rPr>
              <w:t>l</w:t>
            </w:r>
            <w:r w:rsidRPr="004465BA">
              <w:rPr>
                <w:rFonts w:cs="Arial"/>
                <w:szCs w:val="20"/>
              </w:rPr>
              <w:t>mbacher Brauerei werden bestehende bauliche Anlagen auf dem Grundstück rückgebaut.</w:t>
            </w:r>
          </w:p>
          <w:p w14:paraId="18F7343B" w14:textId="77777777" w:rsidR="00910E2E" w:rsidRDefault="00910E2E" w:rsidP="00B60C1D">
            <w:pPr>
              <w:spacing w:line="276" w:lineRule="auto"/>
              <w:rPr>
                <w:rFonts w:cs="Arial"/>
                <w:szCs w:val="20"/>
              </w:rPr>
            </w:pPr>
          </w:p>
          <w:p w14:paraId="2B8F0F77" w14:textId="77777777" w:rsidR="00910E2E" w:rsidRDefault="00910E2E" w:rsidP="00B60C1D">
            <w:pPr>
              <w:spacing w:line="276" w:lineRule="auto"/>
              <w:rPr>
                <w:rFonts w:cs="Arial"/>
                <w:szCs w:val="20"/>
              </w:rPr>
            </w:pPr>
          </w:p>
          <w:p w14:paraId="5A7F460A" w14:textId="176EA72E" w:rsidR="001B29AD" w:rsidRPr="001B29AD" w:rsidRDefault="001B29AD" w:rsidP="00B60C1D">
            <w:pPr>
              <w:spacing w:line="276" w:lineRule="auto"/>
              <w:rPr>
                <w:rFonts w:cs="Arial"/>
                <w:b/>
                <w:bCs/>
                <w:szCs w:val="20"/>
              </w:rPr>
            </w:pPr>
            <w:r w:rsidRPr="001B29AD">
              <w:rPr>
                <w:rFonts w:cs="Arial"/>
                <w:b/>
                <w:bCs/>
                <w:szCs w:val="20"/>
              </w:rPr>
              <w:t>Bauabschnitt 1</w:t>
            </w:r>
          </w:p>
          <w:p w14:paraId="6D87F7A8" w14:textId="1F6B48BE" w:rsidR="001B29AD" w:rsidRDefault="001B29AD" w:rsidP="00B60C1D">
            <w:pPr>
              <w:spacing w:line="276" w:lineRule="auto"/>
              <w:rPr>
                <w:rFonts w:cs="Arial"/>
                <w:szCs w:val="20"/>
              </w:rPr>
            </w:pPr>
            <w:r>
              <w:rPr>
                <w:rFonts w:cs="Arial"/>
                <w:szCs w:val="20"/>
              </w:rPr>
              <w:t xml:space="preserve">Errichtet werden sollen zunächst die Flächen des 1. Bauabschnitts und umfasst eine Größe von </w:t>
            </w:r>
            <w:r w:rsidRPr="001B29AD">
              <w:rPr>
                <w:rFonts w:cs="Arial"/>
                <w:szCs w:val="20"/>
              </w:rPr>
              <w:t>11.003 m² [NUF 1-7] sowie aller für die Nutzung des 1. Bauabschnitts notwendigen infrastrukturellen Flächen und Freianlagen.</w:t>
            </w:r>
          </w:p>
          <w:p w14:paraId="4931C069" w14:textId="77777777" w:rsidR="001B29AD" w:rsidRDefault="001B29AD" w:rsidP="00B60C1D">
            <w:pPr>
              <w:spacing w:line="276" w:lineRule="auto"/>
              <w:rPr>
                <w:rFonts w:cs="Arial"/>
                <w:szCs w:val="20"/>
              </w:rPr>
            </w:pPr>
          </w:p>
          <w:p w14:paraId="262C0E97" w14:textId="77777777" w:rsidR="001B29AD" w:rsidRDefault="001B29AD" w:rsidP="00B60C1D">
            <w:pPr>
              <w:spacing w:line="276" w:lineRule="auto"/>
              <w:rPr>
                <w:rFonts w:cs="Arial"/>
                <w:szCs w:val="20"/>
              </w:rPr>
            </w:pPr>
          </w:p>
          <w:p w14:paraId="633D818A" w14:textId="77777777" w:rsidR="001B29AD" w:rsidRDefault="001B29AD" w:rsidP="001B29AD">
            <w:pPr>
              <w:spacing w:line="276" w:lineRule="auto"/>
              <w:rPr>
                <w:rFonts w:cs="Arial"/>
                <w:szCs w:val="20"/>
              </w:rPr>
            </w:pPr>
            <w:r w:rsidRPr="001B29AD">
              <w:rPr>
                <w:rFonts w:cs="Arial"/>
                <w:szCs w:val="20"/>
              </w:rPr>
              <w:t>Die Flächen gliedern sich auf in:</w:t>
            </w:r>
          </w:p>
          <w:p w14:paraId="35C22773" w14:textId="77777777" w:rsidR="001B29AD" w:rsidRPr="001B29AD" w:rsidRDefault="001B29AD" w:rsidP="001B29AD">
            <w:pPr>
              <w:spacing w:line="276" w:lineRule="auto"/>
              <w:rPr>
                <w:rFonts w:cs="Arial"/>
                <w:szCs w:val="20"/>
              </w:rPr>
            </w:pPr>
          </w:p>
          <w:tbl>
            <w:tblPr>
              <w:tblStyle w:val="EinfacheTabelle4"/>
              <w:tblW w:w="8221" w:type="dxa"/>
              <w:tblLayout w:type="fixed"/>
              <w:tblLook w:val="04A0" w:firstRow="1" w:lastRow="0" w:firstColumn="1" w:lastColumn="0" w:noHBand="0" w:noVBand="1"/>
            </w:tblPr>
            <w:tblGrid>
              <w:gridCol w:w="5948"/>
              <w:gridCol w:w="2273"/>
            </w:tblGrid>
            <w:tr w:rsidR="001B29AD" w:rsidRPr="001B29AD" w14:paraId="1DE109F5" w14:textId="77777777" w:rsidTr="001B29AD">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499F65F2" w14:textId="77777777" w:rsidR="001B29AD" w:rsidRPr="001B29AD" w:rsidRDefault="001B29AD" w:rsidP="001B29AD">
                  <w:pPr>
                    <w:spacing w:line="276" w:lineRule="auto"/>
                    <w:rPr>
                      <w:rFonts w:cs="Arial"/>
                      <w:szCs w:val="20"/>
                    </w:rPr>
                  </w:pPr>
                  <w:r w:rsidRPr="001B29AD">
                    <w:rPr>
                      <w:rFonts w:cs="Arial"/>
                      <w:szCs w:val="20"/>
                    </w:rPr>
                    <w:t>Bezeichnung</w:t>
                  </w:r>
                </w:p>
              </w:tc>
              <w:tc>
                <w:tcPr>
                  <w:tcW w:w="2273" w:type="dxa"/>
                  <w:vAlign w:val="center"/>
                </w:tcPr>
                <w:p w14:paraId="0316D474" w14:textId="77777777" w:rsidR="001B29AD" w:rsidRPr="001B29AD" w:rsidRDefault="001B29AD" w:rsidP="001B29AD">
                  <w:pPr>
                    <w:spacing w:line="276" w:lineRule="auto"/>
                    <w:cnfStyle w:val="100000000000" w:firstRow="1" w:lastRow="0" w:firstColumn="0" w:lastColumn="0" w:oddVBand="0" w:evenVBand="0" w:oddHBand="0" w:evenHBand="0" w:firstRowFirstColumn="0" w:firstRowLastColumn="0" w:lastRowFirstColumn="0" w:lastRowLastColumn="0"/>
                    <w:rPr>
                      <w:rFonts w:cs="Arial"/>
                      <w:szCs w:val="20"/>
                    </w:rPr>
                  </w:pPr>
                  <w:r w:rsidRPr="001B29AD">
                    <w:rPr>
                      <w:rFonts w:cs="Arial"/>
                      <w:szCs w:val="20"/>
                    </w:rPr>
                    <w:t>Fläche [NUF 1-7]</w:t>
                  </w:r>
                </w:p>
              </w:tc>
            </w:tr>
            <w:tr w:rsidR="001B29AD" w:rsidRPr="001B29AD" w14:paraId="1EF5299B" w14:textId="77777777" w:rsidTr="001B29AD">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5D47CF1A" w14:textId="77777777" w:rsidR="001B29AD" w:rsidRPr="001B29AD" w:rsidRDefault="001B29AD" w:rsidP="001B29AD">
                  <w:pPr>
                    <w:spacing w:line="276" w:lineRule="auto"/>
                    <w:rPr>
                      <w:rFonts w:cs="Arial"/>
                      <w:b w:val="0"/>
                      <w:bCs w:val="0"/>
                      <w:szCs w:val="20"/>
                    </w:rPr>
                  </w:pPr>
                  <w:r w:rsidRPr="001B29AD">
                    <w:rPr>
                      <w:rFonts w:cs="Arial"/>
                      <w:b w:val="0"/>
                      <w:bCs w:val="0"/>
                      <w:szCs w:val="20"/>
                    </w:rPr>
                    <w:t>Bereich A: Naturwissenschaftliche Professuren</w:t>
                  </w:r>
                </w:p>
              </w:tc>
              <w:tc>
                <w:tcPr>
                  <w:tcW w:w="2273" w:type="dxa"/>
                  <w:vAlign w:val="center"/>
                </w:tcPr>
                <w:p w14:paraId="26E0F3C9" w14:textId="77777777" w:rsidR="001B29AD" w:rsidRPr="001B29AD" w:rsidRDefault="001B29AD" w:rsidP="001B29AD">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1B29AD">
                    <w:rPr>
                      <w:rFonts w:cs="Arial"/>
                      <w:szCs w:val="20"/>
                    </w:rPr>
                    <w:t>3.975 m²</w:t>
                  </w:r>
                </w:p>
              </w:tc>
            </w:tr>
            <w:tr w:rsidR="001B29AD" w:rsidRPr="001B29AD" w14:paraId="29A64EAD" w14:textId="77777777" w:rsidTr="001B29AD">
              <w:trPr>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3E49F301" w14:textId="77777777" w:rsidR="001B29AD" w:rsidRPr="001B29AD" w:rsidRDefault="001B29AD" w:rsidP="001B29AD">
                  <w:pPr>
                    <w:spacing w:line="276" w:lineRule="auto"/>
                    <w:rPr>
                      <w:rFonts w:cs="Arial"/>
                      <w:b w:val="0"/>
                      <w:bCs w:val="0"/>
                      <w:szCs w:val="20"/>
                    </w:rPr>
                  </w:pPr>
                  <w:r w:rsidRPr="001B29AD">
                    <w:rPr>
                      <w:rFonts w:cs="Arial"/>
                      <w:b w:val="0"/>
                      <w:bCs w:val="0"/>
                      <w:szCs w:val="20"/>
                    </w:rPr>
                    <w:t>Bereich B: Geistes-/ Sozialwissenschaftliche Professuren</w:t>
                  </w:r>
                </w:p>
              </w:tc>
              <w:tc>
                <w:tcPr>
                  <w:tcW w:w="2273" w:type="dxa"/>
                  <w:vAlign w:val="center"/>
                </w:tcPr>
                <w:p w14:paraId="35FC4315" w14:textId="77777777" w:rsidR="001B29AD" w:rsidRPr="001B29AD" w:rsidRDefault="001B29AD" w:rsidP="001B29AD">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1B29AD">
                    <w:rPr>
                      <w:rFonts w:cs="Arial"/>
                      <w:szCs w:val="20"/>
                    </w:rPr>
                    <w:t>366 m²</w:t>
                  </w:r>
                </w:p>
              </w:tc>
            </w:tr>
            <w:tr w:rsidR="001B29AD" w:rsidRPr="001B29AD" w14:paraId="27E216EF" w14:textId="77777777" w:rsidTr="001B29AD">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6C2518B7" w14:textId="77777777" w:rsidR="001B29AD" w:rsidRPr="001B29AD" w:rsidRDefault="001B29AD" w:rsidP="001B29AD">
                  <w:pPr>
                    <w:spacing w:line="276" w:lineRule="auto"/>
                    <w:rPr>
                      <w:rFonts w:cs="Arial"/>
                      <w:b w:val="0"/>
                      <w:bCs w:val="0"/>
                      <w:szCs w:val="20"/>
                    </w:rPr>
                  </w:pPr>
                  <w:r w:rsidRPr="001B29AD">
                    <w:rPr>
                      <w:rFonts w:cs="Arial"/>
                      <w:b w:val="0"/>
                      <w:bCs w:val="0"/>
                      <w:szCs w:val="20"/>
                    </w:rPr>
                    <w:t>Bereich C: Informatikprofessuren</w:t>
                  </w:r>
                </w:p>
              </w:tc>
              <w:tc>
                <w:tcPr>
                  <w:tcW w:w="2273" w:type="dxa"/>
                  <w:vAlign w:val="center"/>
                </w:tcPr>
                <w:p w14:paraId="66320476" w14:textId="77777777" w:rsidR="001B29AD" w:rsidRPr="001B29AD" w:rsidRDefault="001B29AD" w:rsidP="001B29AD">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1B29AD">
                    <w:rPr>
                      <w:rFonts w:cs="Arial"/>
                      <w:szCs w:val="20"/>
                    </w:rPr>
                    <w:t>815 m²</w:t>
                  </w:r>
                </w:p>
              </w:tc>
            </w:tr>
            <w:tr w:rsidR="001B29AD" w:rsidRPr="001B29AD" w14:paraId="72893A1A" w14:textId="77777777" w:rsidTr="001B29AD">
              <w:trPr>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2796902A" w14:textId="77777777" w:rsidR="001B29AD" w:rsidRPr="001B29AD" w:rsidRDefault="001B29AD" w:rsidP="001B29AD">
                  <w:pPr>
                    <w:spacing w:line="276" w:lineRule="auto"/>
                    <w:rPr>
                      <w:rFonts w:cs="Arial"/>
                      <w:b w:val="0"/>
                      <w:bCs w:val="0"/>
                      <w:szCs w:val="20"/>
                    </w:rPr>
                  </w:pPr>
                  <w:r w:rsidRPr="001B29AD">
                    <w:rPr>
                      <w:rFonts w:cs="Arial"/>
                      <w:b w:val="0"/>
                      <w:bCs w:val="0"/>
                      <w:szCs w:val="20"/>
                    </w:rPr>
                    <w:t>Bereich D: Zentrale Einrichtung</w:t>
                  </w:r>
                </w:p>
              </w:tc>
              <w:tc>
                <w:tcPr>
                  <w:tcW w:w="2273" w:type="dxa"/>
                  <w:vAlign w:val="center"/>
                </w:tcPr>
                <w:p w14:paraId="56255DB8" w14:textId="77777777" w:rsidR="001B29AD" w:rsidRPr="001B29AD" w:rsidRDefault="001B29AD" w:rsidP="001B29AD">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1B29AD">
                    <w:rPr>
                      <w:rFonts w:cs="Arial"/>
                      <w:szCs w:val="20"/>
                    </w:rPr>
                    <w:t>5.145 m²</w:t>
                  </w:r>
                </w:p>
              </w:tc>
            </w:tr>
            <w:tr w:rsidR="001B29AD" w:rsidRPr="001B29AD" w14:paraId="7AA25BD9" w14:textId="77777777" w:rsidTr="001B29AD">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1586E49E" w14:textId="77777777" w:rsidR="001B29AD" w:rsidRPr="001B29AD" w:rsidRDefault="001B29AD" w:rsidP="001B29AD">
                  <w:pPr>
                    <w:spacing w:line="276" w:lineRule="auto"/>
                    <w:rPr>
                      <w:rFonts w:cs="Arial"/>
                      <w:b w:val="0"/>
                      <w:bCs w:val="0"/>
                      <w:szCs w:val="20"/>
                    </w:rPr>
                  </w:pPr>
                  <w:r w:rsidRPr="001B29AD">
                    <w:rPr>
                      <w:rFonts w:cs="Arial"/>
                      <w:b w:val="0"/>
                      <w:bCs w:val="0"/>
                      <w:szCs w:val="20"/>
                    </w:rPr>
                    <w:t>Bereich E: Infrastruktur</w:t>
                  </w:r>
                </w:p>
              </w:tc>
              <w:tc>
                <w:tcPr>
                  <w:tcW w:w="2273" w:type="dxa"/>
                  <w:vAlign w:val="center"/>
                </w:tcPr>
                <w:p w14:paraId="72FD4DE6" w14:textId="77777777" w:rsidR="001B29AD" w:rsidRPr="001B29AD" w:rsidRDefault="001B29AD" w:rsidP="001B29AD">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1B29AD">
                    <w:rPr>
                      <w:rFonts w:cs="Arial"/>
                      <w:szCs w:val="20"/>
                    </w:rPr>
                    <w:t>702 m²</w:t>
                  </w:r>
                </w:p>
              </w:tc>
            </w:tr>
            <w:tr w:rsidR="001B29AD" w:rsidRPr="001B29AD" w14:paraId="132E76B1" w14:textId="77777777" w:rsidTr="001B29AD">
              <w:trPr>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41AA983B" w14:textId="77777777" w:rsidR="001B29AD" w:rsidRPr="001B29AD" w:rsidRDefault="001B29AD" w:rsidP="001B29AD">
                  <w:pPr>
                    <w:spacing w:line="276" w:lineRule="auto"/>
                    <w:rPr>
                      <w:rFonts w:cs="Arial"/>
                      <w:b w:val="0"/>
                      <w:bCs w:val="0"/>
                      <w:szCs w:val="20"/>
                    </w:rPr>
                  </w:pPr>
                  <w:r w:rsidRPr="001B29AD">
                    <w:rPr>
                      <w:rFonts w:cs="Arial"/>
                      <w:b w:val="0"/>
                      <w:bCs w:val="0"/>
                      <w:szCs w:val="20"/>
                    </w:rPr>
                    <w:t xml:space="preserve">Summe [NUF 1 – 7] </w:t>
                  </w:r>
                </w:p>
              </w:tc>
              <w:tc>
                <w:tcPr>
                  <w:tcW w:w="2273" w:type="dxa"/>
                  <w:vAlign w:val="center"/>
                </w:tcPr>
                <w:p w14:paraId="489EE7C6" w14:textId="77777777" w:rsidR="001B29AD" w:rsidRPr="001B29AD" w:rsidRDefault="001B29AD" w:rsidP="001B29AD">
                  <w:pPr>
                    <w:spacing w:line="276" w:lineRule="auto"/>
                    <w:cnfStyle w:val="000000000000" w:firstRow="0" w:lastRow="0" w:firstColumn="0" w:lastColumn="0" w:oddVBand="0" w:evenVBand="0" w:oddHBand="0" w:evenHBand="0" w:firstRowFirstColumn="0" w:firstRowLastColumn="0" w:lastRowFirstColumn="0" w:lastRowLastColumn="0"/>
                    <w:rPr>
                      <w:rFonts w:cs="Arial"/>
                      <w:b/>
                      <w:szCs w:val="20"/>
                    </w:rPr>
                  </w:pPr>
                  <w:r w:rsidRPr="001B29AD">
                    <w:rPr>
                      <w:rFonts w:cs="Arial"/>
                      <w:b/>
                      <w:szCs w:val="20"/>
                    </w:rPr>
                    <w:t>11.003 m²</w:t>
                  </w:r>
                </w:p>
              </w:tc>
            </w:tr>
            <w:tr w:rsidR="001B29AD" w:rsidRPr="001B29AD" w14:paraId="311B1778" w14:textId="77777777" w:rsidTr="001B29AD">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788C1D05" w14:textId="77777777" w:rsidR="001B29AD" w:rsidRPr="001B29AD" w:rsidRDefault="001B29AD" w:rsidP="001B29AD">
                  <w:pPr>
                    <w:spacing w:line="276" w:lineRule="auto"/>
                    <w:rPr>
                      <w:rFonts w:cs="Arial"/>
                      <w:b w:val="0"/>
                      <w:bCs w:val="0"/>
                      <w:szCs w:val="20"/>
                    </w:rPr>
                  </w:pPr>
                  <w:r w:rsidRPr="001B29AD">
                    <w:rPr>
                      <w:rFonts w:cs="Arial"/>
                      <w:b w:val="0"/>
                      <w:bCs w:val="0"/>
                      <w:szCs w:val="20"/>
                    </w:rPr>
                    <w:t>zzgl. Richtwert für anteilige Technikfläche [TF] *</w:t>
                  </w:r>
                </w:p>
              </w:tc>
              <w:tc>
                <w:tcPr>
                  <w:tcW w:w="2273" w:type="dxa"/>
                  <w:vAlign w:val="center"/>
                </w:tcPr>
                <w:p w14:paraId="324235EA" w14:textId="77777777" w:rsidR="001B29AD" w:rsidRPr="001B29AD" w:rsidRDefault="001B29AD" w:rsidP="001B29AD">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1B29AD">
                    <w:rPr>
                      <w:rFonts w:cs="Arial"/>
                      <w:szCs w:val="20"/>
                    </w:rPr>
                    <w:t>5.900 m²</w:t>
                  </w:r>
                </w:p>
              </w:tc>
            </w:tr>
            <w:tr w:rsidR="001B29AD" w:rsidRPr="001B29AD" w14:paraId="54BC67C3" w14:textId="77777777" w:rsidTr="001B29AD">
              <w:trPr>
                <w:trHeight w:hRule="exact" w:val="510"/>
              </w:trPr>
              <w:tc>
                <w:tcPr>
                  <w:cnfStyle w:val="001000000000" w:firstRow="0" w:lastRow="0" w:firstColumn="1" w:lastColumn="0" w:oddVBand="0" w:evenVBand="0" w:oddHBand="0" w:evenHBand="0" w:firstRowFirstColumn="0" w:firstRowLastColumn="0" w:lastRowFirstColumn="0" w:lastRowLastColumn="0"/>
                  <w:tcW w:w="5948" w:type="dxa"/>
                  <w:vAlign w:val="center"/>
                </w:tcPr>
                <w:p w14:paraId="776018AD" w14:textId="77777777" w:rsidR="001B29AD" w:rsidRPr="001B29AD" w:rsidRDefault="001B29AD" w:rsidP="001B29AD">
                  <w:pPr>
                    <w:spacing w:line="276" w:lineRule="auto"/>
                    <w:rPr>
                      <w:rFonts w:cs="Arial"/>
                      <w:b w:val="0"/>
                      <w:bCs w:val="0"/>
                      <w:szCs w:val="20"/>
                    </w:rPr>
                  </w:pPr>
                  <w:r w:rsidRPr="001B29AD">
                    <w:rPr>
                      <w:rFonts w:cs="Arial"/>
                      <w:b w:val="0"/>
                      <w:bCs w:val="0"/>
                      <w:szCs w:val="20"/>
                    </w:rPr>
                    <w:t>zzgl. Richtwert für anteilige Verkehrsfläche [VF] *</w:t>
                  </w:r>
                </w:p>
              </w:tc>
              <w:tc>
                <w:tcPr>
                  <w:tcW w:w="2273" w:type="dxa"/>
                  <w:vAlign w:val="center"/>
                </w:tcPr>
                <w:p w14:paraId="3C9FACFE" w14:textId="77777777" w:rsidR="001B29AD" w:rsidRPr="001B29AD" w:rsidRDefault="001B29AD" w:rsidP="001B29AD">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1B29AD">
                    <w:rPr>
                      <w:rFonts w:cs="Arial"/>
                      <w:szCs w:val="20"/>
                    </w:rPr>
                    <w:t>4.800 m²</w:t>
                  </w:r>
                </w:p>
              </w:tc>
            </w:tr>
          </w:tbl>
          <w:p w14:paraId="2A11457D" w14:textId="77777777" w:rsidR="001B29AD" w:rsidRDefault="001B29AD" w:rsidP="00B60C1D">
            <w:pPr>
              <w:spacing w:line="276" w:lineRule="auto"/>
              <w:rPr>
                <w:rFonts w:cs="Arial"/>
                <w:szCs w:val="20"/>
              </w:rPr>
            </w:pPr>
          </w:p>
          <w:p w14:paraId="63AD21C8" w14:textId="45EEE41D" w:rsidR="001B29AD" w:rsidRDefault="001B29AD" w:rsidP="00B60C1D">
            <w:pPr>
              <w:spacing w:line="276" w:lineRule="auto"/>
              <w:rPr>
                <w:rFonts w:cs="Arial"/>
                <w:szCs w:val="20"/>
              </w:rPr>
            </w:pPr>
            <w:r w:rsidRPr="001B29AD">
              <w:rPr>
                <w:rFonts w:cs="Arial"/>
                <w:szCs w:val="20"/>
              </w:rPr>
              <w:t>Alle öffentlichen Gebäude (DIN 18040-1) sowie Freianlagen (DIN 18040-3) sind grundsätzlich barrierefrei auszuführen.</w:t>
            </w:r>
          </w:p>
          <w:p w14:paraId="0CE8D5FA" w14:textId="77777777" w:rsidR="001B29AD" w:rsidRDefault="001B29AD" w:rsidP="00B60C1D">
            <w:pPr>
              <w:spacing w:line="276" w:lineRule="auto"/>
              <w:rPr>
                <w:rFonts w:cs="Arial"/>
                <w:szCs w:val="20"/>
              </w:rPr>
            </w:pPr>
          </w:p>
          <w:p w14:paraId="56FD741B" w14:textId="7DC48B83" w:rsidR="007808A8" w:rsidRDefault="007808A8" w:rsidP="00B60C1D">
            <w:pPr>
              <w:spacing w:line="276" w:lineRule="auto"/>
              <w:rPr>
                <w:rFonts w:cs="Arial"/>
                <w:szCs w:val="20"/>
              </w:rPr>
            </w:pPr>
            <w:r>
              <w:rPr>
                <w:rFonts w:cs="Arial"/>
                <w:szCs w:val="20"/>
              </w:rPr>
              <w:t xml:space="preserve">Die Vorentwurfsplanung liegt </w:t>
            </w:r>
          </w:p>
          <w:p w14:paraId="2B9F0C66" w14:textId="43C52AF7" w:rsidR="00722CFD" w:rsidRDefault="00722CFD" w:rsidP="00B60C1D">
            <w:pPr>
              <w:spacing w:line="276" w:lineRule="auto"/>
              <w:rPr>
                <w:rFonts w:cs="Arial"/>
                <w:szCs w:val="20"/>
              </w:rPr>
            </w:pPr>
            <w:r>
              <w:rPr>
                <w:rFonts w:cs="Arial"/>
                <w:szCs w:val="20"/>
              </w:rPr>
              <w:t>Die drei Würfel des 1. BA werden i</w:t>
            </w:r>
          </w:p>
          <w:p w14:paraId="6D90247B" w14:textId="77777777" w:rsidR="00722CFD" w:rsidRDefault="00722CFD" w:rsidP="00B60C1D">
            <w:pPr>
              <w:spacing w:line="276" w:lineRule="auto"/>
              <w:rPr>
                <w:rFonts w:cs="Arial"/>
                <w:szCs w:val="20"/>
              </w:rPr>
            </w:pPr>
          </w:p>
          <w:p w14:paraId="53D5362B" w14:textId="77777777" w:rsidR="00722CFD" w:rsidRDefault="00722CFD" w:rsidP="00722CFD">
            <w:pPr>
              <w:jc w:val="left"/>
              <w:rPr>
                <w:rFonts w:cs="Arial"/>
                <w:szCs w:val="20"/>
              </w:rPr>
            </w:pPr>
            <w:r>
              <w:rPr>
                <w:rFonts w:cs="Arial"/>
                <w:szCs w:val="20"/>
              </w:rPr>
              <w:t>Die Entwurfsplanung sieht ein Gewächshaus auf dem Dach des 3. OG vor</w:t>
            </w:r>
          </w:p>
          <w:p w14:paraId="358BE052" w14:textId="77777777" w:rsidR="00722CFD" w:rsidRDefault="00722CFD" w:rsidP="00722CFD">
            <w:pPr>
              <w:jc w:val="left"/>
              <w:rPr>
                <w:rFonts w:cs="Arial"/>
                <w:szCs w:val="20"/>
              </w:rPr>
            </w:pPr>
            <w:r>
              <w:rPr>
                <w:rFonts w:cs="Arial"/>
                <w:szCs w:val="20"/>
              </w:rPr>
              <w:t>Im Untergeschoss ist eine Tierhaltung vorgesehen</w:t>
            </w:r>
          </w:p>
          <w:p w14:paraId="52297551" w14:textId="77777777" w:rsidR="00722CFD" w:rsidRDefault="00722CFD" w:rsidP="00722CFD">
            <w:pPr>
              <w:jc w:val="left"/>
              <w:rPr>
                <w:rFonts w:cs="Arial"/>
                <w:szCs w:val="20"/>
              </w:rPr>
            </w:pPr>
            <w:r>
              <w:rPr>
                <w:rFonts w:cs="Arial"/>
                <w:szCs w:val="20"/>
              </w:rPr>
              <w:t xml:space="preserve">Neben einer Mensa… </w:t>
            </w:r>
            <w:proofErr w:type="spellStart"/>
            <w:r>
              <w:rPr>
                <w:rFonts w:cs="Arial"/>
                <w:szCs w:val="20"/>
              </w:rPr>
              <w:t>Hörsääle</w:t>
            </w:r>
            <w:proofErr w:type="spellEnd"/>
          </w:p>
          <w:p w14:paraId="6827A441" w14:textId="77777777" w:rsidR="00722CFD" w:rsidRDefault="00722CFD" w:rsidP="00B60C1D">
            <w:pPr>
              <w:spacing w:line="276" w:lineRule="auto"/>
              <w:rPr>
                <w:rFonts w:cs="Arial"/>
                <w:szCs w:val="20"/>
              </w:rPr>
            </w:pPr>
          </w:p>
          <w:p w14:paraId="7DB22210" w14:textId="77777777" w:rsidR="001B29AD" w:rsidRDefault="001B29AD" w:rsidP="00B60C1D">
            <w:pPr>
              <w:spacing w:line="276" w:lineRule="auto"/>
              <w:rPr>
                <w:rFonts w:cs="Arial"/>
                <w:szCs w:val="20"/>
              </w:rPr>
            </w:pPr>
          </w:p>
          <w:p w14:paraId="48A0E3B8" w14:textId="5E486239" w:rsidR="001B29AD" w:rsidRPr="001B29AD" w:rsidRDefault="001B29AD" w:rsidP="00B60C1D">
            <w:pPr>
              <w:spacing w:line="276" w:lineRule="auto"/>
              <w:rPr>
                <w:rFonts w:cs="Arial"/>
                <w:b/>
                <w:bCs/>
                <w:szCs w:val="20"/>
              </w:rPr>
            </w:pPr>
            <w:r w:rsidRPr="001B29AD">
              <w:rPr>
                <w:rFonts w:cs="Arial"/>
                <w:b/>
                <w:bCs/>
                <w:szCs w:val="20"/>
              </w:rPr>
              <w:t>Energetischer Standard</w:t>
            </w:r>
          </w:p>
          <w:p w14:paraId="21C509AF" w14:textId="48B48A61" w:rsidR="001B29AD" w:rsidRDefault="001B29AD" w:rsidP="001B29AD">
            <w:pPr>
              <w:spacing w:line="276" w:lineRule="auto"/>
              <w:rPr>
                <w:rFonts w:cs="Arial"/>
                <w:szCs w:val="20"/>
              </w:rPr>
            </w:pPr>
            <w:r w:rsidRPr="001B29AD">
              <w:rPr>
                <w:rFonts w:cs="Arial"/>
                <w:szCs w:val="20"/>
              </w:rPr>
              <w:t>Für den neu zu errichtenden Campus sind unter anderem die Vorgaben gemäß dem Ministerratsbeschluss der Bayer. Staatsregierung vom 18.04.2023 „Künftiger energetischer Standard im Staatlichen Hochbau“ einzuhalten.</w:t>
            </w:r>
            <w:r>
              <w:rPr>
                <w:rFonts w:cs="Arial"/>
                <w:szCs w:val="20"/>
              </w:rPr>
              <w:t xml:space="preserve"> </w:t>
            </w:r>
            <w:r w:rsidRPr="001B29AD">
              <w:rPr>
                <w:rFonts w:cs="Arial"/>
                <w:szCs w:val="20"/>
              </w:rPr>
              <w:t>Demnach sind künftig alle geeigneten Neubauvorhaben – auch aus dem Bereich der Sonderbauten (Gebäude mit komplexeren Nutzungsanforderungen und höherem Installationsgrad) – auf Grundlage des Passivhausstandards zu planen und zu realisieren.</w:t>
            </w:r>
          </w:p>
          <w:p w14:paraId="71EDAC10" w14:textId="77777777" w:rsidR="001B29AD" w:rsidRDefault="001B29AD" w:rsidP="00B60C1D">
            <w:pPr>
              <w:spacing w:line="276" w:lineRule="auto"/>
              <w:rPr>
                <w:rFonts w:cs="Arial"/>
                <w:szCs w:val="20"/>
              </w:rPr>
            </w:pPr>
          </w:p>
          <w:p w14:paraId="57E47E21" w14:textId="20D96743" w:rsidR="001B29AD" w:rsidRDefault="001B29AD" w:rsidP="00B60C1D">
            <w:pPr>
              <w:spacing w:line="276" w:lineRule="auto"/>
              <w:rPr>
                <w:rFonts w:cs="Arial"/>
                <w:szCs w:val="20"/>
              </w:rPr>
            </w:pPr>
            <w:r w:rsidRPr="001B29AD">
              <w:rPr>
                <w:rFonts w:cs="Arial"/>
                <w:szCs w:val="20"/>
              </w:rPr>
              <w:t>Zur Erreichung der Vorgaben sind innovative Konzepte im Sinne von einfachem Bauen, Technikreduzierung, etc. erwünscht. Dabei sollen einerseits bedienungsfreundliche Sys</w:t>
            </w:r>
            <w:r w:rsidRPr="001B29AD">
              <w:rPr>
                <w:rFonts w:cs="Arial"/>
                <w:szCs w:val="20"/>
              </w:rPr>
              <w:lastRenderedPageBreak/>
              <w:t>teme zum Einsatz kommen, die eine hohe Nutzerakzeptanz erwarten lassen. Andererseits soll durch die Vermeidung hoher Betriebs- und Unterhaltungskosten ein wirtschaftlicher Betrieb für den Nutzer gewährleistet werden.</w:t>
            </w:r>
          </w:p>
          <w:p w14:paraId="7C20DF99" w14:textId="77777777" w:rsidR="004F1EE1" w:rsidRDefault="004F1EE1" w:rsidP="00B60C1D">
            <w:pPr>
              <w:spacing w:line="276" w:lineRule="auto"/>
              <w:rPr>
                <w:rFonts w:cs="Arial"/>
                <w:szCs w:val="20"/>
              </w:rPr>
            </w:pPr>
          </w:p>
          <w:p w14:paraId="7A222A19" w14:textId="7914F15D" w:rsidR="001B29AD" w:rsidRDefault="001B29AD" w:rsidP="00B60C1D">
            <w:pPr>
              <w:spacing w:line="276" w:lineRule="auto"/>
              <w:rPr>
                <w:rFonts w:cs="Arial"/>
                <w:szCs w:val="20"/>
              </w:rPr>
            </w:pPr>
            <w:r w:rsidRPr="001B29AD">
              <w:rPr>
                <w:rFonts w:cs="Arial"/>
                <w:szCs w:val="20"/>
              </w:rPr>
              <w:t>Eine BNB-Zertifizierung</w:t>
            </w:r>
            <w:r w:rsidR="00F07589">
              <w:rPr>
                <w:rFonts w:cs="Arial"/>
                <w:szCs w:val="20"/>
              </w:rPr>
              <w:t xml:space="preserve"> nach Silberstandard</w:t>
            </w:r>
            <w:r w:rsidRPr="001B29AD">
              <w:rPr>
                <w:rFonts w:cs="Arial"/>
                <w:szCs w:val="20"/>
              </w:rPr>
              <w:t xml:space="preserve"> behält sich der Au</w:t>
            </w:r>
            <w:r>
              <w:rPr>
                <w:rFonts w:cs="Arial"/>
                <w:szCs w:val="20"/>
              </w:rPr>
              <w:t>ftraggeber</w:t>
            </w:r>
            <w:r w:rsidRPr="001B29AD">
              <w:rPr>
                <w:rFonts w:cs="Arial"/>
                <w:szCs w:val="20"/>
              </w:rPr>
              <w:t xml:space="preserve"> vor.</w:t>
            </w:r>
          </w:p>
          <w:p w14:paraId="61507432" w14:textId="77777777" w:rsidR="001B29AD" w:rsidRDefault="001B29AD" w:rsidP="00B60C1D">
            <w:pPr>
              <w:spacing w:line="276" w:lineRule="auto"/>
              <w:rPr>
                <w:rFonts w:cs="Arial"/>
                <w:szCs w:val="20"/>
              </w:rPr>
            </w:pPr>
          </w:p>
          <w:p w14:paraId="511357E9" w14:textId="77777777" w:rsidR="0045374B" w:rsidRDefault="0045374B" w:rsidP="00B60C1D">
            <w:pPr>
              <w:spacing w:line="276" w:lineRule="auto"/>
              <w:rPr>
                <w:rFonts w:cs="Arial"/>
                <w:szCs w:val="20"/>
              </w:rPr>
            </w:pPr>
          </w:p>
          <w:p w14:paraId="305CFDB1" w14:textId="02EE652C" w:rsidR="000509E4" w:rsidRPr="000509E4" w:rsidRDefault="000509E4" w:rsidP="00B60C1D">
            <w:pPr>
              <w:spacing w:line="276" w:lineRule="auto"/>
              <w:rPr>
                <w:rFonts w:cs="Arial"/>
                <w:b/>
                <w:bCs/>
                <w:szCs w:val="20"/>
              </w:rPr>
            </w:pPr>
            <w:r w:rsidRPr="000509E4">
              <w:rPr>
                <w:rFonts w:cs="Arial"/>
                <w:b/>
                <w:bCs/>
                <w:szCs w:val="20"/>
              </w:rPr>
              <w:t>Baustoffe</w:t>
            </w:r>
          </w:p>
          <w:p w14:paraId="73398950" w14:textId="77777777" w:rsidR="001F2D1C" w:rsidRDefault="000509E4" w:rsidP="000509E4">
            <w:pPr>
              <w:spacing w:line="276" w:lineRule="auto"/>
              <w:rPr>
                <w:rFonts w:cs="Arial"/>
                <w:szCs w:val="20"/>
              </w:rPr>
            </w:pPr>
            <w:r w:rsidRPr="000509E4">
              <w:rPr>
                <w:rFonts w:cs="Arial"/>
                <w:szCs w:val="20"/>
              </w:rPr>
              <w:t>Entsprechend den einschlägigen Beschlüssen des Bayerischen Landtags und dem Bayerischen Klimaschutzprogramm (2022) wird Holz bei entsprechenden Rahmenbedingungen bei Neubauten von staatlichen Gebäuden eingesetzt</w:t>
            </w:r>
            <w:r>
              <w:rPr>
                <w:rFonts w:cs="Arial"/>
                <w:szCs w:val="20"/>
              </w:rPr>
              <w:t xml:space="preserve">. </w:t>
            </w:r>
          </w:p>
          <w:p w14:paraId="553DEB43" w14:textId="1756AD0D" w:rsidR="001B29AD" w:rsidRDefault="000509E4" w:rsidP="000509E4">
            <w:pPr>
              <w:spacing w:line="276" w:lineRule="auto"/>
              <w:rPr>
                <w:rFonts w:cs="Arial"/>
                <w:szCs w:val="20"/>
              </w:rPr>
            </w:pPr>
            <w:r w:rsidRPr="000509E4">
              <w:rPr>
                <w:rFonts w:cs="Arial"/>
                <w:szCs w:val="20"/>
              </w:rPr>
              <w:t xml:space="preserve">Auch bei dieser </w:t>
            </w:r>
            <w:r>
              <w:rPr>
                <w:rFonts w:cs="Arial"/>
                <w:szCs w:val="20"/>
              </w:rPr>
              <w:t>Maßnahme</w:t>
            </w:r>
            <w:r w:rsidRPr="000509E4">
              <w:rPr>
                <w:rFonts w:cs="Arial"/>
                <w:szCs w:val="20"/>
              </w:rPr>
              <w:t xml:space="preserve"> wird unter Beachtung der materialspezifischen, technischen und konstruktiven sowie der nutzungsspezifischen und funktionalen Rahmenbedingungen der Baustoff Holz befürwortet, soweit dessen Einsatz sinnvoll möglich ist.</w:t>
            </w:r>
          </w:p>
          <w:p w14:paraId="505EF8A2" w14:textId="77777777" w:rsidR="001B29AD" w:rsidRDefault="001B29AD" w:rsidP="00B60C1D">
            <w:pPr>
              <w:spacing w:line="276" w:lineRule="auto"/>
              <w:rPr>
                <w:rFonts w:cs="Arial"/>
                <w:szCs w:val="20"/>
              </w:rPr>
            </w:pPr>
          </w:p>
          <w:p w14:paraId="6C7D1863" w14:textId="77777777" w:rsidR="0045374B" w:rsidRDefault="0045374B" w:rsidP="00B60C1D">
            <w:pPr>
              <w:spacing w:line="276" w:lineRule="auto"/>
              <w:rPr>
                <w:rFonts w:cs="Arial"/>
                <w:szCs w:val="20"/>
              </w:rPr>
            </w:pPr>
          </w:p>
          <w:p w14:paraId="75DB2E87" w14:textId="77777777" w:rsidR="0045374B" w:rsidRDefault="001F2D1C" w:rsidP="00F07589">
            <w:pPr>
              <w:spacing w:line="276" w:lineRule="auto"/>
              <w:ind w:right="395"/>
              <w:rPr>
                <w:rFonts w:cs="Arial"/>
                <w:b/>
                <w:bCs/>
                <w:szCs w:val="20"/>
              </w:rPr>
            </w:pPr>
            <w:r>
              <w:rPr>
                <w:rFonts w:cs="Arial"/>
                <w:b/>
                <w:bCs/>
                <w:szCs w:val="20"/>
              </w:rPr>
              <w:t>Besonderheiten</w:t>
            </w:r>
          </w:p>
          <w:p w14:paraId="7FF1BE9F" w14:textId="7F6D5226" w:rsidR="001F2D1C" w:rsidRDefault="001F2D1C" w:rsidP="001F2D1C">
            <w:pPr>
              <w:spacing w:line="276" w:lineRule="auto"/>
              <w:ind w:right="395"/>
              <w:rPr>
                <w:rFonts w:cs="Arial"/>
                <w:szCs w:val="20"/>
              </w:rPr>
            </w:pPr>
            <w:r>
              <w:rPr>
                <w:rFonts w:cs="Arial"/>
                <w:szCs w:val="20"/>
              </w:rPr>
              <w:t>Durch eine Vielzahl von Forschungsdisziplinen, welche im Neubau neu beheimatet sein werden, ergeben sich nachfolgend beschriebene Besonderheiten.</w:t>
            </w:r>
          </w:p>
          <w:p w14:paraId="2901DAB3" w14:textId="77777777" w:rsidR="001F2D1C" w:rsidRDefault="001F2D1C" w:rsidP="001F2D1C">
            <w:pPr>
              <w:spacing w:line="276" w:lineRule="auto"/>
              <w:ind w:right="395"/>
              <w:rPr>
                <w:rFonts w:cs="Arial"/>
                <w:szCs w:val="20"/>
              </w:rPr>
            </w:pPr>
          </w:p>
          <w:p w14:paraId="0D24DA45" w14:textId="406A2DC1" w:rsidR="001F2D1C" w:rsidRDefault="001F2D1C" w:rsidP="001F2D1C">
            <w:pPr>
              <w:spacing w:line="276" w:lineRule="auto"/>
              <w:ind w:right="395"/>
              <w:rPr>
                <w:rFonts w:cs="Arial"/>
                <w:szCs w:val="20"/>
              </w:rPr>
            </w:pPr>
            <w:r>
              <w:rPr>
                <w:rFonts w:cs="Arial"/>
                <w:szCs w:val="20"/>
              </w:rPr>
              <w:t xml:space="preserve">Im Forschungsneubau wird u. a. eine Mensa mit Koch- und Experimentierküche untergebracht sein. </w:t>
            </w:r>
          </w:p>
          <w:p w14:paraId="37AAED56" w14:textId="478FDEF0" w:rsidR="001F2D1C" w:rsidRDefault="00163C3F" w:rsidP="001F2D1C">
            <w:pPr>
              <w:spacing w:line="276" w:lineRule="auto"/>
              <w:ind w:right="395"/>
              <w:rPr>
                <w:rFonts w:cs="Arial"/>
                <w:szCs w:val="20"/>
              </w:rPr>
            </w:pPr>
            <w:r>
              <w:rPr>
                <w:rFonts w:cs="Arial"/>
                <w:szCs w:val="20"/>
              </w:rPr>
              <w:t>Neben Forschungsflächen im Freibereich, s</w:t>
            </w:r>
            <w:r w:rsidR="001F2D1C">
              <w:rPr>
                <w:rFonts w:cs="Arial"/>
                <w:szCs w:val="20"/>
              </w:rPr>
              <w:t>oll auf dem Dach des Gebäues des mittleren Würfels</w:t>
            </w:r>
            <w:r>
              <w:rPr>
                <w:rFonts w:cs="Arial"/>
                <w:szCs w:val="20"/>
              </w:rPr>
              <w:t xml:space="preserve">, </w:t>
            </w:r>
            <w:r w:rsidR="001F2D1C">
              <w:rPr>
                <w:rFonts w:cs="Arial"/>
                <w:szCs w:val="20"/>
              </w:rPr>
              <w:t>ein Forschungsgewächshaus mit ca. 370 m² Grundfläche entstehen.</w:t>
            </w:r>
          </w:p>
          <w:p w14:paraId="51836274" w14:textId="77777777" w:rsidR="001F2D1C" w:rsidRDefault="001F2D1C" w:rsidP="001F2D1C">
            <w:pPr>
              <w:spacing w:line="276" w:lineRule="auto"/>
              <w:ind w:right="395"/>
              <w:rPr>
                <w:rFonts w:cs="Arial"/>
                <w:szCs w:val="20"/>
              </w:rPr>
            </w:pPr>
          </w:p>
          <w:p w14:paraId="12D51FAE" w14:textId="75688A0E" w:rsidR="001F2D1C" w:rsidRDefault="001F2D1C" w:rsidP="001F2D1C">
            <w:pPr>
              <w:spacing w:line="276" w:lineRule="auto"/>
              <w:ind w:right="395"/>
              <w:rPr>
                <w:rFonts w:cs="Arial"/>
                <w:szCs w:val="20"/>
              </w:rPr>
            </w:pPr>
            <w:r>
              <w:rPr>
                <w:rFonts w:cs="Arial"/>
                <w:szCs w:val="20"/>
              </w:rPr>
              <w:t>Im Kellergeschoss des Gebäudes ist eine Tierhaltung (SPF) vorgesehen</w:t>
            </w:r>
            <w:r w:rsidR="00163C3F">
              <w:rPr>
                <w:rFonts w:cs="Arial"/>
                <w:szCs w:val="20"/>
              </w:rPr>
              <w:t>.</w:t>
            </w:r>
          </w:p>
          <w:p w14:paraId="152D04F8" w14:textId="0F3BED46" w:rsidR="001F2D1C" w:rsidRDefault="001F2D1C" w:rsidP="001F2D1C">
            <w:pPr>
              <w:spacing w:line="276" w:lineRule="auto"/>
              <w:ind w:right="395"/>
              <w:rPr>
                <w:rFonts w:cs="Arial"/>
                <w:szCs w:val="20"/>
              </w:rPr>
            </w:pPr>
            <w:r>
              <w:rPr>
                <w:rFonts w:cs="Arial"/>
                <w:szCs w:val="20"/>
              </w:rPr>
              <w:t xml:space="preserve">In den Obergeschossigen Etagen sind Labore der Kategorien S1 und S2 für die verschiedenen Forschungsdisziplinen </w:t>
            </w:r>
            <w:r w:rsidR="00163C3F">
              <w:rPr>
                <w:rFonts w:cs="Arial"/>
                <w:szCs w:val="20"/>
              </w:rPr>
              <w:t>geplant</w:t>
            </w:r>
            <w:r>
              <w:rPr>
                <w:rFonts w:cs="Arial"/>
                <w:szCs w:val="20"/>
              </w:rPr>
              <w:t>. Eine Besonderheit stellt hierbei der MRT-Bereich</w:t>
            </w:r>
            <w:r w:rsidR="00163C3F">
              <w:rPr>
                <w:rFonts w:cs="Arial"/>
                <w:szCs w:val="20"/>
              </w:rPr>
              <w:t xml:space="preserve"> im Erdgeschoss</w:t>
            </w:r>
            <w:r>
              <w:rPr>
                <w:rFonts w:cs="Arial"/>
                <w:szCs w:val="20"/>
              </w:rPr>
              <w:t xml:space="preserve"> dar.</w:t>
            </w:r>
          </w:p>
          <w:p w14:paraId="37E60ED5" w14:textId="45C04EDD" w:rsidR="001F2D1C" w:rsidRPr="001F2D1C" w:rsidRDefault="001F2D1C" w:rsidP="00F07589">
            <w:pPr>
              <w:spacing w:line="276" w:lineRule="auto"/>
              <w:ind w:right="395"/>
              <w:rPr>
                <w:rFonts w:cs="Arial"/>
                <w:szCs w:val="20"/>
              </w:rPr>
            </w:pPr>
          </w:p>
        </w:tc>
      </w:tr>
    </w:tbl>
    <w:p w14:paraId="34C0B2D7" w14:textId="77777777" w:rsidR="005B301A" w:rsidRDefault="005B301A">
      <w:pPr>
        <w:jc w:val="left"/>
        <w:rPr>
          <w:rFonts w:cs="Arial"/>
          <w:szCs w:val="20"/>
        </w:rPr>
      </w:pPr>
    </w:p>
    <w:p w14:paraId="27EE8309" w14:textId="77777777" w:rsidR="005B301A" w:rsidRDefault="005B301A">
      <w:pPr>
        <w:jc w:val="left"/>
        <w:rPr>
          <w:rFonts w:cs="Arial"/>
          <w:szCs w:val="20"/>
        </w:rPr>
      </w:pPr>
    </w:p>
    <w:p w14:paraId="0BEBAB24" w14:textId="36EC8493" w:rsidR="00910E2E" w:rsidRDefault="00910E2E">
      <w:pPr>
        <w:jc w:val="left"/>
        <w:rPr>
          <w:rFonts w:cs="Arial"/>
          <w:szCs w:val="20"/>
        </w:rPr>
      </w:pPr>
      <w:r>
        <w:rPr>
          <w:rFonts w:cs="Arial"/>
          <w:szCs w:val="20"/>
        </w:rPr>
        <w:br w:type="page"/>
      </w:r>
    </w:p>
    <w:p w14:paraId="0E1FD92D" w14:textId="7A60E428" w:rsidR="00910E2E" w:rsidRPr="00910E2E" w:rsidRDefault="00910E2E" w:rsidP="002851F6">
      <w:pPr>
        <w:spacing w:line="276" w:lineRule="auto"/>
        <w:ind w:right="395"/>
        <w:jc w:val="left"/>
        <w:rPr>
          <w:rFonts w:cs="Arial"/>
          <w:b/>
          <w:bCs/>
          <w:szCs w:val="20"/>
        </w:rPr>
      </w:pPr>
      <w:r w:rsidRPr="00910E2E">
        <w:rPr>
          <w:rFonts w:cs="Arial"/>
          <w:b/>
          <w:bCs/>
          <w:szCs w:val="20"/>
        </w:rPr>
        <w:lastRenderedPageBreak/>
        <w:t xml:space="preserve">Anlage </w:t>
      </w:r>
      <w:r>
        <w:rPr>
          <w:rFonts w:cs="Arial"/>
          <w:b/>
          <w:bCs/>
          <w:szCs w:val="20"/>
        </w:rPr>
        <w:t>0</w:t>
      </w:r>
      <w:r w:rsidRPr="00910E2E">
        <w:rPr>
          <w:rFonts w:cs="Arial"/>
          <w:b/>
          <w:bCs/>
          <w:szCs w:val="20"/>
        </w:rPr>
        <w:t>1 – Lageplan ohne Maßstab</w:t>
      </w:r>
    </w:p>
    <w:p w14:paraId="7DC83BF3" w14:textId="77777777" w:rsidR="00910E2E" w:rsidRDefault="00910E2E" w:rsidP="002851F6">
      <w:pPr>
        <w:spacing w:line="276" w:lineRule="auto"/>
        <w:ind w:right="395"/>
        <w:jc w:val="left"/>
        <w:rPr>
          <w:rFonts w:cs="Arial"/>
          <w:szCs w:val="20"/>
        </w:rPr>
      </w:pPr>
    </w:p>
    <w:p w14:paraId="6A832D39" w14:textId="20847C0F" w:rsidR="00910E2E" w:rsidRPr="0025068D" w:rsidRDefault="00910E2E" w:rsidP="00910E2E">
      <w:pPr>
        <w:spacing w:line="276" w:lineRule="auto"/>
        <w:ind w:right="395"/>
        <w:jc w:val="center"/>
        <w:rPr>
          <w:rFonts w:cs="Arial"/>
          <w:szCs w:val="20"/>
        </w:rPr>
      </w:pPr>
      <w:r>
        <w:rPr>
          <w:noProof/>
        </w:rPr>
        <w:drawing>
          <wp:inline distT="0" distB="0" distL="0" distR="0" wp14:anchorId="159812A3" wp14:editId="60E6AB23">
            <wp:extent cx="8919596" cy="5176494"/>
            <wp:effectExtent l="4762" t="0" r="953" b="952"/>
            <wp:docPr id="14170767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76701" name=""/>
                    <pic:cNvPicPr/>
                  </pic:nvPicPr>
                  <pic:blipFill>
                    <a:blip r:embed="rId10"/>
                    <a:stretch>
                      <a:fillRect/>
                    </a:stretch>
                  </pic:blipFill>
                  <pic:spPr>
                    <a:xfrm rot="16200000">
                      <a:off x="0" y="0"/>
                      <a:ext cx="8939038" cy="5187777"/>
                    </a:xfrm>
                    <a:prstGeom prst="rect">
                      <a:avLst/>
                    </a:prstGeom>
                  </pic:spPr>
                </pic:pic>
              </a:graphicData>
            </a:graphic>
          </wp:inline>
        </w:drawing>
      </w:r>
    </w:p>
    <w:sectPr w:rsidR="00910E2E" w:rsidRPr="0025068D" w:rsidSect="00500C2B">
      <w:headerReference w:type="even" r:id="rId11"/>
      <w:headerReference w:type="default" r:id="rId12"/>
      <w:footerReference w:type="defaul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41E9" w14:textId="77777777" w:rsidR="005E7759" w:rsidRDefault="005E7759">
      <w:r>
        <w:separator/>
      </w:r>
    </w:p>
    <w:p w14:paraId="1988641C" w14:textId="77777777" w:rsidR="005E7759" w:rsidRDefault="005E7759"/>
    <w:p w14:paraId="20753F32" w14:textId="77777777" w:rsidR="005E7759" w:rsidRDefault="005E7759"/>
    <w:p w14:paraId="4D061D68" w14:textId="77777777" w:rsidR="005E7759" w:rsidRDefault="005E7759"/>
  </w:endnote>
  <w:endnote w:type="continuationSeparator" w:id="0">
    <w:p w14:paraId="4D623AD9" w14:textId="77777777" w:rsidR="005E7759" w:rsidRDefault="005E7759">
      <w:r>
        <w:continuationSeparator/>
      </w:r>
    </w:p>
    <w:p w14:paraId="4C786AAD" w14:textId="77777777" w:rsidR="005E7759" w:rsidRDefault="005E7759"/>
    <w:p w14:paraId="42A15281" w14:textId="77777777" w:rsidR="005E7759" w:rsidRDefault="005E7759"/>
    <w:p w14:paraId="41E6E8AB" w14:textId="77777777" w:rsidR="005E7759" w:rsidRDefault="005E7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45 Light">
    <w:altName w:val="Calibri"/>
    <w:charset w:val="00"/>
    <w:family w:val="auto"/>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neva">
    <w:altName w:val="Arial"/>
    <w:charset w:val="00"/>
    <w:family w:val="auto"/>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8133"/>
      <w:gridCol w:w="1440"/>
    </w:tblGrid>
    <w:tr w:rsidR="008E19DD" w:rsidRPr="00FB6AAB" w14:paraId="55EB1C9E" w14:textId="77777777" w:rsidTr="00FB3B24">
      <w:trPr>
        <w:cantSplit/>
        <w:trHeight w:hRule="exact" w:val="397"/>
      </w:trPr>
      <w:tc>
        <w:tcPr>
          <w:tcW w:w="147" w:type="dxa"/>
          <w:vAlign w:val="center"/>
        </w:tcPr>
        <w:p w14:paraId="491B688F" w14:textId="77777777" w:rsidR="008E19DD" w:rsidRPr="00D6072E" w:rsidRDefault="008E19DD" w:rsidP="00D6072E">
          <w:pPr>
            <w:jc w:val="center"/>
            <w:rPr>
              <w:b/>
              <w:sz w:val="16"/>
              <w:szCs w:val="16"/>
            </w:rPr>
          </w:pPr>
          <w:r w:rsidRPr="00D6072E">
            <w:rPr>
              <w:rFonts w:cs="Arial"/>
              <w:b/>
              <w:sz w:val="16"/>
              <w:szCs w:val="16"/>
            </w:rPr>
            <w:t>©</w:t>
          </w:r>
        </w:p>
      </w:tc>
      <w:tc>
        <w:tcPr>
          <w:tcW w:w="8133" w:type="dxa"/>
          <w:vAlign w:val="center"/>
        </w:tcPr>
        <w:p w14:paraId="3B871110" w14:textId="77777777" w:rsidR="008E19DD" w:rsidRPr="00683A09" w:rsidRDefault="008E19DD" w:rsidP="007D41C9">
          <w:pPr>
            <w:tabs>
              <w:tab w:val="left" w:pos="108"/>
            </w:tabs>
            <w:rPr>
              <w:sz w:val="16"/>
              <w:szCs w:val="16"/>
            </w:rPr>
          </w:pPr>
          <w:r>
            <w:rPr>
              <w:sz w:val="16"/>
              <w:szCs w:val="16"/>
            </w:rPr>
            <w:t xml:space="preserve"> </w:t>
          </w:r>
          <w:r w:rsidRPr="00683A09">
            <w:rPr>
              <w:sz w:val="16"/>
              <w:szCs w:val="16"/>
            </w:rPr>
            <w:t xml:space="preserve">VHF </w:t>
          </w:r>
          <w:proofErr w:type="gramStart"/>
          <w:r w:rsidRPr="00683A09">
            <w:rPr>
              <w:sz w:val="16"/>
              <w:szCs w:val="16"/>
            </w:rPr>
            <w:t>Bayern  –</w:t>
          </w:r>
          <w:proofErr w:type="gramEnd"/>
          <w:r w:rsidRPr="00683A09">
            <w:rPr>
              <w:sz w:val="16"/>
              <w:szCs w:val="16"/>
            </w:rPr>
            <w:t xml:space="preserve"> </w:t>
          </w:r>
          <w:r w:rsidRPr="00F765F0">
            <w:rPr>
              <w:sz w:val="16"/>
              <w:szCs w:val="16"/>
            </w:rPr>
            <w:t xml:space="preserve">Stand </w:t>
          </w:r>
          <w:r>
            <w:rPr>
              <w:sz w:val="16"/>
              <w:szCs w:val="16"/>
            </w:rPr>
            <w:t>Januar 2020</w:t>
          </w:r>
        </w:p>
      </w:tc>
      <w:tc>
        <w:tcPr>
          <w:tcW w:w="1440" w:type="dxa"/>
          <w:vAlign w:val="center"/>
        </w:tcPr>
        <w:p w14:paraId="47A667DB" w14:textId="454840D7" w:rsidR="008E19DD" w:rsidRPr="00FB6AAB" w:rsidRDefault="008E19DD" w:rsidP="00D6072E">
          <w:pPr>
            <w:jc w:val="right"/>
            <w:rPr>
              <w:rFonts w:cs="Arial"/>
              <w:sz w:val="16"/>
              <w:szCs w:val="16"/>
            </w:rPr>
          </w:pPr>
          <w:r w:rsidRPr="00FB6AAB">
            <w:rPr>
              <w:rFonts w:cs="Arial"/>
              <w:snapToGrid w:val="0"/>
              <w:sz w:val="16"/>
              <w:szCs w:val="16"/>
            </w:rPr>
            <w:t xml:space="preserve">Seite </w:t>
          </w:r>
          <w:r w:rsidRPr="00FB6AAB">
            <w:rPr>
              <w:rFonts w:cs="Arial"/>
              <w:snapToGrid w:val="0"/>
              <w:sz w:val="16"/>
              <w:szCs w:val="16"/>
            </w:rPr>
            <w:fldChar w:fldCharType="begin"/>
          </w:r>
          <w:r w:rsidRPr="00FB6AAB">
            <w:rPr>
              <w:rFonts w:cs="Arial"/>
              <w:snapToGrid w:val="0"/>
              <w:sz w:val="16"/>
              <w:szCs w:val="16"/>
            </w:rPr>
            <w:instrText xml:space="preserve"> PAGE </w:instrText>
          </w:r>
          <w:r w:rsidRPr="00FB6AAB">
            <w:rPr>
              <w:rFonts w:cs="Arial"/>
              <w:snapToGrid w:val="0"/>
              <w:sz w:val="16"/>
              <w:szCs w:val="16"/>
            </w:rPr>
            <w:fldChar w:fldCharType="separate"/>
          </w:r>
          <w:r w:rsidR="00C32BA4">
            <w:rPr>
              <w:rFonts w:cs="Arial"/>
              <w:noProof/>
              <w:snapToGrid w:val="0"/>
              <w:sz w:val="16"/>
              <w:szCs w:val="16"/>
            </w:rPr>
            <w:t>2</w:t>
          </w:r>
          <w:r w:rsidRPr="00FB6AAB">
            <w:rPr>
              <w:rFonts w:cs="Arial"/>
              <w:snapToGrid w:val="0"/>
              <w:sz w:val="16"/>
              <w:szCs w:val="16"/>
            </w:rPr>
            <w:fldChar w:fldCharType="end"/>
          </w:r>
          <w:r w:rsidRPr="00FB6AAB">
            <w:rPr>
              <w:rFonts w:cs="Arial"/>
              <w:snapToGrid w:val="0"/>
              <w:sz w:val="16"/>
              <w:szCs w:val="16"/>
            </w:rPr>
            <w:t xml:space="preserve"> von </w:t>
          </w:r>
          <w:r w:rsidRPr="00FB6AAB">
            <w:rPr>
              <w:rFonts w:cs="Arial"/>
              <w:snapToGrid w:val="0"/>
              <w:sz w:val="16"/>
              <w:szCs w:val="16"/>
            </w:rPr>
            <w:fldChar w:fldCharType="begin"/>
          </w:r>
          <w:r w:rsidRPr="00FB6AAB">
            <w:rPr>
              <w:rFonts w:cs="Arial"/>
              <w:snapToGrid w:val="0"/>
              <w:sz w:val="16"/>
              <w:szCs w:val="16"/>
            </w:rPr>
            <w:instrText xml:space="preserve"> NUMPAGES </w:instrText>
          </w:r>
          <w:r w:rsidRPr="00FB6AAB">
            <w:rPr>
              <w:rFonts w:cs="Arial"/>
              <w:snapToGrid w:val="0"/>
              <w:sz w:val="16"/>
              <w:szCs w:val="16"/>
            </w:rPr>
            <w:fldChar w:fldCharType="separate"/>
          </w:r>
          <w:r w:rsidR="00C32BA4">
            <w:rPr>
              <w:rFonts w:cs="Arial"/>
              <w:noProof/>
              <w:snapToGrid w:val="0"/>
              <w:sz w:val="16"/>
              <w:szCs w:val="16"/>
            </w:rPr>
            <w:t>6</w:t>
          </w:r>
          <w:r w:rsidRPr="00FB6AAB">
            <w:rPr>
              <w:rFonts w:cs="Arial"/>
              <w:snapToGrid w:val="0"/>
              <w:sz w:val="16"/>
              <w:szCs w:val="16"/>
            </w:rPr>
            <w:fldChar w:fldCharType="end"/>
          </w:r>
        </w:p>
      </w:tc>
    </w:tr>
  </w:tbl>
  <w:p w14:paraId="37B5ADFE" w14:textId="77777777" w:rsidR="008E19DD" w:rsidRPr="00046C8E" w:rsidRDefault="008E19DD" w:rsidP="005273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5E84" w14:textId="77777777" w:rsidR="005E7759" w:rsidRDefault="005E7759">
      <w:r>
        <w:separator/>
      </w:r>
    </w:p>
    <w:p w14:paraId="5D4FCF95" w14:textId="77777777" w:rsidR="005E7759" w:rsidRDefault="005E7759"/>
    <w:p w14:paraId="59DB7B0B" w14:textId="77777777" w:rsidR="005E7759" w:rsidRDefault="005E7759"/>
    <w:p w14:paraId="540C2EC2" w14:textId="77777777" w:rsidR="005E7759" w:rsidRDefault="005E7759"/>
  </w:footnote>
  <w:footnote w:type="continuationSeparator" w:id="0">
    <w:p w14:paraId="035CE703" w14:textId="77777777" w:rsidR="005E7759" w:rsidRDefault="005E7759">
      <w:r>
        <w:continuationSeparator/>
      </w:r>
    </w:p>
    <w:p w14:paraId="1E170594" w14:textId="77777777" w:rsidR="005E7759" w:rsidRDefault="005E7759"/>
    <w:p w14:paraId="743DCE09" w14:textId="77777777" w:rsidR="005E7759" w:rsidRDefault="005E7759"/>
    <w:p w14:paraId="02163638" w14:textId="77777777" w:rsidR="005E7759" w:rsidRDefault="005E77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4B0F" w14:textId="77777777" w:rsidR="008E19DD" w:rsidRDefault="008E19DD"/>
  <w:p w14:paraId="40FA5405" w14:textId="77777777" w:rsidR="008E19DD" w:rsidRDefault="008E19DD"/>
  <w:p w14:paraId="5E7607ED" w14:textId="77777777" w:rsidR="008E19DD" w:rsidRDefault="008E19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E97D" w14:textId="77777777" w:rsidR="008E19DD" w:rsidRPr="004A6CFB" w:rsidRDefault="008E19DD" w:rsidP="00046C8E">
    <w:pPr>
      <w:pStyle w:val="Kopfzeile"/>
      <w:rPr>
        <w:sz w:val="28"/>
        <w:szCs w:val="28"/>
      </w:rPr>
    </w:pPr>
    <w:r w:rsidRPr="004A6CFB">
      <w:rPr>
        <w:sz w:val="28"/>
        <w:szCs w:val="28"/>
      </w:rPr>
      <w:t>II.</w:t>
    </w:r>
    <w:r>
      <w:rPr>
        <w:sz w:val="28"/>
        <w:szCs w:val="28"/>
      </w:rPr>
      <w:t>22</w:t>
    </w:r>
  </w:p>
  <w:p w14:paraId="0AAC3528" w14:textId="77777777" w:rsidR="008E19DD" w:rsidRPr="00AB4B05" w:rsidRDefault="008E19DD" w:rsidP="00AB4B05">
    <w:pPr>
      <w:pStyle w:val="UnterKopfzeile"/>
    </w:pPr>
    <w:r>
      <w:t>(Aufgabenbeschreibung)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7CC4E0"/>
    <w:lvl w:ilvl="0">
      <w:start w:val="1"/>
      <w:numFmt w:val="bullet"/>
      <w:pStyle w:val="Aufzhlungszeichen"/>
      <w:lvlText w:val=""/>
      <w:lvlJc w:val="left"/>
      <w:pPr>
        <w:ind w:left="9073" w:hanging="425"/>
      </w:pPr>
      <w:rPr>
        <w:rFonts w:ascii="Symbol" w:hAnsi="Symbol"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F9F0574"/>
    <w:multiLevelType w:val="hybridMultilevel"/>
    <w:tmpl w:val="37D20174"/>
    <w:lvl w:ilvl="0" w:tplc="3330079C">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0D344B"/>
    <w:multiLevelType w:val="hybridMultilevel"/>
    <w:tmpl w:val="D6BC8A20"/>
    <w:lvl w:ilvl="0" w:tplc="211A439A">
      <w:start w:val="5"/>
      <w:numFmt w:val="bullet"/>
      <w:lvlText w:val="›"/>
      <w:lvlJc w:val="left"/>
      <w:pPr>
        <w:ind w:left="1429" w:hanging="360"/>
      </w:pPr>
      <w:rPr>
        <w:rFonts w:ascii="Arial" w:eastAsia="Times New Roman" w:hAnsi="Arial" w:cs="Arial" w:hint="default"/>
      </w:rPr>
    </w:lvl>
    <w:lvl w:ilvl="1" w:tplc="D60290E2">
      <w:start w:val="1"/>
      <w:numFmt w:val="bullet"/>
      <w:lvlText w:val=""/>
      <w:lvlJc w:val="left"/>
      <w:pPr>
        <w:ind w:left="1428" w:hanging="360"/>
      </w:pPr>
      <w:rPr>
        <w:rFonts w:ascii="Symbol" w:hAnsi="Symbol"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 w15:restartNumberingAfterBreak="0">
    <w:nsid w:val="1B874CEB"/>
    <w:multiLevelType w:val="hybridMultilevel"/>
    <w:tmpl w:val="2A0C85F6"/>
    <w:lvl w:ilvl="0" w:tplc="D60290E2">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 w15:restartNumberingAfterBreak="0">
    <w:nsid w:val="1BA0731F"/>
    <w:multiLevelType w:val="hybridMultilevel"/>
    <w:tmpl w:val="620A98DC"/>
    <w:lvl w:ilvl="0" w:tplc="D60290E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F70C8B"/>
    <w:multiLevelType w:val="hybridMultilevel"/>
    <w:tmpl w:val="E88CD6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214E72"/>
    <w:multiLevelType w:val="hybridMultilevel"/>
    <w:tmpl w:val="59E89506"/>
    <w:lvl w:ilvl="0" w:tplc="D60290E2">
      <w:start w:val="1"/>
      <w:numFmt w:val="bullet"/>
      <w:lvlText w:val=""/>
      <w:lvlJc w:val="left"/>
      <w:pPr>
        <w:ind w:left="720" w:hanging="360"/>
      </w:pPr>
      <w:rPr>
        <w:rFonts w:ascii="Symbol" w:hAnsi="Symbol" w:hint="default"/>
      </w:rPr>
    </w:lvl>
    <w:lvl w:ilvl="1" w:tplc="33C21154">
      <w:start w:val="1"/>
      <w:numFmt w:val="bullet"/>
      <w:lvlText w:val="­"/>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F333BA"/>
    <w:multiLevelType w:val="hybridMultilevel"/>
    <w:tmpl w:val="E5CC81E2"/>
    <w:lvl w:ilvl="0" w:tplc="D58039BE">
      <w:start w:val="1"/>
      <w:numFmt w:val="decimal"/>
      <w:pStyle w:val="NummerierteListe"/>
      <w:lvlText w:val="%1."/>
      <w:lvlJc w:val="left"/>
      <w:pPr>
        <w:ind w:left="964" w:hanging="397"/>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9" w15:restartNumberingAfterBreak="0">
    <w:nsid w:val="2D606B64"/>
    <w:multiLevelType w:val="hybridMultilevel"/>
    <w:tmpl w:val="533C867A"/>
    <w:lvl w:ilvl="0" w:tplc="D60290E2">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0" w15:restartNumberingAfterBreak="0">
    <w:nsid w:val="30684E43"/>
    <w:multiLevelType w:val="hybridMultilevel"/>
    <w:tmpl w:val="26BC7058"/>
    <w:lvl w:ilvl="0" w:tplc="D60290E2">
      <w:start w:val="1"/>
      <w:numFmt w:val="bullet"/>
      <w:lvlText w:val=""/>
      <w:lvlJc w:val="left"/>
      <w:pPr>
        <w:ind w:left="142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32E6EFE8">
      <w:start w:val="2"/>
      <w:numFmt w:val="bullet"/>
      <w:lvlText w:val="-"/>
      <w:lvlJc w:val="left"/>
      <w:pPr>
        <w:ind w:left="3228" w:hanging="360"/>
      </w:pPr>
      <w:rPr>
        <w:rFonts w:ascii="Arial" w:eastAsia="Times New Roman" w:hAnsi="Arial" w:cs="Aria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31B82D65"/>
    <w:multiLevelType w:val="hybridMultilevel"/>
    <w:tmpl w:val="DB3C40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616289"/>
    <w:multiLevelType w:val="hybridMultilevel"/>
    <w:tmpl w:val="5C327240"/>
    <w:lvl w:ilvl="0" w:tplc="6D7A7B2E">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3A5ED4"/>
    <w:multiLevelType w:val="hybridMultilevel"/>
    <w:tmpl w:val="6E089FA0"/>
    <w:lvl w:ilvl="0" w:tplc="211A439A">
      <w:start w:val="5"/>
      <w:numFmt w:val="bullet"/>
      <w:lvlText w:val="›"/>
      <w:lvlJc w:val="left"/>
      <w:pPr>
        <w:ind w:left="1429" w:hanging="360"/>
      </w:pPr>
      <w:rPr>
        <w:rFonts w:ascii="Arial" w:eastAsia="Times New Roman" w:hAnsi="Arial" w:cs="Arial" w:hint="default"/>
      </w:rPr>
    </w:lvl>
    <w:lvl w:ilvl="1" w:tplc="D60290E2">
      <w:start w:val="1"/>
      <w:numFmt w:val="bullet"/>
      <w:lvlText w:val=""/>
      <w:lvlJc w:val="left"/>
      <w:pPr>
        <w:ind w:left="1428" w:hanging="360"/>
      </w:pPr>
      <w:rPr>
        <w:rFonts w:ascii="Symbol" w:hAnsi="Symbol"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4" w15:restartNumberingAfterBreak="0">
    <w:nsid w:val="56537121"/>
    <w:multiLevelType w:val="hybridMultilevel"/>
    <w:tmpl w:val="C492951C"/>
    <w:lvl w:ilvl="0" w:tplc="6D7A7B2E">
      <w:numFmt w:val="bullet"/>
      <w:lvlText w:val="-"/>
      <w:lvlJc w:val="left"/>
      <w:pPr>
        <w:ind w:left="720" w:hanging="360"/>
      </w:pPr>
      <w:rPr>
        <w:rFonts w:ascii="Arial" w:eastAsia="Times New Roman" w:hAnsi="Arial" w:cs="Arial" w:hint="default"/>
        <w:b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96C59EB"/>
    <w:multiLevelType w:val="hybridMultilevel"/>
    <w:tmpl w:val="B2C23994"/>
    <w:lvl w:ilvl="0" w:tplc="D60290E2">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5D717922"/>
    <w:multiLevelType w:val="hybridMultilevel"/>
    <w:tmpl w:val="BAF626B0"/>
    <w:lvl w:ilvl="0" w:tplc="D60290E2">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1EA5C0A"/>
    <w:multiLevelType w:val="hybridMultilevel"/>
    <w:tmpl w:val="EA405A30"/>
    <w:lvl w:ilvl="0" w:tplc="D60290E2">
      <w:start w:val="1"/>
      <w:numFmt w:val="bullet"/>
      <w:lvlText w:val=""/>
      <w:lvlJc w:val="left"/>
      <w:pPr>
        <w:ind w:left="720" w:hanging="360"/>
      </w:pPr>
      <w:rPr>
        <w:rFonts w:ascii="Symbol" w:hAnsi="Symbol" w:hint="default"/>
      </w:rPr>
    </w:lvl>
    <w:lvl w:ilvl="1" w:tplc="33C21154">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75C60E4"/>
    <w:multiLevelType w:val="hybridMultilevel"/>
    <w:tmpl w:val="DB3C40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31166712">
    <w:abstractNumId w:val="1"/>
  </w:num>
  <w:num w:numId="2" w16cid:durableId="300573147">
    <w:abstractNumId w:val="0"/>
  </w:num>
  <w:num w:numId="3" w16cid:durableId="6637002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0904042">
    <w:abstractNumId w:val="18"/>
  </w:num>
  <w:num w:numId="5" w16cid:durableId="1708021947">
    <w:abstractNumId w:val="12"/>
  </w:num>
  <w:num w:numId="6" w16cid:durableId="1210606783">
    <w:abstractNumId w:val="11"/>
  </w:num>
  <w:num w:numId="7" w16cid:durableId="651562895">
    <w:abstractNumId w:val="16"/>
  </w:num>
  <w:num w:numId="8" w16cid:durableId="625358751">
    <w:abstractNumId w:val="9"/>
  </w:num>
  <w:num w:numId="9" w16cid:durableId="189033924">
    <w:abstractNumId w:val="3"/>
  </w:num>
  <w:num w:numId="10" w16cid:durableId="1127239990">
    <w:abstractNumId w:val="4"/>
  </w:num>
  <w:num w:numId="11" w16cid:durableId="1248885183">
    <w:abstractNumId w:val="13"/>
  </w:num>
  <w:num w:numId="12" w16cid:durableId="1720975834">
    <w:abstractNumId w:val="15"/>
  </w:num>
  <w:num w:numId="13" w16cid:durableId="1648975407">
    <w:abstractNumId w:val="10"/>
  </w:num>
  <w:num w:numId="14" w16cid:durableId="496118569">
    <w:abstractNumId w:val="5"/>
  </w:num>
  <w:num w:numId="15" w16cid:durableId="624583820">
    <w:abstractNumId w:val="7"/>
  </w:num>
  <w:num w:numId="16" w16cid:durableId="1644888171">
    <w:abstractNumId w:val="17"/>
  </w:num>
  <w:num w:numId="17" w16cid:durableId="1169176402">
    <w:abstractNumId w:val="2"/>
  </w:num>
  <w:num w:numId="18" w16cid:durableId="1036545483">
    <w:abstractNumId w:val="8"/>
  </w:num>
  <w:num w:numId="19" w16cid:durableId="1230189954">
    <w:abstractNumId w:val="6"/>
  </w:num>
  <w:num w:numId="20" w16cid:durableId="3704680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7C"/>
    <w:rsid w:val="000003CD"/>
    <w:rsid w:val="000021DC"/>
    <w:rsid w:val="00004074"/>
    <w:rsid w:val="000044C1"/>
    <w:rsid w:val="0000737B"/>
    <w:rsid w:val="00007F91"/>
    <w:rsid w:val="0001111E"/>
    <w:rsid w:val="0001134B"/>
    <w:rsid w:val="000114D3"/>
    <w:rsid w:val="00016B3B"/>
    <w:rsid w:val="00016FDD"/>
    <w:rsid w:val="00046C8E"/>
    <w:rsid w:val="000503DA"/>
    <w:rsid w:val="000509E4"/>
    <w:rsid w:val="000549C7"/>
    <w:rsid w:val="00054F2A"/>
    <w:rsid w:val="000550D7"/>
    <w:rsid w:val="00055AA4"/>
    <w:rsid w:val="0006179A"/>
    <w:rsid w:val="0006675C"/>
    <w:rsid w:val="00070ED9"/>
    <w:rsid w:val="00074749"/>
    <w:rsid w:val="00075488"/>
    <w:rsid w:val="00081305"/>
    <w:rsid w:val="000848E7"/>
    <w:rsid w:val="00084D31"/>
    <w:rsid w:val="00092BC9"/>
    <w:rsid w:val="000A3E83"/>
    <w:rsid w:val="000A42AA"/>
    <w:rsid w:val="000B3C4D"/>
    <w:rsid w:val="000C164E"/>
    <w:rsid w:val="000C5B94"/>
    <w:rsid w:val="000D644D"/>
    <w:rsid w:val="000E088F"/>
    <w:rsid w:val="000E30BE"/>
    <w:rsid w:val="000F1E30"/>
    <w:rsid w:val="000F3155"/>
    <w:rsid w:val="000F75D9"/>
    <w:rsid w:val="001028D9"/>
    <w:rsid w:val="00105B9D"/>
    <w:rsid w:val="00106076"/>
    <w:rsid w:val="00110363"/>
    <w:rsid w:val="0011462E"/>
    <w:rsid w:val="001157BF"/>
    <w:rsid w:val="00127C79"/>
    <w:rsid w:val="00130C73"/>
    <w:rsid w:val="001426F7"/>
    <w:rsid w:val="00142F7B"/>
    <w:rsid w:val="00143190"/>
    <w:rsid w:val="0014717C"/>
    <w:rsid w:val="0015093E"/>
    <w:rsid w:val="0015118D"/>
    <w:rsid w:val="00163C3F"/>
    <w:rsid w:val="00163FA6"/>
    <w:rsid w:val="001662ED"/>
    <w:rsid w:val="0017041A"/>
    <w:rsid w:val="001A269E"/>
    <w:rsid w:val="001A56DC"/>
    <w:rsid w:val="001A6205"/>
    <w:rsid w:val="001B1301"/>
    <w:rsid w:val="001B29AD"/>
    <w:rsid w:val="001B705C"/>
    <w:rsid w:val="001B751D"/>
    <w:rsid w:val="001C0715"/>
    <w:rsid w:val="001C19D5"/>
    <w:rsid w:val="001C376E"/>
    <w:rsid w:val="001C3E5C"/>
    <w:rsid w:val="001C4BF5"/>
    <w:rsid w:val="001C509D"/>
    <w:rsid w:val="001C5A84"/>
    <w:rsid w:val="001D7687"/>
    <w:rsid w:val="001E0C92"/>
    <w:rsid w:val="001F2D1C"/>
    <w:rsid w:val="001F47CC"/>
    <w:rsid w:val="0020303E"/>
    <w:rsid w:val="0020427A"/>
    <w:rsid w:val="002062E9"/>
    <w:rsid w:val="002172FA"/>
    <w:rsid w:val="0022560B"/>
    <w:rsid w:val="00232F12"/>
    <w:rsid w:val="0024051D"/>
    <w:rsid w:val="00243B8B"/>
    <w:rsid w:val="00244A39"/>
    <w:rsid w:val="00246484"/>
    <w:rsid w:val="0025068D"/>
    <w:rsid w:val="002517FD"/>
    <w:rsid w:val="0025747A"/>
    <w:rsid w:val="00263542"/>
    <w:rsid w:val="00264A2A"/>
    <w:rsid w:val="00266740"/>
    <w:rsid w:val="002748DF"/>
    <w:rsid w:val="002851F6"/>
    <w:rsid w:val="002A3EAE"/>
    <w:rsid w:val="002A71AC"/>
    <w:rsid w:val="002B2EB5"/>
    <w:rsid w:val="002B6CC8"/>
    <w:rsid w:val="002C0F7B"/>
    <w:rsid w:val="002C403D"/>
    <w:rsid w:val="002D290C"/>
    <w:rsid w:val="002D3207"/>
    <w:rsid w:val="002D3F70"/>
    <w:rsid w:val="002D476A"/>
    <w:rsid w:val="002D6882"/>
    <w:rsid w:val="002E02C9"/>
    <w:rsid w:val="002E4302"/>
    <w:rsid w:val="002F03EA"/>
    <w:rsid w:val="002F4952"/>
    <w:rsid w:val="003003CC"/>
    <w:rsid w:val="0030084D"/>
    <w:rsid w:val="00306BC3"/>
    <w:rsid w:val="0030763E"/>
    <w:rsid w:val="00327698"/>
    <w:rsid w:val="00331DD3"/>
    <w:rsid w:val="00341556"/>
    <w:rsid w:val="00347F28"/>
    <w:rsid w:val="0035373B"/>
    <w:rsid w:val="0035454A"/>
    <w:rsid w:val="003552CC"/>
    <w:rsid w:val="00355C7F"/>
    <w:rsid w:val="00356B34"/>
    <w:rsid w:val="00385860"/>
    <w:rsid w:val="003938AC"/>
    <w:rsid w:val="003A36E9"/>
    <w:rsid w:val="003B0992"/>
    <w:rsid w:val="003B455C"/>
    <w:rsid w:val="003C7CEE"/>
    <w:rsid w:val="003D3E99"/>
    <w:rsid w:val="003E287C"/>
    <w:rsid w:val="003E2CD4"/>
    <w:rsid w:val="003E70DC"/>
    <w:rsid w:val="003F0813"/>
    <w:rsid w:val="003F084D"/>
    <w:rsid w:val="003F5F85"/>
    <w:rsid w:val="00402A1B"/>
    <w:rsid w:val="00403B59"/>
    <w:rsid w:val="00407583"/>
    <w:rsid w:val="0041308C"/>
    <w:rsid w:val="0041563B"/>
    <w:rsid w:val="0042165F"/>
    <w:rsid w:val="0042206E"/>
    <w:rsid w:val="0042400C"/>
    <w:rsid w:val="00424038"/>
    <w:rsid w:val="004248D9"/>
    <w:rsid w:val="00424F04"/>
    <w:rsid w:val="00431244"/>
    <w:rsid w:val="0043773E"/>
    <w:rsid w:val="00443D6E"/>
    <w:rsid w:val="004465BA"/>
    <w:rsid w:val="00446698"/>
    <w:rsid w:val="0045228F"/>
    <w:rsid w:val="0045374B"/>
    <w:rsid w:val="0045385D"/>
    <w:rsid w:val="00454471"/>
    <w:rsid w:val="00456109"/>
    <w:rsid w:val="0045726B"/>
    <w:rsid w:val="00457745"/>
    <w:rsid w:val="00467687"/>
    <w:rsid w:val="0047055A"/>
    <w:rsid w:val="00473181"/>
    <w:rsid w:val="004763B0"/>
    <w:rsid w:val="00480ABD"/>
    <w:rsid w:val="004818FE"/>
    <w:rsid w:val="00481B08"/>
    <w:rsid w:val="00491107"/>
    <w:rsid w:val="00492429"/>
    <w:rsid w:val="004A5163"/>
    <w:rsid w:val="004A6CFB"/>
    <w:rsid w:val="004B7B70"/>
    <w:rsid w:val="004C0698"/>
    <w:rsid w:val="004C447F"/>
    <w:rsid w:val="004C5609"/>
    <w:rsid w:val="004D5483"/>
    <w:rsid w:val="004E07A5"/>
    <w:rsid w:val="004E3711"/>
    <w:rsid w:val="004E7E84"/>
    <w:rsid w:val="004F1EE1"/>
    <w:rsid w:val="004F41BE"/>
    <w:rsid w:val="004F7E73"/>
    <w:rsid w:val="00500C2B"/>
    <w:rsid w:val="0050206C"/>
    <w:rsid w:val="00503C46"/>
    <w:rsid w:val="00512308"/>
    <w:rsid w:val="00513097"/>
    <w:rsid w:val="0051454E"/>
    <w:rsid w:val="0051651F"/>
    <w:rsid w:val="00520D3B"/>
    <w:rsid w:val="005231C0"/>
    <w:rsid w:val="00524363"/>
    <w:rsid w:val="005273C9"/>
    <w:rsid w:val="005333C9"/>
    <w:rsid w:val="00544976"/>
    <w:rsid w:val="005457FC"/>
    <w:rsid w:val="005465A0"/>
    <w:rsid w:val="005474A2"/>
    <w:rsid w:val="00550227"/>
    <w:rsid w:val="00552502"/>
    <w:rsid w:val="0055731D"/>
    <w:rsid w:val="005575B0"/>
    <w:rsid w:val="00561B43"/>
    <w:rsid w:val="00562F7D"/>
    <w:rsid w:val="005713BD"/>
    <w:rsid w:val="00573601"/>
    <w:rsid w:val="00574488"/>
    <w:rsid w:val="00576C66"/>
    <w:rsid w:val="005847AD"/>
    <w:rsid w:val="005847D5"/>
    <w:rsid w:val="00587294"/>
    <w:rsid w:val="005A327C"/>
    <w:rsid w:val="005A4489"/>
    <w:rsid w:val="005A784C"/>
    <w:rsid w:val="005B077F"/>
    <w:rsid w:val="005B2647"/>
    <w:rsid w:val="005B301A"/>
    <w:rsid w:val="005B394D"/>
    <w:rsid w:val="005C301C"/>
    <w:rsid w:val="005C41DA"/>
    <w:rsid w:val="005D2387"/>
    <w:rsid w:val="005D30BD"/>
    <w:rsid w:val="005E49B7"/>
    <w:rsid w:val="005E52C7"/>
    <w:rsid w:val="005E56B8"/>
    <w:rsid w:val="005E7759"/>
    <w:rsid w:val="005F32A5"/>
    <w:rsid w:val="005F41CD"/>
    <w:rsid w:val="005F4E0C"/>
    <w:rsid w:val="00605DD3"/>
    <w:rsid w:val="00606550"/>
    <w:rsid w:val="00607EE7"/>
    <w:rsid w:val="006119CF"/>
    <w:rsid w:val="00614636"/>
    <w:rsid w:val="00617C97"/>
    <w:rsid w:val="00623C30"/>
    <w:rsid w:val="006263B2"/>
    <w:rsid w:val="0063134B"/>
    <w:rsid w:val="00632422"/>
    <w:rsid w:val="00632769"/>
    <w:rsid w:val="006343E2"/>
    <w:rsid w:val="00636952"/>
    <w:rsid w:val="00640260"/>
    <w:rsid w:val="00641112"/>
    <w:rsid w:val="00643351"/>
    <w:rsid w:val="00643EB2"/>
    <w:rsid w:val="00652CAB"/>
    <w:rsid w:val="00656D84"/>
    <w:rsid w:val="0066119D"/>
    <w:rsid w:val="00662BAC"/>
    <w:rsid w:val="00667DCD"/>
    <w:rsid w:val="00672E52"/>
    <w:rsid w:val="00674F12"/>
    <w:rsid w:val="00675883"/>
    <w:rsid w:val="006959F6"/>
    <w:rsid w:val="006A5AED"/>
    <w:rsid w:val="006A66F3"/>
    <w:rsid w:val="006B7CF1"/>
    <w:rsid w:val="006C1D2D"/>
    <w:rsid w:val="006C42D2"/>
    <w:rsid w:val="006C730C"/>
    <w:rsid w:val="006C79B9"/>
    <w:rsid w:val="006D33E7"/>
    <w:rsid w:val="006D70A3"/>
    <w:rsid w:val="006D765A"/>
    <w:rsid w:val="006E57A0"/>
    <w:rsid w:val="006F0233"/>
    <w:rsid w:val="006F46A6"/>
    <w:rsid w:val="00701564"/>
    <w:rsid w:val="00706B96"/>
    <w:rsid w:val="00710FCA"/>
    <w:rsid w:val="00721D51"/>
    <w:rsid w:val="00722CFD"/>
    <w:rsid w:val="00724CA7"/>
    <w:rsid w:val="00726974"/>
    <w:rsid w:val="00732ECF"/>
    <w:rsid w:val="0073442F"/>
    <w:rsid w:val="00734EDE"/>
    <w:rsid w:val="00735B45"/>
    <w:rsid w:val="00743249"/>
    <w:rsid w:val="00743591"/>
    <w:rsid w:val="00750373"/>
    <w:rsid w:val="007515FD"/>
    <w:rsid w:val="00756C59"/>
    <w:rsid w:val="007633C2"/>
    <w:rsid w:val="007738E2"/>
    <w:rsid w:val="00775B7F"/>
    <w:rsid w:val="007766C2"/>
    <w:rsid w:val="00776FD7"/>
    <w:rsid w:val="007808A8"/>
    <w:rsid w:val="0078194F"/>
    <w:rsid w:val="00782E76"/>
    <w:rsid w:val="00783F2F"/>
    <w:rsid w:val="0078606E"/>
    <w:rsid w:val="0078695C"/>
    <w:rsid w:val="0079534B"/>
    <w:rsid w:val="00796D73"/>
    <w:rsid w:val="007A000B"/>
    <w:rsid w:val="007A1E95"/>
    <w:rsid w:val="007A5DB5"/>
    <w:rsid w:val="007B3A02"/>
    <w:rsid w:val="007B3B07"/>
    <w:rsid w:val="007B3FFD"/>
    <w:rsid w:val="007C2343"/>
    <w:rsid w:val="007D21C4"/>
    <w:rsid w:val="007D41C9"/>
    <w:rsid w:val="007D5462"/>
    <w:rsid w:val="007D5B6A"/>
    <w:rsid w:val="007D6109"/>
    <w:rsid w:val="007E61DB"/>
    <w:rsid w:val="007F7A6C"/>
    <w:rsid w:val="00803763"/>
    <w:rsid w:val="0081723D"/>
    <w:rsid w:val="00820229"/>
    <w:rsid w:val="008210D6"/>
    <w:rsid w:val="00824D1E"/>
    <w:rsid w:val="008322B0"/>
    <w:rsid w:val="00833FC9"/>
    <w:rsid w:val="00846203"/>
    <w:rsid w:val="00861E98"/>
    <w:rsid w:val="00864F40"/>
    <w:rsid w:val="00871AC4"/>
    <w:rsid w:val="00877F5D"/>
    <w:rsid w:val="008835AC"/>
    <w:rsid w:val="00890245"/>
    <w:rsid w:val="008A4126"/>
    <w:rsid w:val="008A4533"/>
    <w:rsid w:val="008A5CCB"/>
    <w:rsid w:val="008B048E"/>
    <w:rsid w:val="008B1F06"/>
    <w:rsid w:val="008B25C6"/>
    <w:rsid w:val="008B2FA6"/>
    <w:rsid w:val="008B3A78"/>
    <w:rsid w:val="008B5F5F"/>
    <w:rsid w:val="008C379F"/>
    <w:rsid w:val="008C410A"/>
    <w:rsid w:val="008D089D"/>
    <w:rsid w:val="008D5DB4"/>
    <w:rsid w:val="008D764D"/>
    <w:rsid w:val="008E047E"/>
    <w:rsid w:val="008E0A97"/>
    <w:rsid w:val="008E0D1C"/>
    <w:rsid w:val="008E19DD"/>
    <w:rsid w:val="008E40CE"/>
    <w:rsid w:val="008E6E58"/>
    <w:rsid w:val="008F09E5"/>
    <w:rsid w:val="008F1A3D"/>
    <w:rsid w:val="008F52AA"/>
    <w:rsid w:val="008F6547"/>
    <w:rsid w:val="00910C2E"/>
    <w:rsid w:val="00910E2E"/>
    <w:rsid w:val="00910F0B"/>
    <w:rsid w:val="00913294"/>
    <w:rsid w:val="009146E7"/>
    <w:rsid w:val="00922A28"/>
    <w:rsid w:val="00925B26"/>
    <w:rsid w:val="0092759B"/>
    <w:rsid w:val="009322E0"/>
    <w:rsid w:val="009376B9"/>
    <w:rsid w:val="00952F22"/>
    <w:rsid w:val="00956CE4"/>
    <w:rsid w:val="00962412"/>
    <w:rsid w:val="0097166A"/>
    <w:rsid w:val="009726D4"/>
    <w:rsid w:val="009769C9"/>
    <w:rsid w:val="00984111"/>
    <w:rsid w:val="00987096"/>
    <w:rsid w:val="009879D6"/>
    <w:rsid w:val="009A09D3"/>
    <w:rsid w:val="009A1104"/>
    <w:rsid w:val="009A2126"/>
    <w:rsid w:val="009A3215"/>
    <w:rsid w:val="009A33B4"/>
    <w:rsid w:val="009A5F15"/>
    <w:rsid w:val="009A735F"/>
    <w:rsid w:val="009B0DA3"/>
    <w:rsid w:val="009B371F"/>
    <w:rsid w:val="009B4CFE"/>
    <w:rsid w:val="009B767D"/>
    <w:rsid w:val="009C14BE"/>
    <w:rsid w:val="009C602F"/>
    <w:rsid w:val="009D5112"/>
    <w:rsid w:val="009E2CF2"/>
    <w:rsid w:val="009F3453"/>
    <w:rsid w:val="009F49BC"/>
    <w:rsid w:val="00A00872"/>
    <w:rsid w:val="00A11BD1"/>
    <w:rsid w:val="00A37425"/>
    <w:rsid w:val="00A5084B"/>
    <w:rsid w:val="00A75824"/>
    <w:rsid w:val="00A87F40"/>
    <w:rsid w:val="00A90C84"/>
    <w:rsid w:val="00A92A6A"/>
    <w:rsid w:val="00AB4B05"/>
    <w:rsid w:val="00AB4EB3"/>
    <w:rsid w:val="00AC2878"/>
    <w:rsid w:val="00AC3770"/>
    <w:rsid w:val="00AC56D5"/>
    <w:rsid w:val="00AC7F2D"/>
    <w:rsid w:val="00AD584D"/>
    <w:rsid w:val="00AE4AF0"/>
    <w:rsid w:val="00AE6F2E"/>
    <w:rsid w:val="00AF20A9"/>
    <w:rsid w:val="00B000E4"/>
    <w:rsid w:val="00B003C3"/>
    <w:rsid w:val="00B02D30"/>
    <w:rsid w:val="00B057E7"/>
    <w:rsid w:val="00B10F41"/>
    <w:rsid w:val="00B14EF0"/>
    <w:rsid w:val="00B15832"/>
    <w:rsid w:val="00B20765"/>
    <w:rsid w:val="00B23BF2"/>
    <w:rsid w:val="00B23C01"/>
    <w:rsid w:val="00B23DAD"/>
    <w:rsid w:val="00B27D39"/>
    <w:rsid w:val="00B37084"/>
    <w:rsid w:val="00B4024D"/>
    <w:rsid w:val="00B40909"/>
    <w:rsid w:val="00B40E75"/>
    <w:rsid w:val="00B431B8"/>
    <w:rsid w:val="00B434E5"/>
    <w:rsid w:val="00B60C1D"/>
    <w:rsid w:val="00B61D2B"/>
    <w:rsid w:val="00B63E82"/>
    <w:rsid w:val="00B66EBD"/>
    <w:rsid w:val="00B810CA"/>
    <w:rsid w:val="00B96ADB"/>
    <w:rsid w:val="00BA5E42"/>
    <w:rsid w:val="00BB47F8"/>
    <w:rsid w:val="00BB68A2"/>
    <w:rsid w:val="00BC62A6"/>
    <w:rsid w:val="00BD2DBD"/>
    <w:rsid w:val="00BD7B3C"/>
    <w:rsid w:val="00BF2190"/>
    <w:rsid w:val="00BF3A8D"/>
    <w:rsid w:val="00BF7574"/>
    <w:rsid w:val="00C05B27"/>
    <w:rsid w:val="00C066AF"/>
    <w:rsid w:val="00C101BF"/>
    <w:rsid w:val="00C10A74"/>
    <w:rsid w:val="00C13858"/>
    <w:rsid w:val="00C246AC"/>
    <w:rsid w:val="00C26124"/>
    <w:rsid w:val="00C2678D"/>
    <w:rsid w:val="00C30192"/>
    <w:rsid w:val="00C32BA4"/>
    <w:rsid w:val="00C403FA"/>
    <w:rsid w:val="00C52A37"/>
    <w:rsid w:val="00C764C5"/>
    <w:rsid w:val="00C82406"/>
    <w:rsid w:val="00C96E57"/>
    <w:rsid w:val="00C9764E"/>
    <w:rsid w:val="00CB26F7"/>
    <w:rsid w:val="00CB310D"/>
    <w:rsid w:val="00CB70E5"/>
    <w:rsid w:val="00CC2D6A"/>
    <w:rsid w:val="00CC30D7"/>
    <w:rsid w:val="00CC3BCD"/>
    <w:rsid w:val="00CD151C"/>
    <w:rsid w:val="00CD5402"/>
    <w:rsid w:val="00CD54C7"/>
    <w:rsid w:val="00CE5377"/>
    <w:rsid w:val="00CF64C4"/>
    <w:rsid w:val="00CF780B"/>
    <w:rsid w:val="00D016EA"/>
    <w:rsid w:val="00D02D78"/>
    <w:rsid w:val="00D05C74"/>
    <w:rsid w:val="00D40490"/>
    <w:rsid w:val="00D46A5D"/>
    <w:rsid w:val="00D51425"/>
    <w:rsid w:val="00D51D3B"/>
    <w:rsid w:val="00D5210D"/>
    <w:rsid w:val="00D54A23"/>
    <w:rsid w:val="00D57932"/>
    <w:rsid w:val="00D6072E"/>
    <w:rsid w:val="00D63969"/>
    <w:rsid w:val="00D723E6"/>
    <w:rsid w:val="00D74977"/>
    <w:rsid w:val="00D775AA"/>
    <w:rsid w:val="00D8002A"/>
    <w:rsid w:val="00D96156"/>
    <w:rsid w:val="00D9631C"/>
    <w:rsid w:val="00DA276D"/>
    <w:rsid w:val="00DA54B0"/>
    <w:rsid w:val="00DA57BB"/>
    <w:rsid w:val="00DB3E5A"/>
    <w:rsid w:val="00DB6C0D"/>
    <w:rsid w:val="00DC2EA6"/>
    <w:rsid w:val="00DC7E08"/>
    <w:rsid w:val="00DD5025"/>
    <w:rsid w:val="00DE1C7D"/>
    <w:rsid w:val="00DE2F64"/>
    <w:rsid w:val="00DE420C"/>
    <w:rsid w:val="00DE7DDE"/>
    <w:rsid w:val="00DF6ED1"/>
    <w:rsid w:val="00E02FAA"/>
    <w:rsid w:val="00E1197E"/>
    <w:rsid w:val="00E322E9"/>
    <w:rsid w:val="00E377A5"/>
    <w:rsid w:val="00E578EB"/>
    <w:rsid w:val="00E6050F"/>
    <w:rsid w:val="00E6087B"/>
    <w:rsid w:val="00E77831"/>
    <w:rsid w:val="00E80D28"/>
    <w:rsid w:val="00E81E2C"/>
    <w:rsid w:val="00E85EBB"/>
    <w:rsid w:val="00EA10EB"/>
    <w:rsid w:val="00EA1B61"/>
    <w:rsid w:val="00EA4EBE"/>
    <w:rsid w:val="00EC6FFE"/>
    <w:rsid w:val="00EC7AED"/>
    <w:rsid w:val="00ED07A9"/>
    <w:rsid w:val="00ED3E4E"/>
    <w:rsid w:val="00ED6088"/>
    <w:rsid w:val="00EF5748"/>
    <w:rsid w:val="00EF73FC"/>
    <w:rsid w:val="00F0357F"/>
    <w:rsid w:val="00F07589"/>
    <w:rsid w:val="00F133C2"/>
    <w:rsid w:val="00F1659C"/>
    <w:rsid w:val="00F1674F"/>
    <w:rsid w:val="00F21669"/>
    <w:rsid w:val="00F31108"/>
    <w:rsid w:val="00F32A5E"/>
    <w:rsid w:val="00F32C49"/>
    <w:rsid w:val="00F41749"/>
    <w:rsid w:val="00F424E5"/>
    <w:rsid w:val="00F43CAF"/>
    <w:rsid w:val="00F53F73"/>
    <w:rsid w:val="00F6373D"/>
    <w:rsid w:val="00F63993"/>
    <w:rsid w:val="00F71A2D"/>
    <w:rsid w:val="00F765F0"/>
    <w:rsid w:val="00F771DE"/>
    <w:rsid w:val="00F8726C"/>
    <w:rsid w:val="00F9088F"/>
    <w:rsid w:val="00F92CF7"/>
    <w:rsid w:val="00FA0151"/>
    <w:rsid w:val="00FB2FF4"/>
    <w:rsid w:val="00FB37F2"/>
    <w:rsid w:val="00FB3B24"/>
    <w:rsid w:val="00FB6AAB"/>
    <w:rsid w:val="00FC0982"/>
    <w:rsid w:val="00FC1057"/>
    <w:rsid w:val="00FC78CB"/>
    <w:rsid w:val="00FD396F"/>
    <w:rsid w:val="00FD47A1"/>
    <w:rsid w:val="00FD49AF"/>
    <w:rsid w:val="00FD70A7"/>
    <w:rsid w:val="00FE0D12"/>
    <w:rsid w:val="00FE27AE"/>
    <w:rsid w:val="00FE2B42"/>
    <w:rsid w:val="00FE5FC4"/>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4622C"/>
  <w15:docId w15:val="{A4885719-D36E-470A-B998-F1438FD3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Univers 47 (21)"/>
    <w:basedOn w:val="Standard"/>
    <w:next w:val="Standard"/>
    <w:link w:val="berschrift1Zchn"/>
    <w:qFormat/>
    <w:rsid w:val="00CD54C7"/>
    <w:pPr>
      <w:numPr>
        <w:numId w:val="1"/>
      </w:numPr>
      <w:spacing w:before="240" w:after="120"/>
      <w:outlineLvl w:val="0"/>
    </w:pPr>
    <w:rPr>
      <w:rFonts w:cs="Arial"/>
      <w:b/>
      <w:bCs/>
      <w:kern w:val="32"/>
    </w:rPr>
  </w:style>
  <w:style w:type="paragraph" w:styleId="berschrift2">
    <w:name w:val="heading 2"/>
    <w:aliases w:val="Arial 10 fett,Univers 47 (12)"/>
    <w:basedOn w:val="Standard"/>
    <w:next w:val="Standard"/>
    <w:link w:val="berschrift2Zchn"/>
    <w:qFormat/>
    <w:rsid w:val="002F4952"/>
    <w:pPr>
      <w:numPr>
        <w:ilvl w:val="1"/>
        <w:numId w:val="1"/>
      </w:numPr>
      <w:spacing w:before="60" w:after="120"/>
      <w:outlineLvl w:val="1"/>
    </w:pPr>
    <w:rPr>
      <w:rFonts w:cs="Arial"/>
      <w:b/>
      <w:bCs/>
      <w:iCs/>
      <w:szCs w:val="20"/>
    </w:rPr>
  </w:style>
  <w:style w:type="paragraph" w:styleId="berschrift3">
    <w:name w:val="heading 3"/>
    <w:aliases w:val="Univers 45 (10) fett"/>
    <w:basedOn w:val="Standard"/>
    <w:next w:val="Standard"/>
    <w:link w:val="berschrift3Zchn"/>
    <w:qFormat/>
    <w:rsid w:val="00CD54C7"/>
    <w:pPr>
      <w:numPr>
        <w:ilvl w:val="2"/>
        <w:numId w:val="1"/>
      </w:numPr>
      <w:spacing w:after="60"/>
      <w:outlineLvl w:val="2"/>
    </w:pPr>
    <w:rPr>
      <w:rFonts w:cs="Arial"/>
      <w:bCs/>
    </w:rPr>
  </w:style>
  <w:style w:type="paragraph" w:styleId="berschrift4">
    <w:name w:val="heading 4"/>
    <w:basedOn w:val="Standard"/>
    <w:next w:val="Standard"/>
    <w:link w:val="berschrift4Zchn"/>
    <w:qFormat/>
    <w:rsid w:val="00CD54C7"/>
    <w:pPr>
      <w:numPr>
        <w:ilvl w:val="3"/>
        <w:numId w:val="1"/>
      </w:numPr>
      <w:spacing w:after="60"/>
      <w:outlineLvl w:val="3"/>
    </w:pPr>
    <w:rPr>
      <w:bCs/>
    </w:rPr>
  </w:style>
  <w:style w:type="paragraph" w:styleId="berschrift5">
    <w:name w:val="heading 5"/>
    <w:basedOn w:val="Standard"/>
    <w:next w:val="Standard"/>
    <w:link w:val="berschrift5Zchn"/>
    <w:qFormat/>
    <w:rsid w:val="00CD54C7"/>
    <w:pPr>
      <w:numPr>
        <w:ilvl w:val="4"/>
        <w:numId w:val="1"/>
      </w:numPr>
      <w:spacing w:before="240"/>
      <w:outlineLvl w:val="4"/>
    </w:pPr>
    <w:rPr>
      <w:b/>
      <w:bCs/>
      <w:i/>
      <w:iCs/>
      <w:sz w:val="26"/>
      <w:szCs w:val="26"/>
    </w:rPr>
  </w:style>
  <w:style w:type="paragraph" w:styleId="berschrift6">
    <w:name w:val="heading 6"/>
    <w:basedOn w:val="Standard"/>
    <w:next w:val="Standard"/>
    <w:link w:val="berschrift6Zchn"/>
    <w:qFormat/>
    <w:rsid w:val="00CD54C7"/>
    <w:pPr>
      <w:numPr>
        <w:ilvl w:val="5"/>
        <w:numId w:val="1"/>
      </w:numPr>
      <w:spacing w:before="24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CD54C7"/>
    <w:pPr>
      <w:numPr>
        <w:ilvl w:val="6"/>
        <w:numId w:val="1"/>
      </w:numPr>
      <w:spacing w:before="240"/>
      <w:outlineLvl w:val="6"/>
    </w:pPr>
    <w:rPr>
      <w:rFonts w:ascii="Times New Roman" w:hAnsi="Times New Roman"/>
      <w:sz w:val="24"/>
    </w:rPr>
  </w:style>
  <w:style w:type="paragraph" w:styleId="berschrift8">
    <w:name w:val="heading 8"/>
    <w:basedOn w:val="Standard"/>
    <w:next w:val="Standard"/>
    <w:link w:val="berschrift8Zchn"/>
    <w:uiPriority w:val="99"/>
    <w:qFormat/>
    <w:rsid w:val="00CD54C7"/>
    <w:pPr>
      <w:numPr>
        <w:ilvl w:val="7"/>
        <w:numId w:val="1"/>
      </w:numPr>
      <w:spacing w:before="24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CD54C7"/>
    <w:pPr>
      <w:numPr>
        <w:ilvl w:val="8"/>
        <w:numId w:val="1"/>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Arial Zchn,12 fett rechts Zchn,Univers 47 (21) Zchn1"/>
    <w:basedOn w:val="Absatz-Standardschriftart"/>
    <w:link w:val="berschrift1"/>
    <w:rsid w:val="00FB3B24"/>
    <w:rPr>
      <w:rFonts w:ascii="Arial" w:hAnsi="Arial" w:cs="Arial"/>
      <w:b/>
      <w:bCs/>
      <w:kern w:val="32"/>
      <w:szCs w:val="24"/>
    </w:rPr>
  </w:style>
  <w:style w:type="character" w:customStyle="1" w:styleId="berschrift2Zchn">
    <w:name w:val="Überschrift 2 Zchn"/>
    <w:aliases w:val="Arial 10 fett Zchn,Univers 47 (12) Zchn"/>
    <w:basedOn w:val="Absatz-Standardschriftart"/>
    <w:link w:val="berschrift2"/>
    <w:rsid w:val="00FB3B24"/>
    <w:rPr>
      <w:rFonts w:ascii="Arial" w:hAnsi="Arial" w:cs="Arial"/>
      <w:b/>
      <w:bCs/>
      <w:iCs/>
    </w:rPr>
  </w:style>
  <w:style w:type="character" w:customStyle="1" w:styleId="berschrift3Zchn">
    <w:name w:val="Überschrift 3 Zchn"/>
    <w:aliases w:val="Univers 45 (10) fett Zchn"/>
    <w:basedOn w:val="Absatz-Standardschriftart"/>
    <w:link w:val="berschrift3"/>
    <w:rsid w:val="00FB3B24"/>
    <w:rPr>
      <w:rFonts w:ascii="Arial" w:hAnsi="Arial" w:cs="Arial"/>
      <w:bCs/>
      <w:szCs w:val="24"/>
    </w:rPr>
  </w:style>
  <w:style w:type="character" w:customStyle="1" w:styleId="berschrift4Zchn">
    <w:name w:val="Überschrift 4 Zchn"/>
    <w:basedOn w:val="Absatz-Standardschriftart"/>
    <w:link w:val="berschrift4"/>
    <w:rsid w:val="00FB3B24"/>
    <w:rPr>
      <w:rFonts w:ascii="Arial" w:hAnsi="Arial"/>
      <w:bCs/>
      <w:szCs w:val="24"/>
    </w:rPr>
  </w:style>
  <w:style w:type="character" w:customStyle="1" w:styleId="berschrift5Zchn">
    <w:name w:val="Überschrift 5 Zchn"/>
    <w:basedOn w:val="Absatz-Standardschriftart"/>
    <w:link w:val="berschrift5"/>
    <w:rsid w:val="00FB3B24"/>
    <w:rPr>
      <w:rFonts w:ascii="Arial" w:hAnsi="Arial"/>
      <w:b/>
      <w:bCs/>
      <w:i/>
      <w:iCs/>
      <w:sz w:val="26"/>
      <w:szCs w:val="26"/>
    </w:rPr>
  </w:style>
  <w:style w:type="character" w:customStyle="1" w:styleId="berschrift6Zchn">
    <w:name w:val="Überschrift 6 Zchn"/>
    <w:basedOn w:val="Absatz-Standardschriftart"/>
    <w:link w:val="berschrift6"/>
    <w:rsid w:val="00FB3B24"/>
    <w:rPr>
      <w:b/>
      <w:bCs/>
      <w:sz w:val="22"/>
      <w:szCs w:val="22"/>
    </w:rPr>
  </w:style>
  <w:style w:type="character" w:customStyle="1" w:styleId="berschrift7Zchn">
    <w:name w:val="Überschrift 7 Zchn"/>
    <w:basedOn w:val="Absatz-Standardschriftart"/>
    <w:link w:val="berschrift7"/>
    <w:uiPriority w:val="99"/>
    <w:rsid w:val="00FB3B24"/>
    <w:rPr>
      <w:sz w:val="24"/>
      <w:szCs w:val="24"/>
    </w:rPr>
  </w:style>
  <w:style w:type="character" w:customStyle="1" w:styleId="berschrift8Zchn">
    <w:name w:val="Überschrift 8 Zchn"/>
    <w:basedOn w:val="Absatz-Standardschriftart"/>
    <w:link w:val="berschrift8"/>
    <w:uiPriority w:val="99"/>
    <w:rsid w:val="00FB3B24"/>
    <w:rPr>
      <w:i/>
      <w:iCs/>
      <w:sz w:val="24"/>
      <w:szCs w:val="24"/>
    </w:rPr>
  </w:style>
  <w:style w:type="character" w:customStyle="1" w:styleId="berschrift9Zchn">
    <w:name w:val="Überschrift 9 Zchn"/>
    <w:basedOn w:val="Absatz-Standardschriftart"/>
    <w:link w:val="berschrift9"/>
    <w:uiPriority w:val="99"/>
    <w:rsid w:val="00FB3B24"/>
    <w:rPr>
      <w:rFonts w:ascii="Arial" w:hAnsi="Arial" w:cs="Arial"/>
      <w:sz w:val="22"/>
      <w:szCs w:val="22"/>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uiPriority w:val="99"/>
    <w:rsid w:val="002517FD"/>
    <w:pPr>
      <w:spacing w:after="60"/>
      <w:ind w:left="851"/>
    </w:pPr>
  </w:style>
  <w:style w:type="paragraph" w:styleId="Kopfzeile">
    <w:name w:val="header"/>
    <w:basedOn w:val="Standard"/>
    <w:link w:val="KopfzeileZchn"/>
    <w:uiPriority w:val="99"/>
    <w:rsid w:val="002517FD"/>
    <w:pPr>
      <w:tabs>
        <w:tab w:val="center" w:pos="4536"/>
        <w:tab w:val="right" w:pos="9072"/>
      </w:tabs>
      <w:jc w:val="right"/>
    </w:pPr>
    <w:rPr>
      <w:b/>
      <w:sz w:val="24"/>
    </w:rPr>
  </w:style>
  <w:style w:type="character" w:customStyle="1" w:styleId="KopfzeileZchn">
    <w:name w:val="Kopfzeile Zchn"/>
    <w:basedOn w:val="Absatz-Standardschriftart"/>
    <w:link w:val="Kopfzeile"/>
    <w:uiPriority w:val="99"/>
    <w:rsid w:val="00FB3B24"/>
    <w:rPr>
      <w:rFonts w:ascii="Arial" w:hAnsi="Arial"/>
      <w:b/>
      <w:sz w:val="24"/>
      <w:szCs w:val="24"/>
    </w:rPr>
  </w:style>
  <w:style w:type="paragraph" w:styleId="Fuzeile">
    <w:name w:val="footer"/>
    <w:basedOn w:val="Standard"/>
    <w:link w:val="FuzeileZchn"/>
    <w:uiPriority w:val="99"/>
    <w:rsid w:val="003E2CD4"/>
    <w:pPr>
      <w:tabs>
        <w:tab w:val="center" w:pos="4536"/>
        <w:tab w:val="right" w:pos="9072"/>
      </w:tabs>
    </w:pPr>
    <w:rPr>
      <w:sz w:val="12"/>
      <w:szCs w:val="12"/>
    </w:rPr>
  </w:style>
  <w:style w:type="character" w:customStyle="1" w:styleId="FuzeileZchn">
    <w:name w:val="Fußzeile Zchn"/>
    <w:basedOn w:val="Absatz-Standardschriftart"/>
    <w:link w:val="Fuzeile"/>
    <w:uiPriority w:val="99"/>
    <w:rsid w:val="00FB3B24"/>
    <w:rPr>
      <w:rFonts w:ascii="Arial" w:hAnsi="Arial"/>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uiPriority w:val="99"/>
    <w:semiHidden/>
    <w:rsid w:val="00EA10EB"/>
  </w:style>
  <w:style w:type="character" w:customStyle="1" w:styleId="FunotentextZchn">
    <w:name w:val="Fußnotentext Zchn"/>
    <w:basedOn w:val="Absatz-Standardschriftart"/>
    <w:link w:val="Funotentext"/>
    <w:uiPriority w:val="99"/>
    <w:semiHidden/>
    <w:rsid w:val="00FB3B24"/>
    <w:rPr>
      <w:rFonts w:ascii="Arial" w:hAnsi="Arial"/>
      <w:szCs w:val="24"/>
    </w:rPr>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link w:val="SprechblasentextZchn"/>
    <w:uiPriority w:val="99"/>
    <w:semiHidden/>
    <w:rsid w:val="007E61DB"/>
    <w:pPr>
      <w:jc w:val="left"/>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3B24"/>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ennerTab1">
    <w:name w:val="FennerTab1"/>
    <w:basedOn w:val="NormaleTabelle"/>
    <w:rsid w:val="00055AA4"/>
    <w:pPr>
      <w:jc w:val="both"/>
    </w:pPr>
    <w:rPr>
      <w:rFonts w:ascii="Arial" w:hAnsi="Arial"/>
    </w:rPr>
    <w:tblPr>
      <w:tblCellMar>
        <w:top w:w="28" w:type="dxa"/>
        <w:left w:w="28" w:type="dxa"/>
        <w:bottom w:w="28" w:type="dxa"/>
        <w:right w:w="28" w:type="dxa"/>
      </w:tblCellMar>
    </w:tblPr>
    <w:tcPr>
      <w:noWrap/>
      <w:vAlign w:val="center"/>
    </w:tcPr>
  </w:style>
  <w:style w:type="table" w:customStyle="1" w:styleId="FennerTab2">
    <w:name w:val="FennerTab2"/>
    <w:basedOn w:val="NormaleTabelle"/>
    <w:rsid w:val="005D30BD"/>
    <w:pPr>
      <w:jc w:val="both"/>
    </w:pPr>
    <w:rPr>
      <w:rFonts w:ascii="Arial" w:hAnsi="Arial"/>
    </w:rPr>
    <w:tblPr>
      <w:tblCellMar>
        <w:top w:w="28" w:type="dxa"/>
        <w:left w:w="28" w:type="dxa"/>
        <w:bottom w:w="28" w:type="dxa"/>
        <w:right w:w="28" w:type="dxa"/>
      </w:tblCellMar>
    </w:tblPr>
    <w:tcPr>
      <w:noWrap/>
      <w:vAlign w:val="center"/>
    </w:tcPr>
  </w:style>
  <w:style w:type="paragraph" w:customStyle="1" w:styleId="Default">
    <w:name w:val="Default"/>
    <w:uiPriority w:val="99"/>
    <w:rsid w:val="002D6882"/>
    <w:pPr>
      <w:autoSpaceDE w:val="0"/>
      <w:autoSpaceDN w:val="0"/>
      <w:adjustRightInd w:val="0"/>
    </w:pPr>
    <w:rPr>
      <w:rFonts w:ascii="Arial" w:hAnsi="Arial" w:cs="Arial"/>
      <w:color w:val="000000"/>
      <w:sz w:val="24"/>
      <w:szCs w:val="24"/>
    </w:rPr>
  </w:style>
  <w:style w:type="character" w:styleId="Hyperlink">
    <w:name w:val="Hyperlink"/>
    <w:basedOn w:val="Absatz-Standardschriftart"/>
    <w:unhideWhenUsed/>
    <w:rsid w:val="00FB3B24"/>
    <w:rPr>
      <w:color w:val="0000FF" w:themeColor="hyperlink"/>
      <w:u w:val="single"/>
    </w:rPr>
  </w:style>
  <w:style w:type="character" w:styleId="Hervorhebung">
    <w:name w:val="Emphasis"/>
    <w:basedOn w:val="Absatz-Standardschriftart"/>
    <w:uiPriority w:val="20"/>
    <w:qFormat/>
    <w:rsid w:val="00FB3B24"/>
    <w:rPr>
      <w:b/>
      <w:bCs/>
      <w:i w:val="0"/>
      <w:iCs w:val="0"/>
    </w:rPr>
  </w:style>
  <w:style w:type="character" w:customStyle="1" w:styleId="berschrift1Zchn1">
    <w:name w:val="Überschrift 1 Zchn1"/>
    <w:aliases w:val="Univers 47 (21) Zchn"/>
    <w:basedOn w:val="Absatz-Standardschriftart"/>
    <w:rsid w:val="00FB3B24"/>
    <w:rPr>
      <w:rFonts w:asciiTheme="majorHAnsi" w:eastAsiaTheme="majorEastAsia" w:hAnsiTheme="majorHAnsi" w:cstheme="majorBidi"/>
      <w:color w:val="365F91" w:themeColor="accent1" w:themeShade="BF"/>
      <w:sz w:val="32"/>
      <w:szCs w:val="32"/>
    </w:rPr>
  </w:style>
  <w:style w:type="character" w:styleId="Fett">
    <w:name w:val="Strong"/>
    <w:aliases w:val="Hervorgehoben"/>
    <w:qFormat/>
    <w:rsid w:val="00FB3B24"/>
    <w:rPr>
      <w:rFonts w:ascii="Arial" w:hAnsi="Arial" w:cs="Arial" w:hint="default"/>
      <w:sz w:val="24"/>
    </w:rPr>
  </w:style>
  <w:style w:type="character" w:customStyle="1" w:styleId="KommentartextZchn">
    <w:name w:val="Kommentartext Zchn"/>
    <w:basedOn w:val="Absatz-Standardschriftart"/>
    <w:link w:val="Kommentartext"/>
    <w:uiPriority w:val="99"/>
    <w:semiHidden/>
    <w:rsid w:val="00FB3B24"/>
    <w:rPr>
      <w:rFonts w:ascii="Univers 45 Light" w:hAnsi="Univers 45 Light"/>
    </w:rPr>
  </w:style>
  <w:style w:type="paragraph" w:styleId="Kommentartext">
    <w:name w:val="annotation text"/>
    <w:basedOn w:val="Standard"/>
    <w:link w:val="KommentartextZchn"/>
    <w:uiPriority w:val="99"/>
    <w:semiHidden/>
    <w:unhideWhenUsed/>
    <w:rsid w:val="00FB3B24"/>
    <w:pPr>
      <w:ind w:left="709"/>
      <w:jc w:val="left"/>
    </w:pPr>
    <w:rPr>
      <w:rFonts w:ascii="Univers 45 Light" w:hAnsi="Univers 45 Light"/>
      <w:szCs w:val="20"/>
    </w:rPr>
  </w:style>
  <w:style w:type="paragraph" w:styleId="Aufzhlungszeichen2">
    <w:name w:val="List Bullet 2"/>
    <w:aliases w:val="Zweiteinzug 2,0"/>
    <w:basedOn w:val="Standard"/>
    <w:autoRedefine/>
    <w:uiPriority w:val="99"/>
    <w:semiHidden/>
    <w:unhideWhenUsed/>
    <w:rsid w:val="00FB3B24"/>
    <w:pPr>
      <w:tabs>
        <w:tab w:val="left" w:pos="1418"/>
      </w:tabs>
      <w:ind w:left="1417" w:hanging="283"/>
      <w:jc w:val="left"/>
    </w:pPr>
    <w:rPr>
      <w:rFonts w:ascii="Univers 45 Light" w:hAnsi="Univers 45 Light"/>
      <w:sz w:val="24"/>
    </w:rPr>
  </w:style>
  <w:style w:type="character" w:customStyle="1" w:styleId="UnterschriftZchn">
    <w:name w:val="Unterschrift Zchn"/>
    <w:basedOn w:val="Absatz-Standardschriftart"/>
    <w:link w:val="Unterschrift"/>
    <w:uiPriority w:val="99"/>
    <w:semiHidden/>
    <w:rsid w:val="00FB3B24"/>
    <w:rPr>
      <w:rFonts w:ascii="Arial" w:eastAsia="Times" w:hAnsi="Arial" w:cs="Courier"/>
      <w:sz w:val="18"/>
      <w:lang w:eastAsia="ar-SA"/>
    </w:rPr>
  </w:style>
  <w:style w:type="paragraph" w:styleId="Unterschrift">
    <w:name w:val="Signature"/>
    <w:basedOn w:val="Standard"/>
    <w:link w:val="UnterschriftZchn"/>
    <w:uiPriority w:val="99"/>
    <w:semiHidden/>
    <w:unhideWhenUsed/>
    <w:rsid w:val="00FB3B24"/>
    <w:pPr>
      <w:spacing w:line="320" w:lineRule="exact"/>
      <w:ind w:left="4252"/>
      <w:jc w:val="left"/>
    </w:pPr>
    <w:rPr>
      <w:rFonts w:eastAsia="Times" w:cs="Courier"/>
      <w:sz w:val="18"/>
      <w:szCs w:val="20"/>
      <w:lang w:eastAsia="ar-SA"/>
    </w:rPr>
  </w:style>
  <w:style w:type="character" w:customStyle="1" w:styleId="TextkrperZchn">
    <w:name w:val="Textkörper Zchn"/>
    <w:basedOn w:val="Absatz-Standardschriftart"/>
    <w:link w:val="Textkrper"/>
    <w:uiPriority w:val="99"/>
    <w:rsid w:val="00FB3B24"/>
    <w:rPr>
      <w:rFonts w:ascii="Arial" w:eastAsia="Times" w:hAnsi="Arial" w:cs="Courier"/>
      <w:b/>
      <w:sz w:val="18"/>
      <w:lang w:eastAsia="ar-SA"/>
    </w:rPr>
  </w:style>
  <w:style w:type="paragraph" w:styleId="Textkrper">
    <w:name w:val="Body Text"/>
    <w:basedOn w:val="Standard"/>
    <w:link w:val="TextkrperZchn"/>
    <w:uiPriority w:val="99"/>
    <w:unhideWhenUsed/>
    <w:rsid w:val="00FB3B24"/>
    <w:pPr>
      <w:spacing w:line="280" w:lineRule="exact"/>
      <w:jc w:val="left"/>
    </w:pPr>
    <w:rPr>
      <w:rFonts w:eastAsia="Times" w:cs="Courier"/>
      <w:b/>
      <w:sz w:val="18"/>
      <w:szCs w:val="20"/>
      <w:lang w:eastAsia="ar-SA"/>
    </w:rPr>
  </w:style>
  <w:style w:type="character" w:customStyle="1" w:styleId="Textkrper-ZeileneinzugZchn">
    <w:name w:val="Textkörper-Zeileneinzug Zchn"/>
    <w:basedOn w:val="Absatz-Standardschriftart"/>
    <w:link w:val="Textkrper-Zeileneinzug"/>
    <w:uiPriority w:val="99"/>
    <w:semiHidden/>
    <w:rsid w:val="00FB3B24"/>
    <w:rPr>
      <w:rFonts w:ascii="Univers 45 Light" w:hAnsi="Univers 45 Light"/>
      <w:sz w:val="24"/>
      <w:szCs w:val="24"/>
    </w:rPr>
  </w:style>
  <w:style w:type="paragraph" w:styleId="Textkrper-Zeileneinzug">
    <w:name w:val="Body Text Indent"/>
    <w:basedOn w:val="Standard"/>
    <w:link w:val="Textkrper-ZeileneinzugZchn"/>
    <w:uiPriority w:val="99"/>
    <w:semiHidden/>
    <w:unhideWhenUsed/>
    <w:rsid w:val="00FB3B24"/>
    <w:pPr>
      <w:tabs>
        <w:tab w:val="left" w:pos="851"/>
      </w:tabs>
      <w:ind w:left="851" w:hanging="851"/>
      <w:jc w:val="left"/>
    </w:pPr>
    <w:rPr>
      <w:rFonts w:ascii="Univers 45 Light" w:hAnsi="Univers 45 Light"/>
      <w:sz w:val="24"/>
    </w:rPr>
  </w:style>
  <w:style w:type="character" w:customStyle="1" w:styleId="Textkrper2Zchn">
    <w:name w:val="Textkörper 2 Zchn"/>
    <w:basedOn w:val="Absatz-Standardschriftart"/>
    <w:link w:val="Textkrper2"/>
    <w:uiPriority w:val="99"/>
    <w:semiHidden/>
    <w:rsid w:val="00FB3B24"/>
    <w:rPr>
      <w:rFonts w:ascii="Arial Narrow" w:hAnsi="Arial Narrow" w:cs="Courier"/>
      <w:i/>
      <w:color w:val="000000"/>
      <w:sz w:val="24"/>
      <w:szCs w:val="24"/>
      <w:lang w:eastAsia="ar-SA"/>
    </w:rPr>
  </w:style>
  <w:style w:type="paragraph" w:styleId="Textkrper2">
    <w:name w:val="Body Text 2"/>
    <w:basedOn w:val="Standard"/>
    <w:link w:val="Textkrper2Zchn"/>
    <w:uiPriority w:val="99"/>
    <w:semiHidden/>
    <w:unhideWhenUsed/>
    <w:rsid w:val="00FB3B24"/>
    <w:pPr>
      <w:jc w:val="left"/>
    </w:pPr>
    <w:rPr>
      <w:rFonts w:ascii="Arial Narrow" w:hAnsi="Arial Narrow" w:cs="Courier"/>
      <w:i/>
      <w:color w:val="000000"/>
      <w:sz w:val="24"/>
      <w:lang w:eastAsia="ar-SA"/>
    </w:rPr>
  </w:style>
  <w:style w:type="character" w:customStyle="1" w:styleId="Textkrper3Zchn">
    <w:name w:val="Textkörper 3 Zchn"/>
    <w:basedOn w:val="Absatz-Standardschriftart"/>
    <w:link w:val="Textkrper3"/>
    <w:uiPriority w:val="99"/>
    <w:semiHidden/>
    <w:rsid w:val="00FB3B24"/>
    <w:rPr>
      <w:rFonts w:ascii="Arial" w:eastAsia="Times" w:hAnsi="Arial" w:cs="Courier"/>
      <w:sz w:val="24"/>
      <w:szCs w:val="24"/>
      <w:lang w:eastAsia="ar-SA"/>
    </w:rPr>
  </w:style>
  <w:style w:type="paragraph" w:styleId="Textkrper3">
    <w:name w:val="Body Text 3"/>
    <w:basedOn w:val="Standard"/>
    <w:link w:val="Textkrper3Zchn"/>
    <w:uiPriority w:val="99"/>
    <w:semiHidden/>
    <w:unhideWhenUsed/>
    <w:rsid w:val="00FB3B24"/>
    <w:pPr>
      <w:spacing w:line="280" w:lineRule="exact"/>
    </w:pPr>
    <w:rPr>
      <w:rFonts w:eastAsia="Times" w:cs="Courier"/>
      <w:sz w:val="24"/>
      <w:lang w:eastAsia="ar-SA"/>
    </w:rPr>
  </w:style>
  <w:style w:type="character" w:customStyle="1" w:styleId="Textkrper-Einzug2Zchn">
    <w:name w:val="Textkörper-Einzug 2 Zchn"/>
    <w:basedOn w:val="Absatz-Standardschriftart"/>
    <w:link w:val="Textkrper-Einzug2"/>
    <w:uiPriority w:val="99"/>
    <w:semiHidden/>
    <w:rsid w:val="00FB3B24"/>
    <w:rPr>
      <w:rFonts w:ascii="Univers 45 Light" w:hAnsi="Univers 45 Light"/>
      <w:color w:val="FF0000"/>
      <w:sz w:val="24"/>
      <w:szCs w:val="24"/>
    </w:rPr>
  </w:style>
  <w:style w:type="paragraph" w:styleId="Textkrper-Einzug2">
    <w:name w:val="Body Text Indent 2"/>
    <w:basedOn w:val="Standard"/>
    <w:link w:val="Textkrper-Einzug2Zchn"/>
    <w:uiPriority w:val="99"/>
    <w:semiHidden/>
    <w:unhideWhenUsed/>
    <w:rsid w:val="00FB3B24"/>
    <w:pPr>
      <w:ind w:left="851"/>
      <w:jc w:val="left"/>
    </w:pPr>
    <w:rPr>
      <w:rFonts w:ascii="Univers 45 Light" w:hAnsi="Univers 45 Light"/>
      <w:color w:val="FF0000"/>
      <w:sz w:val="24"/>
    </w:rPr>
  </w:style>
  <w:style w:type="paragraph" w:styleId="Textkrper-Einzug3">
    <w:name w:val="Body Text Indent 3"/>
    <w:basedOn w:val="Standard"/>
    <w:link w:val="Textkrper-Einzug3Zchn"/>
    <w:uiPriority w:val="99"/>
    <w:semiHidden/>
    <w:unhideWhenUsed/>
    <w:rsid w:val="00FB3B24"/>
    <w:pPr>
      <w:ind w:left="851"/>
      <w:jc w:val="left"/>
    </w:pPr>
    <w:rPr>
      <w:rFonts w:ascii="Univers 45 Light" w:hAnsi="Univers 45 Light"/>
      <w:sz w:val="24"/>
    </w:rPr>
  </w:style>
  <w:style w:type="character" w:customStyle="1" w:styleId="Textkrper-Einzug3Zchn">
    <w:name w:val="Textkörper-Einzug 3 Zchn"/>
    <w:basedOn w:val="Absatz-Standardschriftart"/>
    <w:link w:val="Textkrper-Einzug3"/>
    <w:uiPriority w:val="99"/>
    <w:semiHidden/>
    <w:rsid w:val="00FB3B24"/>
    <w:rPr>
      <w:rFonts w:ascii="Univers 45 Light" w:hAnsi="Univers 45 Light"/>
      <w:sz w:val="24"/>
      <w:szCs w:val="24"/>
    </w:rPr>
  </w:style>
  <w:style w:type="paragraph" w:styleId="Dokumentstruktur">
    <w:name w:val="Document Map"/>
    <w:basedOn w:val="Standard"/>
    <w:link w:val="DokumentstrukturZchn"/>
    <w:uiPriority w:val="99"/>
    <w:semiHidden/>
    <w:unhideWhenUsed/>
    <w:rsid w:val="00FB3B24"/>
    <w:pPr>
      <w:shd w:val="clear" w:color="auto" w:fill="000080"/>
      <w:spacing w:line="320" w:lineRule="exact"/>
      <w:jc w:val="left"/>
    </w:pPr>
    <w:rPr>
      <w:rFonts w:ascii="Tahoma" w:eastAsia="Times" w:hAnsi="Tahoma" w:cs="Courier"/>
      <w:sz w:val="18"/>
      <w:lang w:eastAsia="ar-SA"/>
    </w:rPr>
  </w:style>
  <w:style w:type="character" w:customStyle="1" w:styleId="DokumentstrukturZchn">
    <w:name w:val="Dokumentstruktur Zchn"/>
    <w:basedOn w:val="Absatz-Standardschriftart"/>
    <w:link w:val="Dokumentstruktur"/>
    <w:uiPriority w:val="99"/>
    <w:semiHidden/>
    <w:rsid w:val="00FB3B24"/>
    <w:rPr>
      <w:rFonts w:ascii="Tahoma" w:eastAsia="Times" w:hAnsi="Tahoma" w:cs="Courier"/>
      <w:sz w:val="18"/>
      <w:szCs w:val="24"/>
      <w:shd w:val="clear" w:color="auto" w:fill="000080"/>
      <w:lang w:eastAsia="ar-SA"/>
    </w:rPr>
  </w:style>
  <w:style w:type="paragraph" w:styleId="NurText">
    <w:name w:val="Plain Text"/>
    <w:basedOn w:val="Standard"/>
    <w:link w:val="NurTextZchn"/>
    <w:uiPriority w:val="99"/>
    <w:semiHidden/>
    <w:unhideWhenUsed/>
    <w:rsid w:val="00FB3B24"/>
    <w:pPr>
      <w:jc w:val="left"/>
    </w:pPr>
    <w:rPr>
      <w:rFonts w:ascii="Consolas" w:eastAsia="Calibri" w:hAnsi="Consolas"/>
      <w:sz w:val="21"/>
      <w:szCs w:val="21"/>
    </w:rPr>
  </w:style>
  <w:style w:type="character" w:customStyle="1" w:styleId="NurTextZchn">
    <w:name w:val="Nur Text Zchn"/>
    <w:basedOn w:val="Absatz-Standardschriftart"/>
    <w:link w:val="NurText"/>
    <w:uiPriority w:val="99"/>
    <w:semiHidden/>
    <w:rsid w:val="00FB3B24"/>
    <w:rPr>
      <w:rFonts w:ascii="Consolas" w:eastAsia="Calibri" w:hAnsi="Consolas"/>
      <w:sz w:val="21"/>
      <w:szCs w:val="21"/>
    </w:rPr>
  </w:style>
  <w:style w:type="character" w:customStyle="1" w:styleId="KommentarthemaZchn">
    <w:name w:val="Kommentarthema Zchn"/>
    <w:basedOn w:val="KommentartextZchn"/>
    <w:link w:val="Kommentarthema"/>
    <w:uiPriority w:val="99"/>
    <w:semiHidden/>
    <w:rsid w:val="00FB3B24"/>
    <w:rPr>
      <w:rFonts w:ascii="Univers 45 Light" w:hAnsi="Univers 45 Light"/>
      <w:b/>
      <w:bCs/>
    </w:rPr>
  </w:style>
  <w:style w:type="paragraph" w:styleId="Kommentarthema">
    <w:name w:val="annotation subject"/>
    <w:basedOn w:val="Kommentartext"/>
    <w:next w:val="Kommentartext"/>
    <w:link w:val="KommentarthemaZchn"/>
    <w:uiPriority w:val="99"/>
    <w:semiHidden/>
    <w:unhideWhenUsed/>
    <w:rsid w:val="00FB3B24"/>
    <w:rPr>
      <w:b/>
      <w:bCs/>
    </w:rPr>
  </w:style>
  <w:style w:type="paragraph" w:styleId="KeinLeerraum">
    <w:name w:val="No Spacing"/>
    <w:uiPriority w:val="1"/>
    <w:qFormat/>
    <w:rsid w:val="00FB3B24"/>
    <w:rPr>
      <w:rFonts w:asciiTheme="minorHAnsi" w:eastAsiaTheme="minorHAnsi" w:hAnsiTheme="minorHAnsi" w:cstheme="minorBidi"/>
      <w:sz w:val="22"/>
      <w:szCs w:val="22"/>
      <w:lang w:eastAsia="en-US"/>
    </w:rPr>
  </w:style>
  <w:style w:type="paragraph" w:styleId="Listenabsatz">
    <w:name w:val="List Paragraph"/>
    <w:basedOn w:val="Standard"/>
    <w:uiPriority w:val="34"/>
    <w:qFormat/>
    <w:rsid w:val="00FB3B24"/>
    <w:pPr>
      <w:ind w:left="720"/>
      <w:contextualSpacing/>
      <w:jc w:val="left"/>
    </w:pPr>
    <w:rPr>
      <w:rFonts w:ascii="Univers 45 Light" w:hAnsi="Univers 45 Light"/>
      <w:sz w:val="24"/>
    </w:rPr>
  </w:style>
  <w:style w:type="character" w:customStyle="1" w:styleId="ErsteinzugZchn">
    <w:name w:val="Ersteinzug Zchn"/>
    <w:basedOn w:val="Absatz-Standardschriftart"/>
    <w:link w:val="Ersteinzug"/>
    <w:semiHidden/>
    <w:locked/>
    <w:rsid w:val="00FB3B24"/>
    <w:rPr>
      <w:rFonts w:ascii="Univers 45 Light" w:hAnsi="Univers 45 Light"/>
    </w:rPr>
  </w:style>
  <w:style w:type="paragraph" w:customStyle="1" w:styleId="Ersteinzug">
    <w:name w:val="Ersteinzug"/>
    <w:basedOn w:val="Standard"/>
    <w:link w:val="ErsteinzugZchn"/>
    <w:semiHidden/>
    <w:rsid w:val="00FB3B24"/>
    <w:pPr>
      <w:tabs>
        <w:tab w:val="left" w:pos="1134"/>
      </w:tabs>
      <w:overflowPunct w:val="0"/>
      <w:autoSpaceDE w:val="0"/>
      <w:autoSpaceDN w:val="0"/>
      <w:adjustRightInd w:val="0"/>
      <w:ind w:left="851" w:hanging="851"/>
      <w:jc w:val="left"/>
    </w:pPr>
    <w:rPr>
      <w:rFonts w:ascii="Univers 45 Light" w:hAnsi="Univers 45 Light"/>
      <w:szCs w:val="20"/>
    </w:rPr>
  </w:style>
  <w:style w:type="character" w:customStyle="1" w:styleId="KGberschrZchn">
    <w:name w:val="KG Überschr. Zchn"/>
    <w:basedOn w:val="ErsteinzugZchn"/>
    <w:link w:val="KGberschr"/>
    <w:semiHidden/>
    <w:locked/>
    <w:rsid w:val="00FB3B24"/>
    <w:rPr>
      <w:rFonts w:ascii="Univers 45 Light" w:hAnsi="Univers 45 Light"/>
      <w:b/>
    </w:rPr>
  </w:style>
  <w:style w:type="paragraph" w:customStyle="1" w:styleId="KGberschr">
    <w:name w:val="KG Überschr."/>
    <w:basedOn w:val="Ersteinzug"/>
    <w:link w:val="KGberschrZchn"/>
    <w:semiHidden/>
    <w:qFormat/>
    <w:rsid w:val="00FB3B24"/>
    <w:pPr>
      <w:tabs>
        <w:tab w:val="clear" w:pos="1134"/>
        <w:tab w:val="left" w:pos="851"/>
      </w:tabs>
      <w:spacing w:line="480" w:lineRule="auto"/>
    </w:pPr>
    <w:rPr>
      <w:b/>
    </w:rPr>
  </w:style>
  <w:style w:type="character" w:customStyle="1" w:styleId="KGBeschrZchn">
    <w:name w:val="KG Beschr. Zchn"/>
    <w:basedOn w:val="KGberschrZchn"/>
    <w:link w:val="KGBeschr"/>
    <w:uiPriority w:val="99"/>
    <w:semiHidden/>
    <w:locked/>
    <w:rsid w:val="00FB3B24"/>
    <w:rPr>
      <w:rFonts w:ascii="Univers 45 Light" w:hAnsi="Univers 45 Light"/>
      <w:b w:val="0"/>
    </w:rPr>
  </w:style>
  <w:style w:type="paragraph" w:customStyle="1" w:styleId="KGBeschr">
    <w:name w:val="KG Beschr."/>
    <w:basedOn w:val="KGberschr"/>
    <w:link w:val="KGBeschrZchn"/>
    <w:uiPriority w:val="99"/>
    <w:semiHidden/>
    <w:qFormat/>
    <w:rsid w:val="00FB3B24"/>
    <w:pPr>
      <w:spacing w:line="240" w:lineRule="auto"/>
    </w:pPr>
    <w:rPr>
      <w:b w:val="0"/>
    </w:rPr>
  </w:style>
  <w:style w:type="paragraph" w:customStyle="1" w:styleId="ErluterungsberichtEbene1">
    <w:name w:val="Erläuterungsbericht Ebene 1"/>
    <w:basedOn w:val="Standard"/>
    <w:next w:val="Standard"/>
    <w:uiPriority w:val="99"/>
    <w:semiHidden/>
    <w:qFormat/>
    <w:rsid w:val="00FB3B24"/>
    <w:pPr>
      <w:tabs>
        <w:tab w:val="right" w:pos="1418"/>
      </w:tabs>
      <w:ind w:left="1560" w:hanging="851"/>
      <w:jc w:val="left"/>
      <w:outlineLvl w:val="0"/>
    </w:pPr>
    <w:rPr>
      <w:rFonts w:ascii="Univers 45 Light" w:hAnsi="Univers 45 Light"/>
      <w:b/>
      <w:sz w:val="24"/>
    </w:rPr>
  </w:style>
  <w:style w:type="paragraph" w:customStyle="1" w:styleId="ErluterungsberichtEbene2">
    <w:name w:val="Erläuterungsbericht Ebene 2"/>
    <w:basedOn w:val="Standard"/>
    <w:next w:val="Standard"/>
    <w:uiPriority w:val="99"/>
    <w:semiHidden/>
    <w:qFormat/>
    <w:rsid w:val="00FB3B24"/>
    <w:pPr>
      <w:ind w:left="1560" w:hanging="851"/>
      <w:jc w:val="left"/>
      <w:outlineLvl w:val="1"/>
    </w:pPr>
    <w:rPr>
      <w:rFonts w:ascii="Univers 45 Light" w:hAnsi="Univers 45 Light"/>
      <w:b/>
      <w:sz w:val="24"/>
    </w:rPr>
  </w:style>
  <w:style w:type="paragraph" w:customStyle="1" w:styleId="ErluterungsberichtEbene3">
    <w:name w:val="Erläuterungsbericht Ebene 3"/>
    <w:basedOn w:val="Standard"/>
    <w:next w:val="Standard"/>
    <w:uiPriority w:val="99"/>
    <w:semiHidden/>
    <w:qFormat/>
    <w:rsid w:val="00FB3B24"/>
    <w:pPr>
      <w:ind w:left="1560" w:hanging="851"/>
      <w:jc w:val="left"/>
      <w:outlineLvl w:val="2"/>
    </w:pPr>
    <w:rPr>
      <w:rFonts w:ascii="Univers 45 Light" w:hAnsi="Univers 45 Light"/>
      <w:b/>
      <w:sz w:val="24"/>
    </w:rPr>
  </w:style>
  <w:style w:type="paragraph" w:customStyle="1" w:styleId="ErluterungUnterstrichen">
    <w:name w:val="Erläuterung Unterstrichen"/>
    <w:basedOn w:val="Standard"/>
    <w:next w:val="Standard"/>
    <w:uiPriority w:val="99"/>
    <w:semiHidden/>
    <w:qFormat/>
    <w:rsid w:val="00FB3B24"/>
    <w:pPr>
      <w:ind w:left="709"/>
      <w:jc w:val="left"/>
    </w:pPr>
    <w:rPr>
      <w:rFonts w:ascii="Univers 45 Light" w:hAnsi="Univers 45 Light" w:cs="Arial"/>
      <w:szCs w:val="20"/>
      <w:u w:val="single"/>
    </w:rPr>
  </w:style>
  <w:style w:type="paragraph" w:customStyle="1" w:styleId="Erluterungsberichtstandard">
    <w:name w:val="Erläuterungsbericht standard"/>
    <w:basedOn w:val="Standard"/>
    <w:next w:val="Standard"/>
    <w:uiPriority w:val="99"/>
    <w:semiHidden/>
    <w:qFormat/>
    <w:rsid w:val="00FB3B24"/>
    <w:pPr>
      <w:ind w:left="709"/>
      <w:jc w:val="left"/>
    </w:pPr>
    <w:rPr>
      <w:rFonts w:ascii="Univers 45 Light" w:hAnsi="Univers 45 Light"/>
    </w:rPr>
  </w:style>
  <w:style w:type="paragraph" w:customStyle="1" w:styleId="Heading">
    <w:name w:val="Heading"/>
    <w:basedOn w:val="Standard"/>
    <w:next w:val="Textkrper"/>
    <w:uiPriority w:val="99"/>
    <w:semiHidden/>
    <w:rsid w:val="00FB3B24"/>
    <w:pPr>
      <w:keepNext/>
      <w:spacing w:before="240" w:after="120" w:line="320" w:lineRule="exact"/>
      <w:jc w:val="left"/>
    </w:pPr>
    <w:rPr>
      <w:rFonts w:eastAsia="Lucida Sans Unicode" w:cs="Tahoma"/>
      <w:sz w:val="28"/>
      <w:szCs w:val="28"/>
      <w:lang w:eastAsia="ar-SA"/>
    </w:rPr>
  </w:style>
  <w:style w:type="character" w:customStyle="1" w:styleId="Standardschrift">
    <w:name w:val="Standardschrift"/>
    <w:rsid w:val="00FB3B24"/>
    <w:rPr>
      <w:rFonts w:ascii="Geneva" w:hAnsi="Geneva" w:cs="Geneva" w:hint="default"/>
    </w:rPr>
  </w:style>
  <w:style w:type="character" w:styleId="BesuchterLink">
    <w:name w:val="FollowedHyperlink"/>
    <w:basedOn w:val="Absatz-Standardschriftart"/>
    <w:uiPriority w:val="99"/>
    <w:semiHidden/>
    <w:unhideWhenUsed/>
    <w:rsid w:val="0020303E"/>
    <w:rPr>
      <w:color w:val="800080" w:themeColor="followedHyperlink"/>
      <w:u w:val="single"/>
    </w:rPr>
  </w:style>
  <w:style w:type="paragraph" w:customStyle="1" w:styleId="msonormal0">
    <w:name w:val="msonormal"/>
    <w:basedOn w:val="Standard"/>
    <w:uiPriority w:val="99"/>
    <w:semiHidden/>
    <w:rsid w:val="0020303E"/>
    <w:pPr>
      <w:spacing w:before="100" w:beforeAutospacing="1" w:after="100" w:afterAutospacing="1" w:line="360" w:lineRule="auto"/>
      <w:jc w:val="left"/>
    </w:pPr>
    <w:rPr>
      <w:rFonts w:ascii="Times New Roman" w:hAnsi="Times New Roman"/>
      <w:sz w:val="24"/>
    </w:rPr>
  </w:style>
  <w:style w:type="paragraph" w:styleId="StandardWeb">
    <w:name w:val="Normal (Web)"/>
    <w:basedOn w:val="Standard"/>
    <w:uiPriority w:val="99"/>
    <w:semiHidden/>
    <w:unhideWhenUsed/>
    <w:rsid w:val="0020303E"/>
    <w:pPr>
      <w:spacing w:before="100" w:beforeAutospacing="1" w:after="100" w:afterAutospacing="1" w:line="360" w:lineRule="auto"/>
      <w:jc w:val="left"/>
    </w:pPr>
    <w:rPr>
      <w:rFonts w:ascii="Times New Roman" w:hAnsi="Times New Roman"/>
      <w:sz w:val="24"/>
    </w:rPr>
  </w:style>
  <w:style w:type="paragraph" w:styleId="Verzeichnis1">
    <w:name w:val="toc 1"/>
    <w:basedOn w:val="Standard"/>
    <w:next w:val="Standard"/>
    <w:autoRedefine/>
    <w:uiPriority w:val="39"/>
    <w:semiHidden/>
    <w:unhideWhenUsed/>
    <w:rsid w:val="0020303E"/>
    <w:pPr>
      <w:spacing w:after="100" w:line="360" w:lineRule="auto"/>
      <w:jc w:val="left"/>
    </w:pPr>
    <w:rPr>
      <w:sz w:val="22"/>
      <w:szCs w:val="20"/>
    </w:rPr>
  </w:style>
  <w:style w:type="paragraph" w:styleId="Verzeichnis2">
    <w:name w:val="toc 2"/>
    <w:basedOn w:val="Standard"/>
    <w:next w:val="Standard"/>
    <w:autoRedefine/>
    <w:uiPriority w:val="39"/>
    <w:semiHidden/>
    <w:unhideWhenUsed/>
    <w:rsid w:val="0020303E"/>
    <w:pPr>
      <w:spacing w:after="100" w:line="360" w:lineRule="auto"/>
      <w:ind w:left="220"/>
      <w:jc w:val="left"/>
    </w:pPr>
    <w:rPr>
      <w:sz w:val="22"/>
      <w:szCs w:val="20"/>
    </w:rPr>
  </w:style>
  <w:style w:type="paragraph" w:styleId="Verzeichnis3">
    <w:name w:val="toc 3"/>
    <w:basedOn w:val="Standard"/>
    <w:next w:val="Standard"/>
    <w:autoRedefine/>
    <w:uiPriority w:val="39"/>
    <w:semiHidden/>
    <w:unhideWhenUsed/>
    <w:rsid w:val="0020303E"/>
    <w:pPr>
      <w:spacing w:after="100" w:line="360" w:lineRule="auto"/>
      <w:ind w:left="440"/>
      <w:jc w:val="left"/>
    </w:pPr>
    <w:rPr>
      <w:sz w:val="22"/>
      <w:szCs w:val="20"/>
    </w:rPr>
  </w:style>
  <w:style w:type="paragraph" w:styleId="Beschriftung">
    <w:name w:val="caption"/>
    <w:basedOn w:val="Standard"/>
    <w:next w:val="Standard"/>
    <w:uiPriority w:val="35"/>
    <w:semiHidden/>
    <w:unhideWhenUsed/>
    <w:qFormat/>
    <w:rsid w:val="0020303E"/>
    <w:pPr>
      <w:spacing w:after="200" w:line="360" w:lineRule="auto"/>
      <w:jc w:val="left"/>
    </w:pPr>
    <w:rPr>
      <w:b/>
      <w:bCs/>
      <w:color w:val="4F81BD" w:themeColor="accent1"/>
      <w:sz w:val="18"/>
      <w:szCs w:val="18"/>
    </w:rPr>
  </w:style>
  <w:style w:type="paragraph" w:styleId="Aufzhlungszeichen">
    <w:name w:val="List Bullet"/>
    <w:basedOn w:val="Standard"/>
    <w:uiPriority w:val="29"/>
    <w:semiHidden/>
    <w:unhideWhenUsed/>
    <w:rsid w:val="0020303E"/>
    <w:pPr>
      <w:numPr>
        <w:numId w:val="2"/>
      </w:numPr>
      <w:spacing w:before="120" w:after="120" w:line="280" w:lineRule="exact"/>
    </w:pPr>
    <w:rPr>
      <w:rFonts w:eastAsiaTheme="minorHAnsi" w:cstheme="minorBidi"/>
      <w:sz w:val="22"/>
      <w:szCs w:val="22"/>
      <w:lang w:eastAsia="en-US"/>
    </w:rPr>
  </w:style>
  <w:style w:type="paragraph" w:styleId="Titel">
    <w:name w:val="Title"/>
    <w:basedOn w:val="Standard"/>
    <w:link w:val="TitelZchn"/>
    <w:uiPriority w:val="99"/>
    <w:qFormat/>
    <w:rsid w:val="0020303E"/>
    <w:pPr>
      <w:spacing w:line="360" w:lineRule="auto"/>
      <w:ind w:left="-284"/>
      <w:jc w:val="center"/>
    </w:pPr>
    <w:rPr>
      <w:sz w:val="24"/>
      <w:szCs w:val="20"/>
    </w:rPr>
  </w:style>
  <w:style w:type="character" w:customStyle="1" w:styleId="TitelZchn">
    <w:name w:val="Titel Zchn"/>
    <w:basedOn w:val="Absatz-Standardschriftart"/>
    <w:link w:val="Titel"/>
    <w:uiPriority w:val="99"/>
    <w:rsid w:val="0020303E"/>
    <w:rPr>
      <w:rFonts w:ascii="Arial" w:hAnsi="Arial"/>
      <w:sz w:val="24"/>
    </w:rPr>
  </w:style>
  <w:style w:type="paragraph" w:styleId="Blocktext">
    <w:name w:val="Block Text"/>
    <w:basedOn w:val="Standard"/>
    <w:uiPriority w:val="99"/>
    <w:semiHidden/>
    <w:unhideWhenUsed/>
    <w:rsid w:val="0020303E"/>
    <w:pPr>
      <w:tabs>
        <w:tab w:val="left" w:pos="709"/>
        <w:tab w:val="left" w:pos="1418"/>
        <w:tab w:val="left" w:pos="3970"/>
        <w:tab w:val="left" w:pos="6379"/>
      </w:tabs>
      <w:spacing w:line="360" w:lineRule="auto"/>
      <w:ind w:left="3969" w:right="-1"/>
    </w:pPr>
    <w:rPr>
      <w:sz w:val="24"/>
      <w:szCs w:val="20"/>
    </w:rPr>
  </w:style>
  <w:style w:type="paragraph" w:styleId="Inhaltsverzeichnisberschrift">
    <w:name w:val="TOC Heading"/>
    <w:basedOn w:val="berschrift1"/>
    <w:next w:val="Standard"/>
    <w:uiPriority w:val="39"/>
    <w:semiHidden/>
    <w:unhideWhenUsed/>
    <w:qFormat/>
    <w:rsid w:val="0020303E"/>
    <w:pPr>
      <w:keepNext/>
      <w:keepLines/>
      <w:tabs>
        <w:tab w:val="clear" w:pos="851"/>
      </w:tabs>
      <w:spacing w:before="360" w:after="240" w:line="256" w:lineRule="auto"/>
      <w:ind w:left="0" w:firstLine="0"/>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TabellenText">
    <w:name w:val="Tabellen Text"/>
    <w:uiPriority w:val="99"/>
    <w:semiHidden/>
    <w:rsid w:val="0020303E"/>
    <w:rPr>
      <w:color w:val="000000"/>
      <w:sz w:val="24"/>
    </w:rPr>
  </w:style>
  <w:style w:type="character" w:customStyle="1" w:styleId="LV-TextZchn">
    <w:name w:val="LV-Text Zchn"/>
    <w:link w:val="LV-Text"/>
    <w:semiHidden/>
    <w:locked/>
    <w:rsid w:val="0020303E"/>
    <w:rPr>
      <w:rFonts w:ascii="Arial" w:hAnsi="Arial" w:cs="Arial"/>
      <w:sz w:val="24"/>
    </w:rPr>
  </w:style>
  <w:style w:type="paragraph" w:customStyle="1" w:styleId="LV-Text">
    <w:name w:val="LV-Text"/>
    <w:basedOn w:val="Standard"/>
    <w:link w:val="LV-TextZchn"/>
    <w:semiHidden/>
    <w:rsid w:val="0020303E"/>
    <w:pPr>
      <w:tabs>
        <w:tab w:val="center" w:pos="709"/>
        <w:tab w:val="center" w:pos="1418"/>
        <w:tab w:val="center" w:pos="2127"/>
        <w:tab w:val="center" w:pos="2835"/>
        <w:tab w:val="center" w:pos="3544"/>
        <w:tab w:val="center" w:pos="4253"/>
        <w:tab w:val="center" w:pos="4962"/>
        <w:tab w:val="center" w:pos="5670"/>
        <w:tab w:val="center" w:pos="6379"/>
        <w:tab w:val="center" w:pos="7088"/>
        <w:tab w:val="center" w:pos="7797"/>
        <w:tab w:val="center" w:pos="8505"/>
        <w:tab w:val="center" w:pos="9214"/>
      </w:tabs>
      <w:spacing w:line="300" w:lineRule="atLeast"/>
    </w:pPr>
    <w:rPr>
      <w:rFonts w:cs="Arial"/>
      <w:sz w:val="24"/>
      <w:szCs w:val="20"/>
    </w:rPr>
  </w:style>
  <w:style w:type="paragraph" w:customStyle="1" w:styleId="MPos">
    <w:name w:val="MPos"/>
    <w:basedOn w:val="Standard"/>
    <w:uiPriority w:val="99"/>
    <w:semiHidden/>
    <w:rsid w:val="0020303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line="360" w:lineRule="auto"/>
    </w:pPr>
    <w:rPr>
      <w:rFonts w:cs="Arial"/>
      <w:sz w:val="22"/>
      <w:szCs w:val="20"/>
    </w:rPr>
  </w:style>
  <w:style w:type="paragraph" w:customStyle="1" w:styleId="StandardArial11Fett">
    <w:name w:val="Standard Arial 11 Fett"/>
    <w:basedOn w:val="Standard"/>
    <w:uiPriority w:val="99"/>
    <w:semiHidden/>
    <w:qFormat/>
    <w:rsid w:val="0020303E"/>
    <w:pPr>
      <w:spacing w:line="360" w:lineRule="auto"/>
      <w:jc w:val="left"/>
    </w:pPr>
    <w:rPr>
      <w:rFonts w:eastAsia="Calibri"/>
      <w:b/>
      <w:sz w:val="22"/>
      <w:szCs w:val="22"/>
      <w:lang w:eastAsia="en-US"/>
    </w:rPr>
  </w:style>
  <w:style w:type="paragraph" w:customStyle="1" w:styleId="NummerierteListe">
    <w:name w:val="Nummerierte Liste"/>
    <w:basedOn w:val="Listenabsatz"/>
    <w:uiPriority w:val="33"/>
    <w:semiHidden/>
    <w:qFormat/>
    <w:rsid w:val="0020303E"/>
    <w:pPr>
      <w:numPr>
        <w:numId w:val="3"/>
      </w:numPr>
      <w:spacing w:before="120" w:line="280" w:lineRule="exact"/>
      <w:contextualSpacing w:val="0"/>
      <w:jc w:val="both"/>
    </w:pPr>
    <w:rPr>
      <w:rFonts w:ascii="Arial" w:eastAsiaTheme="minorHAnsi" w:hAnsi="Arial" w:cstheme="minorBidi"/>
      <w:sz w:val="22"/>
      <w:szCs w:val="22"/>
      <w:lang w:eastAsia="en-US"/>
    </w:rPr>
  </w:style>
  <w:style w:type="character" w:customStyle="1" w:styleId="FliesstextChar">
    <w:name w:val="Fliesstext Char"/>
    <w:link w:val="Fliesstext"/>
    <w:semiHidden/>
    <w:locked/>
    <w:rsid w:val="0020303E"/>
    <w:rPr>
      <w:rFonts w:ascii="Arial" w:hAnsi="Arial" w:cs="Arial"/>
      <w:sz w:val="22"/>
      <w:lang w:val="de-CH"/>
    </w:rPr>
  </w:style>
  <w:style w:type="paragraph" w:customStyle="1" w:styleId="Fliesstext">
    <w:name w:val="Fliesstext"/>
    <w:basedOn w:val="Standard"/>
    <w:link w:val="FliesstextChar"/>
    <w:semiHidden/>
    <w:rsid w:val="0020303E"/>
    <w:pPr>
      <w:numPr>
        <w:ilvl w:val="12"/>
      </w:numPr>
      <w:tabs>
        <w:tab w:val="left" w:pos="993"/>
        <w:tab w:val="left" w:pos="1985"/>
      </w:tabs>
      <w:overflowPunct w:val="0"/>
      <w:autoSpaceDE w:val="0"/>
      <w:autoSpaceDN w:val="0"/>
      <w:adjustRightInd w:val="0"/>
      <w:spacing w:line="280" w:lineRule="exact"/>
      <w:ind w:left="567"/>
    </w:pPr>
    <w:rPr>
      <w:rFonts w:cs="Arial"/>
      <w:sz w:val="22"/>
      <w:szCs w:val="20"/>
      <w:lang w:val="de-CH"/>
    </w:rPr>
  </w:style>
  <w:style w:type="paragraph" w:customStyle="1" w:styleId="Unterberschrift2">
    <w:name w:val="Unterüberschrift 2"/>
    <w:basedOn w:val="berschrift4"/>
    <w:uiPriority w:val="99"/>
    <w:semiHidden/>
    <w:qFormat/>
    <w:rsid w:val="0020303E"/>
    <w:pPr>
      <w:keepNext/>
      <w:keepLines/>
      <w:numPr>
        <w:ilvl w:val="0"/>
        <w:numId w:val="0"/>
      </w:numPr>
      <w:spacing w:before="40" w:after="0" w:line="256" w:lineRule="auto"/>
      <w:jc w:val="left"/>
    </w:pPr>
    <w:rPr>
      <w:rFonts w:eastAsiaTheme="majorEastAsia" w:cs="Arial"/>
      <w:bCs w:val="0"/>
      <w:iCs/>
      <w:sz w:val="22"/>
      <w:szCs w:val="22"/>
      <w:u w:val="single"/>
    </w:rPr>
  </w:style>
  <w:style w:type="table" w:styleId="Listentabelle4Akzent1">
    <w:name w:val="List Table 4 Accent 1"/>
    <w:basedOn w:val="NormaleTabelle"/>
    <w:uiPriority w:val="49"/>
    <w:rsid w:val="0020303E"/>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enraster1">
    <w:name w:val="Tabellenraster1"/>
    <w:basedOn w:val="NormaleTabelle"/>
    <w:rsid w:val="0020303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chattierung1">
    <w:name w:val="Helle Schattierung1"/>
    <w:basedOn w:val="NormaleTabelle"/>
    <w:uiPriority w:val="60"/>
    <w:rsid w:val="0020303E"/>
    <w:rPr>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50">
    <w:name w:val="xl50"/>
    <w:basedOn w:val="Standard"/>
    <w:uiPriority w:val="99"/>
    <w:semiHidden/>
    <w:rsid w:val="008E40CE"/>
    <w:pPr>
      <w:spacing w:before="100" w:beforeAutospacing="1" w:after="100" w:afterAutospacing="1"/>
      <w:jc w:val="left"/>
    </w:pPr>
    <w:rPr>
      <w:rFonts w:eastAsia="Arial Unicode MS" w:cs="Arial"/>
      <w:b/>
      <w:bCs/>
      <w:sz w:val="24"/>
    </w:rPr>
  </w:style>
  <w:style w:type="paragraph" w:customStyle="1" w:styleId="normalerBrieftext">
    <w:name w:val="normaler Brieftext"/>
    <w:basedOn w:val="Standard"/>
    <w:rsid w:val="0043773E"/>
    <w:pPr>
      <w:spacing w:after="240"/>
      <w:jc w:val="left"/>
    </w:pPr>
    <w:rPr>
      <w:rFonts w:ascii="Courier New" w:hAnsi="Courier New"/>
      <w:sz w:val="24"/>
      <w:szCs w:val="20"/>
    </w:rPr>
  </w:style>
  <w:style w:type="character" w:styleId="Kommentarzeichen">
    <w:name w:val="annotation reference"/>
    <w:basedOn w:val="Absatz-Standardschriftart"/>
    <w:uiPriority w:val="99"/>
    <w:semiHidden/>
    <w:unhideWhenUsed/>
    <w:rsid w:val="000B3C4D"/>
    <w:rPr>
      <w:sz w:val="16"/>
      <w:szCs w:val="16"/>
    </w:rPr>
  </w:style>
  <w:style w:type="paragraph" w:styleId="berarbeitung">
    <w:name w:val="Revision"/>
    <w:hidden/>
    <w:uiPriority w:val="99"/>
    <w:semiHidden/>
    <w:rsid w:val="00306BC3"/>
    <w:rPr>
      <w:rFonts w:ascii="Arial" w:hAnsi="Arial"/>
      <w:szCs w:val="24"/>
    </w:rPr>
  </w:style>
  <w:style w:type="character" w:customStyle="1" w:styleId="NichtaufgelsteErwhnung1">
    <w:name w:val="Nicht aufgelöste Erwähnung1"/>
    <w:basedOn w:val="Absatz-Standardschriftart"/>
    <w:uiPriority w:val="99"/>
    <w:semiHidden/>
    <w:unhideWhenUsed/>
    <w:rsid w:val="00623C30"/>
    <w:rPr>
      <w:color w:val="605E5C"/>
      <w:shd w:val="clear" w:color="auto" w:fill="E1DFDD"/>
    </w:rPr>
  </w:style>
  <w:style w:type="table" w:styleId="EinfacheTabelle4">
    <w:name w:val="Plain Table 4"/>
    <w:basedOn w:val="NormaleTabelle"/>
    <w:uiPriority w:val="44"/>
    <w:rsid w:val="001B29A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26398">
      <w:bodyDiv w:val="1"/>
      <w:marLeft w:val="0"/>
      <w:marRight w:val="0"/>
      <w:marTop w:val="0"/>
      <w:marBottom w:val="0"/>
      <w:divBdr>
        <w:top w:val="none" w:sz="0" w:space="0" w:color="auto"/>
        <w:left w:val="none" w:sz="0" w:space="0" w:color="auto"/>
        <w:bottom w:val="none" w:sz="0" w:space="0" w:color="auto"/>
        <w:right w:val="none" w:sz="0" w:space="0" w:color="auto"/>
      </w:divBdr>
    </w:div>
    <w:div w:id="1036735753">
      <w:bodyDiv w:val="1"/>
      <w:marLeft w:val="0"/>
      <w:marRight w:val="0"/>
      <w:marTop w:val="0"/>
      <w:marBottom w:val="0"/>
      <w:divBdr>
        <w:top w:val="none" w:sz="0" w:space="0" w:color="auto"/>
        <w:left w:val="none" w:sz="0" w:space="0" w:color="auto"/>
        <w:bottom w:val="none" w:sz="0" w:space="0" w:color="auto"/>
        <w:right w:val="none" w:sz="0" w:space="0" w:color="auto"/>
      </w:divBdr>
    </w:div>
    <w:div w:id="1549032137">
      <w:bodyDiv w:val="1"/>
      <w:marLeft w:val="0"/>
      <w:marRight w:val="0"/>
      <w:marTop w:val="0"/>
      <w:marBottom w:val="0"/>
      <w:divBdr>
        <w:top w:val="none" w:sz="0" w:space="0" w:color="auto"/>
        <w:left w:val="none" w:sz="0" w:space="0" w:color="auto"/>
        <w:bottom w:val="none" w:sz="0" w:space="0" w:color="auto"/>
        <w:right w:val="none" w:sz="0" w:space="0" w:color="auto"/>
      </w:divBdr>
    </w:div>
    <w:div w:id="1710105823">
      <w:bodyDiv w:val="1"/>
      <w:marLeft w:val="0"/>
      <w:marRight w:val="0"/>
      <w:marTop w:val="0"/>
      <w:marBottom w:val="0"/>
      <w:divBdr>
        <w:top w:val="none" w:sz="0" w:space="0" w:color="auto"/>
        <w:left w:val="none" w:sz="0" w:space="0" w:color="auto"/>
        <w:bottom w:val="none" w:sz="0" w:space="0" w:color="auto"/>
        <w:right w:val="none" w:sz="0" w:space="0" w:color="auto"/>
      </w:divBdr>
    </w:div>
    <w:div w:id="1874535898">
      <w:bodyDiv w:val="1"/>
      <w:marLeft w:val="0"/>
      <w:marRight w:val="0"/>
      <w:marTop w:val="0"/>
      <w:marBottom w:val="0"/>
      <w:divBdr>
        <w:top w:val="none" w:sz="0" w:space="0" w:color="auto"/>
        <w:left w:val="none" w:sz="0" w:space="0" w:color="auto"/>
        <w:bottom w:val="none" w:sz="0" w:space="0" w:color="auto"/>
        <w:right w:val="none" w:sz="0" w:space="0" w:color="auto"/>
      </w:divBdr>
    </w:div>
    <w:div w:id="195023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5C612-26F6-4AF2-ADDC-FE3B56E5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5</Pages>
  <Words>985</Words>
  <Characters>6211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II.22 Aufgabenbeschreibung</vt:lpstr>
    </vt:vector>
  </TitlesOfParts>
  <Company>StMB</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II.22 Aufgabenbeschreibung</dc:title>
  <dc:subject>II.22 Aufgabenbeschreibung</dc:subject>
  <dc:creator>Z5</dc:creator>
  <cp:lastModifiedBy>Müller, Robert (StBA Bayreuth)</cp:lastModifiedBy>
  <cp:revision>20</cp:revision>
  <cp:lastPrinted>2020-01-22T09:45:00Z</cp:lastPrinted>
  <dcterms:created xsi:type="dcterms:W3CDTF">2025-04-03T11:27:00Z</dcterms:created>
  <dcterms:modified xsi:type="dcterms:W3CDTF">2026-08-19T14:46:00Z</dcterms:modified>
</cp:coreProperties>
</file>