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1479C" w14:textId="3B1A2126" w:rsidR="006414E0" w:rsidRDefault="35218D06" w:rsidP="35218D06">
      <w:pPr>
        <w:spacing w:before="1518" w:after="2269" w:line="255" w:lineRule="exact"/>
        <w:ind w:left="1418" w:right="1830"/>
        <w:jc w:val="center"/>
        <w:textAlignment w:val="baseline"/>
        <w:rPr>
          <w:rFonts w:ascii="Arial" w:eastAsia="Arial" w:hAnsi="Arial"/>
          <w:b/>
          <w:bCs/>
          <w:color w:val="000000" w:themeColor="text1"/>
          <w:sz w:val="23"/>
          <w:szCs w:val="23"/>
          <w:lang w:val="de-DE"/>
        </w:rPr>
      </w:pPr>
      <w:r w:rsidRPr="35218D06">
        <w:rPr>
          <w:rFonts w:ascii="Arial" w:eastAsia="Arial" w:hAnsi="Arial"/>
          <w:b/>
          <w:bCs/>
          <w:color w:val="000000" w:themeColor="text1"/>
          <w:sz w:val="23"/>
          <w:szCs w:val="23"/>
          <w:lang w:val="de-DE"/>
        </w:rPr>
        <w:t>Neubau eines Vereinshauses für den TSV Bemerode und die SG Bemerode mit Restaurantbetrieb</w:t>
      </w:r>
    </w:p>
    <w:p w14:paraId="1A41479D" w14:textId="77777777" w:rsidR="006414E0" w:rsidRDefault="006414E0">
      <w:pPr>
        <w:spacing w:before="1518" w:after="2269" w:line="255" w:lineRule="exact"/>
        <w:sectPr w:rsidR="006414E0">
          <w:headerReference w:type="default" r:id="rId10"/>
          <w:pgSz w:w="11909" w:h="16838"/>
          <w:pgMar w:top="700" w:right="1423" w:bottom="10802" w:left="1426" w:header="720" w:footer="720" w:gutter="0"/>
          <w:cols w:space="720"/>
        </w:sectPr>
      </w:pPr>
    </w:p>
    <w:p w14:paraId="1A41479E" w14:textId="1550FD10" w:rsidR="006414E0" w:rsidRDefault="004C1BA0" w:rsidP="35218D06">
      <w:pPr>
        <w:spacing w:before="5" w:line="411" w:lineRule="exact"/>
        <w:jc w:val="center"/>
        <w:textAlignment w:val="baseline"/>
        <w:rPr>
          <w:rFonts w:ascii="Arial" w:eastAsia="Arial" w:hAnsi="Arial"/>
          <w:b/>
          <w:bCs/>
          <w:color w:val="000000" w:themeColor="text1"/>
          <w:sz w:val="37"/>
          <w:szCs w:val="37"/>
          <w:lang w:val="de-DE"/>
        </w:rPr>
      </w:pPr>
      <w:r w:rsidRPr="35218D06">
        <w:rPr>
          <w:rFonts w:ascii="Arial" w:eastAsia="Arial" w:hAnsi="Arial"/>
          <w:b/>
          <w:bCs/>
          <w:color w:val="000000"/>
          <w:spacing w:val="1"/>
          <w:w w:val="95"/>
          <w:sz w:val="37"/>
          <w:szCs w:val="37"/>
          <w:lang w:val="de-DE"/>
        </w:rPr>
        <w:t xml:space="preserve">Teil </w:t>
      </w:r>
      <w:r w:rsidRPr="001639FE">
        <w:rPr>
          <w:rFonts w:ascii="Arial" w:eastAsia="Arial" w:hAnsi="Arial"/>
          <w:b/>
          <w:bCs/>
          <w:spacing w:val="1"/>
          <w:w w:val="95"/>
          <w:sz w:val="37"/>
          <w:szCs w:val="37"/>
          <w:lang w:val="de-DE"/>
        </w:rPr>
        <w:t xml:space="preserve">B </w:t>
      </w:r>
      <w:r w:rsidR="001639FE" w:rsidRPr="001639FE">
        <w:rPr>
          <w:rFonts w:ascii="Arial" w:eastAsia="Arial" w:hAnsi="Arial"/>
          <w:b/>
          <w:bCs/>
          <w:spacing w:val="1"/>
          <w:w w:val="95"/>
          <w:sz w:val="37"/>
          <w:szCs w:val="37"/>
          <w:lang w:val="de-DE"/>
        </w:rPr>
        <w:t>1.4</w:t>
      </w:r>
      <w:r w:rsidRPr="001639FE">
        <w:rPr>
          <w:rFonts w:ascii="Arial" w:eastAsia="Arial" w:hAnsi="Arial"/>
          <w:b/>
          <w:bCs/>
          <w:spacing w:val="1"/>
          <w:w w:val="95"/>
          <w:sz w:val="37"/>
          <w:szCs w:val="37"/>
          <w:lang w:val="de-DE"/>
        </w:rPr>
        <w:t xml:space="preserve"> Ausstattungstabelle </w:t>
      </w:r>
      <w:r w:rsidRPr="35218D06">
        <w:rPr>
          <w:rFonts w:ascii="Arial" w:eastAsia="Arial" w:hAnsi="Arial"/>
          <w:b/>
          <w:bCs/>
          <w:color w:val="000000"/>
          <w:spacing w:val="1"/>
          <w:w w:val="95"/>
          <w:sz w:val="37"/>
          <w:szCs w:val="37"/>
          <w:lang w:val="de-DE"/>
        </w:rPr>
        <w:t>zum Raumbuch</w:t>
      </w:r>
    </w:p>
    <w:p w14:paraId="1A41479F" w14:textId="77777777" w:rsidR="006414E0" w:rsidRDefault="006414E0">
      <w:pPr>
        <w:sectPr w:rsidR="006414E0" w:rsidSect="00C73BEA">
          <w:type w:val="continuous"/>
          <w:pgSz w:w="11909" w:h="16838"/>
          <w:pgMar w:top="700" w:right="1419" w:bottom="10802" w:left="1421" w:header="720" w:footer="720" w:gutter="0"/>
          <w:cols w:space="720"/>
        </w:sectPr>
      </w:pPr>
    </w:p>
    <w:p w14:paraId="1A4147A1" w14:textId="4E58684F" w:rsidR="006414E0" w:rsidRDefault="006414E0">
      <w:pPr>
        <w:spacing w:before="430" w:line="20" w:lineRule="exact"/>
      </w:pPr>
    </w:p>
    <w:tbl>
      <w:tblPr>
        <w:tblW w:w="9498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47"/>
        <w:gridCol w:w="7400"/>
      </w:tblGrid>
      <w:tr w:rsidR="006414E0" w14:paraId="1A4147A7" w14:textId="77777777" w:rsidTr="35218D06">
        <w:trPr>
          <w:trHeight w:hRule="exact" w:val="379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A4" w14:textId="219DD70D" w:rsidR="006414E0" w:rsidRDefault="004C1BA0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/>
                <w:sz w:val="24"/>
                <w:szCs w:val="24"/>
                <w:lang w:val="de-DE"/>
              </w:rPr>
              <w:t xml:space="preserve"> </w:t>
            </w:r>
            <w:r w:rsidR="00C73BEA" w:rsidRPr="35218D06">
              <w:rPr>
                <w:rFonts w:ascii="Arial" w:eastAsia="Arial" w:hAnsi="Arial"/>
                <w:b/>
                <w:bCs/>
                <w:color w:val="000000"/>
                <w:spacing w:val="-17"/>
                <w:sz w:val="23"/>
                <w:szCs w:val="23"/>
                <w:lang w:val="de-DE"/>
              </w:rPr>
              <w:t>300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A5" w14:textId="613EF042" w:rsidR="006414E0" w:rsidRDefault="00C73BEA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b/>
                <w:bCs/>
                <w:color w:val="000000"/>
                <w:spacing w:val="-17"/>
                <w:sz w:val="23"/>
                <w:szCs w:val="23"/>
                <w:lang w:val="de-DE"/>
              </w:rPr>
              <w:t>Decke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A6" w14:textId="70628516" w:rsidR="006414E0" w:rsidRDefault="006414E0">
            <w:pPr>
              <w:spacing w:after="5" w:line="245" w:lineRule="exact"/>
              <w:ind w:left="108" w:right="972"/>
              <w:textAlignment w:val="baseline"/>
              <w:rPr>
                <w:rFonts w:ascii="Arial" w:eastAsia="Arial" w:hAnsi="Arial"/>
                <w:color w:val="000000"/>
                <w:spacing w:val="-1"/>
                <w:lang w:val="de-DE"/>
              </w:rPr>
            </w:pPr>
          </w:p>
        </w:tc>
      </w:tr>
      <w:tr w:rsidR="00C73BEA" w14:paraId="2AC4A99A" w14:textId="77777777" w:rsidTr="35218D06">
        <w:trPr>
          <w:trHeight w:hRule="exact" w:val="51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0EEF8E8" w14:textId="7A8DD21B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ACFAA36" w14:textId="5FE420BD" w:rsidR="00C73BEA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D1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BC1897F" w14:textId="3DF4FCAA" w:rsidR="00C73BEA" w:rsidRDefault="00C73BEA" w:rsidP="35218D06">
            <w:pPr>
              <w:spacing w:after="5" w:line="245" w:lineRule="exact"/>
              <w:ind w:left="108" w:right="972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-1"/>
                <w:lang w:val="de-DE"/>
              </w:rPr>
              <w:t>Unterdecke aus Gipskarton-/faserplatten mit scheuerbeständiger Dispersionsfarbe, weiß oder heller Farbton in Abstimmung mit Nutzer</w:t>
            </w:r>
          </w:p>
        </w:tc>
      </w:tr>
      <w:tr w:rsidR="00C73BEA" w14:paraId="1A4147AB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A8" w14:textId="77777777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A9" w14:textId="120AA8A8" w:rsidR="00C73BEA" w:rsidRDefault="35218D06" w:rsidP="35218D06">
            <w:pPr>
              <w:spacing w:after="4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D1.1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AA" w14:textId="77777777" w:rsidR="00C73BEA" w:rsidRDefault="35218D06" w:rsidP="35218D06">
            <w:pPr>
              <w:spacing w:after="4" w:line="250" w:lineRule="exact"/>
              <w:ind w:left="10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wie D1, ballwurfsicher</w:t>
            </w:r>
          </w:p>
        </w:tc>
      </w:tr>
      <w:tr w:rsidR="00C73BEA" w14:paraId="1A4147AF" w14:textId="77777777" w:rsidTr="35218D06">
        <w:trPr>
          <w:trHeight w:hRule="exact" w:val="259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AC" w14:textId="77777777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AD" w14:textId="3F46E0E3" w:rsidR="00C73BEA" w:rsidRDefault="35218D06" w:rsidP="35218D06">
            <w:pPr>
              <w:spacing w:line="249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D2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AE" w14:textId="641F5CB2" w:rsidR="00C73BEA" w:rsidRDefault="35218D06" w:rsidP="35218D06">
            <w:pPr>
              <w:spacing w:line="249" w:lineRule="exact"/>
              <w:ind w:left="10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Decke, akustisch wirksam nach DIN 18041</w:t>
            </w:r>
          </w:p>
        </w:tc>
      </w:tr>
      <w:tr w:rsidR="00C73BEA" w14:paraId="1A4147B3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0" w14:textId="77777777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B1" w14:textId="5D9A55BB" w:rsidR="00C73BEA" w:rsidRDefault="35218D06" w:rsidP="35218D06">
            <w:pPr>
              <w:spacing w:line="249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D2.01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B2" w14:textId="77777777" w:rsidR="00C73BEA" w:rsidRDefault="35218D06" w:rsidP="35218D06">
            <w:pPr>
              <w:spacing w:line="249" w:lineRule="exact"/>
              <w:ind w:left="10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wie D2, ballwurfsicher</w:t>
            </w:r>
          </w:p>
        </w:tc>
      </w:tr>
      <w:tr w:rsidR="00C73BEA" w14:paraId="1A4147B7" w14:textId="77777777" w:rsidTr="35218D06">
        <w:trPr>
          <w:trHeight w:hRule="exact" w:val="76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4" w14:textId="77777777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5" w14:textId="13E35856" w:rsidR="00C73BEA" w:rsidRDefault="35218D06" w:rsidP="35218D06">
            <w:pPr>
              <w:spacing w:after="508" w:line="255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D2.1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6" w14:textId="77777777" w:rsidR="00C73BEA" w:rsidRDefault="35218D06" w:rsidP="35218D06">
            <w:pPr>
              <w:spacing w:line="250" w:lineRule="exact"/>
              <w:ind w:left="108" w:right="396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Akustisch wirksame Unterdecke als gelochte oder geschlitzte Gipskarton-/faserplatte mit Schalldämmauflage aus Mineralfaser, eingeschlagen in PE-Folie zur Verhinderung des Übertritts von Fasern in die Raumluft</w:t>
            </w:r>
          </w:p>
        </w:tc>
      </w:tr>
      <w:tr w:rsidR="00C73BEA" w14:paraId="1A4147BB" w14:textId="77777777" w:rsidTr="35218D06">
        <w:trPr>
          <w:trHeight w:hRule="exact" w:val="260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8" w14:textId="77777777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B9" w14:textId="601A1EFA" w:rsidR="00C73BEA" w:rsidRDefault="35218D06" w:rsidP="35218D06">
            <w:pPr>
              <w:spacing w:line="254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D2.1.1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BA" w14:textId="77777777" w:rsidR="00C73BEA" w:rsidRDefault="35218D06" w:rsidP="35218D06">
            <w:pPr>
              <w:spacing w:line="254" w:lineRule="exact"/>
              <w:ind w:left="10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Wie D2.1, ballwurfsicher</w:t>
            </w:r>
          </w:p>
        </w:tc>
      </w:tr>
      <w:tr w:rsidR="00C73BEA" w14:paraId="1A4147BF" w14:textId="77777777" w:rsidTr="35218D06">
        <w:trPr>
          <w:trHeight w:hRule="exact" w:val="1022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C" w14:textId="77777777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D" w14:textId="36C38A36" w:rsidR="00C73BEA" w:rsidRDefault="35218D06" w:rsidP="35218D06">
            <w:pPr>
              <w:spacing w:after="762" w:line="255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D2.2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BE" w14:textId="77777777" w:rsidR="00C73BEA" w:rsidRDefault="35218D06" w:rsidP="35218D06">
            <w:pPr>
              <w:spacing w:line="254" w:lineRule="exact"/>
              <w:ind w:left="108" w:right="50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Akustisch wirksame Unterdecke als gelochte oder geschlitzte Gipskarton-/faserplatte mit Schalldämmauflage aus kunstharzgebundenen Glaswolleplatten mit optisch geschlossener Oberfläche und mikroporösem Farbauftrag</w:t>
            </w:r>
          </w:p>
        </w:tc>
      </w:tr>
      <w:tr w:rsidR="00C73BEA" w14:paraId="1A4147C3" w14:textId="77777777" w:rsidTr="35218D06">
        <w:trPr>
          <w:trHeight w:hRule="exact" w:val="27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0" w14:textId="77777777" w:rsidR="00C73BEA" w:rsidRDefault="00C73BEA" w:rsidP="00C73BE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C1" w14:textId="1A201117" w:rsidR="00C73BEA" w:rsidRDefault="35218D06" w:rsidP="35218D06">
            <w:pPr>
              <w:spacing w:after="13" w:line="255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D2.2.1</w:t>
            </w:r>
          </w:p>
        </w:tc>
        <w:tc>
          <w:tcPr>
            <w:tcW w:w="740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7C2" w14:textId="77777777" w:rsidR="00C73BEA" w:rsidRDefault="35218D06" w:rsidP="35218D06">
            <w:pPr>
              <w:spacing w:after="13" w:line="255" w:lineRule="exact"/>
              <w:ind w:left="10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wie D2.2, ballwurfsicher</w:t>
            </w:r>
          </w:p>
        </w:tc>
      </w:tr>
    </w:tbl>
    <w:p w14:paraId="65B20B92" w14:textId="781641FF" w:rsidR="00F61047" w:rsidRDefault="00F61047">
      <w:pPr>
        <w:spacing w:after="240" w:line="20" w:lineRule="exact"/>
      </w:pPr>
    </w:p>
    <w:p w14:paraId="08EEDB8F" w14:textId="77777777" w:rsidR="00F61047" w:rsidRDefault="00F61047">
      <w:pPr>
        <w:spacing w:after="240" w:line="20" w:lineRule="exact"/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92"/>
        <w:gridCol w:w="7255"/>
      </w:tblGrid>
      <w:tr w:rsidR="006414E0" w14:paraId="1A4147CA" w14:textId="77777777" w:rsidTr="35218D06">
        <w:trPr>
          <w:trHeight w:hRule="exact" w:val="51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7" w14:textId="071CBF06" w:rsidR="006414E0" w:rsidRPr="004C1BA0" w:rsidRDefault="0091571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/>
                <w:sz w:val="24"/>
                <w:szCs w:val="24"/>
                <w:lang w:val="de-DE"/>
              </w:rPr>
              <w:t xml:space="preserve"> </w:t>
            </w:r>
            <w:r w:rsidR="00F61047" w:rsidRPr="35218D06">
              <w:rPr>
                <w:rFonts w:ascii="Arial" w:eastAsia="Arial" w:hAnsi="Arial"/>
                <w:b/>
                <w:bCs/>
                <w:color w:val="000000"/>
                <w:spacing w:val="-15"/>
                <w:sz w:val="23"/>
                <w:szCs w:val="23"/>
                <w:lang w:val="de-DE"/>
              </w:rPr>
              <w:t>300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8" w14:textId="0D255702" w:rsidR="006414E0" w:rsidRPr="004C1BA0" w:rsidRDefault="00F61047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b/>
                <w:bCs/>
                <w:color w:val="000000"/>
                <w:spacing w:val="-15"/>
                <w:sz w:val="23"/>
                <w:szCs w:val="23"/>
                <w:lang w:val="de-DE"/>
              </w:rPr>
              <w:t>Wand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9" w14:textId="2597B3C5" w:rsidR="006414E0" w:rsidRDefault="006414E0">
            <w:pPr>
              <w:spacing w:line="242" w:lineRule="exact"/>
              <w:ind w:left="108" w:right="792"/>
              <w:textAlignment w:val="baseline"/>
              <w:rPr>
                <w:rFonts w:ascii="Arial" w:eastAsia="Arial" w:hAnsi="Arial"/>
                <w:color w:val="000000"/>
                <w:lang w:val="de-DE"/>
              </w:rPr>
            </w:pPr>
          </w:p>
        </w:tc>
      </w:tr>
      <w:tr w:rsidR="00F61047" w14:paraId="3D84033C" w14:textId="77777777" w:rsidTr="35218D06">
        <w:trPr>
          <w:trHeight w:hRule="exact" w:val="51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27E92BF" w14:textId="42A6BD7A" w:rsidR="00F61047" w:rsidRPr="004C1BA0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CD05153" w14:textId="31BCD0B6" w:rsidR="00F61047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W1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ECCAFDF" w14:textId="284037BB" w:rsidR="00F61047" w:rsidRDefault="35218D06" w:rsidP="35218D06">
            <w:pPr>
              <w:spacing w:line="242" w:lineRule="exact"/>
              <w:ind w:left="108" w:right="792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Dispersionsfarbe, weiß oder heller Farbton (weiß abgetönt); Auswahl in Abstimmung mit Nutzer</w:t>
            </w:r>
          </w:p>
        </w:tc>
      </w:tr>
      <w:tr w:rsidR="00F61047" w14:paraId="1A4147CE" w14:textId="77777777" w:rsidTr="35218D06">
        <w:trPr>
          <w:trHeight w:hRule="exact" w:val="51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B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C" w14:textId="2F6747F4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W1.1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D" w14:textId="77777777" w:rsidR="00F61047" w:rsidRDefault="35218D06" w:rsidP="35218D06">
            <w:pPr>
              <w:spacing w:line="252" w:lineRule="exact"/>
              <w:ind w:left="108" w:right="828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Wie W1, im Bereich der Arbeitsplatten bis 1,05 über der Platte oder bis Unterschrank Fliesenbelag</w:t>
            </w:r>
          </w:p>
        </w:tc>
      </w:tr>
      <w:tr w:rsidR="00F61047" w14:paraId="1A4147D4" w14:textId="77777777" w:rsidTr="35218D06">
        <w:trPr>
          <w:trHeight w:hRule="exact" w:val="77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CF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0" w14:textId="46CA16E5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W2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1" w14:textId="77777777" w:rsidR="00F61047" w:rsidRDefault="35218D06" w:rsidP="35218D06">
            <w:pPr>
              <w:spacing w:line="257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Fliesenbelag, Steinzeug, Farbe in Abstimmung mit Nutzer</w:t>
            </w:r>
          </w:p>
          <w:p w14:paraId="1A4147D2" w14:textId="77777777" w:rsidR="00F61047" w:rsidRDefault="35218D06" w:rsidP="35218D06">
            <w:pPr>
              <w:spacing w:line="248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Höhe WC Bereich: 1,5 m, Höhe Duschbereich: 2,0 m, oberhalb Fliesen wie</w:t>
            </w:r>
          </w:p>
          <w:p w14:paraId="1A4147D3" w14:textId="77777777" w:rsidR="00F61047" w:rsidRDefault="35218D06" w:rsidP="35218D06">
            <w:pPr>
              <w:spacing w:after="8" w:line="252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W1</w:t>
            </w:r>
          </w:p>
        </w:tc>
      </w:tr>
      <w:tr w:rsidR="00F61047" w14:paraId="1A4147D8" w14:textId="77777777" w:rsidTr="35218D06">
        <w:trPr>
          <w:trHeight w:hRule="exact" w:val="52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5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6" w14:textId="74A1ACA3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W2.1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7" w14:textId="77777777" w:rsidR="00F61047" w:rsidRDefault="35218D06" w:rsidP="35218D06">
            <w:pPr>
              <w:spacing w:after="9" w:line="249" w:lineRule="exact"/>
              <w:ind w:left="108" w:right="396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Fliesenbelag, Steinzeug, Farbe in Abstimmung mit Nutzer, Fliesenhöhe OF Türzarge, ca 2,00 m oberhalb Wandfliesen wie W1</w:t>
            </w:r>
          </w:p>
        </w:tc>
      </w:tr>
      <w:tr w:rsidR="00F61047" w14:paraId="1A4147DC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9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A" w14:textId="5C6BE318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W3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B" w14:textId="77777777" w:rsidR="00F61047" w:rsidRDefault="35218D06" w:rsidP="35218D06">
            <w:pPr>
              <w:spacing w:after="6" w:line="257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Fliesensockel 7,5cm hoch, Material wie unter F2</w:t>
            </w:r>
          </w:p>
        </w:tc>
      </w:tr>
      <w:tr w:rsidR="00F61047" w14:paraId="1A4147E0" w14:textId="77777777" w:rsidTr="35218D06">
        <w:trPr>
          <w:trHeight w:hRule="exact" w:val="259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D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E" w14:textId="46DDC46C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W3.1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DF" w14:textId="77777777" w:rsidR="00F61047" w:rsidRDefault="35218D06" w:rsidP="35218D06">
            <w:pPr>
              <w:spacing w:after="4" w:line="255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liegender Hohlkehlsockel</w:t>
            </w:r>
          </w:p>
        </w:tc>
      </w:tr>
      <w:tr w:rsidR="00F61047" w14:paraId="1A4147E4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1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2" w14:textId="3A64A856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W3.2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3" w14:textId="77777777" w:rsidR="00F61047" w:rsidRDefault="35218D06" w:rsidP="35218D06">
            <w:pPr>
              <w:spacing w:line="256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Sockel aus Massivholzleiste mind.8cm hoch und 16mm stark, behandelt</w:t>
            </w:r>
          </w:p>
        </w:tc>
      </w:tr>
      <w:tr w:rsidR="00F61047" w14:paraId="1A4147E8" w14:textId="77777777" w:rsidTr="35218D06">
        <w:trPr>
          <w:trHeight w:hRule="exact" w:val="269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5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6" w14:textId="055AFD39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W4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7" w14:textId="77777777" w:rsidR="00F61047" w:rsidRDefault="35218D06" w:rsidP="35218D06">
            <w:pPr>
              <w:spacing w:after="13" w:line="255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0,7 - 1 m hohe Paneele aus Holz, incl. Prallleiste, oberhalb Paneele wie W1</w:t>
            </w:r>
          </w:p>
        </w:tc>
      </w:tr>
      <w:tr w:rsidR="00F61047" w14:paraId="1A4147EC" w14:textId="77777777" w:rsidTr="35218D06">
        <w:trPr>
          <w:trHeight w:hRule="exact" w:val="51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9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A" w14:textId="60F01254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W5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B" w14:textId="77777777" w:rsidR="00F61047" w:rsidRDefault="35218D06" w:rsidP="35218D06">
            <w:pPr>
              <w:spacing w:line="251" w:lineRule="exact"/>
              <w:ind w:left="108" w:right="216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1 m hohe Prallwand (Teppich auf 2cm Schaumstoff), im Bereich Kletterwand raumhoch, oberhalb Prallwand wie W1</w:t>
            </w:r>
          </w:p>
        </w:tc>
      </w:tr>
      <w:tr w:rsidR="00F61047" w14:paraId="1A4147F2" w14:textId="77777777" w:rsidTr="35218D06">
        <w:trPr>
          <w:trHeight w:hRule="exact" w:val="76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D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E" w14:textId="31EC0BAD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W6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EF" w14:textId="77777777" w:rsidR="00F61047" w:rsidRDefault="35218D06" w:rsidP="35218D06">
            <w:pPr>
              <w:spacing w:line="256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WC-Trennwände aus kratz-, abrieb-, und schlagfester Oberfläche mit</w:t>
            </w:r>
          </w:p>
          <w:p w14:paraId="1A4147F0" w14:textId="77777777" w:rsidR="00F61047" w:rsidRDefault="35218D06" w:rsidP="35218D06">
            <w:pPr>
              <w:spacing w:line="254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gerundetem Kantenschutz, hohe Stabilität</w:t>
            </w:r>
          </w:p>
          <w:p w14:paraId="1A4147F1" w14:textId="77777777" w:rsidR="00F61047" w:rsidRDefault="35218D06" w:rsidP="35218D06">
            <w:pPr>
              <w:spacing w:line="244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Höhe der Trennwände: raumhoch; Bodenfreiheit 15cm</w:t>
            </w:r>
          </w:p>
        </w:tc>
      </w:tr>
      <w:tr w:rsidR="00F61047" w14:paraId="1A4147F7" w14:textId="77777777" w:rsidTr="35218D06">
        <w:trPr>
          <w:trHeight w:hRule="exact" w:val="29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F3" w14:textId="0899AA0F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F4" w14:textId="5D291628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hAnsi="Arial" w:cs="Arial"/>
                <w:color w:val="000000" w:themeColor="text1"/>
              </w:rPr>
              <w:t>W6.1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F6" w14:textId="2E90EB25" w:rsidR="00F61047" w:rsidRDefault="35218D06" w:rsidP="35218D06">
            <w:pPr>
              <w:spacing w:after="5" w:line="253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hAnsi="Arial" w:cs="Arial"/>
                <w:color w:val="000000" w:themeColor="text1"/>
              </w:rPr>
              <w:t>wie W6, Höhe 2.00m</w:t>
            </w:r>
          </w:p>
        </w:tc>
      </w:tr>
      <w:tr w:rsidR="00F61047" w14:paraId="11B6DF89" w14:textId="77777777" w:rsidTr="35218D06">
        <w:trPr>
          <w:trHeight w:hRule="exact" w:val="1032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0E75C33" w14:textId="723D23BD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6C8C367" w14:textId="6B478609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W6.2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C47F9C" w14:textId="77777777" w:rsidR="00F61047" w:rsidRDefault="35218D06" w:rsidP="35218D06">
            <w:pPr>
              <w:spacing w:line="254" w:lineRule="exact"/>
              <w:ind w:left="144" w:right="18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Türen wie W6, seitlich durchlaufender Klemmschutz aus Weichlippenprofil, 3-Rollen Band in Edelstahl V2A, nach außen aufschlagend. Anschlag über Ringgriffe und Türpuffer</w:t>
            </w:r>
          </w:p>
          <w:p w14:paraId="3EFD2D12" w14:textId="7E8FEB27" w:rsidR="00F61047" w:rsidRDefault="35218D06" w:rsidP="35218D06">
            <w:pPr>
              <w:spacing w:line="254" w:lineRule="exact"/>
              <w:ind w:left="144" w:right="18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Höhe 2.00m mit Frei-Besetzt-Rosette ausgestattet</w:t>
            </w:r>
          </w:p>
        </w:tc>
      </w:tr>
      <w:tr w:rsidR="00F61047" w14:paraId="69002FC9" w14:textId="77777777" w:rsidTr="35218D06">
        <w:trPr>
          <w:trHeight w:hRule="exact" w:val="38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4006B52" w14:textId="598280B1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3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2209D3" w14:textId="6DC5F44B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W6.3</w:t>
            </w:r>
          </w:p>
        </w:tc>
        <w:tc>
          <w:tcPr>
            <w:tcW w:w="725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DF9FBF" w14:textId="552DCF9C" w:rsidR="00F61047" w:rsidRDefault="35218D06" w:rsidP="35218D06">
            <w:pPr>
              <w:spacing w:line="254" w:lineRule="exact"/>
              <w:ind w:left="144" w:right="18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Türen, Höhe 2.00m sonst wie W6.2 mit Frei-Besetzt-Rosette ausgestattet</w:t>
            </w:r>
          </w:p>
        </w:tc>
      </w:tr>
    </w:tbl>
    <w:p w14:paraId="1A4147F8" w14:textId="0188972D" w:rsidR="006414E0" w:rsidRDefault="006414E0">
      <w:pPr>
        <w:spacing w:after="240" w:line="20" w:lineRule="exact"/>
      </w:pPr>
    </w:p>
    <w:p w14:paraId="501F91EA" w14:textId="2AA04DBF" w:rsidR="00F61047" w:rsidRDefault="00F61047">
      <w:pPr>
        <w:spacing w:after="240" w:line="20" w:lineRule="exact"/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97"/>
        <w:gridCol w:w="7250"/>
      </w:tblGrid>
      <w:tr w:rsidR="00F61047" w14:paraId="1A4147FE" w14:textId="77777777" w:rsidTr="35218D06">
        <w:trPr>
          <w:trHeight w:hRule="exact" w:val="259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FB" w14:textId="0E538D46" w:rsidR="00F61047" w:rsidRDefault="00F61047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/>
                <w:sz w:val="24"/>
                <w:szCs w:val="24"/>
                <w:lang w:val="de-DE"/>
              </w:rPr>
              <w:t xml:space="preserve"> </w:t>
            </w:r>
            <w:r w:rsidRPr="35218D06">
              <w:rPr>
                <w:rFonts w:ascii="Arial" w:eastAsia="Arial" w:hAnsi="Arial"/>
                <w:b/>
                <w:bCs/>
                <w:color w:val="000000"/>
                <w:spacing w:val="-14"/>
                <w:sz w:val="23"/>
                <w:szCs w:val="23"/>
                <w:lang w:val="de-DE"/>
              </w:rPr>
              <w:t>300</w:t>
            </w:r>
          </w:p>
        </w:tc>
        <w:tc>
          <w:tcPr>
            <w:tcW w:w="8647" w:type="dxa"/>
            <w:gridSpan w:val="2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93DFA94" w14:textId="77777777" w:rsidR="00F61047" w:rsidRP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b/>
                <w:bCs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b/>
                <w:bCs/>
                <w:color w:val="000000" w:themeColor="text1"/>
                <w:lang w:val="de-DE"/>
              </w:rPr>
              <w:t>Fußboden</w:t>
            </w:r>
          </w:p>
          <w:p w14:paraId="1A4147FD" w14:textId="04CA8ADD" w:rsidR="00F61047" w:rsidRPr="00F61047" w:rsidRDefault="00F61047">
            <w:pPr>
              <w:spacing w:after="4" w:line="250" w:lineRule="exact"/>
              <w:ind w:left="110"/>
              <w:textAlignment w:val="baseline"/>
              <w:rPr>
                <w:rFonts w:ascii="Arial" w:eastAsia="Arial" w:hAnsi="Arial"/>
                <w:b/>
                <w:color w:val="000000"/>
                <w:lang w:val="de-DE"/>
              </w:rPr>
            </w:pPr>
          </w:p>
        </w:tc>
      </w:tr>
      <w:tr w:rsidR="00F61047" w14:paraId="48DCDF61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2030367" w14:textId="4C59581D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8A65791" w14:textId="66B73249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F1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07A24A6" w14:textId="0789CBBA" w:rsidR="00F61047" w:rsidRDefault="35218D06" w:rsidP="35218D06">
            <w:pPr>
              <w:spacing w:line="254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Linoleum Bahnenware 2,5 mm</w:t>
            </w:r>
          </w:p>
        </w:tc>
      </w:tr>
      <w:tr w:rsidR="00F61047" w14:paraId="1A414802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7FF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00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F1.1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01" w14:textId="77777777" w:rsidR="00F61047" w:rsidRDefault="35218D06" w:rsidP="35218D06">
            <w:pPr>
              <w:spacing w:line="254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Linoleum Bahnenware 2,5 mm, auf Elastikmatte</w:t>
            </w:r>
          </w:p>
        </w:tc>
      </w:tr>
      <w:tr w:rsidR="00F61047" w14:paraId="1A414806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03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04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F2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05" w14:textId="77777777" w:rsidR="00F61047" w:rsidRDefault="35218D06" w:rsidP="35218D06">
            <w:pPr>
              <w:spacing w:after="9" w:line="255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Fliesenbelag, rutschhemmend, Steinzeug R10</w:t>
            </w:r>
          </w:p>
        </w:tc>
      </w:tr>
      <w:tr w:rsidR="00F61047" w14:paraId="1A41480A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07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08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F2.1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09" w14:textId="77777777" w:rsidR="00F61047" w:rsidRDefault="35218D06" w:rsidP="35218D06">
            <w:pPr>
              <w:spacing w:after="5" w:line="254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Fliesenbelag, rutschhemmend, Steinzeug R11</w:t>
            </w:r>
          </w:p>
        </w:tc>
      </w:tr>
      <w:tr w:rsidR="00F61047" w14:paraId="1A41480E" w14:textId="77777777" w:rsidTr="35218D06">
        <w:trPr>
          <w:trHeight w:hRule="exact" w:val="509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0B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0C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F3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0D" w14:textId="77777777" w:rsidR="00F61047" w:rsidRDefault="35218D06" w:rsidP="35218D06">
            <w:pPr>
              <w:spacing w:line="249" w:lineRule="exact"/>
              <w:ind w:left="108" w:right="10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Teppichboden Bahnenware, d= ca. 5,5mm als Kugelgarnteppich mit richtungsfreier Kugelstruktur</w:t>
            </w:r>
          </w:p>
        </w:tc>
      </w:tr>
      <w:tr w:rsidR="00F61047" w14:paraId="1A414812" w14:textId="77777777" w:rsidTr="35218D06">
        <w:trPr>
          <w:trHeight w:hRule="exact" w:val="269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0F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10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F4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11" w14:textId="77777777" w:rsidR="00F61047" w:rsidRDefault="35218D06" w:rsidP="35218D06">
            <w:pPr>
              <w:spacing w:after="3" w:line="257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dauerhafter 2K-Anstrich, ölresistent</w:t>
            </w:r>
          </w:p>
        </w:tc>
      </w:tr>
      <w:tr w:rsidR="00F61047" w14:paraId="1A414816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13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14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F4.1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15" w14:textId="77777777" w:rsidR="00F61047" w:rsidRDefault="35218D06" w:rsidP="35218D06">
            <w:pPr>
              <w:spacing w:line="254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dauerhafter 2K-Anstrich, ölresistent, antistatisch</w:t>
            </w:r>
          </w:p>
        </w:tc>
      </w:tr>
      <w:tr w:rsidR="00F61047" w14:paraId="1A41481A" w14:textId="77777777" w:rsidTr="001639FE">
        <w:trPr>
          <w:trHeight w:hRule="exact" w:val="827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17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lastRenderedPageBreak/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18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F5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19" w14:textId="77777777" w:rsidR="00F61047" w:rsidRDefault="00F61047" w:rsidP="35218D06">
            <w:pPr>
              <w:spacing w:line="250" w:lineRule="exact"/>
              <w:ind w:left="108" w:right="144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-1"/>
                <w:lang w:val="de-DE"/>
              </w:rPr>
              <w:t>eingepasste aufrollbare Schmutzfang- und Sauberlaufzone in Edelstahlwinkelrahmen Trittflächen aus Rauhhaarrips, Mattenhöhe ca. 22mm.</w:t>
            </w:r>
          </w:p>
        </w:tc>
      </w:tr>
      <w:tr w:rsidR="00F61047" w14:paraId="1A41481E" w14:textId="77777777" w:rsidTr="35218D06">
        <w:trPr>
          <w:trHeight w:hRule="exact" w:val="1085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1B" w14:textId="77777777" w:rsidR="00F61047" w:rsidRDefault="00F61047" w:rsidP="00F6104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39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1C" w14:textId="77777777" w:rsidR="00F61047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F6</w:t>
            </w:r>
          </w:p>
        </w:tc>
        <w:tc>
          <w:tcPr>
            <w:tcW w:w="725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1D" w14:textId="1EF49A21" w:rsidR="00F61047" w:rsidRDefault="00F61047" w:rsidP="35218D06">
            <w:pPr>
              <w:spacing w:after="10" w:line="251" w:lineRule="exact"/>
              <w:ind w:left="108" w:right="18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-2"/>
                <w:lang w:val="de-DE"/>
              </w:rPr>
              <w:t>außenliegender, feuerverzinkter Gitterrost MW 30/10 (Rutschsicherheit ist zu beachten), unterhalb Schmutzgrube mit Reinigungsmöglichkeit von min. 15</w:t>
            </w:r>
            <w:r w:rsidR="00416D9A">
              <w:rPr>
                <w:rFonts w:ascii="Arial" w:eastAsia="Arial" w:hAnsi="Arial"/>
                <w:color w:val="000000"/>
                <w:spacing w:val="-2"/>
                <w:lang w:val="de-DE"/>
              </w:rPr>
              <w:t>-</w:t>
            </w:r>
            <w:r>
              <w:rPr>
                <w:rFonts w:ascii="Arial" w:eastAsia="Arial" w:hAnsi="Arial"/>
                <w:color w:val="000000"/>
                <w:spacing w:val="-2"/>
                <w:lang w:val="de-DE"/>
              </w:rPr>
              <w:softHyphen/>
              <w:t>20 cm Tiefe, bei schwellenlosen Türen an die Größe des Öffnungsradius der</w:t>
            </w:r>
            <w:r w:rsidR="00416D9A">
              <w:rPr>
                <w:rFonts w:ascii="Arial" w:eastAsia="Arial" w:hAnsi="Arial"/>
                <w:color w:val="000000"/>
                <w:spacing w:val="-2"/>
                <w:lang w:val="de-DE"/>
              </w:rPr>
              <w:t xml:space="preserve"> Tür anpassen</w:t>
            </w:r>
          </w:p>
        </w:tc>
      </w:tr>
    </w:tbl>
    <w:p w14:paraId="1A41481F" w14:textId="2BAD608A" w:rsidR="006414E0" w:rsidRDefault="006414E0">
      <w:pPr>
        <w:spacing w:after="273" w:line="20" w:lineRule="exact"/>
      </w:pPr>
    </w:p>
    <w:p w14:paraId="355D5CE2" w14:textId="77777777" w:rsidR="00416D9A" w:rsidRDefault="00416D9A">
      <w:pPr>
        <w:spacing w:after="273" w:line="20" w:lineRule="exact"/>
      </w:pPr>
    </w:p>
    <w:tbl>
      <w:tblPr>
        <w:tblW w:w="9498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406"/>
        <w:gridCol w:w="7241"/>
      </w:tblGrid>
      <w:tr w:rsidR="00D40A31" w14:paraId="64412DCA" w14:textId="77777777" w:rsidTr="35218D06">
        <w:trPr>
          <w:trHeight w:hRule="exact" w:val="281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8026DC5" w14:textId="309C910F" w:rsidR="00D40A31" w:rsidRDefault="00D40A31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b/>
                <w:bCs/>
                <w:color w:val="000000"/>
                <w:spacing w:val="-7"/>
                <w:sz w:val="23"/>
                <w:szCs w:val="23"/>
                <w:lang w:val="de-DE"/>
              </w:rPr>
              <w:t>300</w:t>
            </w:r>
          </w:p>
        </w:tc>
        <w:tc>
          <w:tcPr>
            <w:tcW w:w="8647" w:type="dxa"/>
            <w:gridSpan w:val="2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4E5858C" w14:textId="417B30BB" w:rsidR="00D40A31" w:rsidRDefault="00D40A31" w:rsidP="35218D06">
            <w:pPr>
              <w:spacing w:after="9" w:line="254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b/>
                <w:bCs/>
                <w:color w:val="000000"/>
                <w:spacing w:val="-7"/>
                <w:sz w:val="23"/>
                <w:szCs w:val="23"/>
                <w:lang w:val="de-DE"/>
              </w:rPr>
              <w:t>Sonnenschutz/Verdunkelung/ Fenstergaze / Sichtschutz</w:t>
            </w:r>
          </w:p>
        </w:tc>
      </w:tr>
      <w:tr w:rsidR="006414E0" w14:paraId="1A414829" w14:textId="77777777" w:rsidTr="35218D06">
        <w:trPr>
          <w:trHeight w:hRule="exact" w:val="82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26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0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27" w14:textId="3612AB67" w:rsidR="006414E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SO1</w:t>
            </w:r>
          </w:p>
        </w:tc>
        <w:tc>
          <w:tcPr>
            <w:tcW w:w="72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28" w14:textId="198594F2" w:rsidR="006414E0" w:rsidRDefault="35218D06" w:rsidP="35218D06">
            <w:pPr>
              <w:spacing w:after="9" w:line="254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Fensterflächen sind abhängig von der Himmelsrichtung mit einem wirkungsvollen Sonnenschutz auszustatten, hierbei ist der passive Sonnenschutz dem aktiven vorzuziehen</w:t>
            </w:r>
          </w:p>
        </w:tc>
      </w:tr>
      <w:tr w:rsidR="00416D9A" w14:paraId="1F27EECF" w14:textId="77777777" w:rsidTr="35218D06">
        <w:trPr>
          <w:trHeight w:hRule="exact" w:val="571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E2768C1" w14:textId="77777777" w:rsidR="00416D9A" w:rsidRDefault="00416D9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40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8EA80B1" w14:textId="161FD392" w:rsidR="00416D9A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SO1.1</w:t>
            </w:r>
          </w:p>
        </w:tc>
        <w:tc>
          <w:tcPr>
            <w:tcW w:w="72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757D235" w14:textId="3E0B44BF" w:rsidR="00416D9A" w:rsidRDefault="35218D06" w:rsidP="35218D06">
            <w:pPr>
              <w:spacing w:after="9" w:line="254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bei südlicher, östlicher und westlicher Ausrichtung des Raumes Sonnenschutz außen, elektrisch betrieben oder stationär</w:t>
            </w:r>
          </w:p>
        </w:tc>
      </w:tr>
      <w:tr w:rsidR="00416D9A" w14:paraId="56BE66CC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F0D0EE8" w14:textId="77777777" w:rsidR="00416D9A" w:rsidRDefault="00416D9A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40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301A8CE" w14:textId="4F5CE8A8" w:rsidR="00416D9A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SO2</w:t>
            </w:r>
          </w:p>
        </w:tc>
        <w:tc>
          <w:tcPr>
            <w:tcW w:w="72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1B5CE77" w14:textId="2E2F54A8" w:rsidR="00416D9A" w:rsidRDefault="35218D06" w:rsidP="35218D06">
            <w:pPr>
              <w:spacing w:after="9" w:line="254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Schienensystem für Vorhänge innen</w:t>
            </w:r>
          </w:p>
        </w:tc>
      </w:tr>
      <w:tr w:rsidR="006414E0" w14:paraId="1A41482D" w14:textId="77777777" w:rsidTr="35218D06">
        <w:trPr>
          <w:trHeight w:hRule="exact" w:val="26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2A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0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2B" w14:textId="77777777" w:rsidR="006414E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SO2.1</w:t>
            </w:r>
          </w:p>
        </w:tc>
        <w:tc>
          <w:tcPr>
            <w:tcW w:w="72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2C" w14:textId="77777777" w:rsidR="006414E0" w:rsidRDefault="35218D06" w:rsidP="35218D06">
            <w:pPr>
              <w:spacing w:after="4" w:line="254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Verdunkelungsvorhänge</w:t>
            </w:r>
          </w:p>
        </w:tc>
      </w:tr>
      <w:tr w:rsidR="006414E0" w14:paraId="1A414831" w14:textId="77777777" w:rsidTr="35218D06">
        <w:trPr>
          <w:trHeight w:hRule="exact" w:val="254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2E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0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2F" w14:textId="77777777" w:rsidR="006414E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SO3</w:t>
            </w:r>
          </w:p>
        </w:tc>
        <w:tc>
          <w:tcPr>
            <w:tcW w:w="72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30" w14:textId="77777777" w:rsidR="006414E0" w:rsidRDefault="35218D06" w:rsidP="35218D06">
            <w:pPr>
              <w:spacing w:after="4" w:line="250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Fliegengaze feinmaschig, vor allen Fensteröffnungsflügeln</w:t>
            </w:r>
          </w:p>
        </w:tc>
      </w:tr>
      <w:tr w:rsidR="006414E0" w14:paraId="1A414835" w14:textId="77777777" w:rsidTr="35218D06">
        <w:trPr>
          <w:trHeight w:hRule="exact" w:val="27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832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0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33" w14:textId="77777777" w:rsidR="006414E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SO4</w:t>
            </w:r>
          </w:p>
        </w:tc>
        <w:tc>
          <w:tcPr>
            <w:tcW w:w="724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834" w14:textId="77777777" w:rsidR="006414E0" w:rsidRDefault="35218D06" w:rsidP="35218D06">
            <w:pPr>
              <w:spacing w:after="14" w:line="256" w:lineRule="exact"/>
              <w:ind w:left="115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Verglasung mit Sichtschutz, z.B. mattierte Folie zwischen den Scheiben</w:t>
            </w:r>
          </w:p>
        </w:tc>
      </w:tr>
    </w:tbl>
    <w:p w14:paraId="1A414836" w14:textId="60E3523E" w:rsidR="006414E0" w:rsidRDefault="006414E0">
      <w:pPr>
        <w:spacing w:after="240" w:line="20" w:lineRule="exact"/>
      </w:pPr>
    </w:p>
    <w:p w14:paraId="248A6668" w14:textId="17D84222" w:rsidR="00D40A31" w:rsidRDefault="00D40A31">
      <w:pPr>
        <w:spacing w:after="240" w:line="20" w:lineRule="exact"/>
      </w:pPr>
    </w:p>
    <w:p w14:paraId="3FD786FE" w14:textId="53649A8C" w:rsidR="00D40A31" w:rsidRDefault="00D40A31">
      <w:pPr>
        <w:spacing w:after="240" w:line="20" w:lineRule="exact"/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417"/>
        <w:gridCol w:w="7230"/>
      </w:tblGrid>
      <w:tr w:rsidR="00D40A31" w:rsidRPr="00D40A31" w14:paraId="47201848" w14:textId="77777777" w:rsidTr="35218D06">
        <w:trPr>
          <w:trHeight w:val="2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547B" w14:textId="77777777" w:rsidR="00D40A31" w:rsidRPr="00D40A31" w:rsidRDefault="35218D06" w:rsidP="35218D06">
            <w:pPr>
              <w:jc w:val="right"/>
              <w:rPr>
                <w:rFonts w:ascii="Arial" w:eastAsia="Times New Roman" w:hAnsi="Arial" w:cs="Arial"/>
                <w:b/>
                <w:bCs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b/>
                <w:bCs/>
                <w:lang w:val="de-DE" w:eastAsia="de-DE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BD51" w14:textId="77777777" w:rsidR="00D40A31" w:rsidRPr="00D40A31" w:rsidRDefault="35218D06" w:rsidP="35218D06">
            <w:pPr>
              <w:rPr>
                <w:rFonts w:ascii="Arial" w:eastAsia="Times New Roman" w:hAnsi="Arial" w:cs="Arial"/>
                <w:b/>
                <w:bCs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b/>
                <w:bCs/>
                <w:lang w:val="de-DE" w:eastAsia="de-DE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7C9B" w14:textId="77777777" w:rsidR="00D40A31" w:rsidRPr="00D40A31" w:rsidRDefault="35218D06" w:rsidP="35218D06">
            <w:pPr>
              <w:rPr>
                <w:rFonts w:ascii="Arial" w:eastAsia="Times New Roman" w:hAnsi="Arial" w:cs="Arial"/>
                <w:b/>
                <w:bCs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b/>
                <w:bCs/>
                <w:lang w:val="de-DE" w:eastAsia="de-DE"/>
              </w:rPr>
              <w:t>Abwasser, Wasser</w:t>
            </w:r>
          </w:p>
        </w:tc>
      </w:tr>
      <w:tr w:rsidR="00D40A31" w:rsidRPr="00D40A31" w14:paraId="0E4581FB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510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6A30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A70D" w14:textId="77777777" w:rsidR="00D40A31" w:rsidRPr="00D40A31" w:rsidRDefault="35218D06" w:rsidP="35218D06">
            <w:pPr>
              <w:rPr>
                <w:rFonts w:ascii="Arial" w:eastAsia="Times New Roman" w:hAnsi="Arial" w:cs="Arial"/>
                <w:b/>
                <w:bCs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b/>
                <w:bCs/>
                <w:lang w:val="de-DE" w:eastAsia="de-DE"/>
              </w:rPr>
              <w:t>Sanitärobjekte</w:t>
            </w:r>
          </w:p>
        </w:tc>
      </w:tr>
      <w:tr w:rsidR="00D40A31" w:rsidRPr="00D40A31" w14:paraId="0D7ACB8E" w14:textId="77777777" w:rsidTr="35218D06">
        <w:trPr>
          <w:trHeight w:val="14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2F03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3BBD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09D9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Alle Handwaschbecken: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gerundete Form, aus Qualitäts-Sanitärporzellan EN 14688 Cl 25, mit keramischem Überlauf, extraglatte, dauerhaft gebrannte Glasur. Nachkaufgarantie: 10 Jahre, Röhrengeruchverschluss und Siebventil. Unterschiedliche Montagehöhe je nach Nutzergruppe. Alle Armaturen als Einhebel-Mischarmaturen mit Verbrühschutz. Massive Ausführung Messing verchromt ohne Kunststoffteile. Anschlussröhrchen aus Kupfer, verchromt, Geräuschklasse 1. </w:t>
            </w:r>
          </w:p>
        </w:tc>
      </w:tr>
      <w:tr w:rsidR="00D40A31" w:rsidRPr="00D40A31" w14:paraId="46B5DC4A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B977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CA85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244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Allgem, wie S1, Maße ca.55x45cm, Montagehöhe ca.85cm</w:t>
            </w:r>
          </w:p>
        </w:tc>
      </w:tr>
      <w:tr w:rsidR="00D40A31" w:rsidRPr="00D40A31" w14:paraId="7837F968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EACF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DE90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3293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Kinder, wie S1, Maße ca.55x40cm, Montagehöhe ca.65-75cm</w:t>
            </w:r>
          </w:p>
        </w:tc>
      </w:tr>
      <w:tr w:rsidR="00D40A31" w:rsidRPr="00D40A31" w14:paraId="7FD3347E" w14:textId="77777777" w:rsidTr="35218D06">
        <w:trPr>
          <w:trHeight w:val="5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F9FA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B494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S1.2.1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5538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Waschtischrinne, Qualitätsporzellan wie in S1 beschieben; Breite ca.180cm,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Montagehöhe ca. 65-75 cm, zum Bespielen geeignet</w:t>
            </w:r>
          </w:p>
        </w:tc>
      </w:tr>
      <w:tr w:rsidR="00D40A31" w:rsidRPr="00D40A31" w14:paraId="16F68289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B1AB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DC8A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77CB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U3.,wie S1, Maße ca.50x40cm, Montagehöhe ca.50-60cm,</w:t>
            </w:r>
          </w:p>
        </w:tc>
      </w:tr>
      <w:tr w:rsidR="00D40A31" w:rsidRPr="00D40A31" w14:paraId="276582E8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88CE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01CD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S1.3.1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13C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Waschrinne, wie 1.2.1; Breite ca.120cm, Montagehöhe ca. 50-60 cm</w:t>
            </w:r>
          </w:p>
        </w:tc>
      </w:tr>
      <w:tr w:rsidR="00D40A31" w:rsidRPr="00D40A31" w14:paraId="406A181D" w14:textId="77777777" w:rsidTr="35218D06">
        <w:trPr>
          <w:trHeight w:val="11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B32D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CEB0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3431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Beh.- gerecht, Qualität wie S1, Abmessungen B = 600 mm, T = 490mm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´- Unterputzgeruchverschluss, mit Abdeckplatte 182 x 335 mm, weiß,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´- Einhand-Waschtischarmatur, mit Keramik-Kartusche, variabel einstellbare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Mengenbegrenzung, einstellbare Mindestmenge 2,5 l/min, extralanger Metallhebel, Temperaturbegrenzer</w:t>
            </w:r>
          </w:p>
        </w:tc>
      </w:tr>
      <w:tr w:rsidR="00D40A31" w:rsidRPr="00D40A31" w14:paraId="26E0B8C4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E1FC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4508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1E7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wie S1.1, Maße ca.55x45cm, höhenverstellbar,</w:t>
            </w:r>
          </w:p>
        </w:tc>
      </w:tr>
      <w:tr w:rsidR="00D40A31" w:rsidRPr="00D40A31" w14:paraId="79025FF7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0DC0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2A5B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DA53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Ausguß, Edelstahl mit Wandarmatur</w:t>
            </w:r>
          </w:p>
        </w:tc>
      </w:tr>
      <w:tr w:rsidR="00D40A31" w:rsidRPr="00D40A31" w14:paraId="0B06F6EF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8150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BA33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S1.7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EBC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Urinal, automatische Spülauslösung, 0,5 l Spültechnik, extraglatte, dauerhaft gebrannte Glasur, </w:t>
            </w:r>
          </w:p>
        </w:tc>
      </w:tr>
      <w:tr w:rsidR="00D40A31" w:rsidRPr="00D40A31" w14:paraId="35CE3A17" w14:textId="77777777" w:rsidTr="001639FE">
        <w:trPr>
          <w:trHeight w:val="66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F230" w14:textId="77777777" w:rsidR="00D40A31" w:rsidRPr="00D40A31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DA3B" w14:textId="77777777" w:rsidR="00D40A31" w:rsidRPr="00D40A31" w:rsidRDefault="35218D06" w:rsidP="35218D06">
            <w:pPr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EC526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Alle WC-Anlagen: Tiefspüler, extraglatte, dauerhaft gebrannte Glasur. Durchgehend glasierter Spülrand.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Nachkaufgarantie: 10 Jahre, Wandeinbauspülkasten einstellbar 6 -9 l im Tragegestell,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´- WC-Sitz weiß mit Deckel, mit durchgehender Scharnierwelle in CrNi-Stahl;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´- WC-Betätigungsplatte, aus Zink-Druckguss, verschraubbar, für Betätigung von vorne, für 2-Mengen-Spülung,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´- WC-Papierhalter, aus Nylon mit Stahlkern.</w:t>
            </w:r>
          </w:p>
        </w:tc>
      </w:tr>
      <w:tr w:rsidR="00D40A31" w:rsidRPr="00D40A31" w14:paraId="072AB46D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64CA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6A75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S2.1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D28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S2, Erwachsene: Sitzhöhe ca. 45 cm</w:t>
            </w:r>
          </w:p>
        </w:tc>
      </w:tr>
      <w:tr w:rsidR="00D40A31" w:rsidRPr="00D40A31" w14:paraId="03CFC6BF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5BF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E110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S2.2</w:t>
            </w:r>
          </w:p>
        </w:tc>
        <w:tc>
          <w:tcPr>
            <w:tcW w:w="72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E8B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Wie S2, Kinder: Sitzhöhe ca. 35 cm</w:t>
            </w:r>
          </w:p>
        </w:tc>
      </w:tr>
      <w:tr w:rsidR="00D40A31" w:rsidRPr="00D40A31" w14:paraId="6163FA7F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301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4CE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S2.3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FBE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Wie S2, U3: Spezial-Krabbler-WC, Sitzhöhe ca. 20 cm</w:t>
            </w:r>
          </w:p>
        </w:tc>
      </w:tr>
      <w:tr w:rsidR="00D40A31" w:rsidRPr="00D40A31" w14:paraId="056A63D7" w14:textId="77777777" w:rsidTr="35218D06">
        <w:trPr>
          <w:trHeight w:val="16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BB7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C28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S2.4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DCB3B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Tiefe: 700 mm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´- WC-Sitz ohne Deckel,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´- 2 Stück Stützklappgriff je mit E-Taster Spülen, Alarm und WC-Papierhalter, drehbar, hochklappbar mit einstellbarer Bremse mit durchgehendem, korrosionsgeschütztem Stahlkern und Wandplatte, blaue Taste zum Auslösen der WC-Spülung, rote Taste zum Auslösen,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´- 1 Stück Rückenstütze, Spülauslösung über Stützklappgriff und über Betätigungsplatte möglich,  </w:t>
            </w:r>
          </w:p>
        </w:tc>
      </w:tr>
      <w:tr w:rsidR="00D40A31" w:rsidRPr="00D40A31" w14:paraId="4EDA7A98" w14:textId="77777777" w:rsidTr="35218D06">
        <w:trPr>
          <w:trHeight w:val="14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D491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B7F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1B4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Die Brauseanlage hat folgenden Anforderungen zu genügen (Angaben pro Duschplatz)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1 Thermostatwandbatterie (s.a 4.2.3.3) Gehäuse aus Rotguss, 10-50°C, Temperaturwähler mit Sicherheitssperre mit Festanschlag, mit integrierten Rückflussverhinderer und Edelstahlschmutzfangsieb, Ganzmetall-Ausführung, mit Möglichkeit zur thermischen Desinfektion (+70°C), Wandanschlusssatz mit absperrbaren S-Anschlüssen, Schlauchbrausegarnitur, Metallschlauch, Brausestange schwere Ausführung alle sichtbaren Teile verchromt, </w:t>
            </w:r>
          </w:p>
        </w:tc>
      </w:tr>
      <w:tr w:rsidR="00D40A31" w:rsidRPr="00D40A31" w14:paraId="5ACF6E28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EB57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570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S3.1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DBEA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wie S3, Stahl-Brausewanne 90x90 cm</w:t>
            </w:r>
          </w:p>
        </w:tc>
      </w:tr>
      <w:tr w:rsidR="00D40A31" w:rsidRPr="00D40A31" w14:paraId="3359DA4C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DFA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E64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S3.2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4535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Beh.-ger., wie S3, Bodenablauf, Ausstattung gem. Broschüre</w:t>
            </w:r>
          </w:p>
        </w:tc>
      </w:tr>
      <w:tr w:rsidR="00D40A31" w:rsidRPr="00D40A31" w14:paraId="642A756F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597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2657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4.1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C33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Spiegel, Splitterschutz, verdeckte, kindersichere Befestigung.</w:t>
            </w:r>
          </w:p>
        </w:tc>
      </w:tr>
      <w:tr w:rsidR="00D40A31" w:rsidRPr="00D40A31" w14:paraId="2EE4E45F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117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02E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4.2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6D39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Hygieneausstattung: Papierhalter Nylon mit Stahlkern, verdeckte Befestigung.</w:t>
            </w:r>
          </w:p>
        </w:tc>
      </w:tr>
      <w:tr w:rsidR="00D40A31" w:rsidRPr="00D40A31" w14:paraId="6FAFF602" w14:textId="77777777" w:rsidTr="35218D06">
        <w:trPr>
          <w:trHeight w:val="5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E0F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008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4.3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4B3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Seifenspender: Edelstahl mit Bügel, Behälterinhalt 0,6 Liter, auswechselbar, frei befüllbar ohne Markenbindung,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Ersatzbehälter.</w:t>
            </w:r>
          </w:p>
        </w:tc>
      </w:tr>
      <w:tr w:rsidR="00D40A31" w:rsidRPr="00D40A31" w14:paraId="1E47912F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AF0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572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4.4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F779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Desinfektionsmittelspender: Edelstahl mit Bügel, Behälterinhalt 0,6 Liter, frei befüllbar ohne Markenbindung.</w:t>
            </w:r>
          </w:p>
        </w:tc>
      </w:tr>
      <w:tr w:rsidR="00D40A31" w:rsidRPr="00D40A31" w14:paraId="13864C03" w14:textId="77777777" w:rsidTr="35218D06">
        <w:trPr>
          <w:trHeight w:val="5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82B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09E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4.5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E7C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Papierhandtuchspender, für ca. 400 Falthandtücher, frei befüllbar mit allen handelsüblichen Falt-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Papierhandtüchern, Edelstahl.</w:t>
            </w:r>
          </w:p>
        </w:tc>
      </w:tr>
      <w:tr w:rsidR="00D40A31" w:rsidRPr="00D40A31" w14:paraId="76223C35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CCD5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D4A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4.6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08B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Papierkorb, Metalldraht, Edelstahl oder beschichtet.</w:t>
            </w:r>
          </w:p>
        </w:tc>
      </w:tr>
      <w:tr w:rsidR="00D40A31" w:rsidRPr="00D40A31" w14:paraId="51646CC4" w14:textId="77777777" w:rsidTr="35218D06">
        <w:trPr>
          <w:trHeight w:val="11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BFA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5F6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AD90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Armaturen: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keramisch dichtend, Messing verchromt, keine Kunststoffteile im sicht- und berührbaren Bereich, abflammbar für Trinkwasserbeprobung, robuste Ausführung, Geräuschklasse 1. Standarmaturen mit Kupferrohranschluss. Bei Mischarmaturen ist Verbrühschutz zu gewährleisten. Länge der Bedienhebel entsprechend der Nutzergruppe (Kinder, Barrierefrei, etc.).</w:t>
            </w:r>
          </w:p>
        </w:tc>
      </w:tr>
      <w:tr w:rsidR="00D40A31" w:rsidRPr="00D40A31" w14:paraId="0EE5B9FB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73F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BA7A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C70B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Selbstschlussarmatur, Laufzeit einstellbar, nur Kaltwasser.</w:t>
            </w:r>
          </w:p>
        </w:tc>
      </w:tr>
      <w:tr w:rsidR="00D40A31" w:rsidRPr="00D40A31" w14:paraId="40EDB763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828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BB7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E42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Selbstschlussarmatur, Laufzeit einstellbar, Kalt- und Warmwasser.</w:t>
            </w:r>
          </w:p>
        </w:tc>
      </w:tr>
      <w:tr w:rsidR="00D40A31" w:rsidRPr="00D40A31" w14:paraId="3B124CA5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175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9423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B33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Elektronische Armatur, berührungsfrei, nur Kaltwasser, mit automatischer Hygiene-Spülung.</w:t>
            </w:r>
          </w:p>
        </w:tc>
      </w:tr>
      <w:tr w:rsidR="00D40A31" w:rsidRPr="00D40A31" w14:paraId="5F3F281C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3AB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8A73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1CF2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Elektronische Armatur, berührungsfrei, Kalt- und Warmwasser, mit automatischer Hygiene-Spülung.</w:t>
            </w:r>
          </w:p>
        </w:tc>
      </w:tr>
      <w:tr w:rsidR="00D40A31" w:rsidRPr="00D40A31" w14:paraId="6A326F95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9CDB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980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C95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Einhebelmischarmatur.</w:t>
            </w:r>
          </w:p>
        </w:tc>
      </w:tr>
      <w:tr w:rsidR="00D40A31" w:rsidRPr="00D40A31" w14:paraId="033CF395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9FB1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06B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7EC3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Einhebelmischarmatur mit ausziehbarer Brause.</w:t>
            </w:r>
          </w:p>
        </w:tc>
      </w:tr>
      <w:tr w:rsidR="00D40A31" w:rsidRPr="00D40A31" w14:paraId="4BEFB485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4E7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A23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F6CB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Spültischarmatur.</w:t>
            </w:r>
          </w:p>
        </w:tc>
      </w:tr>
      <w:tr w:rsidR="00D40A31" w:rsidRPr="00D40A31" w14:paraId="2A244694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3166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0327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B4A1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Thermostatarmatur mit Schlauchbrause.</w:t>
            </w:r>
          </w:p>
        </w:tc>
      </w:tr>
      <w:tr w:rsidR="00D40A31" w:rsidRPr="00D40A31" w14:paraId="494E6D4E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572F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817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62F7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Thermostatarmatur mit Schlauchbrause und barrierefreier Ausstattung.</w:t>
            </w:r>
          </w:p>
        </w:tc>
      </w:tr>
      <w:tr w:rsidR="00D40A31" w:rsidRPr="00D40A31" w14:paraId="6AAC6957" w14:textId="77777777" w:rsidTr="35218D06">
        <w:trPr>
          <w:trHeight w:val="5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1F6D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8D7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EB5A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 xml:space="preserve">Thermostat-Duscharmatur, computergesteuerte Funktionen  für Hygienespülung, thermische Desinfektion, </w:t>
            </w:r>
            <w:r w:rsidR="00D40A31">
              <w:br/>
            </w:r>
            <w:r w:rsidRPr="35218D06">
              <w:rPr>
                <w:rFonts w:ascii="Arial" w:eastAsia="Times New Roman" w:hAnsi="Arial" w:cs="Arial"/>
                <w:lang w:val="de-DE" w:eastAsia="de-DE"/>
              </w:rPr>
              <w:t>Datenprotokollierung.</w:t>
            </w:r>
          </w:p>
        </w:tc>
      </w:tr>
      <w:tr w:rsidR="00D40A31" w:rsidRPr="00D40A31" w14:paraId="73522CF0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10F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8058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7FE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Frostfreie Außenzapfstelle, Schild "Kein Trinkwasser" (Schlauch mit Spritzdüse und Haspel für Fettabscheider).</w:t>
            </w:r>
          </w:p>
        </w:tc>
      </w:tr>
      <w:tr w:rsidR="00D40A31" w:rsidRPr="00D40A31" w14:paraId="768777E1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F9D6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49F4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ECDC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Zapfventil, Rohrbelüfter, Rückflussverhinderer (Schlauch mit Spritzdüse und Haspel in Küchen).</w:t>
            </w:r>
          </w:p>
        </w:tc>
      </w:tr>
      <w:tr w:rsidR="00D40A31" w:rsidRPr="00D40A31" w14:paraId="1DFFABEF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E946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0A0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9CF1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Elektr. geregelter Kleindurchlauferhitzer 230V 25A</w:t>
            </w:r>
          </w:p>
        </w:tc>
      </w:tr>
      <w:tr w:rsidR="00D40A31" w:rsidRPr="00D40A31" w14:paraId="6AE8B746" w14:textId="77777777" w:rsidTr="35218D06">
        <w:trPr>
          <w:trHeight w:val="2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B641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D1E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S 5.15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43BE" w14:textId="77777777" w:rsidR="00D40A31" w:rsidRPr="00D40A31" w:rsidRDefault="35218D06" w:rsidP="35218D06">
            <w:pPr>
              <w:rPr>
                <w:rFonts w:ascii="Arial" w:eastAsia="Times New Roman" w:hAnsi="Arial" w:cs="Arial"/>
                <w:lang w:val="de-DE" w:eastAsia="de-DE"/>
              </w:rPr>
            </w:pPr>
            <w:r w:rsidRPr="35218D06">
              <w:rPr>
                <w:rFonts w:ascii="Arial" w:eastAsia="Times New Roman" w:hAnsi="Arial" w:cs="Arial"/>
                <w:lang w:val="de-DE" w:eastAsia="de-DE"/>
              </w:rPr>
              <w:t>Elektr. geregelter Durchlauferhitzer 13 Kw  400V  20A</w:t>
            </w:r>
          </w:p>
        </w:tc>
      </w:tr>
    </w:tbl>
    <w:p w14:paraId="5589D442" w14:textId="77777777" w:rsidR="00D40A31" w:rsidRDefault="00D40A31">
      <w:pPr>
        <w:spacing w:after="240" w:line="20" w:lineRule="exact"/>
      </w:pPr>
    </w:p>
    <w:p w14:paraId="1A414854" w14:textId="77777777" w:rsidR="006414E0" w:rsidRDefault="006414E0">
      <w:pPr>
        <w:spacing w:after="240" w:line="20" w:lineRule="exact"/>
      </w:pPr>
    </w:p>
    <w:p w14:paraId="1A414941" w14:textId="77777777" w:rsidR="006414E0" w:rsidRDefault="006414E0">
      <w:pPr>
        <w:spacing w:after="239" w:line="20" w:lineRule="exact"/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91"/>
        <w:gridCol w:w="7356"/>
      </w:tblGrid>
      <w:tr w:rsidR="006414E0" w14:paraId="1A414945" w14:textId="77777777" w:rsidTr="35218D06">
        <w:trPr>
          <w:trHeight w:hRule="exact" w:val="29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42" w14:textId="77777777" w:rsidR="006414E0" w:rsidRDefault="35218D06" w:rsidP="35218D06">
            <w:pPr>
              <w:spacing w:line="268" w:lineRule="exact"/>
              <w:ind w:right="274"/>
              <w:jc w:val="right"/>
              <w:textAlignment w:val="baseline"/>
              <w:rPr>
                <w:rFonts w:ascii="Arial" w:eastAsia="Arial" w:hAnsi="Arial"/>
                <w:b/>
                <w:bCs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b/>
                <w:bCs/>
                <w:color w:val="000000" w:themeColor="text1"/>
                <w:sz w:val="24"/>
                <w:szCs w:val="24"/>
                <w:lang w:val="de-DE"/>
              </w:rPr>
              <w:t>440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43" w14:textId="0B20F7B8" w:rsidR="006414E0" w:rsidRDefault="35218D06" w:rsidP="35218D06">
            <w:pPr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35218D06">
              <w:rPr>
                <w:rFonts w:ascii="Arial" w:eastAsia="Arial" w:hAnsi="Arial"/>
                <w:b/>
                <w:bCs/>
                <w:color w:val="000000" w:themeColor="text1"/>
                <w:sz w:val="24"/>
                <w:szCs w:val="24"/>
                <w:lang w:val="de-DE"/>
              </w:rPr>
              <w:t>Elektro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44" w14:textId="1D957E74" w:rsidR="006414E0" w:rsidRDefault="006414E0">
            <w:pPr>
              <w:spacing w:line="266" w:lineRule="exact"/>
              <w:ind w:left="110"/>
              <w:textAlignment w:val="baseline"/>
              <w:rPr>
                <w:rFonts w:ascii="Arial" w:eastAsia="Arial" w:hAnsi="Arial"/>
                <w:b/>
                <w:color w:val="000000"/>
                <w:sz w:val="24"/>
                <w:lang w:val="de-DE"/>
              </w:rPr>
            </w:pPr>
          </w:p>
        </w:tc>
      </w:tr>
      <w:tr w:rsidR="006414E0" w14:paraId="1A414949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46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47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E2.1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48" w14:textId="77777777" w:rsidR="006414E0" w:rsidRDefault="35218D06" w:rsidP="35218D06">
            <w:pPr>
              <w:spacing w:after="4" w:line="279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Schukosteckdose 230V, 16A</w:t>
            </w:r>
          </w:p>
        </w:tc>
      </w:tr>
      <w:tr w:rsidR="006414E0" w14:paraId="1A41494D" w14:textId="77777777" w:rsidTr="35218D06">
        <w:trPr>
          <w:trHeight w:hRule="exact" w:val="557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4A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4B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E2.2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4C" w14:textId="77777777" w:rsidR="006414E0" w:rsidRDefault="35218D06" w:rsidP="35218D06">
            <w:pPr>
              <w:spacing w:after="3" w:line="274" w:lineRule="exact"/>
              <w:ind w:left="108" w:right="140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Schukosteckdose 230V, 16A, mit erhöhten Berührungschutz geschaltet für Hängeschrankbeleuchtung</w:t>
            </w:r>
          </w:p>
        </w:tc>
      </w:tr>
      <w:tr w:rsidR="006414E0" w14:paraId="1A414951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4E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4F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E2.3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0" w14:textId="77777777" w:rsidR="006414E0" w:rsidRDefault="35218D06" w:rsidP="35218D06">
            <w:pPr>
              <w:spacing w:after="3" w:line="280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Schukosteckdose 230V, 16A, mit erhöhten Berührungsschutz</w:t>
            </w:r>
          </w:p>
        </w:tc>
      </w:tr>
      <w:tr w:rsidR="006414E0" w14:paraId="1A414955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52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3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E2.4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4" w14:textId="77777777" w:rsidR="006414E0" w:rsidRDefault="35218D06" w:rsidP="35218D06">
            <w:pPr>
              <w:spacing w:after="11" w:line="276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CEE Steckdose 3,N,PE, 400V, 16A</w:t>
            </w:r>
          </w:p>
        </w:tc>
      </w:tr>
      <w:tr w:rsidR="006414E0" w14:paraId="1A414959" w14:textId="77777777" w:rsidTr="35218D06">
        <w:trPr>
          <w:trHeight w:hRule="exact" w:val="28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56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7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2.4.1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8" w14:textId="77777777" w:rsidR="006414E0" w:rsidRDefault="35218D06" w:rsidP="35218D06">
            <w:pPr>
              <w:spacing w:line="273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CEE Steckdose 3,N, PE, 400V, 32A.</w:t>
            </w:r>
          </w:p>
        </w:tc>
      </w:tr>
      <w:tr w:rsidR="006414E0" w14:paraId="1A41495D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5A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B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E2.5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C" w14:textId="77777777" w:rsidR="006414E0" w:rsidRDefault="35218D06" w:rsidP="35218D06">
            <w:pPr>
              <w:spacing w:line="276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Lichtschaltungen</w:t>
            </w:r>
          </w:p>
        </w:tc>
      </w:tr>
      <w:tr w:rsidR="006414E0" w14:paraId="1A414961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5E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5F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E2.5.2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0" w14:textId="77777777" w:rsidR="006414E0" w:rsidRDefault="35218D06" w:rsidP="35218D06">
            <w:pPr>
              <w:spacing w:line="278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Lichtschaltungen mit Kontrolllampe</w:t>
            </w:r>
          </w:p>
        </w:tc>
      </w:tr>
      <w:tr w:rsidR="006414E0" w14:paraId="1A414965" w14:textId="77777777" w:rsidTr="35218D06">
        <w:trPr>
          <w:trHeight w:hRule="exact" w:val="28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62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3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E2.5.3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4" w14:textId="77777777" w:rsidR="006414E0" w:rsidRDefault="35218D06" w:rsidP="35218D06">
            <w:pPr>
              <w:spacing w:line="278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Lichtschaltungen als Tasterschaltung mit Orientierungslampe</w:t>
            </w:r>
          </w:p>
        </w:tc>
      </w:tr>
      <w:tr w:rsidR="006414E0" w14:paraId="1A414969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66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7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E2.6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8" w14:textId="77777777" w:rsidR="006414E0" w:rsidRDefault="35218D06" w:rsidP="35218D06">
            <w:pPr>
              <w:spacing w:after="3" w:line="280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Leitungsauslassdose</w:t>
            </w:r>
          </w:p>
        </w:tc>
      </w:tr>
      <w:tr w:rsidR="006414E0" w14:paraId="1A41496D" w14:textId="77777777" w:rsidTr="35218D06">
        <w:trPr>
          <w:trHeight w:hRule="exact" w:val="28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6A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B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E2.7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C" w14:textId="77777777" w:rsidR="006414E0" w:rsidRDefault="35218D06" w:rsidP="35218D06">
            <w:pPr>
              <w:spacing w:line="269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Fußbodentank mit Estrichkanal, Bestückung nach Raumbuch</w:t>
            </w:r>
          </w:p>
        </w:tc>
      </w:tr>
      <w:tr w:rsidR="006414E0" w14:paraId="1A414971" w14:textId="77777777" w:rsidTr="35218D06">
        <w:trPr>
          <w:trHeight w:hRule="exact" w:val="28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6E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6F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3.1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70" w14:textId="77777777" w:rsidR="006414E0" w:rsidRDefault="35218D06" w:rsidP="35218D06">
            <w:pPr>
              <w:spacing w:line="274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Fußbodentank mit Estrichkanal bestückt mit 2x E2.3 + IK2.3.</w:t>
            </w:r>
          </w:p>
        </w:tc>
      </w:tr>
      <w:tr w:rsidR="006414E0" w14:paraId="1A414975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2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73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3.2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74" w14:textId="77777777" w:rsidR="006414E0" w:rsidRDefault="35218D06" w:rsidP="35218D06">
            <w:pPr>
              <w:spacing w:line="274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Steckdosenwürfel von Decke abgependelt bestückt mit 3x E2.3</w:t>
            </w:r>
          </w:p>
        </w:tc>
      </w:tr>
      <w:tr w:rsidR="006414E0" w14:paraId="1A414979" w14:textId="77777777" w:rsidTr="35218D06">
        <w:trPr>
          <w:trHeight w:hRule="exact" w:val="840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6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7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3.3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8" w14:textId="77777777" w:rsidR="006414E0" w:rsidRDefault="35218D06" w:rsidP="35218D06">
            <w:pPr>
              <w:spacing w:line="275" w:lineRule="exact"/>
              <w:ind w:left="108" w:right="288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Stahlblech-BR-Kanal raumhoch neben Tafel inkl. 4xE2.3 plus luK+ BR-Kanal hinter Tafel bestückt mit 3xE2.3 plus luK. Farbe nach Farbkonzept des AN.</w:t>
            </w:r>
          </w:p>
        </w:tc>
      </w:tr>
      <w:tr w:rsidR="006414E0" w14:paraId="1A41497D" w14:textId="77777777" w:rsidTr="35218D06">
        <w:trPr>
          <w:trHeight w:hRule="exact" w:val="562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A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B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3.4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C" w14:textId="77777777" w:rsidR="006414E0" w:rsidRDefault="35218D06" w:rsidP="35218D06">
            <w:pPr>
              <w:spacing w:line="273" w:lineRule="exact"/>
              <w:ind w:left="108" w:right="36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Stahlblech-Brüstungskanal, waagerecht, unter Fenster bestückt mit 4x E2.3 plus luK. Farbe nach Farbkonzept des AN.</w:t>
            </w:r>
          </w:p>
        </w:tc>
      </w:tr>
      <w:tr w:rsidR="006414E0" w14:paraId="1A414981" w14:textId="77777777" w:rsidTr="35218D06">
        <w:trPr>
          <w:trHeight w:hRule="exact" w:val="557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E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7F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3.4.1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0" w14:textId="77777777" w:rsidR="006414E0" w:rsidRDefault="35218D06" w:rsidP="35218D06">
            <w:pPr>
              <w:spacing w:line="273" w:lineRule="exact"/>
              <w:ind w:left="108" w:right="32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Stahlblech-Brüstungskanal, waagerecht, lange Wandseite bestückt mit 10x E2.3. Farbe nach Farbkonzept des AN.</w:t>
            </w:r>
          </w:p>
        </w:tc>
      </w:tr>
      <w:tr w:rsidR="006414E0" w14:paraId="1A414985" w14:textId="77777777" w:rsidTr="35218D06">
        <w:trPr>
          <w:trHeight w:hRule="exact" w:val="566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2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3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3.4.2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4" w14:textId="77777777" w:rsidR="006414E0" w:rsidRDefault="004C1BA0" w:rsidP="35218D06">
            <w:pPr>
              <w:spacing w:line="274" w:lineRule="exact"/>
              <w:ind w:left="108" w:right="32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/>
                <w:spacing w:val="-1"/>
                <w:sz w:val="24"/>
                <w:szCs w:val="24"/>
                <w:lang w:val="de-DE"/>
              </w:rPr>
              <w:t>Stahlblech-Brüstungskanal, waagerecht, lange Wandseite bestückt mit 5x E2.3, jeweils separaten FI-LS. Farbe nach Farbkonzept des AN.</w:t>
            </w:r>
          </w:p>
        </w:tc>
      </w:tr>
      <w:tr w:rsidR="006414E0" w14:paraId="1A414989" w14:textId="77777777" w:rsidTr="35218D06">
        <w:trPr>
          <w:trHeight w:hRule="exact" w:val="562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6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7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3.4.3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8" w14:textId="77777777" w:rsidR="006414E0" w:rsidRDefault="35218D06" w:rsidP="35218D06">
            <w:pPr>
              <w:spacing w:after="4" w:line="279" w:lineRule="exact"/>
              <w:ind w:left="108" w:right="612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Stahlblech-Brüstungskanal raumhoch bestückt mit 4x E2.3 plus luK. Farbe nach Farbkonzept des AN.</w:t>
            </w:r>
          </w:p>
        </w:tc>
      </w:tr>
      <w:tr w:rsidR="006414E0" w14:paraId="1A414992" w14:textId="77777777" w:rsidTr="35218D06">
        <w:trPr>
          <w:trHeight w:hRule="exact" w:val="1665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A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B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3.5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8C" w14:textId="77777777" w:rsidR="006414E0" w:rsidRDefault="35218D06" w:rsidP="35218D06">
            <w:pPr>
              <w:spacing w:line="279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Stahlblech-Brüstungskanal, waagerecht raumumlaufend</w:t>
            </w:r>
          </w:p>
          <w:p w14:paraId="1A41498D" w14:textId="77777777" w:rsidR="006414E0" w:rsidRDefault="35218D06" w:rsidP="35218D06">
            <w:pPr>
              <w:spacing w:line="277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bestückt mit 88 x E2.3,</w:t>
            </w:r>
          </w:p>
          <w:p w14:paraId="1A41498E" w14:textId="77777777" w:rsidR="006414E0" w:rsidRDefault="35218D06" w:rsidP="35218D06">
            <w:pPr>
              <w:spacing w:line="275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27x 3-fachSteckdose - Schüler, 2x 3-fachSteckdose - Lehrer;</w:t>
            </w:r>
          </w:p>
          <w:p w14:paraId="1A41498F" w14:textId="77777777" w:rsidR="006414E0" w:rsidRDefault="35218D06" w:rsidP="35218D06">
            <w:pPr>
              <w:spacing w:line="279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1 x 3-fachSteckdose Server; separate Stromkreise, sowie FI-SS für</w:t>
            </w:r>
          </w:p>
          <w:p w14:paraId="1A414990" w14:textId="77777777" w:rsidR="006414E0" w:rsidRDefault="35218D06" w:rsidP="35218D06">
            <w:pPr>
              <w:spacing w:line="272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max. 3x 3-fachSteckdose; für Lehrer; für Server. Farbe nach</w:t>
            </w:r>
          </w:p>
          <w:p w14:paraId="1A414991" w14:textId="77777777" w:rsidR="006414E0" w:rsidRDefault="35218D06" w:rsidP="35218D06">
            <w:pPr>
              <w:spacing w:line="274" w:lineRule="exact"/>
              <w:ind w:left="144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Farbkonzept des AN.</w:t>
            </w:r>
          </w:p>
        </w:tc>
      </w:tr>
      <w:tr w:rsidR="006414E0" w14:paraId="1A414996" w14:textId="77777777" w:rsidTr="35218D06">
        <w:trPr>
          <w:trHeight w:hRule="exact" w:val="562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3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4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3.5.1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5" w14:textId="77777777" w:rsidR="006414E0" w:rsidRDefault="35218D06" w:rsidP="35218D06">
            <w:pPr>
              <w:spacing w:line="276" w:lineRule="exact"/>
              <w:ind w:left="108" w:right="180"/>
              <w:jc w:val="both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Stahlblech-Brüstungskanal, waagerecht raumumlaufend bestückt mit 10 x E2.3 plus luK. Farbe nach Farbkonzept des AN.</w:t>
            </w:r>
          </w:p>
        </w:tc>
      </w:tr>
      <w:tr w:rsidR="006414E0" w14:paraId="1A41499A" w14:textId="77777777" w:rsidTr="35218D06">
        <w:trPr>
          <w:trHeight w:hRule="exact" w:val="562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7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8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3.5.2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9" w14:textId="77777777" w:rsidR="006414E0" w:rsidRDefault="35218D06" w:rsidP="35218D06">
            <w:pPr>
              <w:spacing w:line="268" w:lineRule="exact"/>
              <w:ind w:left="108" w:right="180"/>
              <w:jc w:val="both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Stahlblech-Brüstungskanal, waagerecht raumumlaufend bestückt mit 26 x E2.3. Farbe nach Farbkonzept des AN.</w:t>
            </w:r>
          </w:p>
        </w:tc>
      </w:tr>
      <w:tr w:rsidR="006414E0" w14:paraId="1A41499E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B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9C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9D" w14:textId="77777777" w:rsidR="006414E0" w:rsidRDefault="35218D06" w:rsidP="35218D06">
            <w:pPr>
              <w:spacing w:line="274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 UGR 22</w:t>
            </w:r>
          </w:p>
        </w:tc>
      </w:tr>
      <w:tr w:rsidR="006414E0" w14:paraId="1A4149A2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9F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A0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6.1.1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A1" w14:textId="77777777" w:rsidR="006414E0" w:rsidRDefault="35218D06" w:rsidP="35218D06">
            <w:pPr>
              <w:spacing w:line="278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 UGR&lt;=19; Einbau mit opaler Abdeckung</w:t>
            </w:r>
          </w:p>
        </w:tc>
      </w:tr>
      <w:tr w:rsidR="006414E0" w14:paraId="1A4149A6" w14:textId="77777777" w:rsidTr="35218D06">
        <w:trPr>
          <w:trHeight w:hRule="exact" w:val="283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A3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A4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6.1.2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A5" w14:textId="77777777" w:rsidR="006414E0" w:rsidRDefault="35218D06" w:rsidP="35218D06">
            <w:pPr>
              <w:spacing w:after="1" w:line="277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 dimmbar UGR &lt;=19; Einbau mit opaler Abdeckung</w:t>
            </w:r>
          </w:p>
        </w:tc>
      </w:tr>
      <w:tr w:rsidR="006414E0" w14:paraId="1A4149AA" w14:textId="77777777" w:rsidTr="35218D06">
        <w:trPr>
          <w:trHeight w:hRule="exact" w:val="28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A7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A8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6.2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A9" w14:textId="77777777" w:rsidR="006414E0" w:rsidRDefault="35218D06" w:rsidP="35218D06">
            <w:pPr>
              <w:spacing w:after="4" w:line="279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Deckenleuchte, UGR 25; Einbau mit opaler Abdeckung</w:t>
            </w:r>
          </w:p>
        </w:tc>
      </w:tr>
      <w:tr w:rsidR="006414E0" w14:paraId="1A4149AE" w14:textId="77777777" w:rsidTr="35218D06">
        <w:trPr>
          <w:trHeight w:hRule="exact" w:val="561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AB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AC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6.3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AD" w14:textId="77777777" w:rsidR="006414E0" w:rsidRDefault="35218D06" w:rsidP="35218D06">
            <w:pPr>
              <w:spacing w:line="278" w:lineRule="exact"/>
              <w:ind w:left="108" w:right="828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Deckenleuchten für Bildschirmarbeitsplätze UGR&lt;=19; Einbau mit opaler Abdeckung</w:t>
            </w:r>
          </w:p>
        </w:tc>
      </w:tr>
      <w:tr w:rsidR="006414E0" w14:paraId="1A4149B2" w14:textId="77777777" w:rsidTr="35218D06">
        <w:trPr>
          <w:trHeight w:hRule="exact" w:val="298"/>
        </w:trPr>
        <w:tc>
          <w:tcPr>
            <w:tcW w:w="8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AF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B0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6.4</w:t>
            </w:r>
          </w:p>
        </w:tc>
        <w:tc>
          <w:tcPr>
            <w:tcW w:w="735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B1" w14:textId="77777777" w:rsidR="006414E0" w:rsidRDefault="35218D06" w:rsidP="35218D06">
            <w:pPr>
              <w:spacing w:line="280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Wannenleuchte UGR 25</w:t>
            </w:r>
          </w:p>
        </w:tc>
      </w:tr>
    </w:tbl>
    <w:p w14:paraId="1A4149B3" w14:textId="77777777" w:rsidR="006414E0" w:rsidRDefault="006414E0">
      <w:pPr>
        <w:spacing w:after="384" w:line="20" w:lineRule="exact"/>
      </w:pPr>
    </w:p>
    <w:p w14:paraId="1A4149B5" w14:textId="77777777" w:rsidR="006414E0" w:rsidRDefault="006414E0">
      <w:pPr>
        <w:sectPr w:rsidR="006414E0">
          <w:pgSz w:w="11909" w:h="16838"/>
          <w:pgMar w:top="880" w:right="451" w:bottom="302" w:left="1378" w:header="720" w:footer="720" w:gutter="0"/>
          <w:cols w:space="720"/>
        </w:sectPr>
      </w:pPr>
    </w:p>
    <w:p w14:paraId="1A4149B7" w14:textId="77777777" w:rsidR="006414E0" w:rsidRDefault="00E66584">
      <w:pPr>
        <w:spacing w:before="430" w:line="20" w:lineRule="exact"/>
      </w:pPr>
      <w:r>
        <w:pict w14:anchorId="1A414A32">
          <v:line id="_x0000_s1026" style="position:absolute;z-index:251660800;mso-position-horizontal-relative:page;mso-position-vertical-relative:page" from="68.9pt,56.15pt" to="568.6pt,56.15pt" strokeweight=".7pt">
            <w10:wrap anchorx="page" anchory="page"/>
          </v:line>
        </w:pict>
      </w: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1080"/>
        <w:gridCol w:w="7934"/>
      </w:tblGrid>
      <w:tr w:rsidR="006414E0" w14:paraId="1A4149BB" w14:textId="77777777" w:rsidTr="35218D06">
        <w:trPr>
          <w:trHeight w:hRule="exact" w:val="293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B8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B9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6.4.1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BA" w14:textId="77777777" w:rsidR="006414E0" w:rsidRDefault="35218D06" w:rsidP="35218D06">
            <w:pPr>
              <w:spacing w:after="1" w:line="282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Wannenleuchte, stoß- und schlagfest. UGR 25</w:t>
            </w:r>
          </w:p>
        </w:tc>
      </w:tr>
      <w:tr w:rsidR="006414E0" w14:paraId="1A4149BF" w14:textId="77777777" w:rsidTr="35218D06">
        <w:trPr>
          <w:trHeight w:hRule="exact" w:val="288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BC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BD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6.5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BE" w14:textId="77777777" w:rsidR="006414E0" w:rsidRDefault="35218D06" w:rsidP="35218D06">
            <w:pPr>
              <w:spacing w:after="7" w:line="280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Wannenleuchte UGR 22</w:t>
            </w:r>
          </w:p>
        </w:tc>
      </w:tr>
      <w:tr w:rsidR="006414E0" w14:paraId="1A4149C3" w14:textId="77777777" w:rsidTr="35218D06">
        <w:trPr>
          <w:trHeight w:hRule="exact" w:val="288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C0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1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6.6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2" w14:textId="77777777" w:rsidR="006414E0" w:rsidRDefault="35218D06" w:rsidP="35218D06">
            <w:pPr>
              <w:spacing w:after="5" w:line="282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Spiegelleuchten</w:t>
            </w:r>
          </w:p>
        </w:tc>
      </w:tr>
      <w:tr w:rsidR="006414E0" w14:paraId="1A4149C7" w14:textId="77777777" w:rsidTr="35218D06">
        <w:trPr>
          <w:trHeight w:hRule="exact" w:val="278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C4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5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6.7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6" w14:textId="77777777" w:rsidR="006414E0" w:rsidRDefault="35218D06" w:rsidP="35218D06">
            <w:pPr>
              <w:spacing w:line="273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 Schutzart &gt;= IP54 UGR 25</w:t>
            </w:r>
          </w:p>
        </w:tc>
      </w:tr>
      <w:tr w:rsidR="006414E0" w14:paraId="1A4149CB" w14:textId="77777777" w:rsidTr="35218D06">
        <w:trPr>
          <w:trHeight w:hRule="exact" w:val="288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C8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9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6.8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A" w14:textId="77777777" w:rsidR="006414E0" w:rsidRDefault="35218D06" w:rsidP="35218D06">
            <w:pPr>
              <w:spacing w:line="278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Wandleuchten als Akzentbeleuchtung.</w:t>
            </w:r>
          </w:p>
        </w:tc>
      </w:tr>
      <w:tr w:rsidR="006414E0" w14:paraId="1A4149CF" w14:textId="77777777" w:rsidTr="35218D06">
        <w:trPr>
          <w:trHeight w:hRule="exact" w:val="283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CC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D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6.9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CE" w14:textId="77777777" w:rsidR="006414E0" w:rsidRDefault="35218D06" w:rsidP="35218D06">
            <w:pPr>
              <w:spacing w:line="267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Deckenstrahler.</w:t>
            </w:r>
          </w:p>
        </w:tc>
      </w:tr>
      <w:tr w:rsidR="006414E0" w14:paraId="1A4149D3" w14:textId="77777777" w:rsidTr="35218D06">
        <w:trPr>
          <w:trHeight w:hRule="exact" w:val="288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D0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D1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6.10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D2" w14:textId="77777777" w:rsidR="006414E0" w:rsidRDefault="35218D06" w:rsidP="35218D06">
            <w:pPr>
              <w:spacing w:line="268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Pendelleuchte. UGR 25</w:t>
            </w:r>
          </w:p>
        </w:tc>
      </w:tr>
      <w:tr w:rsidR="006414E0" w14:paraId="1A4149D7" w14:textId="77777777" w:rsidTr="35218D06">
        <w:trPr>
          <w:trHeight w:hRule="exact" w:val="288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D4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D5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6.11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D6" w14:textId="77777777" w:rsidR="006414E0" w:rsidRDefault="35218D06" w:rsidP="35218D06">
            <w:pPr>
              <w:spacing w:line="269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 mit Abdeckscheibe opal. UGR 25</w:t>
            </w:r>
          </w:p>
        </w:tc>
      </w:tr>
      <w:tr w:rsidR="006414E0" w14:paraId="1A4149DB" w14:textId="77777777" w:rsidTr="35218D06">
        <w:trPr>
          <w:trHeight w:hRule="exact" w:val="288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D8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D9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6.12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DA" w14:textId="77777777" w:rsidR="006414E0" w:rsidRDefault="35218D06" w:rsidP="35218D06">
            <w:pPr>
              <w:spacing w:line="273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Downlight mit Abdeckscheibe opal, UGR 25</w:t>
            </w:r>
          </w:p>
        </w:tc>
      </w:tr>
      <w:tr w:rsidR="006414E0" w14:paraId="1A4149E0" w14:textId="77777777" w:rsidTr="35218D06">
        <w:trPr>
          <w:trHeight w:hRule="exact" w:val="404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DC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DD" w14:textId="16971D0C" w:rsidR="006414E0" w:rsidRPr="004C1BA0" w:rsidRDefault="35218D06" w:rsidP="35218D06">
            <w:pPr>
              <w:spacing w:after="258" w:line="250" w:lineRule="exact"/>
              <w:ind w:left="150" w:right="-129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6.12.1</w:t>
            </w:r>
          </w:p>
          <w:p w14:paraId="1A4149DE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6.12.1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DF" w14:textId="77777777" w:rsidR="006414E0" w:rsidRDefault="35218D06" w:rsidP="35218D06">
            <w:pPr>
              <w:spacing w:after="266" w:line="281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Deckenanbau-Downlight mit Abdeckscheibe UGR 25</w:t>
            </w:r>
          </w:p>
        </w:tc>
      </w:tr>
      <w:tr w:rsidR="006414E0" w14:paraId="1A4149E4" w14:textId="77777777" w:rsidTr="35218D06">
        <w:trPr>
          <w:trHeight w:hRule="exact" w:val="293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E1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E2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6.13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E3" w14:textId="77777777" w:rsidR="006414E0" w:rsidRDefault="35218D06" w:rsidP="35218D06">
            <w:pPr>
              <w:spacing w:after="5" w:line="282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 Schutzart &gt;=IP54</w:t>
            </w:r>
          </w:p>
        </w:tc>
      </w:tr>
      <w:tr w:rsidR="006414E0" w14:paraId="1A4149E8" w14:textId="77777777" w:rsidTr="35218D06">
        <w:trPr>
          <w:trHeight w:hRule="exact" w:val="283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E5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E6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6.14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A4149E7" w14:textId="77777777" w:rsidR="006414E0" w:rsidRDefault="35218D06" w:rsidP="35218D06">
            <w:pPr>
              <w:spacing w:line="273" w:lineRule="exact"/>
              <w:ind w:left="110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Deckenleuchte breitstrahlend IP50</w:t>
            </w:r>
          </w:p>
        </w:tc>
      </w:tr>
      <w:tr w:rsidR="006414E0" w14:paraId="1A4149EC" w14:textId="77777777" w:rsidTr="35218D06">
        <w:trPr>
          <w:trHeight w:hRule="exact" w:val="571"/>
        </w:trPr>
        <w:tc>
          <w:tcPr>
            <w:tcW w:w="10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E9" w14:textId="77777777" w:rsidR="006414E0" w:rsidRDefault="004C1BA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EA" w14:textId="77777777" w:rsidR="006414E0" w:rsidRPr="004C1BA0" w:rsidRDefault="35218D06" w:rsidP="35218D06">
            <w:pPr>
              <w:spacing w:after="258" w:line="250" w:lineRule="exact"/>
              <w:ind w:left="150"/>
              <w:textAlignment w:val="baseline"/>
              <w:rPr>
                <w:rFonts w:ascii="Arial" w:eastAsia="Arial" w:hAnsi="Arial"/>
                <w:color w:val="000000" w:themeColor="text1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lang w:val="de-DE"/>
              </w:rPr>
              <w:t>E 6.15</w:t>
            </w:r>
          </w:p>
        </w:tc>
        <w:tc>
          <w:tcPr>
            <w:tcW w:w="793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4149EB" w14:textId="77777777" w:rsidR="006414E0" w:rsidRDefault="35218D06" w:rsidP="35218D06">
            <w:pPr>
              <w:spacing w:after="10" w:line="278" w:lineRule="exact"/>
              <w:ind w:left="108" w:right="468"/>
              <w:textAlignment w:val="baseline"/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</w:pPr>
            <w:r w:rsidRPr="35218D06">
              <w:rPr>
                <w:rFonts w:ascii="Arial" w:eastAsia="Arial" w:hAnsi="Arial"/>
                <w:color w:val="000000" w:themeColor="text1"/>
                <w:sz w:val="24"/>
                <w:szCs w:val="24"/>
                <w:lang w:val="de-DE"/>
              </w:rPr>
              <w:t>Ballwurfsicher DIN 57710-13, Beleuchtungsklasse II, EN 12193, UGR 22</w:t>
            </w:r>
          </w:p>
        </w:tc>
      </w:tr>
    </w:tbl>
    <w:p w14:paraId="1A4149ED" w14:textId="045D212B" w:rsidR="006414E0" w:rsidRDefault="006414E0">
      <w:pPr>
        <w:spacing w:after="235" w:line="20" w:lineRule="exact"/>
      </w:pPr>
    </w:p>
    <w:p w14:paraId="03CE2686" w14:textId="17DB9C2B" w:rsidR="002667F8" w:rsidRDefault="002667F8">
      <w:pPr>
        <w:spacing w:after="235" w:line="20" w:lineRule="exact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080"/>
        <w:gridCol w:w="7920"/>
      </w:tblGrid>
      <w:tr w:rsidR="002667F8" w:rsidRPr="0060640D" w14:paraId="70CC3C18" w14:textId="77777777" w:rsidTr="35218D06">
        <w:trPr>
          <w:trHeight w:val="20"/>
        </w:trPr>
        <w:tc>
          <w:tcPr>
            <w:tcW w:w="1008" w:type="dxa"/>
          </w:tcPr>
          <w:p w14:paraId="1DE0CEA4" w14:textId="77777777" w:rsidR="002667F8" w:rsidRPr="0060640D" w:rsidRDefault="35218D06" w:rsidP="35218D06">
            <w:pPr>
              <w:pStyle w:val="berschrift3"/>
              <w:spacing w:before="100" w:beforeAutospacing="1" w:after="100" w:afterAutospacing="1"/>
              <w:rPr>
                <w:sz w:val="24"/>
                <w:szCs w:val="24"/>
              </w:rPr>
            </w:pPr>
            <w:r w:rsidRPr="35218D06">
              <w:rPr>
                <w:sz w:val="24"/>
                <w:szCs w:val="24"/>
              </w:rPr>
              <w:t>450</w:t>
            </w:r>
          </w:p>
        </w:tc>
        <w:tc>
          <w:tcPr>
            <w:tcW w:w="1080" w:type="dxa"/>
          </w:tcPr>
          <w:p w14:paraId="546434E1" w14:textId="16D1586D" w:rsidR="002667F8" w:rsidRPr="0060640D" w:rsidRDefault="003F4EE1" w:rsidP="009457AD">
            <w:pPr>
              <w:pStyle w:val="berschrift3"/>
              <w:spacing w:before="100" w:beforeAutospacing="1" w:after="100" w:afterAutospacing="1"/>
              <w:rPr>
                <w:sz w:val="24"/>
                <w:szCs w:val="24"/>
              </w:rPr>
            </w:pPr>
            <w:bookmarkStart w:id="0" w:name="_Toc276017459"/>
            <w:r w:rsidRPr="35218D06">
              <w:rPr>
                <w:sz w:val="24"/>
                <w:szCs w:val="24"/>
              </w:rPr>
              <w:t>I u K</w:t>
            </w:r>
            <w:bookmarkEnd w:id="0"/>
          </w:p>
        </w:tc>
        <w:tc>
          <w:tcPr>
            <w:tcW w:w="7920" w:type="dxa"/>
          </w:tcPr>
          <w:p w14:paraId="234D8AA2" w14:textId="551B39BA" w:rsidR="002667F8" w:rsidRPr="0060640D" w:rsidRDefault="002667F8" w:rsidP="35218D06">
            <w:pPr>
              <w:pStyle w:val="berschrift3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667F8" w:rsidRPr="0060640D" w14:paraId="41CEC384" w14:textId="77777777" w:rsidTr="35218D06">
        <w:trPr>
          <w:trHeight w:val="20"/>
        </w:trPr>
        <w:tc>
          <w:tcPr>
            <w:tcW w:w="1008" w:type="dxa"/>
          </w:tcPr>
          <w:p w14:paraId="662A5D5A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024C309F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IK1</w:t>
            </w:r>
          </w:p>
        </w:tc>
        <w:tc>
          <w:tcPr>
            <w:tcW w:w="7920" w:type="dxa"/>
          </w:tcPr>
          <w:p w14:paraId="3FF1FEF5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Telekommunikation (Sicherheitsanschlüsse)</w:t>
            </w:r>
          </w:p>
        </w:tc>
      </w:tr>
      <w:tr w:rsidR="002667F8" w:rsidRPr="0060640D" w14:paraId="600DBE17" w14:textId="77777777" w:rsidTr="35218D06">
        <w:trPr>
          <w:trHeight w:val="20"/>
        </w:trPr>
        <w:tc>
          <w:tcPr>
            <w:tcW w:w="1008" w:type="dxa"/>
          </w:tcPr>
          <w:p w14:paraId="342F6683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197C74FA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IK1.1</w:t>
            </w:r>
          </w:p>
        </w:tc>
        <w:tc>
          <w:tcPr>
            <w:tcW w:w="7920" w:type="dxa"/>
          </w:tcPr>
          <w:p w14:paraId="56A055F0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TAE-NFF Anschlussdose (für BMA, EMA, ggf. Aufzugsnotruf)</w:t>
            </w:r>
          </w:p>
        </w:tc>
      </w:tr>
      <w:tr w:rsidR="002667F8" w:rsidRPr="0060640D" w14:paraId="25AAE9D3" w14:textId="77777777" w:rsidTr="35218D06">
        <w:trPr>
          <w:trHeight w:val="20"/>
        </w:trPr>
        <w:tc>
          <w:tcPr>
            <w:tcW w:w="1008" w:type="dxa"/>
          </w:tcPr>
          <w:p w14:paraId="0A425366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2D8617C5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IK1.2</w:t>
            </w:r>
          </w:p>
        </w:tc>
        <w:tc>
          <w:tcPr>
            <w:tcW w:w="7920" w:type="dxa"/>
          </w:tcPr>
          <w:p w14:paraId="0C4A9E63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Hauseinführung, Hauptanschluss Telekom</w:t>
            </w:r>
          </w:p>
        </w:tc>
      </w:tr>
      <w:tr w:rsidR="002667F8" w:rsidRPr="0060640D" w14:paraId="74B92846" w14:textId="77777777" w:rsidTr="35218D06">
        <w:trPr>
          <w:trHeight w:val="20"/>
        </w:trPr>
        <w:tc>
          <w:tcPr>
            <w:tcW w:w="1008" w:type="dxa"/>
          </w:tcPr>
          <w:p w14:paraId="28D8FD6C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277EF3CC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IK2.</w:t>
            </w:r>
          </w:p>
        </w:tc>
        <w:tc>
          <w:tcPr>
            <w:tcW w:w="7920" w:type="dxa"/>
          </w:tcPr>
          <w:p w14:paraId="4C5BB199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Datenanschlüsse / Netzwerk</w:t>
            </w:r>
          </w:p>
        </w:tc>
      </w:tr>
      <w:tr w:rsidR="002667F8" w:rsidRPr="0060640D" w14:paraId="10EDA96B" w14:textId="77777777" w:rsidTr="35218D06">
        <w:trPr>
          <w:trHeight w:val="20"/>
        </w:trPr>
        <w:tc>
          <w:tcPr>
            <w:tcW w:w="1008" w:type="dxa"/>
          </w:tcPr>
          <w:p w14:paraId="7E4B02A2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1EB0EEC6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IK2.1.</w:t>
            </w:r>
          </w:p>
        </w:tc>
        <w:tc>
          <w:tcPr>
            <w:tcW w:w="7920" w:type="dxa"/>
          </w:tcPr>
          <w:p w14:paraId="04C4E764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Datenanschluss Cat 6 (Doppeldose, 2 Ports belegt, je Port ein separates Kabel) – Standard in allen relevanten Räumen</w:t>
            </w:r>
          </w:p>
        </w:tc>
      </w:tr>
      <w:tr w:rsidR="002667F8" w:rsidRPr="0060640D" w14:paraId="28DC9FD5" w14:textId="77777777" w:rsidTr="35218D06">
        <w:trPr>
          <w:trHeight w:val="20"/>
        </w:trPr>
        <w:tc>
          <w:tcPr>
            <w:tcW w:w="1008" w:type="dxa"/>
          </w:tcPr>
          <w:p w14:paraId="0889294B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1101D74C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IK2.2</w:t>
            </w:r>
          </w:p>
        </w:tc>
        <w:tc>
          <w:tcPr>
            <w:tcW w:w="7920" w:type="dxa"/>
          </w:tcPr>
          <w:p w14:paraId="0EAD492B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Datenanschluss Cat 6 für Access Points (Doppeldose, 2 Ports belegt, deckenhoch) – zentral oder gemäß Raumgeometrie positioniert</w:t>
            </w:r>
          </w:p>
        </w:tc>
      </w:tr>
      <w:tr w:rsidR="002667F8" w:rsidRPr="0060640D" w14:paraId="6077FA8E" w14:textId="77777777" w:rsidTr="35218D06">
        <w:trPr>
          <w:trHeight w:val="20"/>
        </w:trPr>
        <w:tc>
          <w:tcPr>
            <w:tcW w:w="1008" w:type="dxa"/>
          </w:tcPr>
          <w:p w14:paraId="32EC8479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36A2E47C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IK2.3</w:t>
            </w:r>
          </w:p>
        </w:tc>
        <w:tc>
          <w:tcPr>
            <w:tcW w:w="7920" w:type="dxa"/>
          </w:tcPr>
          <w:p w14:paraId="22242A50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Datenanschluss Cat 6 für DECT-Repeater (Doppeldose auf UKFD 30 cm, inkl. 230 V Steckdose) </w:t>
            </w:r>
          </w:p>
        </w:tc>
      </w:tr>
      <w:tr w:rsidR="002667F8" w:rsidRPr="0060640D" w14:paraId="7050DBD7" w14:textId="77777777" w:rsidTr="35218D06">
        <w:trPr>
          <w:trHeight w:val="20"/>
        </w:trPr>
        <w:tc>
          <w:tcPr>
            <w:tcW w:w="1008" w:type="dxa"/>
          </w:tcPr>
          <w:p w14:paraId="75D3FBF7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60761F86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IK3.</w:t>
            </w:r>
          </w:p>
        </w:tc>
        <w:tc>
          <w:tcPr>
            <w:tcW w:w="7920" w:type="dxa"/>
          </w:tcPr>
          <w:p w14:paraId="2EA44DFE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Gegensprechanlage</w:t>
            </w:r>
          </w:p>
        </w:tc>
      </w:tr>
      <w:tr w:rsidR="002667F8" w:rsidRPr="0060640D" w14:paraId="73333378" w14:textId="77777777" w:rsidTr="35218D06">
        <w:trPr>
          <w:trHeight w:val="20"/>
        </w:trPr>
        <w:tc>
          <w:tcPr>
            <w:tcW w:w="1008" w:type="dxa"/>
          </w:tcPr>
          <w:p w14:paraId="690ECDC0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77F82852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IK3.1</w:t>
            </w:r>
          </w:p>
        </w:tc>
        <w:tc>
          <w:tcPr>
            <w:tcW w:w="7920" w:type="dxa"/>
          </w:tcPr>
          <w:p w14:paraId="062FCF5F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Gegensprechanlage außenliegen, Ruftaste, witterungsbeständig und vandalismusgeschützt (z. B. Edelstahlgehäuse, IP65)</w:t>
            </w:r>
          </w:p>
        </w:tc>
      </w:tr>
      <w:tr w:rsidR="002667F8" w:rsidRPr="0060640D" w14:paraId="650D9335" w14:textId="77777777" w:rsidTr="35218D06">
        <w:trPr>
          <w:trHeight w:val="20"/>
        </w:trPr>
        <w:tc>
          <w:tcPr>
            <w:tcW w:w="1008" w:type="dxa"/>
          </w:tcPr>
          <w:p w14:paraId="0E4A7922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5A15CE9D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IK3.2</w:t>
            </w:r>
          </w:p>
        </w:tc>
        <w:tc>
          <w:tcPr>
            <w:tcW w:w="7920" w:type="dxa"/>
          </w:tcPr>
          <w:p w14:paraId="11A43EE5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Innenstellen (Sprechstellen) der Gegensprechanlage</w:t>
            </w:r>
          </w:p>
        </w:tc>
      </w:tr>
      <w:tr w:rsidR="002667F8" w:rsidRPr="0060640D" w14:paraId="39AD395F" w14:textId="77777777" w:rsidTr="35218D06">
        <w:trPr>
          <w:trHeight w:val="20"/>
        </w:trPr>
        <w:tc>
          <w:tcPr>
            <w:tcW w:w="1008" w:type="dxa"/>
          </w:tcPr>
          <w:p w14:paraId="54D5450D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14C6D3AD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IK4.</w:t>
            </w:r>
          </w:p>
        </w:tc>
        <w:tc>
          <w:tcPr>
            <w:tcW w:w="7920" w:type="dxa"/>
          </w:tcPr>
          <w:p w14:paraId="2AB3400F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Fluchttürsystem </w:t>
            </w:r>
          </w:p>
        </w:tc>
      </w:tr>
      <w:tr w:rsidR="002667F8" w:rsidRPr="0060640D" w14:paraId="2C6096EC" w14:textId="77777777" w:rsidTr="35218D06">
        <w:trPr>
          <w:trHeight w:val="20"/>
        </w:trPr>
        <w:tc>
          <w:tcPr>
            <w:tcW w:w="1008" w:type="dxa"/>
          </w:tcPr>
          <w:p w14:paraId="457EB4A6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28E5148E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IK4.1</w:t>
            </w:r>
          </w:p>
        </w:tc>
        <w:tc>
          <w:tcPr>
            <w:tcW w:w="7920" w:type="dxa"/>
          </w:tcPr>
          <w:p w14:paraId="775253AA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>Vorhaltung für Fluchttürterminals (z. B. Hohlraumunterputzdosen mit Leerrohrzuführung)</w:t>
            </w:r>
          </w:p>
        </w:tc>
      </w:tr>
      <w:tr w:rsidR="002667F8" w:rsidRPr="0060640D" w14:paraId="70D6464A" w14:textId="77777777" w:rsidTr="35218D06">
        <w:trPr>
          <w:trHeight w:val="20"/>
        </w:trPr>
        <w:tc>
          <w:tcPr>
            <w:tcW w:w="1008" w:type="dxa"/>
          </w:tcPr>
          <w:p w14:paraId="108AA072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3139FE8C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>IK 4.2</w:t>
            </w:r>
          </w:p>
        </w:tc>
        <w:tc>
          <w:tcPr>
            <w:tcW w:w="7920" w:type="dxa"/>
          </w:tcPr>
          <w:p w14:paraId="18E6FF21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 xml:space="preserve">Ruhestrom-Türöffner bzw. Panikschlösser mit innenliegender Klinke </w:t>
            </w:r>
          </w:p>
        </w:tc>
      </w:tr>
      <w:tr w:rsidR="002667F8" w:rsidRPr="0060640D" w14:paraId="16DB5D0B" w14:textId="77777777" w:rsidTr="35218D06">
        <w:trPr>
          <w:trHeight w:val="20"/>
        </w:trPr>
        <w:tc>
          <w:tcPr>
            <w:tcW w:w="1008" w:type="dxa"/>
          </w:tcPr>
          <w:p w14:paraId="675372A7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07624E8F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IK5.</w:t>
            </w:r>
          </w:p>
        </w:tc>
        <w:tc>
          <w:tcPr>
            <w:tcW w:w="7920" w:type="dxa"/>
          </w:tcPr>
          <w:p w14:paraId="616C67EA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Türklingel- und Türöffneranlage</w:t>
            </w:r>
          </w:p>
        </w:tc>
      </w:tr>
      <w:tr w:rsidR="002667F8" w:rsidRPr="0060640D" w14:paraId="04E35728" w14:textId="77777777" w:rsidTr="35218D06">
        <w:trPr>
          <w:trHeight w:val="20"/>
        </w:trPr>
        <w:tc>
          <w:tcPr>
            <w:tcW w:w="1008" w:type="dxa"/>
          </w:tcPr>
          <w:p w14:paraId="788D2B16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5ABADEC1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IK5.1</w:t>
            </w:r>
          </w:p>
        </w:tc>
        <w:tc>
          <w:tcPr>
            <w:tcW w:w="7920" w:type="dxa"/>
          </w:tcPr>
          <w:p w14:paraId="4E008461" w14:textId="77777777" w:rsidR="002667F8" w:rsidRPr="0060640D" w:rsidRDefault="35218D06" w:rsidP="35218D06">
            <w:pPr>
              <w:jc w:val="both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>Klingelknopf / Taster Haupteingang</w:t>
            </w:r>
          </w:p>
        </w:tc>
      </w:tr>
      <w:tr w:rsidR="002667F8" w:rsidRPr="0060640D" w14:paraId="69184965" w14:textId="77777777" w:rsidTr="35218D06">
        <w:trPr>
          <w:trHeight w:val="20"/>
        </w:trPr>
        <w:tc>
          <w:tcPr>
            <w:tcW w:w="1008" w:type="dxa"/>
          </w:tcPr>
          <w:p w14:paraId="20934BCF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4DD01978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IK5.2</w:t>
            </w:r>
          </w:p>
        </w:tc>
        <w:tc>
          <w:tcPr>
            <w:tcW w:w="7920" w:type="dxa"/>
          </w:tcPr>
          <w:p w14:paraId="436DDF32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Klingelläutwerk mit optisch-akustischer Signalisierung (entwurfsabhängig)</w:t>
            </w:r>
          </w:p>
        </w:tc>
      </w:tr>
      <w:tr w:rsidR="002D5907" w:rsidRPr="0060640D" w14:paraId="70B189E7" w14:textId="77777777" w:rsidTr="35218D06">
        <w:trPr>
          <w:trHeight w:val="20"/>
        </w:trPr>
        <w:tc>
          <w:tcPr>
            <w:tcW w:w="1008" w:type="dxa"/>
          </w:tcPr>
          <w:p w14:paraId="2701188B" w14:textId="77777777" w:rsidR="002D5907" w:rsidRPr="0060640D" w:rsidRDefault="002D5907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701741C4" w14:textId="78617612" w:rsidR="002D5907" w:rsidRPr="35218D06" w:rsidRDefault="002D5907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IK5.3</w:t>
            </w:r>
          </w:p>
        </w:tc>
        <w:tc>
          <w:tcPr>
            <w:tcW w:w="7920" w:type="dxa"/>
          </w:tcPr>
          <w:p w14:paraId="47430206" w14:textId="03F22383" w:rsidR="002D5907" w:rsidRPr="35218D06" w:rsidRDefault="002D5907" w:rsidP="002D590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D5907">
              <w:rPr>
                <w:rFonts w:ascii="Arial" w:hAnsi="Arial" w:cs="Arial"/>
                <w:sz w:val="24"/>
                <w:szCs w:val="24"/>
                <w:lang w:val="de-DE"/>
              </w:rPr>
              <w:t>Umschalter „Klingel optisch“, „Klingel akustisch“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(z.B. Schießstand) entwurfsabhängig</w:t>
            </w:r>
          </w:p>
        </w:tc>
      </w:tr>
      <w:tr w:rsidR="002667F8" w:rsidRPr="0060640D" w14:paraId="1CCE4DCD" w14:textId="77777777" w:rsidTr="35218D06">
        <w:trPr>
          <w:trHeight w:val="20"/>
        </w:trPr>
        <w:tc>
          <w:tcPr>
            <w:tcW w:w="1008" w:type="dxa"/>
          </w:tcPr>
          <w:p w14:paraId="63C4856D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053F895B" w14:textId="521D6305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IK7.</w:t>
            </w:r>
          </w:p>
        </w:tc>
        <w:tc>
          <w:tcPr>
            <w:tcW w:w="7920" w:type="dxa"/>
          </w:tcPr>
          <w:p w14:paraId="71852AF8" w14:textId="77777777" w:rsidR="002667F8" w:rsidRPr="00A97450" w:rsidRDefault="35218D06" w:rsidP="35218D06">
            <w:pPr>
              <w:rPr>
                <w:rFonts w:ascii="Arial" w:hAnsi="Arial" w:cs="Arial"/>
                <w:sz w:val="24"/>
                <w:szCs w:val="24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>Lichtrufanlage (LRA)</w:t>
            </w:r>
          </w:p>
        </w:tc>
      </w:tr>
      <w:tr w:rsidR="002667F8" w:rsidRPr="0060640D" w14:paraId="7836E58F" w14:textId="77777777" w:rsidTr="35218D06">
        <w:trPr>
          <w:trHeight w:val="20"/>
        </w:trPr>
        <w:tc>
          <w:tcPr>
            <w:tcW w:w="1008" w:type="dxa"/>
          </w:tcPr>
          <w:p w14:paraId="318B85EB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509D570C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IK7.1</w:t>
            </w:r>
          </w:p>
        </w:tc>
        <w:tc>
          <w:tcPr>
            <w:tcW w:w="7920" w:type="dxa"/>
          </w:tcPr>
          <w:p w14:paraId="3F21368F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 xml:space="preserve">LRA für barrierefreies WC </w:t>
            </w: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nach Detailplanung, Signale der Notrufanlage vor Toilettentür Flur. </w:t>
            </w:r>
          </w:p>
        </w:tc>
      </w:tr>
      <w:tr w:rsidR="002667F8" w:rsidRPr="0060640D" w14:paraId="4440F244" w14:textId="77777777" w:rsidTr="35218D06">
        <w:trPr>
          <w:trHeight w:val="20"/>
        </w:trPr>
        <w:tc>
          <w:tcPr>
            <w:tcW w:w="1008" w:type="dxa"/>
          </w:tcPr>
          <w:p w14:paraId="6D11A871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5977DCE1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IK7.2</w:t>
            </w:r>
          </w:p>
        </w:tc>
        <w:tc>
          <w:tcPr>
            <w:tcW w:w="7920" w:type="dxa"/>
          </w:tcPr>
          <w:p w14:paraId="666177E1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 xml:space="preserve">LRA für barrierefreie Dusche, </w:t>
            </w: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Signale der Notrufanlage vor Duschentür Flur.</w:t>
            </w:r>
          </w:p>
        </w:tc>
      </w:tr>
      <w:tr w:rsidR="002667F8" w:rsidRPr="0060640D" w14:paraId="2E120A35" w14:textId="77777777" w:rsidTr="35218D06">
        <w:trPr>
          <w:trHeight w:val="20"/>
        </w:trPr>
        <w:tc>
          <w:tcPr>
            <w:tcW w:w="1008" w:type="dxa"/>
          </w:tcPr>
          <w:p w14:paraId="0A9AFA64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76848014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IK7.3</w:t>
            </w:r>
          </w:p>
        </w:tc>
        <w:tc>
          <w:tcPr>
            <w:tcW w:w="7920" w:type="dxa"/>
          </w:tcPr>
          <w:p w14:paraId="5432707B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 xml:space="preserve">Parallelanzeige LRA </w:t>
            </w: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des BH-WC oder der BH-Dusche Ton, Lichtsignal.</w:t>
            </w:r>
          </w:p>
        </w:tc>
      </w:tr>
      <w:tr w:rsidR="002667F8" w:rsidRPr="0060640D" w14:paraId="7804A92D" w14:textId="77777777" w:rsidTr="35218D06">
        <w:trPr>
          <w:trHeight w:val="20"/>
        </w:trPr>
        <w:tc>
          <w:tcPr>
            <w:tcW w:w="1008" w:type="dxa"/>
          </w:tcPr>
          <w:p w14:paraId="051E5FD6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794F3A47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IK7.4</w:t>
            </w:r>
          </w:p>
        </w:tc>
        <w:tc>
          <w:tcPr>
            <w:tcW w:w="7920" w:type="dxa"/>
          </w:tcPr>
          <w:p w14:paraId="6F7BB611" w14:textId="77777777" w:rsidR="002667F8" w:rsidRPr="00B41051" w:rsidRDefault="35218D06" w:rsidP="35218D06">
            <w:pPr>
              <w:rPr>
                <w:rFonts w:ascii="Arial" w:hAnsi="Arial" w:cs="Arial"/>
                <w:sz w:val="24"/>
                <w:szCs w:val="24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>Abgesetzte Signalisierung der Notrufanlage (vor Tür, optisch/akustisch)</w:t>
            </w:r>
          </w:p>
        </w:tc>
      </w:tr>
      <w:tr w:rsidR="002667F8" w:rsidRPr="0060640D" w14:paraId="18D5B315" w14:textId="77777777" w:rsidTr="35218D06">
        <w:trPr>
          <w:trHeight w:val="20"/>
        </w:trPr>
        <w:tc>
          <w:tcPr>
            <w:tcW w:w="1008" w:type="dxa"/>
          </w:tcPr>
          <w:p w14:paraId="65DB1F0D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224331BB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IK8.</w:t>
            </w:r>
          </w:p>
        </w:tc>
        <w:tc>
          <w:tcPr>
            <w:tcW w:w="7920" w:type="dxa"/>
          </w:tcPr>
          <w:p w14:paraId="06D79E04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Netzwerkschränke </w:t>
            </w:r>
          </w:p>
        </w:tc>
      </w:tr>
      <w:tr w:rsidR="002667F8" w:rsidRPr="0060640D" w14:paraId="13CAD3BE" w14:textId="77777777" w:rsidTr="35218D06">
        <w:trPr>
          <w:trHeight w:val="20"/>
        </w:trPr>
        <w:tc>
          <w:tcPr>
            <w:tcW w:w="1008" w:type="dxa"/>
          </w:tcPr>
          <w:p w14:paraId="5943E5DF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1CD69386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IK8.1</w:t>
            </w:r>
          </w:p>
        </w:tc>
        <w:tc>
          <w:tcPr>
            <w:tcW w:w="7920" w:type="dxa"/>
          </w:tcPr>
          <w:p w14:paraId="6EE64AA7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Zentraler Netzwerkschrank 19“</w:t>
            </w:r>
          </w:p>
        </w:tc>
      </w:tr>
      <w:tr w:rsidR="002667F8" w:rsidRPr="0060640D" w14:paraId="162D37E8" w14:textId="77777777" w:rsidTr="35218D06">
        <w:trPr>
          <w:trHeight w:val="20"/>
        </w:trPr>
        <w:tc>
          <w:tcPr>
            <w:tcW w:w="1008" w:type="dxa"/>
          </w:tcPr>
          <w:p w14:paraId="6729E93A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4DE541AB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 9</w:t>
            </w:r>
          </w:p>
        </w:tc>
        <w:tc>
          <w:tcPr>
            <w:tcW w:w="7920" w:type="dxa"/>
          </w:tcPr>
          <w:p w14:paraId="6F1510AA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>Einbruchmeldeanlage (EMA)</w:t>
            </w:r>
          </w:p>
        </w:tc>
      </w:tr>
      <w:tr w:rsidR="002667F8" w:rsidRPr="0060640D" w14:paraId="06FD8B04" w14:textId="77777777" w:rsidTr="35218D06">
        <w:trPr>
          <w:trHeight w:val="20"/>
        </w:trPr>
        <w:tc>
          <w:tcPr>
            <w:tcW w:w="1008" w:type="dxa"/>
          </w:tcPr>
          <w:p w14:paraId="5FC6735B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5B444D1D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 9.1</w:t>
            </w:r>
          </w:p>
        </w:tc>
        <w:tc>
          <w:tcPr>
            <w:tcW w:w="7920" w:type="dxa"/>
          </w:tcPr>
          <w:p w14:paraId="664F3051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Parallelanzeige EMA </w:t>
            </w:r>
          </w:p>
        </w:tc>
      </w:tr>
      <w:tr w:rsidR="002667F8" w:rsidRPr="0060640D" w14:paraId="3E1EDCB5" w14:textId="77777777" w:rsidTr="35218D06">
        <w:trPr>
          <w:trHeight w:val="20"/>
        </w:trPr>
        <w:tc>
          <w:tcPr>
            <w:tcW w:w="1008" w:type="dxa"/>
          </w:tcPr>
          <w:p w14:paraId="47CAC808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4968C1DC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 9.2</w:t>
            </w:r>
          </w:p>
        </w:tc>
        <w:tc>
          <w:tcPr>
            <w:tcW w:w="7920" w:type="dxa"/>
          </w:tcPr>
          <w:p w14:paraId="52E1DE6D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EMZ, weitere Komponenten nicht im Raumbuch, diese sind entwurfsabhängig nach der Planungsgrundlage zu planen.</w:t>
            </w:r>
          </w:p>
        </w:tc>
      </w:tr>
      <w:tr w:rsidR="002667F8" w:rsidRPr="0060640D" w14:paraId="285239EE" w14:textId="77777777" w:rsidTr="35218D06">
        <w:trPr>
          <w:trHeight w:val="20"/>
        </w:trPr>
        <w:tc>
          <w:tcPr>
            <w:tcW w:w="1008" w:type="dxa"/>
          </w:tcPr>
          <w:p w14:paraId="4105CED1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16DBF135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 10</w:t>
            </w:r>
          </w:p>
        </w:tc>
        <w:tc>
          <w:tcPr>
            <w:tcW w:w="7920" w:type="dxa"/>
          </w:tcPr>
          <w:p w14:paraId="0EC14A76" w14:textId="43E9BD32" w:rsidR="002667F8" w:rsidRPr="0060640D" w:rsidRDefault="35218D06" w:rsidP="00451EDC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</w:rPr>
              <w:t>Brandmelde</w:t>
            </w:r>
            <w:r w:rsidR="00451EDC">
              <w:rPr>
                <w:rFonts w:ascii="Arial" w:hAnsi="Arial" w:cs="Arial"/>
                <w:sz w:val="24"/>
                <w:szCs w:val="24"/>
              </w:rPr>
              <w:t>system</w:t>
            </w:r>
            <w:r w:rsidRPr="35218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1EDC"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gemäß Brandschutzkonzept </w:t>
            </w:r>
            <w:r w:rsidRPr="35218D06">
              <w:rPr>
                <w:rFonts w:ascii="Arial" w:hAnsi="Arial" w:cs="Arial"/>
                <w:sz w:val="24"/>
                <w:szCs w:val="24"/>
              </w:rPr>
              <w:t>BMA</w:t>
            </w:r>
            <w:r w:rsidR="00451EDC">
              <w:rPr>
                <w:rFonts w:ascii="Arial" w:hAnsi="Arial" w:cs="Arial"/>
                <w:sz w:val="24"/>
                <w:szCs w:val="24"/>
              </w:rPr>
              <w:t xml:space="preserve"> o. BWA </w:t>
            </w:r>
          </w:p>
        </w:tc>
      </w:tr>
      <w:tr w:rsidR="002667F8" w:rsidRPr="0060640D" w14:paraId="02AE51FF" w14:textId="77777777" w:rsidTr="35218D06">
        <w:trPr>
          <w:trHeight w:val="20"/>
        </w:trPr>
        <w:tc>
          <w:tcPr>
            <w:tcW w:w="1008" w:type="dxa"/>
          </w:tcPr>
          <w:p w14:paraId="7585279D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104DAF2B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 10.1</w:t>
            </w:r>
          </w:p>
        </w:tc>
        <w:tc>
          <w:tcPr>
            <w:tcW w:w="7920" w:type="dxa"/>
          </w:tcPr>
          <w:p w14:paraId="0F45C54A" w14:textId="37C2C6B5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Parallelanzeige BMA</w:t>
            </w:r>
            <w:r w:rsidR="00451EDC">
              <w:rPr>
                <w:rFonts w:ascii="Arial" w:hAnsi="Arial" w:cs="Arial"/>
                <w:sz w:val="24"/>
                <w:szCs w:val="24"/>
                <w:lang w:val="de-DE"/>
              </w:rPr>
              <w:t>/BWA</w:t>
            </w: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 (entwurfsabhängig).</w:t>
            </w:r>
          </w:p>
        </w:tc>
      </w:tr>
      <w:tr w:rsidR="002667F8" w:rsidRPr="0060640D" w14:paraId="77DB17D9" w14:textId="77777777" w:rsidTr="35218D06">
        <w:trPr>
          <w:trHeight w:val="20"/>
        </w:trPr>
        <w:tc>
          <w:tcPr>
            <w:tcW w:w="1008" w:type="dxa"/>
          </w:tcPr>
          <w:p w14:paraId="748C5A42" w14:textId="77777777" w:rsidR="002667F8" w:rsidRPr="0060640D" w:rsidRDefault="002667F8" w:rsidP="009457A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476F7FC7" w14:textId="77777777" w:rsidR="002667F8" w:rsidRPr="0060640D" w:rsidRDefault="35218D06" w:rsidP="35218D0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 10.2</w:t>
            </w:r>
          </w:p>
        </w:tc>
        <w:tc>
          <w:tcPr>
            <w:tcW w:w="7920" w:type="dxa"/>
          </w:tcPr>
          <w:p w14:paraId="1B85D222" w14:textId="30F35776" w:rsidR="002667F8" w:rsidRPr="0060640D" w:rsidRDefault="35218D06" w:rsidP="006235A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BMZ-Standort gemäß </w:t>
            </w:r>
            <w:r w:rsidR="006235A7">
              <w:rPr>
                <w:rFonts w:ascii="Arial" w:hAnsi="Arial" w:cs="Arial"/>
                <w:sz w:val="24"/>
                <w:szCs w:val="24"/>
                <w:lang w:val="de-DE"/>
              </w:rPr>
              <w:t>Brandschutzkonzept</w:t>
            </w:r>
          </w:p>
        </w:tc>
      </w:tr>
      <w:tr w:rsidR="00E66584" w:rsidRPr="0060640D" w14:paraId="45B68DA1" w14:textId="77777777" w:rsidTr="35218D06">
        <w:trPr>
          <w:trHeight w:val="20"/>
        </w:trPr>
        <w:tc>
          <w:tcPr>
            <w:tcW w:w="1008" w:type="dxa"/>
          </w:tcPr>
          <w:p w14:paraId="2B2ED433" w14:textId="77777777" w:rsidR="00E66584" w:rsidRPr="0060640D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3E8F5F73" w14:textId="64D9D82F" w:rsidR="00E66584" w:rsidRPr="0060640D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>IK 11</w:t>
            </w:r>
          </w:p>
        </w:tc>
        <w:tc>
          <w:tcPr>
            <w:tcW w:w="7920" w:type="dxa"/>
          </w:tcPr>
          <w:p w14:paraId="1D4D9E17" w14:textId="15957734" w:rsidR="00E66584" w:rsidRPr="0060640D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35218D06">
              <w:rPr>
                <w:rFonts w:ascii="Arial" w:hAnsi="Arial" w:cs="Arial"/>
                <w:sz w:val="24"/>
                <w:szCs w:val="24"/>
                <w:lang w:val="de-DE"/>
              </w:rPr>
              <w:t xml:space="preserve">Schlüsselschalter vor Windfang zum Öffnen automatischer Türen </w:t>
            </w:r>
          </w:p>
        </w:tc>
      </w:tr>
      <w:tr w:rsidR="00E66584" w:rsidRPr="0060640D" w14:paraId="3D21DBB6" w14:textId="77777777" w:rsidTr="35218D06">
        <w:trPr>
          <w:trHeight w:val="20"/>
        </w:trPr>
        <w:tc>
          <w:tcPr>
            <w:tcW w:w="1008" w:type="dxa"/>
          </w:tcPr>
          <w:p w14:paraId="45B870B5" w14:textId="77777777" w:rsidR="00E66584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4FC8B9B4" w14:textId="0D7FD69F" w:rsidR="00E66584" w:rsidRPr="00E66584" w:rsidRDefault="00E66584" w:rsidP="00E66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12</w:t>
            </w:r>
          </w:p>
        </w:tc>
        <w:tc>
          <w:tcPr>
            <w:tcW w:w="7920" w:type="dxa"/>
          </w:tcPr>
          <w:p w14:paraId="62890215" w14:textId="2E6E2BDF" w:rsidR="00E66584" w:rsidRPr="00E66584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66584">
              <w:rPr>
                <w:rFonts w:ascii="Arial" w:hAnsi="Arial" w:cs="Arial"/>
                <w:sz w:val="24"/>
                <w:szCs w:val="24"/>
                <w:lang w:val="de-DE"/>
              </w:rPr>
              <w:t>Audiovisuelle Signalübertragung in Innen- und Außenbereich</w:t>
            </w:r>
          </w:p>
        </w:tc>
      </w:tr>
      <w:tr w:rsidR="00E66584" w:rsidRPr="0060640D" w14:paraId="4D80916E" w14:textId="77777777" w:rsidTr="35218D06">
        <w:trPr>
          <w:trHeight w:val="20"/>
        </w:trPr>
        <w:tc>
          <w:tcPr>
            <w:tcW w:w="1008" w:type="dxa"/>
          </w:tcPr>
          <w:p w14:paraId="4466ED2A" w14:textId="77777777" w:rsidR="00E66584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3BA5491D" w14:textId="0A8806E4" w:rsidR="00E66584" w:rsidRPr="00E66584" w:rsidRDefault="00E66584" w:rsidP="00E66584">
            <w:pPr>
              <w:rPr>
                <w:rFonts w:ascii="Arial" w:hAnsi="Arial" w:cs="Arial"/>
              </w:rPr>
            </w:pPr>
            <w:r w:rsidRPr="00E66584">
              <w:rPr>
                <w:rFonts w:ascii="Arial" w:hAnsi="Arial" w:cs="Arial"/>
              </w:rPr>
              <w:t>IK 12.1</w:t>
            </w:r>
          </w:p>
        </w:tc>
        <w:tc>
          <w:tcPr>
            <w:tcW w:w="7920" w:type="dxa"/>
          </w:tcPr>
          <w:p w14:paraId="4EF2A3BE" w14:textId="70B8EED8" w:rsidR="00E66584" w:rsidRPr="00E66584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66584">
              <w:rPr>
                <w:rFonts w:ascii="Arial" w:hAnsi="Arial" w:cs="Arial"/>
                <w:sz w:val="24"/>
                <w:szCs w:val="24"/>
                <w:lang w:val="de-DE"/>
              </w:rPr>
              <w:t>XLR-Anschluss (Symmetrisches, abgeschirmtes Audiokabel, 3-polig, standardmäßig für analoge Audiosignale)</w:t>
            </w:r>
          </w:p>
        </w:tc>
      </w:tr>
      <w:tr w:rsidR="00E66584" w:rsidRPr="0060640D" w14:paraId="37C9FD50" w14:textId="77777777" w:rsidTr="35218D06">
        <w:trPr>
          <w:trHeight w:val="20"/>
        </w:trPr>
        <w:tc>
          <w:tcPr>
            <w:tcW w:w="1008" w:type="dxa"/>
          </w:tcPr>
          <w:p w14:paraId="3E32AB8D" w14:textId="77777777" w:rsidR="00E66584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1080" w:type="dxa"/>
          </w:tcPr>
          <w:p w14:paraId="38EC1E42" w14:textId="3598BBB4" w:rsidR="00E66584" w:rsidRPr="00E66584" w:rsidRDefault="00E66584" w:rsidP="00E66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12.2</w:t>
            </w:r>
          </w:p>
        </w:tc>
        <w:tc>
          <w:tcPr>
            <w:tcW w:w="7920" w:type="dxa"/>
          </w:tcPr>
          <w:p w14:paraId="5551A23E" w14:textId="4E3D01BC" w:rsidR="00E66584" w:rsidRPr="00E66584" w:rsidRDefault="00E66584" w:rsidP="00E6658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66584">
              <w:rPr>
                <w:rFonts w:ascii="Arial" w:hAnsi="Arial" w:cs="Arial"/>
                <w:sz w:val="24"/>
                <w:szCs w:val="24"/>
                <w:lang w:val="de-DE"/>
              </w:rPr>
              <w:t>HDMI-Anschluss (Abgeschirmtes HDMI-Kabel nach aktuellem Standard - Übertragung von digitalen Video- und Audiosignalen.)</w:t>
            </w:r>
          </w:p>
        </w:tc>
      </w:tr>
    </w:tbl>
    <w:p w14:paraId="5F02DB6F" w14:textId="63A9B5FA" w:rsidR="002667F8" w:rsidRDefault="002667F8">
      <w:pPr>
        <w:spacing w:after="235" w:line="20" w:lineRule="exact"/>
      </w:pPr>
      <w:bookmarkStart w:id="1" w:name="_GoBack"/>
      <w:bookmarkEnd w:id="1"/>
    </w:p>
    <w:p w14:paraId="00B72CF0" w14:textId="724B9AAF" w:rsidR="002667F8" w:rsidRDefault="002667F8">
      <w:pPr>
        <w:spacing w:after="235" w:line="20" w:lineRule="exact"/>
      </w:pPr>
    </w:p>
    <w:p w14:paraId="597A2C26" w14:textId="77777777" w:rsidR="002667F8" w:rsidRDefault="002667F8">
      <w:pPr>
        <w:spacing w:after="235" w:line="20" w:lineRule="exact"/>
      </w:pPr>
    </w:p>
    <w:p w14:paraId="468098E0" w14:textId="77777777" w:rsidR="00915716" w:rsidRDefault="00915716">
      <w:pPr>
        <w:spacing w:after="235" w:line="20" w:lineRule="exact"/>
      </w:pPr>
    </w:p>
    <w:p w14:paraId="1A414A2A" w14:textId="77777777" w:rsidR="006414E0" w:rsidRDefault="006414E0">
      <w:pPr>
        <w:spacing w:after="3269" w:line="20" w:lineRule="exact"/>
      </w:pPr>
    </w:p>
    <w:sectPr w:rsidR="006414E0">
      <w:pgSz w:w="11909" w:h="16838"/>
      <w:pgMar w:top="880" w:right="451" w:bottom="302" w:left="13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14A37" w14:textId="77777777" w:rsidR="004C1BA0" w:rsidRDefault="004C1BA0">
      <w:r>
        <w:separator/>
      </w:r>
    </w:p>
  </w:endnote>
  <w:endnote w:type="continuationSeparator" w:id="0">
    <w:p w14:paraId="1A414A39" w14:textId="77777777" w:rsidR="004C1BA0" w:rsidRDefault="004C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14A33" w14:textId="77777777" w:rsidR="004C1BA0" w:rsidRDefault="004C1BA0"/>
  </w:footnote>
  <w:footnote w:type="continuationSeparator" w:id="0">
    <w:p w14:paraId="1A414A34" w14:textId="77777777" w:rsidR="004C1BA0" w:rsidRDefault="004C1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5E5AE" w14:textId="3BD54E87" w:rsidR="00416D9A" w:rsidRDefault="00416D9A" w:rsidP="35218D06">
    <w:pPr>
      <w:tabs>
        <w:tab w:val="right" w:pos="9936"/>
      </w:tabs>
      <w:spacing w:before="23" w:after="8" w:line="197" w:lineRule="exact"/>
      <w:textAlignment w:val="baseline"/>
      <w:rPr>
        <w:rFonts w:ascii="Arial" w:eastAsia="Arial" w:hAnsi="Arial"/>
        <w:color w:val="000000" w:themeColor="text1"/>
        <w:sz w:val="18"/>
        <w:szCs w:val="18"/>
        <w:lang w:val="de-DE"/>
      </w:rPr>
    </w:pPr>
    <w:r w:rsidRPr="35218D06">
      <w:rPr>
        <w:rFonts w:ascii="Arial" w:eastAsia="Arial" w:hAnsi="Arial"/>
        <w:color w:val="000000"/>
        <w:sz w:val="18"/>
        <w:szCs w:val="18"/>
        <w:lang w:val="de-DE"/>
      </w:rPr>
      <w:t>Neubau Vereinshaus TSV / SG Bemerode</w:t>
    </w:r>
    <w:r>
      <w:rPr>
        <w:rFonts w:ascii="Arial" w:eastAsia="Arial" w:hAnsi="Arial"/>
        <w:color w:val="000000"/>
        <w:sz w:val="18"/>
        <w:lang w:val="de-DE"/>
      </w:rPr>
      <w:tab/>
    </w:r>
    <w:r w:rsidRPr="001639FE">
      <w:rPr>
        <w:rFonts w:ascii="Arial" w:eastAsia="Arial" w:hAnsi="Arial"/>
        <w:sz w:val="18"/>
        <w:szCs w:val="18"/>
        <w:lang w:val="de-DE"/>
      </w:rPr>
      <w:t xml:space="preserve">Teil </w:t>
    </w:r>
    <w:r w:rsidR="001639FE" w:rsidRPr="001639FE">
      <w:rPr>
        <w:rFonts w:ascii="Arial" w:eastAsia="Arial" w:hAnsi="Arial"/>
        <w:sz w:val="18"/>
        <w:szCs w:val="18"/>
        <w:lang w:val="de-DE"/>
      </w:rPr>
      <w:t>B1.4</w:t>
    </w:r>
    <w:r w:rsidRPr="001639FE">
      <w:rPr>
        <w:rFonts w:ascii="Arial" w:eastAsia="Arial" w:hAnsi="Arial"/>
        <w:sz w:val="18"/>
        <w:szCs w:val="18"/>
        <w:lang w:val="de-DE"/>
      </w:rPr>
      <w:t xml:space="preserve"> </w:t>
    </w:r>
    <w:r w:rsidRPr="35218D06">
      <w:rPr>
        <w:rFonts w:ascii="Arial" w:eastAsia="Arial" w:hAnsi="Arial"/>
        <w:color w:val="000000"/>
        <w:sz w:val="18"/>
        <w:szCs w:val="18"/>
        <w:lang w:val="de-DE"/>
      </w:rPr>
      <w:t>Ausstattungstabelle zum Raumbuch</w:t>
    </w:r>
  </w:p>
  <w:p w14:paraId="3204BCD3" w14:textId="77777777" w:rsidR="00C73BEA" w:rsidRDefault="00C73BE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0"/>
    <w:rsid w:val="001639FE"/>
    <w:rsid w:val="002667F8"/>
    <w:rsid w:val="002D5907"/>
    <w:rsid w:val="003F4EE1"/>
    <w:rsid w:val="00416D9A"/>
    <w:rsid w:val="00451EDC"/>
    <w:rsid w:val="004C1BA0"/>
    <w:rsid w:val="006235A7"/>
    <w:rsid w:val="006414E0"/>
    <w:rsid w:val="00915716"/>
    <w:rsid w:val="00C73BEA"/>
    <w:rsid w:val="00D40A31"/>
    <w:rsid w:val="00E66584"/>
    <w:rsid w:val="00F61047"/>
    <w:rsid w:val="35218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41479B"/>
  <w15:docId w15:val="{D4A5B823-830C-4F45-AEB3-623230AD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3">
    <w:name w:val="heading 3"/>
    <w:basedOn w:val="Standard"/>
    <w:next w:val="Standard"/>
    <w:link w:val="berschrift3Zchn"/>
    <w:qFormat/>
    <w:rsid w:val="002667F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C1B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C1BA0"/>
  </w:style>
  <w:style w:type="paragraph" w:styleId="Fuzeile">
    <w:name w:val="footer"/>
    <w:basedOn w:val="Standard"/>
    <w:link w:val="FuzeileZchn"/>
    <w:uiPriority w:val="99"/>
    <w:unhideWhenUsed/>
    <w:rsid w:val="004C1B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C1BA0"/>
  </w:style>
  <w:style w:type="character" w:customStyle="1" w:styleId="berschrift3Zchn">
    <w:name w:val="Überschrift 3 Zchn"/>
    <w:basedOn w:val="Absatz-Standardschriftart"/>
    <w:link w:val="berschrift3"/>
    <w:rsid w:val="002667F8"/>
    <w:rPr>
      <w:rFonts w:ascii="Arial" w:eastAsia="Times New Roman" w:hAnsi="Arial" w:cs="Arial"/>
      <w:b/>
      <w:bCs/>
      <w:sz w:val="26"/>
      <w:szCs w:val="2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D8166651634458A5B017C0FC9007F" ma:contentTypeVersion="" ma:contentTypeDescription="Ein neues Dokument erstellen." ma:contentTypeScope="" ma:versionID="f76b063a152ea2e383d0475bc8f2ea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9283a291b46726ebb430aafdba847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B7AD-B77C-4A0E-9979-27E8EA493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FF410A-3E70-4C6B-B6BA-61A9F97B23A7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2D0BEA-9AB1-4A22-B68B-29615D672C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B91C73-8A00-4CB3-A5B8-D10B6F09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1899</Words>
  <Characters>11970</Characters>
  <Application>Microsoft Office Word</Application>
  <DocSecurity>0</DocSecurity>
  <Lines>99</Lines>
  <Paragraphs>27</Paragraphs>
  <ScaleCrop>false</ScaleCrop>
  <Company>Landeshauptstadt Hannover</Company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Standards nach Gewerken</dc:title>
  <cp:lastModifiedBy>Spantgar, Sepher (18.53.2)</cp:lastModifiedBy>
  <cp:revision>11</cp:revision>
  <dcterms:created xsi:type="dcterms:W3CDTF">2025-04-29T08:28:00Z</dcterms:created>
  <dcterms:modified xsi:type="dcterms:W3CDTF">2025-09-11T15:41:00Z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0x010100073D8166651634458A5B017C0FC9007F</vt:lpwstr>
  </property>
</Properties>
</file>