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231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1"/>
      </w:tblGrid>
      <w:tr w:rsidR="00C0555C" w14:paraId="2DE432BD" w14:textId="77777777">
        <w:trPr>
          <w:trHeight w:hRule="exact" w:val="2041"/>
        </w:trPr>
        <w:tc>
          <w:tcPr>
            <w:tcW w:w="4231" w:type="dxa"/>
          </w:tcPr>
          <w:p w14:paraId="5951B045" w14:textId="0E747F6A" w:rsidR="00C0555C" w:rsidRPr="007966A6" w:rsidRDefault="00E62501" w:rsidP="00E62501">
            <w:pPr>
              <w:spacing w:before="240"/>
            </w:pPr>
            <w:r w:rsidRPr="000D20D8">
              <w:rPr>
                <w:b/>
                <w:sz w:val="22"/>
                <w:lang w:val="en-GB"/>
              </w:rPr>
              <w:t xml:space="preserve">To all </w:t>
            </w:r>
            <w:r>
              <w:rPr>
                <w:b/>
                <w:sz w:val="22"/>
                <w:lang w:val="en-GB"/>
              </w:rPr>
              <w:t>tenderers</w:t>
            </w:r>
          </w:p>
        </w:tc>
      </w:tr>
    </w:tbl>
    <w:p w14:paraId="267B572D" w14:textId="77777777" w:rsidR="00C0555C" w:rsidRDefault="00C0555C" w:rsidP="002B3ADD"/>
    <w:tbl>
      <w:tblPr>
        <w:tblW w:w="6901" w:type="dxa"/>
        <w:tblInd w:w="22" w:type="dxa"/>
        <w:tblLayout w:type="fixed"/>
        <w:tblCellMar>
          <w:top w:w="57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1"/>
        <w:gridCol w:w="2670"/>
      </w:tblGrid>
      <w:tr w:rsidR="006723F4" w14:paraId="754FBA15" w14:textId="77777777">
        <w:trPr>
          <w:trHeight w:hRule="exact" w:val="1106"/>
        </w:trPr>
        <w:tc>
          <w:tcPr>
            <w:tcW w:w="4231" w:type="dxa"/>
          </w:tcPr>
          <w:p w14:paraId="5B58BDEC" w14:textId="4CEFAD26" w:rsidR="006723F4" w:rsidRPr="00991F68" w:rsidRDefault="006723F4" w:rsidP="00A64748">
            <w:pPr>
              <w:pStyle w:val="Kontaktangaben"/>
              <w:tabs>
                <w:tab w:val="clear" w:pos="697"/>
                <w:tab w:val="left" w:pos="2112"/>
              </w:tabs>
            </w:pPr>
            <w:r>
              <w:rPr>
                <w:lang w:val="it-IT"/>
              </w:rPr>
              <w:t>E-Mail</w:t>
            </w:r>
            <w:r>
              <w:rPr>
                <w:lang w:val="it-IT"/>
              </w:rPr>
              <w:tab/>
            </w:r>
            <w:r w:rsidR="00991F68" w:rsidRPr="00991F68">
              <w:t>diana.holfter-corchuelo@giz.de</w:t>
            </w:r>
          </w:p>
        </w:tc>
        <w:tc>
          <w:tcPr>
            <w:tcW w:w="2670" w:type="dxa"/>
          </w:tcPr>
          <w:p w14:paraId="67A963A9" w14:textId="6392DC11" w:rsidR="006723F4" w:rsidRPr="00991F68" w:rsidRDefault="00A64748" w:rsidP="00991F68">
            <w:pPr>
              <w:pStyle w:val="Kontaktangaben"/>
              <w:ind w:left="135"/>
              <w:rPr>
                <w:lang w:val="it-IT"/>
              </w:rPr>
            </w:pPr>
            <w:r>
              <w:t>T:</w:t>
            </w:r>
            <w:r w:rsidR="006723F4">
              <w:rPr>
                <w:lang w:val="it-IT"/>
              </w:rPr>
              <w:tab/>
              <w:t>+49 61 96 79-</w:t>
            </w:r>
            <w:r w:rsidR="00991F68">
              <w:t>2023</w:t>
            </w:r>
          </w:p>
          <w:p w14:paraId="68613C35" w14:textId="18F00548" w:rsidR="006723F4" w:rsidRDefault="00A64748" w:rsidP="00A64748">
            <w:pPr>
              <w:pStyle w:val="Kontaktangaben"/>
              <w:ind w:left="135"/>
            </w:pPr>
            <w:r>
              <w:t>Date</w:t>
            </w:r>
            <w:r w:rsidR="006723F4">
              <w:tab/>
            </w:r>
            <w:r w:rsidR="00991F68">
              <w:t>09.04.2026</w:t>
            </w:r>
          </w:p>
        </w:tc>
      </w:tr>
    </w:tbl>
    <w:p w14:paraId="7B362B25" w14:textId="77777777" w:rsidR="0091733F" w:rsidRDefault="0091733F" w:rsidP="0091733F">
      <w:pPr>
        <w:sectPr w:rsidR="0091733F" w:rsidSect="008302D7">
          <w:headerReference w:type="default" r:id="rId11"/>
          <w:headerReference w:type="first" r:id="rId12"/>
          <w:footerReference w:type="first" r:id="rId13"/>
          <w:pgSz w:w="11906" w:h="16838" w:code="9"/>
          <w:pgMar w:top="2835" w:right="3119" w:bottom="1474" w:left="1871" w:header="737" w:footer="567" w:gutter="0"/>
          <w:cols w:space="720"/>
          <w:titlePg/>
        </w:sectPr>
      </w:pPr>
    </w:p>
    <w:p w14:paraId="416E580B" w14:textId="463C0331" w:rsidR="00E62501" w:rsidRPr="005476BF" w:rsidRDefault="00811DE3" w:rsidP="00E62501">
      <w:pPr>
        <w:pStyle w:val="Kopfangaben"/>
        <w:ind w:left="3261" w:hanging="3261"/>
        <w:rPr>
          <w:rFonts w:cs="Arial"/>
          <w:sz w:val="22"/>
          <w:szCs w:val="22"/>
        </w:rPr>
      </w:pPr>
      <w:bookmarkStart w:id="0" w:name="_Hlk518333189"/>
      <w:bookmarkStart w:id="1" w:name="_Hlk518334679"/>
      <w:r>
        <w:rPr>
          <w:bCs/>
          <w:sz w:val="22"/>
        </w:rPr>
        <w:t xml:space="preserve">Tender </w:t>
      </w:r>
      <w:r>
        <w:rPr>
          <w:rFonts w:cs="Arial"/>
          <w:sz w:val="22"/>
          <w:szCs w:val="22"/>
        </w:rPr>
        <w:t>number</w:t>
      </w:r>
      <w:r w:rsidRPr="002E00B2">
        <w:rPr>
          <w:rFonts w:cs="Arial"/>
          <w:sz w:val="22"/>
          <w:szCs w:val="22"/>
        </w:rPr>
        <w:t>:</w:t>
      </w:r>
      <w:r w:rsidRPr="002E00B2">
        <w:rPr>
          <w:sz w:val="22"/>
          <w:szCs w:val="22"/>
        </w:rPr>
        <w:tab/>
      </w:r>
      <w:r w:rsidR="00991F68">
        <w:rPr>
          <w:rFonts w:cs="Arial"/>
          <w:sz w:val="22"/>
          <w:szCs w:val="22"/>
        </w:rPr>
        <w:t>10010195</w:t>
      </w:r>
    </w:p>
    <w:p w14:paraId="4134846C" w14:textId="29B0FA61" w:rsidR="00E62501" w:rsidRPr="005476BF" w:rsidRDefault="00D11BC5" w:rsidP="00E62501">
      <w:pPr>
        <w:pStyle w:val="Kopfangaben"/>
        <w:ind w:left="3261" w:hanging="3261"/>
        <w:rPr>
          <w:rFonts w:cs="Arial"/>
          <w:sz w:val="22"/>
          <w:szCs w:val="22"/>
        </w:rPr>
      </w:pPr>
      <w:sdt>
        <w:sdtPr>
          <w:rPr>
            <w:sz w:val="22"/>
            <w:szCs w:val="22"/>
          </w:rPr>
          <w:id w:val="-454108803"/>
          <w:placeholder>
            <w:docPart w:val="8BA2986F1DE24C3EBE3F9496A5E31E5A"/>
          </w:placeholder>
          <w15:color w:val="000000"/>
          <w:dropDownList>
            <w:listItem w:displayText="Select an element." w:value="Wählen Sie ein Element aus."/>
            <w:listItem w:displayText="Project processing number" w:value="Projektbearbeitungsnummer"/>
            <w:listItem w:displayText="Cost centre" w:value="Kostenstelle"/>
          </w:dropDownList>
        </w:sdtPr>
        <w:sdtEndPr>
          <w:rPr>
            <w:rFonts w:cs="Arial"/>
          </w:rPr>
        </w:sdtEndPr>
        <w:sdtContent>
          <w:r w:rsidR="00991F68">
            <w:rPr>
              <w:sz w:val="22"/>
              <w:szCs w:val="22"/>
            </w:rPr>
            <w:t>Project processing number</w:t>
          </w:r>
        </w:sdtContent>
      </w:sdt>
      <w:r w:rsidR="00E62501">
        <w:rPr>
          <w:sz w:val="22"/>
        </w:rPr>
        <w:t>:</w:t>
      </w:r>
      <w:r w:rsidR="00E62501">
        <w:rPr>
          <w:sz w:val="22"/>
        </w:rPr>
        <w:tab/>
      </w:r>
      <w:r w:rsidR="00991F68">
        <w:rPr>
          <w:rFonts w:cs="Arial"/>
          <w:sz w:val="22"/>
        </w:rPr>
        <w:t>G-012263-001</w:t>
      </w:r>
    </w:p>
    <w:p w14:paraId="16C908B1" w14:textId="77777777" w:rsidR="00E62501" w:rsidRPr="000D20D8" w:rsidRDefault="00E62501" w:rsidP="00E62501">
      <w:pPr>
        <w:pStyle w:val="Kopfangaben"/>
        <w:spacing w:before="240"/>
        <w:ind w:left="3260" w:hanging="3260"/>
        <w:rPr>
          <w:sz w:val="22"/>
          <w:szCs w:val="22"/>
          <w:lang w:val="en-GB"/>
        </w:rPr>
      </w:pPr>
      <w:r w:rsidRPr="000D20D8">
        <w:rPr>
          <w:sz w:val="22"/>
          <w:lang w:val="en-GB"/>
        </w:rPr>
        <w:t>Type of procedure:</w:t>
      </w:r>
      <w:r w:rsidRPr="000D20D8">
        <w:rPr>
          <w:sz w:val="22"/>
          <w:lang w:val="en-GB"/>
        </w:rPr>
        <w:tab/>
        <w:t xml:space="preserve">Public </w:t>
      </w:r>
      <w:r>
        <w:rPr>
          <w:sz w:val="22"/>
          <w:lang w:val="en-GB"/>
        </w:rPr>
        <w:t xml:space="preserve">invitation to </w:t>
      </w:r>
      <w:r w:rsidRPr="000D20D8">
        <w:rPr>
          <w:sz w:val="22"/>
          <w:lang w:val="en-GB"/>
        </w:rPr>
        <w:t>tender</w:t>
      </w:r>
    </w:p>
    <w:p w14:paraId="3DE8FAA0" w14:textId="77777777" w:rsidR="00E62501" w:rsidRPr="000D20D8" w:rsidRDefault="00E62501" w:rsidP="00E62501">
      <w:pPr>
        <w:spacing w:before="240" w:after="480"/>
        <w:ind w:left="3260" w:hanging="3260"/>
        <w:rPr>
          <w:rFonts w:cs="Arial"/>
          <w:b/>
          <w:sz w:val="22"/>
          <w:szCs w:val="22"/>
          <w:lang w:val="en-GB"/>
        </w:rPr>
      </w:pPr>
      <w:r w:rsidRPr="000D20D8">
        <w:rPr>
          <w:b/>
          <w:sz w:val="22"/>
          <w:lang w:val="en-GB"/>
        </w:rPr>
        <w:t xml:space="preserve">Invitation to submit a </w:t>
      </w:r>
      <w:bookmarkEnd w:id="0"/>
      <w:bookmarkEnd w:id="1"/>
      <w:r>
        <w:rPr>
          <w:b/>
          <w:sz w:val="22"/>
          <w:lang w:val="en-GB"/>
        </w:rPr>
        <w:t>tender</w:t>
      </w:r>
    </w:p>
    <w:p w14:paraId="2DE39A80" w14:textId="77777777" w:rsidR="00E62501" w:rsidRPr="000D20D8" w:rsidRDefault="00E62501" w:rsidP="00E62501">
      <w:pPr>
        <w:pStyle w:val="Flietext"/>
        <w:spacing w:after="240" w:line="240" w:lineRule="auto"/>
        <w:rPr>
          <w:rFonts w:cs="Arial"/>
          <w:sz w:val="22"/>
          <w:szCs w:val="22"/>
          <w:lang w:val="en-GB"/>
        </w:rPr>
      </w:pPr>
      <w:r w:rsidRPr="000D20D8">
        <w:rPr>
          <w:sz w:val="22"/>
          <w:lang w:val="en-GB"/>
        </w:rPr>
        <w:t>Dear Sir/Madam,</w:t>
      </w:r>
    </w:p>
    <w:p w14:paraId="0FAAFA31" w14:textId="77777777" w:rsidR="00E62501" w:rsidRPr="000D20D8" w:rsidRDefault="00E62501" w:rsidP="00E62501">
      <w:pPr>
        <w:pStyle w:val="Flietext"/>
        <w:spacing w:after="240" w:line="240" w:lineRule="auto"/>
        <w:rPr>
          <w:rFonts w:cs="Arial"/>
          <w:sz w:val="22"/>
          <w:szCs w:val="22"/>
          <w:lang w:val="en-GB"/>
        </w:rPr>
      </w:pPr>
      <w:r w:rsidRPr="000D20D8">
        <w:rPr>
          <w:sz w:val="22"/>
          <w:lang w:val="en-GB"/>
        </w:rPr>
        <w:t xml:space="preserve">We intend to award the services described in the enclosed </w:t>
      </w:r>
      <w:r>
        <w:rPr>
          <w:sz w:val="22"/>
          <w:lang w:val="en-GB"/>
        </w:rPr>
        <w:t>procurement</w:t>
      </w:r>
      <w:r w:rsidRPr="000D20D8">
        <w:rPr>
          <w:sz w:val="22"/>
          <w:lang w:val="en-GB"/>
        </w:rPr>
        <w:t xml:space="preserve"> documents.</w:t>
      </w:r>
    </w:p>
    <w:p w14:paraId="2D4CED8A" w14:textId="2B0B3955" w:rsidR="00E62501" w:rsidRPr="000D20D8" w:rsidRDefault="00E62501" w:rsidP="00E62501">
      <w:pPr>
        <w:pStyle w:val="Flietext"/>
        <w:spacing w:after="240" w:line="240" w:lineRule="auto"/>
        <w:rPr>
          <w:rFonts w:cs="Arial"/>
          <w:sz w:val="22"/>
          <w:szCs w:val="22"/>
          <w:lang w:val="en-GB"/>
        </w:rPr>
      </w:pPr>
      <w:r w:rsidRPr="000D20D8">
        <w:rPr>
          <w:sz w:val="22"/>
          <w:lang w:val="en-GB"/>
        </w:rPr>
        <w:t xml:space="preserve">Please submit your self-declaration of eligibility using the designated form and your </w:t>
      </w:r>
      <w:r w:rsidRPr="000D20D8">
        <w:rPr>
          <w:rFonts w:cs="Arial"/>
          <w:sz w:val="22"/>
          <w:lang w:val="en-GB"/>
        </w:rPr>
        <w:fldChar w:fldCharType="begin" w:fldLock="1">
          <w:ffData>
            <w:name w:val="Nachricht"/>
            <w:enabled/>
            <w:calcOnExit/>
            <w:textInput>
              <w:default w:val="technical and price"/>
            </w:textInput>
          </w:ffData>
        </w:fldChar>
      </w:r>
      <w:bookmarkStart w:id="2" w:name="Nachricht"/>
      <w:r w:rsidRPr="000D20D8">
        <w:rPr>
          <w:rFonts w:cs="Arial"/>
          <w:sz w:val="22"/>
          <w:lang w:val="en-GB"/>
        </w:rPr>
        <w:instrText xml:space="preserve"> FORMTEXT </w:instrText>
      </w:r>
      <w:r w:rsidRPr="000D20D8">
        <w:rPr>
          <w:rFonts w:cs="Arial"/>
          <w:sz w:val="22"/>
          <w:lang w:val="en-GB"/>
        </w:rPr>
      </w:r>
      <w:r w:rsidRPr="000D20D8">
        <w:rPr>
          <w:rFonts w:cs="Arial"/>
          <w:sz w:val="22"/>
          <w:lang w:val="en-GB"/>
        </w:rPr>
        <w:fldChar w:fldCharType="separate"/>
      </w:r>
      <w:r w:rsidRPr="000D20D8">
        <w:rPr>
          <w:sz w:val="22"/>
          <w:lang w:val="en-GB"/>
        </w:rPr>
        <w:t xml:space="preserve">technical and </w:t>
      </w:r>
      <w:r>
        <w:rPr>
          <w:sz w:val="22"/>
          <w:lang w:val="en-GB"/>
        </w:rPr>
        <w:t>financial</w:t>
      </w:r>
      <w:r w:rsidRPr="000D20D8">
        <w:rPr>
          <w:rFonts w:cs="Arial"/>
          <w:sz w:val="22"/>
          <w:lang w:val="en-GB"/>
        </w:rPr>
        <w:fldChar w:fldCharType="end"/>
      </w:r>
      <w:bookmarkEnd w:id="2"/>
      <w:r w:rsidRPr="000D20D8">
        <w:rPr>
          <w:lang w:val="en-GB"/>
        </w:rPr>
        <w:t xml:space="preserve"> </w:t>
      </w:r>
      <w:r>
        <w:rPr>
          <w:sz w:val="22"/>
          <w:lang w:val="en-GB"/>
        </w:rPr>
        <w:t>bids</w:t>
      </w:r>
      <w:r w:rsidRPr="000D20D8">
        <w:rPr>
          <w:sz w:val="22"/>
          <w:lang w:val="en-GB"/>
        </w:rPr>
        <w:t xml:space="preserve"> by</w:t>
      </w:r>
      <w:r w:rsidRPr="000D20D8">
        <w:rPr>
          <w:lang w:val="en-GB"/>
        </w:rPr>
        <w:t xml:space="preserve"> </w:t>
      </w:r>
      <w:r w:rsidR="00D11BC5">
        <w:rPr>
          <w:rFonts w:cs="Arial"/>
          <w:sz w:val="22"/>
          <w:u w:val="single"/>
          <w:lang w:val="en-GB"/>
        </w:rPr>
        <w:t>24.04.2026, 12:00</w:t>
      </w:r>
      <w:r w:rsidRPr="00607CB6">
        <w:rPr>
          <w:sz w:val="22"/>
          <w:lang w:val="en-GB"/>
        </w:rPr>
        <w:t xml:space="preserve"> </w:t>
      </w:r>
      <w:bookmarkStart w:id="3" w:name="_Hlk518333278"/>
      <w:r w:rsidRPr="000D20D8">
        <w:rPr>
          <w:sz w:val="22"/>
          <w:lang w:val="en-GB"/>
        </w:rPr>
        <w:t xml:space="preserve">(Berlin </w:t>
      </w:r>
      <w:r>
        <w:rPr>
          <w:sz w:val="22"/>
          <w:lang w:val="en-GB"/>
        </w:rPr>
        <w:t>t</w:t>
      </w:r>
      <w:r w:rsidRPr="000D20D8">
        <w:rPr>
          <w:sz w:val="22"/>
          <w:lang w:val="en-GB"/>
        </w:rPr>
        <w:t>ime) in</w:t>
      </w:r>
      <w:r w:rsidRPr="000D20D8">
        <w:rPr>
          <w:lang w:val="en-GB"/>
        </w:rPr>
        <w:t xml:space="preserve"> </w:t>
      </w:r>
      <w:bookmarkEnd w:id="3"/>
      <w:r w:rsidR="00991F68">
        <w:rPr>
          <w:rFonts w:cs="Arial"/>
          <w:sz w:val="22"/>
          <w:lang w:val="en-GB"/>
        </w:rPr>
        <w:t>English</w:t>
      </w:r>
      <w:r w:rsidRPr="00E62501">
        <w:rPr>
          <w:sz w:val="22"/>
          <w:szCs w:val="22"/>
          <w:lang w:val="en-GB"/>
        </w:rPr>
        <w:t xml:space="preserve">. </w:t>
      </w:r>
      <w:r w:rsidRPr="000D20D8">
        <w:rPr>
          <w:sz w:val="22"/>
          <w:lang w:val="en-GB"/>
        </w:rPr>
        <w:t xml:space="preserve">Details of our submission requirements are explained in the enclosed </w:t>
      </w:r>
      <w:r>
        <w:rPr>
          <w:sz w:val="22"/>
          <w:lang w:val="en-GB"/>
        </w:rPr>
        <w:t>terms and conditions for a</w:t>
      </w:r>
      <w:r w:rsidRPr="000D20D8">
        <w:rPr>
          <w:sz w:val="22"/>
          <w:lang w:val="en-GB"/>
        </w:rPr>
        <w:t>pplication.</w:t>
      </w:r>
      <w:r w:rsidRPr="00355F8E">
        <w:rPr>
          <w:sz w:val="22"/>
          <w:lang w:val="en-GB"/>
        </w:rPr>
        <w:t xml:space="preserve"> </w:t>
      </w:r>
      <w:r w:rsidRPr="00C83F62">
        <w:rPr>
          <w:sz w:val="22"/>
          <w:lang w:val="en-GB"/>
        </w:rPr>
        <w:t xml:space="preserve">By submitting your </w:t>
      </w:r>
      <w:r>
        <w:rPr>
          <w:sz w:val="22"/>
          <w:lang w:val="en-GB"/>
        </w:rPr>
        <w:t>tender</w:t>
      </w:r>
      <w:r w:rsidRPr="00C83F62">
        <w:rPr>
          <w:sz w:val="22"/>
          <w:lang w:val="en-GB"/>
        </w:rPr>
        <w:t xml:space="preserve">, you accept </w:t>
      </w:r>
      <w:r>
        <w:rPr>
          <w:sz w:val="22"/>
          <w:lang w:val="en-GB"/>
        </w:rPr>
        <w:t>GIZ’</w:t>
      </w:r>
      <w:r w:rsidRPr="00C83F62">
        <w:rPr>
          <w:sz w:val="22"/>
          <w:lang w:val="en-GB"/>
        </w:rPr>
        <w:t>s General Terms and Conditions of Contract (in the currently valid version).</w:t>
      </w:r>
    </w:p>
    <w:p w14:paraId="7B418266" w14:textId="77777777" w:rsidR="00E62501" w:rsidRDefault="00E62501" w:rsidP="00E62501">
      <w:pPr>
        <w:pStyle w:val="Flietext"/>
        <w:spacing w:after="240" w:line="240" w:lineRule="auto"/>
        <w:rPr>
          <w:sz w:val="22"/>
          <w:lang w:val="en-GB"/>
        </w:rPr>
      </w:pPr>
      <w:r w:rsidRPr="000D20D8">
        <w:rPr>
          <w:sz w:val="22"/>
          <w:lang w:val="en-GB"/>
        </w:rPr>
        <w:t xml:space="preserve">Please note that this is a public </w:t>
      </w:r>
      <w:r>
        <w:rPr>
          <w:sz w:val="22"/>
          <w:lang w:val="en-GB"/>
        </w:rPr>
        <w:t xml:space="preserve">invitation to </w:t>
      </w:r>
      <w:r w:rsidRPr="000D20D8">
        <w:rPr>
          <w:sz w:val="22"/>
          <w:lang w:val="en-GB"/>
        </w:rPr>
        <w:t xml:space="preserve">tender </w:t>
      </w:r>
      <w:r>
        <w:rPr>
          <w:sz w:val="22"/>
          <w:lang w:val="en-GB"/>
        </w:rPr>
        <w:t>so</w:t>
      </w:r>
      <w:r w:rsidRPr="000D20D8">
        <w:rPr>
          <w:sz w:val="22"/>
          <w:lang w:val="en-GB"/>
        </w:rPr>
        <w:t xml:space="preserve"> there will be no negotiations.</w:t>
      </w:r>
    </w:p>
    <w:p w14:paraId="1B3476E5" w14:textId="77777777" w:rsidR="00E62501" w:rsidRDefault="00E62501" w:rsidP="00E62501">
      <w:pPr>
        <w:pStyle w:val="Flietext"/>
        <w:spacing w:after="240" w:line="240" w:lineRule="auto"/>
        <w:rPr>
          <w:sz w:val="22"/>
          <w:lang w:val="en-GB"/>
        </w:rPr>
      </w:pPr>
      <w:r>
        <w:rPr>
          <w:sz w:val="22"/>
          <w:lang w:val="en-GB"/>
        </w:rPr>
        <w:t>Please note that when you submit a tender, the tender is binding until the expiry of the deadline. The contract will come into force upon notification of its award within the deadline.</w:t>
      </w:r>
    </w:p>
    <w:p w14:paraId="46C20223" w14:textId="77777777" w:rsidR="00E62501" w:rsidRDefault="00E62501" w:rsidP="00E62501">
      <w:pPr>
        <w:pStyle w:val="Flietext"/>
        <w:spacing w:after="240" w:line="240" w:lineRule="auto"/>
        <w:rPr>
          <w:sz w:val="22"/>
          <w:lang w:val="en-GB"/>
        </w:rPr>
      </w:pPr>
      <w:r>
        <w:rPr>
          <w:sz w:val="22"/>
          <w:lang w:val="en-GB"/>
        </w:rPr>
        <w:t>The tender documents, comprising the following, are to be submitted in their entirety:</w:t>
      </w:r>
    </w:p>
    <w:p w14:paraId="1BD8D57B" w14:textId="77777777" w:rsidR="00E62501" w:rsidRPr="00FB0EA9" w:rsidRDefault="00E62501" w:rsidP="00E62501">
      <w:pPr>
        <w:pStyle w:val="Flietext"/>
        <w:numPr>
          <w:ilvl w:val="0"/>
          <w:numId w:val="15"/>
        </w:numPr>
        <w:spacing w:after="120" w:line="240" w:lineRule="auto"/>
        <w:ind w:left="714" w:hanging="357"/>
        <w:rPr>
          <w:rFonts w:cs="Arial"/>
          <w:sz w:val="22"/>
          <w:szCs w:val="22"/>
        </w:rPr>
      </w:pPr>
      <w:r w:rsidRPr="00FB0EA9">
        <w:rPr>
          <w:rFonts w:cs="Arial"/>
          <w:sz w:val="22"/>
          <w:szCs w:val="22"/>
          <w:lang w:val="en-GB"/>
        </w:rPr>
        <w:t>completed self-declaration and annexes</w:t>
      </w:r>
    </w:p>
    <w:p w14:paraId="68827E36" w14:textId="77777777" w:rsidR="00E62501" w:rsidRPr="009C2CE3" w:rsidRDefault="00E62501" w:rsidP="00E62501">
      <w:pPr>
        <w:pStyle w:val="Flietext"/>
        <w:numPr>
          <w:ilvl w:val="0"/>
          <w:numId w:val="15"/>
        </w:numPr>
        <w:spacing w:after="120" w:line="240" w:lineRule="auto"/>
        <w:ind w:left="714" w:hanging="357"/>
        <w:rPr>
          <w:rFonts w:cs="Arial"/>
          <w:sz w:val="22"/>
          <w:szCs w:val="22"/>
          <w:lang w:val="en-GB"/>
        </w:rPr>
      </w:pPr>
      <w:r w:rsidRPr="009C2CE3">
        <w:rPr>
          <w:rFonts w:cs="Arial"/>
          <w:sz w:val="22"/>
          <w:szCs w:val="22"/>
          <w:lang w:val="en-GB"/>
        </w:rPr>
        <w:t xml:space="preserve">financial </w:t>
      </w:r>
      <w:r>
        <w:rPr>
          <w:rFonts w:cs="Arial"/>
          <w:sz w:val="22"/>
          <w:szCs w:val="22"/>
          <w:lang w:val="en-GB"/>
        </w:rPr>
        <w:t>bid</w:t>
      </w:r>
      <w:r w:rsidRPr="009C2CE3">
        <w:rPr>
          <w:rFonts w:cs="Arial"/>
          <w:sz w:val="22"/>
          <w:szCs w:val="22"/>
          <w:lang w:val="en-GB"/>
        </w:rPr>
        <w:t xml:space="preserve"> in the format provided (price schedule)</w:t>
      </w:r>
    </w:p>
    <w:p w14:paraId="7130D619" w14:textId="0EC416C4" w:rsidR="00E62501" w:rsidRPr="00965A47" w:rsidRDefault="00E62501" w:rsidP="00A50B48">
      <w:pPr>
        <w:pStyle w:val="Flietext"/>
        <w:numPr>
          <w:ilvl w:val="0"/>
          <w:numId w:val="15"/>
        </w:numPr>
        <w:spacing w:after="120" w:line="240" w:lineRule="auto"/>
        <w:ind w:left="714" w:hanging="357"/>
        <w:jc w:val="left"/>
        <w:rPr>
          <w:rFonts w:cs="Arial"/>
          <w:sz w:val="22"/>
          <w:szCs w:val="22"/>
          <w:lang w:val="en-GB"/>
        </w:rPr>
      </w:pPr>
      <w:r w:rsidRPr="00965A47">
        <w:rPr>
          <w:rFonts w:cs="Arial"/>
          <w:sz w:val="22"/>
          <w:szCs w:val="22"/>
          <w:lang w:val="en-GB"/>
        </w:rPr>
        <w:t>technical bid: curriculum vitae (CV) for each expert and concept</w:t>
      </w:r>
    </w:p>
    <w:p w14:paraId="79928047" w14:textId="236CA294" w:rsidR="00E62501" w:rsidRDefault="00E62501" w:rsidP="00E62501">
      <w:pPr>
        <w:pStyle w:val="Flietext"/>
        <w:spacing w:after="240" w:line="240" w:lineRule="auto"/>
        <w:rPr>
          <w:sz w:val="22"/>
          <w:lang w:val="en-GB"/>
        </w:rPr>
      </w:pPr>
      <w:r w:rsidRPr="00C83F62">
        <w:rPr>
          <w:sz w:val="22"/>
          <w:lang w:val="en-GB"/>
        </w:rPr>
        <w:lastRenderedPageBreak/>
        <w:t xml:space="preserve">When preparing the </w:t>
      </w:r>
      <w:r>
        <w:rPr>
          <w:sz w:val="22"/>
          <w:lang w:val="en-GB"/>
        </w:rPr>
        <w:t>financial bid</w:t>
      </w:r>
      <w:r w:rsidRPr="00C83F62">
        <w:rPr>
          <w:sz w:val="22"/>
          <w:lang w:val="en-GB"/>
        </w:rPr>
        <w:t xml:space="preserve">, </w:t>
      </w:r>
      <w:r>
        <w:rPr>
          <w:sz w:val="22"/>
          <w:lang w:val="en-GB"/>
        </w:rPr>
        <w:t xml:space="preserve">you must adhere to </w:t>
      </w:r>
      <w:r w:rsidRPr="00C83F62">
        <w:rPr>
          <w:sz w:val="22"/>
          <w:lang w:val="en-GB"/>
        </w:rPr>
        <w:t xml:space="preserve">the </w:t>
      </w:r>
      <w:r w:rsidRPr="00212F8C">
        <w:rPr>
          <w:sz w:val="22"/>
          <w:lang w:val="en-GB"/>
        </w:rPr>
        <w:t>requirements of the specification of inputs as set out in the Terms of Reference</w:t>
      </w:r>
      <w:r>
        <w:rPr>
          <w:sz w:val="22"/>
          <w:lang w:val="en-GB"/>
        </w:rPr>
        <w:t xml:space="preserve">. </w:t>
      </w:r>
      <w:r w:rsidRPr="00C83F62">
        <w:rPr>
          <w:sz w:val="22"/>
          <w:lang w:val="en-GB"/>
        </w:rPr>
        <w:t xml:space="preserve">The tenders received will be </w:t>
      </w:r>
      <w:r>
        <w:rPr>
          <w:sz w:val="22"/>
          <w:lang w:val="en-GB"/>
        </w:rPr>
        <w:t xml:space="preserve">subject to a technical assessment based </w:t>
      </w:r>
      <w:r w:rsidRPr="00C83F62">
        <w:rPr>
          <w:sz w:val="22"/>
          <w:lang w:val="en-GB"/>
        </w:rPr>
        <w:t xml:space="preserve">on the CV and the </w:t>
      </w:r>
      <w:r>
        <w:rPr>
          <w:sz w:val="22"/>
          <w:lang w:val="en-GB"/>
        </w:rPr>
        <w:t>concept</w:t>
      </w:r>
      <w:r w:rsidRPr="00C83F62">
        <w:rPr>
          <w:sz w:val="22"/>
          <w:lang w:val="en-GB"/>
        </w:rPr>
        <w:t xml:space="preserve"> in accordance with the annex</w:t>
      </w:r>
      <w:r>
        <w:rPr>
          <w:sz w:val="22"/>
          <w:lang w:val="en-GB"/>
        </w:rPr>
        <w:t>ed</w:t>
      </w:r>
      <w:r w:rsidRPr="00C83F62">
        <w:rPr>
          <w:sz w:val="22"/>
          <w:lang w:val="en-GB"/>
        </w:rPr>
        <w:t xml:space="preserve"> technical </w:t>
      </w:r>
      <w:r>
        <w:rPr>
          <w:sz w:val="22"/>
          <w:lang w:val="en-GB"/>
        </w:rPr>
        <w:t>assessment grid</w:t>
      </w:r>
      <w:r w:rsidRPr="00C83F62">
        <w:rPr>
          <w:sz w:val="22"/>
          <w:lang w:val="en-GB"/>
        </w:rPr>
        <w:t xml:space="preserve">. Only </w:t>
      </w:r>
      <w:r>
        <w:rPr>
          <w:sz w:val="22"/>
          <w:lang w:val="en-GB"/>
        </w:rPr>
        <w:t>tenders</w:t>
      </w:r>
      <w:r w:rsidRPr="00C83F62">
        <w:rPr>
          <w:sz w:val="22"/>
          <w:lang w:val="en-GB"/>
        </w:rPr>
        <w:t xml:space="preserve"> that score</w:t>
      </w:r>
      <w:r w:rsidR="005613C3">
        <w:rPr>
          <w:sz w:val="22"/>
          <w:lang w:val="en-GB"/>
        </w:rPr>
        <w:t xml:space="preserve"> at least</w:t>
      </w:r>
      <w:r w:rsidR="000225FE">
        <w:rPr>
          <w:sz w:val="22"/>
          <w:lang w:val="en-GB"/>
        </w:rPr>
        <w:t xml:space="preserve"> </w:t>
      </w:r>
      <w:r w:rsidRPr="00C83F62">
        <w:rPr>
          <w:sz w:val="22"/>
          <w:lang w:val="en-GB"/>
        </w:rPr>
        <w:t xml:space="preserve">500 points in the technical </w:t>
      </w:r>
      <w:r>
        <w:rPr>
          <w:sz w:val="22"/>
          <w:lang w:val="en-GB"/>
        </w:rPr>
        <w:t xml:space="preserve">assessment </w:t>
      </w:r>
      <w:r w:rsidRPr="00C83F62">
        <w:rPr>
          <w:sz w:val="22"/>
          <w:lang w:val="en-GB"/>
        </w:rPr>
        <w:t xml:space="preserve">will be accepted for the </w:t>
      </w:r>
      <w:r>
        <w:rPr>
          <w:sz w:val="22"/>
          <w:lang w:val="en-GB"/>
        </w:rPr>
        <w:t>financial evaluation</w:t>
      </w:r>
      <w:r w:rsidRPr="00C83F62">
        <w:rPr>
          <w:sz w:val="22"/>
          <w:lang w:val="en-GB"/>
        </w:rPr>
        <w:t xml:space="preserve">. Technical </w:t>
      </w:r>
      <w:r>
        <w:rPr>
          <w:sz w:val="22"/>
          <w:lang w:val="en-GB"/>
        </w:rPr>
        <w:t xml:space="preserve">bids </w:t>
      </w:r>
      <w:r w:rsidRPr="00846AC5">
        <w:rPr>
          <w:sz w:val="22"/>
          <w:lang w:val="en-GB"/>
        </w:rPr>
        <w:t>that fail to reach this cut-off point will be regarded as unsuitable.</w:t>
      </w:r>
    </w:p>
    <w:p w14:paraId="11D23BC4" w14:textId="46145FA7" w:rsidR="00E62501" w:rsidRPr="00D11BC5" w:rsidRDefault="00E62501" w:rsidP="00991F68">
      <w:pPr>
        <w:pStyle w:val="Flietext"/>
        <w:spacing w:after="240" w:line="240" w:lineRule="auto"/>
        <w:rPr>
          <w:i/>
          <w:color w:val="E36C0A" w:themeColor="accent6" w:themeShade="BF"/>
          <w:lang w:val="en-US"/>
        </w:rPr>
      </w:pPr>
      <w:r w:rsidRPr="00A77E35">
        <w:rPr>
          <w:sz w:val="22"/>
          <w:lang w:val="en-GB"/>
        </w:rPr>
        <w:t xml:space="preserve">The technical </w:t>
      </w:r>
      <w:r>
        <w:rPr>
          <w:sz w:val="22"/>
          <w:lang w:val="en-GB"/>
        </w:rPr>
        <w:t>bid</w:t>
      </w:r>
      <w:r w:rsidRPr="00A77E35">
        <w:rPr>
          <w:sz w:val="22"/>
          <w:lang w:val="en-GB"/>
        </w:rPr>
        <w:t xml:space="preserve"> is weighted at 70% and the financial </w:t>
      </w:r>
      <w:r>
        <w:rPr>
          <w:sz w:val="22"/>
          <w:lang w:val="en-GB"/>
        </w:rPr>
        <w:t>bid</w:t>
      </w:r>
      <w:r w:rsidRPr="00A77E35">
        <w:rPr>
          <w:sz w:val="22"/>
          <w:lang w:val="en-GB"/>
        </w:rPr>
        <w:t xml:space="preserve"> at 30%.</w:t>
      </w:r>
      <w:r>
        <w:rPr>
          <w:sz w:val="22"/>
          <w:lang w:val="en-GB"/>
        </w:rPr>
        <w:t xml:space="preserve"> </w:t>
      </w:r>
    </w:p>
    <w:p w14:paraId="494B87E6" w14:textId="77777777" w:rsidR="00E62501" w:rsidRPr="00962705" w:rsidRDefault="00E62501" w:rsidP="00E62501">
      <w:pPr>
        <w:pStyle w:val="Flietext"/>
        <w:spacing w:after="240" w:line="240" w:lineRule="auto"/>
        <w:rPr>
          <w:sz w:val="22"/>
          <w:lang w:val="en-GB"/>
        </w:rPr>
      </w:pPr>
      <w:r w:rsidRPr="00355F8E">
        <w:rPr>
          <w:sz w:val="22"/>
          <w:lang w:val="en-GB"/>
        </w:rPr>
        <w:t xml:space="preserve">If a consortium is </w:t>
      </w:r>
      <w:r>
        <w:rPr>
          <w:sz w:val="22"/>
          <w:lang w:val="en-GB"/>
        </w:rPr>
        <w:t xml:space="preserve">to be </w:t>
      </w:r>
      <w:r w:rsidRPr="00355F8E">
        <w:rPr>
          <w:sz w:val="22"/>
          <w:lang w:val="en-GB"/>
        </w:rPr>
        <w:t>formed for the service offered, please submit the consorti</w:t>
      </w:r>
      <w:r>
        <w:rPr>
          <w:sz w:val="22"/>
          <w:lang w:val="en-GB"/>
        </w:rPr>
        <w:t>al</w:t>
      </w:r>
      <w:r w:rsidRPr="00355F8E">
        <w:rPr>
          <w:sz w:val="22"/>
          <w:lang w:val="en-GB"/>
        </w:rPr>
        <w:t xml:space="preserve"> declaration</w:t>
      </w:r>
      <w:r w:rsidRPr="00962705">
        <w:rPr>
          <w:sz w:val="22"/>
          <w:lang w:val="en-GB"/>
        </w:rPr>
        <w:t>.</w:t>
      </w:r>
    </w:p>
    <w:p w14:paraId="5E1EB4D4" w14:textId="77777777" w:rsidR="00E62501" w:rsidRPr="000D20D8" w:rsidRDefault="00E62501" w:rsidP="00E62501">
      <w:pPr>
        <w:pStyle w:val="Flietext"/>
        <w:spacing w:after="240" w:line="240" w:lineRule="auto"/>
        <w:rPr>
          <w:rFonts w:cs="Arial"/>
          <w:iCs/>
          <w:sz w:val="22"/>
          <w:szCs w:val="22"/>
          <w:lang w:val="en-GB"/>
        </w:rPr>
      </w:pPr>
      <w:r w:rsidRPr="000D20D8">
        <w:rPr>
          <w:sz w:val="22"/>
          <w:lang w:val="en-GB"/>
        </w:rPr>
        <w:t>Within the framework of the basic project described in the terms of reference, GIZ reserves the right to award contracts for additional</w:t>
      </w:r>
      <w:r>
        <w:rPr>
          <w:sz w:val="22"/>
          <w:lang w:val="en-GB"/>
        </w:rPr>
        <w:t xml:space="preserve"> </w:t>
      </w:r>
      <w:r w:rsidRPr="000D20D8">
        <w:rPr>
          <w:sz w:val="22"/>
          <w:lang w:val="en-GB"/>
        </w:rPr>
        <w:t xml:space="preserve">services to the successful </w:t>
      </w:r>
      <w:r>
        <w:rPr>
          <w:sz w:val="22"/>
          <w:lang w:val="en-GB"/>
        </w:rPr>
        <w:t>tenderer</w:t>
      </w:r>
      <w:r w:rsidRPr="000D20D8">
        <w:rPr>
          <w:sz w:val="22"/>
          <w:lang w:val="en-GB"/>
        </w:rPr>
        <w:t xml:space="preserve"> in this procedure.</w:t>
      </w:r>
    </w:p>
    <w:p w14:paraId="5B0C0361" w14:textId="77777777" w:rsidR="00E62501" w:rsidRPr="000D20D8" w:rsidRDefault="00E62501" w:rsidP="00E62501">
      <w:pPr>
        <w:pStyle w:val="Flietext"/>
        <w:keepNext/>
        <w:keepLines/>
        <w:spacing w:after="240" w:line="240" w:lineRule="auto"/>
        <w:rPr>
          <w:rFonts w:cs="Arial"/>
          <w:sz w:val="22"/>
          <w:szCs w:val="22"/>
          <w:lang w:val="en-GB"/>
        </w:rPr>
      </w:pPr>
      <w:r w:rsidRPr="000D20D8">
        <w:rPr>
          <w:sz w:val="22"/>
          <w:lang w:val="en-GB"/>
        </w:rPr>
        <w:t xml:space="preserve">Planned schedule for the </w:t>
      </w:r>
      <w:r>
        <w:rPr>
          <w:sz w:val="22"/>
          <w:lang w:val="en-GB"/>
        </w:rPr>
        <w:t>rest of the procurement</w:t>
      </w:r>
      <w:r w:rsidRPr="000D20D8">
        <w:rPr>
          <w:sz w:val="22"/>
          <w:lang w:val="en-GB"/>
        </w:rPr>
        <w:t xml:space="preserve"> procedure: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5099"/>
        <w:gridCol w:w="1559"/>
      </w:tblGrid>
      <w:tr w:rsidR="00E62501" w:rsidRPr="000D20D8" w14:paraId="353B934C" w14:textId="77777777" w:rsidTr="007D0365">
        <w:tc>
          <w:tcPr>
            <w:tcW w:w="5099" w:type="dxa"/>
          </w:tcPr>
          <w:p w14:paraId="76EA7C52" w14:textId="77777777" w:rsidR="00E62501" w:rsidRPr="000D20D8" w:rsidRDefault="00E62501" w:rsidP="007D0365">
            <w:pPr>
              <w:pStyle w:val="Flietext"/>
              <w:spacing w:before="40" w:after="40" w:line="240" w:lineRule="auto"/>
              <w:rPr>
                <w:rFonts w:cs="Arial"/>
                <w:sz w:val="22"/>
                <w:szCs w:val="22"/>
                <w:lang w:val="en-GB"/>
              </w:rPr>
            </w:pPr>
            <w:r w:rsidRPr="000D20D8">
              <w:rPr>
                <w:sz w:val="22"/>
                <w:lang w:val="en-GB"/>
              </w:rPr>
              <w:t>Contract award and information about the result of the evaluation</w:t>
            </w:r>
          </w:p>
        </w:tc>
        <w:tc>
          <w:tcPr>
            <w:tcW w:w="1559" w:type="dxa"/>
          </w:tcPr>
          <w:p w14:paraId="1CB05F0F" w14:textId="0B31CEC2" w:rsidR="00E62501" w:rsidRPr="000D20D8" w:rsidRDefault="00991F68" w:rsidP="007D0365">
            <w:pPr>
              <w:pStyle w:val="Flietext"/>
              <w:spacing w:before="40" w:after="40" w:line="240" w:lineRule="auto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lang w:val="en-GB"/>
              </w:rPr>
              <w:t>May 2026</w:t>
            </w:r>
          </w:p>
        </w:tc>
      </w:tr>
      <w:tr w:rsidR="00E62501" w:rsidRPr="000D20D8" w14:paraId="2FA980B7" w14:textId="77777777" w:rsidTr="007D0365">
        <w:tc>
          <w:tcPr>
            <w:tcW w:w="5099" w:type="dxa"/>
          </w:tcPr>
          <w:p w14:paraId="498EA413" w14:textId="77777777" w:rsidR="00E62501" w:rsidRPr="000D20D8" w:rsidRDefault="00E62501" w:rsidP="007D0365">
            <w:pPr>
              <w:pStyle w:val="Flietext"/>
              <w:spacing w:before="40" w:after="40" w:line="240" w:lineRule="auto"/>
              <w:rPr>
                <w:rFonts w:cs="Arial"/>
                <w:sz w:val="22"/>
                <w:szCs w:val="22"/>
                <w:lang w:val="en-GB"/>
              </w:rPr>
            </w:pPr>
            <w:r w:rsidRPr="000D20D8">
              <w:rPr>
                <w:sz w:val="22"/>
                <w:lang w:val="en-GB"/>
              </w:rPr>
              <w:t xml:space="preserve">End of binding period (i.e. </w:t>
            </w:r>
            <w:r>
              <w:rPr>
                <w:sz w:val="22"/>
                <w:lang w:val="en-GB"/>
              </w:rPr>
              <w:t>tenders</w:t>
            </w:r>
            <w:r w:rsidRPr="000D20D8">
              <w:rPr>
                <w:sz w:val="22"/>
                <w:lang w:val="en-GB"/>
              </w:rPr>
              <w:t xml:space="preserve"> no longer legally binding)</w:t>
            </w:r>
          </w:p>
        </w:tc>
        <w:tc>
          <w:tcPr>
            <w:tcW w:w="1559" w:type="dxa"/>
          </w:tcPr>
          <w:p w14:paraId="0039421A" w14:textId="3C11FE0F" w:rsidR="00E62501" w:rsidRPr="000D20D8" w:rsidRDefault="00D11BC5" w:rsidP="007D0365">
            <w:pPr>
              <w:pStyle w:val="Flietext"/>
              <w:spacing w:before="40" w:after="40" w:line="240" w:lineRule="auto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lang w:val="en-GB"/>
              </w:rPr>
              <w:t>30.6.2026</w:t>
            </w:r>
          </w:p>
        </w:tc>
      </w:tr>
      <w:tr w:rsidR="00E62501" w:rsidRPr="000D20D8" w14:paraId="4881401B" w14:textId="77777777" w:rsidTr="007D0365">
        <w:tc>
          <w:tcPr>
            <w:tcW w:w="5099" w:type="dxa"/>
          </w:tcPr>
          <w:p w14:paraId="14BBB8D6" w14:textId="77777777" w:rsidR="00E62501" w:rsidRPr="000D20D8" w:rsidRDefault="00E62501" w:rsidP="007D0365">
            <w:pPr>
              <w:pStyle w:val="Flietext"/>
              <w:spacing w:before="40" w:after="40" w:line="240" w:lineRule="auto"/>
              <w:rPr>
                <w:rFonts w:cs="Arial"/>
                <w:sz w:val="22"/>
                <w:szCs w:val="22"/>
                <w:lang w:val="en-GB"/>
              </w:rPr>
            </w:pPr>
            <w:r w:rsidRPr="000D20D8">
              <w:rPr>
                <w:sz w:val="22"/>
                <w:lang w:val="en-GB"/>
              </w:rPr>
              <w:t>Commencement of service delivery</w:t>
            </w:r>
          </w:p>
        </w:tc>
        <w:tc>
          <w:tcPr>
            <w:tcW w:w="1559" w:type="dxa"/>
          </w:tcPr>
          <w:p w14:paraId="00AEAF21" w14:textId="69C46867" w:rsidR="00E62501" w:rsidRPr="000D20D8" w:rsidRDefault="00991F68" w:rsidP="007D0365">
            <w:pPr>
              <w:pStyle w:val="Flietext"/>
              <w:spacing w:before="40" w:after="40" w:line="240" w:lineRule="auto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lang w:val="en-GB"/>
              </w:rPr>
              <w:t>May 2026</w:t>
            </w:r>
          </w:p>
        </w:tc>
      </w:tr>
    </w:tbl>
    <w:p w14:paraId="218531B7" w14:textId="77777777" w:rsidR="00E62501" w:rsidRPr="000D20D8" w:rsidRDefault="00E62501" w:rsidP="00E62501">
      <w:pPr>
        <w:spacing w:before="480"/>
        <w:rPr>
          <w:b/>
          <w:sz w:val="22"/>
          <w:szCs w:val="22"/>
          <w:lang w:val="en-GB"/>
        </w:rPr>
      </w:pPr>
      <w:r w:rsidRPr="000D20D8">
        <w:rPr>
          <w:b/>
          <w:sz w:val="22"/>
          <w:lang w:val="en-GB"/>
        </w:rPr>
        <w:t>Sustainability</w:t>
      </w:r>
    </w:p>
    <w:p w14:paraId="0DD0F99F" w14:textId="77777777" w:rsidR="00E62501" w:rsidRPr="002371D0" w:rsidRDefault="00E62501" w:rsidP="00E62501">
      <w:pPr>
        <w:pStyle w:val="Flietext"/>
        <w:spacing w:after="240" w:line="240" w:lineRule="auto"/>
        <w:rPr>
          <w:sz w:val="22"/>
          <w:lang w:val="en-GB"/>
        </w:rPr>
      </w:pPr>
      <w:r w:rsidRPr="000D20D8">
        <w:rPr>
          <w:sz w:val="22"/>
          <w:lang w:val="en-GB"/>
        </w:rPr>
        <w:t>We have developed a Guide for Practicing Corporate Sustainability (GPS) so that our contractors can learn about corporate</w:t>
      </w:r>
      <w:r>
        <w:rPr>
          <w:sz w:val="22"/>
          <w:lang w:val="en-GB"/>
        </w:rPr>
        <w:t xml:space="preserve"> </w:t>
      </w:r>
      <w:r w:rsidRPr="000D20D8">
        <w:rPr>
          <w:sz w:val="22"/>
          <w:lang w:val="en-GB"/>
        </w:rPr>
        <w:t>sustainability at GIZ. We invite you to go through GPS and obtain a participation certificate.</w:t>
      </w:r>
    </w:p>
    <w:p w14:paraId="25050ED2" w14:textId="77777777" w:rsidR="00E62501" w:rsidRPr="002371D0" w:rsidRDefault="00E62501" w:rsidP="00E62501">
      <w:pPr>
        <w:pStyle w:val="Flietext"/>
        <w:spacing w:after="240" w:line="240" w:lineRule="auto"/>
        <w:rPr>
          <w:sz w:val="22"/>
          <w:lang w:val="en-GB"/>
        </w:rPr>
      </w:pPr>
      <w:r w:rsidRPr="000D20D8">
        <w:rPr>
          <w:sz w:val="22"/>
          <w:lang w:val="en-GB"/>
        </w:rPr>
        <w:t>Participation in GPS does not influence the award decision in this procedure. However, we would very much welcome your taking part in GPS:</w:t>
      </w:r>
      <w:r>
        <w:rPr>
          <w:sz w:val="22"/>
          <w:lang w:val="en-GB"/>
        </w:rPr>
        <w:t xml:space="preserve"> </w:t>
      </w:r>
      <w:hyperlink r:id="rId14" w:history="1">
        <w:r>
          <w:rPr>
            <w:rStyle w:val="Hyperlink"/>
            <w:sz w:val="22"/>
            <w:lang w:val="en-GB"/>
          </w:rPr>
          <w:t>https://gps.giz.de/en/</w:t>
        </w:r>
      </w:hyperlink>
      <w:r>
        <w:rPr>
          <w:sz w:val="22"/>
          <w:lang w:val="en-GB"/>
        </w:rPr>
        <w:t>.</w:t>
      </w:r>
    </w:p>
    <w:p w14:paraId="4E1661C2" w14:textId="77777777" w:rsidR="00E62501" w:rsidRPr="00726807" w:rsidRDefault="00E62501" w:rsidP="00E62501">
      <w:pPr>
        <w:keepNext/>
        <w:keepLines/>
        <w:spacing w:before="360" w:after="240"/>
        <w:rPr>
          <w:sz w:val="22"/>
          <w:szCs w:val="22"/>
        </w:rPr>
      </w:pPr>
      <w:r w:rsidRPr="00726807">
        <w:rPr>
          <w:sz w:val="22"/>
        </w:rPr>
        <w:t>Yours sincerely,</w:t>
      </w:r>
    </w:p>
    <w:p w14:paraId="4BB136A7" w14:textId="77777777" w:rsidR="00E62501" w:rsidRPr="00726807" w:rsidRDefault="00E62501" w:rsidP="00E62501">
      <w:pPr>
        <w:keepNext/>
        <w:keepLines/>
        <w:spacing w:after="960"/>
        <w:rPr>
          <w:sz w:val="22"/>
          <w:szCs w:val="22"/>
        </w:rPr>
      </w:pPr>
      <w:r w:rsidRPr="00726807">
        <w:rPr>
          <w:sz w:val="22"/>
        </w:rPr>
        <w:t>Deutsche Gesellschaft für</w:t>
      </w:r>
      <w:r>
        <w:rPr>
          <w:sz w:val="22"/>
          <w:szCs w:val="22"/>
        </w:rPr>
        <w:br/>
      </w:r>
      <w:r w:rsidRPr="00726807">
        <w:rPr>
          <w:sz w:val="22"/>
        </w:rPr>
        <w:t>Internationale Zusammenarbeit (GIZ) GmbH</w:t>
      </w:r>
    </w:p>
    <w:tbl>
      <w:tblPr>
        <w:tblW w:w="4111" w:type="dxa"/>
        <w:tblLayout w:type="fixed"/>
        <w:tblLook w:val="00A0" w:firstRow="1" w:lastRow="0" w:firstColumn="1" w:lastColumn="0" w:noHBand="0" w:noVBand="0"/>
      </w:tblPr>
      <w:tblGrid>
        <w:gridCol w:w="4111"/>
      </w:tblGrid>
      <w:tr w:rsidR="00E62501" w:rsidRPr="00BE1125" w14:paraId="24D36B03" w14:textId="77777777" w:rsidTr="007D0365">
        <w:tc>
          <w:tcPr>
            <w:tcW w:w="4111" w:type="dxa"/>
            <w:hideMark/>
          </w:tcPr>
          <w:p w14:paraId="688A8313" w14:textId="7D0F1904" w:rsidR="00E62501" w:rsidRPr="00BE1125" w:rsidRDefault="00991F68" w:rsidP="007D0365">
            <w:pPr>
              <w:spacing w:before="60" w:after="60"/>
              <w:ind w:left="-105"/>
              <w:rPr>
                <w:sz w:val="22"/>
                <w:szCs w:val="28"/>
              </w:rPr>
            </w:pPr>
            <w:bookmarkStart w:id="4" w:name="_Hlk118148060"/>
            <w:r>
              <w:rPr>
                <w:sz w:val="22"/>
                <w:szCs w:val="28"/>
              </w:rPr>
              <w:t>Diana Holfter-Corchuelo</w:t>
            </w:r>
          </w:p>
        </w:tc>
      </w:tr>
      <w:tr w:rsidR="00E62501" w14:paraId="19347CA7" w14:textId="77777777" w:rsidTr="007D0365">
        <w:tc>
          <w:tcPr>
            <w:tcW w:w="4111" w:type="dxa"/>
            <w:hideMark/>
          </w:tcPr>
          <w:p w14:paraId="717550D7" w14:textId="237F72CC" w:rsidR="00991F68" w:rsidRDefault="00991F68" w:rsidP="007D0365">
            <w:pPr>
              <w:spacing w:before="40" w:after="40"/>
              <w:ind w:left="-105"/>
              <w:rPr>
                <w:szCs w:val="14"/>
              </w:rPr>
            </w:pPr>
            <w:r>
              <w:rPr>
                <w:szCs w:val="14"/>
              </w:rPr>
              <w:t>Contract Manager, E290</w:t>
            </w:r>
          </w:p>
          <w:p w14:paraId="07DF3658" w14:textId="473FB0FA" w:rsidR="00E62501" w:rsidRPr="00193119" w:rsidRDefault="00E62501" w:rsidP="007D0365">
            <w:pPr>
              <w:spacing w:before="40" w:after="40"/>
              <w:ind w:left="-105"/>
              <w:rPr>
                <w:szCs w:val="14"/>
              </w:rPr>
            </w:pPr>
            <w:r w:rsidRPr="00857914">
              <w:rPr>
                <w:szCs w:val="14"/>
              </w:rPr>
              <w:t>Contract Management</w:t>
            </w:r>
          </w:p>
        </w:tc>
      </w:tr>
    </w:tbl>
    <w:bookmarkEnd w:id="4"/>
    <w:p w14:paraId="0D9ECC5E" w14:textId="77777777" w:rsidR="00E62501" w:rsidRPr="000D20D8" w:rsidRDefault="00E62501" w:rsidP="00E62501">
      <w:pPr>
        <w:keepNext/>
        <w:keepLines/>
        <w:spacing w:before="720"/>
        <w:rPr>
          <w:rFonts w:cs="Arial"/>
          <w:b/>
          <w:sz w:val="22"/>
          <w:szCs w:val="22"/>
          <w:lang w:val="en-GB"/>
        </w:rPr>
      </w:pPr>
      <w:r w:rsidRPr="000D20D8">
        <w:rPr>
          <w:b/>
          <w:sz w:val="22"/>
          <w:lang w:val="en-GB"/>
        </w:rPr>
        <w:lastRenderedPageBreak/>
        <w:t>Annexes</w:t>
      </w:r>
    </w:p>
    <w:p w14:paraId="2012E062" w14:textId="77777777" w:rsidR="00E62501" w:rsidRPr="001330D4" w:rsidRDefault="00E62501" w:rsidP="00E62501">
      <w:pPr>
        <w:pStyle w:val="Listenabsatz"/>
        <w:keepNext/>
        <w:keepLines/>
        <w:numPr>
          <w:ilvl w:val="0"/>
          <w:numId w:val="14"/>
        </w:numPr>
        <w:rPr>
          <w:sz w:val="20"/>
          <w:lang w:val="en-GB"/>
        </w:rPr>
      </w:pPr>
      <w:r w:rsidRPr="00E62501">
        <w:rPr>
          <w:sz w:val="22"/>
          <w:szCs w:val="18"/>
          <w:lang w:val="en-GB"/>
        </w:rPr>
        <w:t>Application requirements of GIZ for the award of contracts for service and work below the EU threshold (in the currently valid version)</w:t>
      </w:r>
    </w:p>
    <w:p w14:paraId="0F36C5DA" w14:textId="77777777" w:rsidR="00E62501" w:rsidRPr="000D20D8" w:rsidRDefault="00E62501" w:rsidP="00E62501">
      <w:pPr>
        <w:pStyle w:val="Listenabsatz"/>
        <w:keepNext/>
        <w:keepLines/>
        <w:numPr>
          <w:ilvl w:val="0"/>
          <w:numId w:val="14"/>
        </w:numPr>
        <w:rPr>
          <w:sz w:val="22"/>
          <w:szCs w:val="22"/>
          <w:lang w:val="en-GB"/>
        </w:rPr>
      </w:pPr>
      <w:r w:rsidRPr="000D20D8">
        <w:rPr>
          <w:sz w:val="22"/>
          <w:lang w:val="en-GB"/>
        </w:rPr>
        <w:t xml:space="preserve">General Terms and Conditions of Contract for Supplying Services and Work </w:t>
      </w:r>
      <w:r>
        <w:rPr>
          <w:sz w:val="22"/>
          <w:lang w:val="en-GB"/>
        </w:rPr>
        <w:t>(</w:t>
      </w:r>
      <w:r w:rsidRPr="00E62501">
        <w:rPr>
          <w:rFonts w:cs="Arial"/>
          <w:sz w:val="24"/>
          <w:szCs w:val="24"/>
          <w:lang w:val="en-GB"/>
        </w:rPr>
        <w:t>in the current</w:t>
      </w:r>
      <w:r w:rsidRPr="00E62501">
        <w:rPr>
          <w:sz w:val="22"/>
          <w:szCs w:val="18"/>
          <w:lang w:val="en-GB"/>
        </w:rPr>
        <w:t>ly valid</w:t>
      </w:r>
      <w:r w:rsidRPr="00E62501">
        <w:rPr>
          <w:rFonts w:cs="Arial"/>
          <w:sz w:val="24"/>
          <w:szCs w:val="24"/>
          <w:lang w:val="en-GB"/>
        </w:rPr>
        <w:t xml:space="preserve"> version</w:t>
      </w:r>
      <w:r>
        <w:rPr>
          <w:sz w:val="22"/>
          <w:lang w:val="en-GB"/>
        </w:rPr>
        <w:t>)</w:t>
      </w:r>
    </w:p>
    <w:p w14:paraId="43510327" w14:textId="77777777" w:rsidR="00E62501" w:rsidRPr="000D20D8" w:rsidRDefault="00E62501" w:rsidP="00E62501">
      <w:pPr>
        <w:pStyle w:val="Listenabsatz"/>
        <w:keepNext/>
        <w:keepLines/>
        <w:numPr>
          <w:ilvl w:val="0"/>
          <w:numId w:val="14"/>
        </w:numPr>
        <w:rPr>
          <w:sz w:val="22"/>
          <w:szCs w:val="22"/>
          <w:lang w:val="en-GB"/>
        </w:rPr>
      </w:pPr>
      <w:r w:rsidRPr="000D20D8">
        <w:rPr>
          <w:sz w:val="22"/>
          <w:lang w:val="en-GB"/>
        </w:rPr>
        <w:t>Terms of reference</w:t>
      </w:r>
    </w:p>
    <w:p w14:paraId="15F2C989" w14:textId="77777777" w:rsidR="00E62501" w:rsidRPr="000D20D8" w:rsidRDefault="00E62501" w:rsidP="00E62501">
      <w:pPr>
        <w:pStyle w:val="Listenabsatz"/>
        <w:keepNext/>
        <w:keepLines/>
        <w:numPr>
          <w:ilvl w:val="0"/>
          <w:numId w:val="14"/>
        </w:numPr>
        <w:rPr>
          <w:sz w:val="22"/>
          <w:szCs w:val="22"/>
          <w:lang w:val="en-GB"/>
        </w:rPr>
      </w:pPr>
      <w:r w:rsidRPr="000D20D8">
        <w:rPr>
          <w:sz w:val="22"/>
          <w:lang w:val="en-GB"/>
        </w:rPr>
        <w:t xml:space="preserve">Assessment grid for the technical evaluation of </w:t>
      </w:r>
      <w:r>
        <w:rPr>
          <w:sz w:val="22"/>
          <w:lang w:val="en-GB"/>
        </w:rPr>
        <w:t>tenders</w:t>
      </w:r>
    </w:p>
    <w:p w14:paraId="1E2A427F" w14:textId="77777777" w:rsidR="00E62501" w:rsidRPr="000D20D8" w:rsidRDefault="00E62501" w:rsidP="00E62501">
      <w:pPr>
        <w:pStyle w:val="Listenabsatz"/>
        <w:keepNext/>
        <w:keepLines/>
        <w:numPr>
          <w:ilvl w:val="0"/>
          <w:numId w:val="14"/>
        </w:numPr>
        <w:rPr>
          <w:sz w:val="22"/>
          <w:szCs w:val="22"/>
          <w:lang w:val="en-GB"/>
        </w:rPr>
      </w:pPr>
      <w:r w:rsidRPr="000D20D8">
        <w:rPr>
          <w:sz w:val="22"/>
          <w:lang w:val="en-GB"/>
        </w:rPr>
        <w:t>Draft contract</w:t>
      </w:r>
    </w:p>
    <w:p w14:paraId="5645BEAE" w14:textId="77777777" w:rsidR="00E62501" w:rsidRPr="000D20D8" w:rsidRDefault="00E62501" w:rsidP="00E62501">
      <w:pPr>
        <w:pStyle w:val="Listenabsatz"/>
        <w:keepNext/>
        <w:keepLines/>
        <w:numPr>
          <w:ilvl w:val="0"/>
          <w:numId w:val="14"/>
        </w:numPr>
        <w:rPr>
          <w:sz w:val="22"/>
          <w:szCs w:val="22"/>
          <w:lang w:val="en-GB"/>
        </w:rPr>
      </w:pPr>
      <w:r w:rsidRPr="000D20D8">
        <w:rPr>
          <w:sz w:val="22"/>
          <w:lang w:val="en-GB"/>
        </w:rPr>
        <w:t>Self-declaration of eligibility</w:t>
      </w:r>
    </w:p>
    <w:p w14:paraId="4CB0EA0F" w14:textId="77777777" w:rsidR="00E62501" w:rsidRPr="009921B4" w:rsidRDefault="00E62501" w:rsidP="00E62501">
      <w:pPr>
        <w:pStyle w:val="Listenabsatz"/>
        <w:keepNext/>
        <w:keepLines/>
        <w:numPr>
          <w:ilvl w:val="0"/>
          <w:numId w:val="14"/>
        </w:numPr>
        <w:rPr>
          <w:sz w:val="22"/>
          <w:szCs w:val="22"/>
          <w:lang w:val="en-GB"/>
        </w:rPr>
      </w:pPr>
      <w:r w:rsidRPr="000D20D8">
        <w:rPr>
          <w:sz w:val="22"/>
          <w:lang w:val="en-GB"/>
        </w:rPr>
        <w:t>Price schedule</w:t>
      </w:r>
    </w:p>
    <w:p w14:paraId="3A101AEA" w14:textId="77777777" w:rsidR="00E62501" w:rsidRPr="009921B4" w:rsidRDefault="00E62501" w:rsidP="00E62501">
      <w:pPr>
        <w:pStyle w:val="Listenabsatz"/>
        <w:keepNext/>
        <w:keepLines/>
        <w:numPr>
          <w:ilvl w:val="0"/>
          <w:numId w:val="14"/>
        </w:numPr>
        <w:rPr>
          <w:sz w:val="22"/>
          <w:lang w:val="en-GB"/>
        </w:rPr>
      </w:pPr>
      <w:bookmarkStart w:id="5" w:name="_Hlk173430438"/>
      <w:r w:rsidRPr="00E62501">
        <w:rPr>
          <w:sz w:val="22"/>
          <w:lang w:val="en-GB"/>
        </w:rPr>
        <w:t>Data protection information on GIZ awarding process and contracts</w:t>
      </w:r>
      <w:bookmarkEnd w:id="5"/>
    </w:p>
    <w:p w14:paraId="030A8C7B" w14:textId="6B63C9CF" w:rsidR="00E520AB" w:rsidRPr="00A50B48" w:rsidRDefault="00E520AB" w:rsidP="00991F68">
      <w:pPr>
        <w:pStyle w:val="Listenabsatz"/>
        <w:keepNext/>
        <w:keepLines/>
        <w:ind w:left="360"/>
        <w:rPr>
          <w:sz w:val="22"/>
          <w:szCs w:val="22"/>
          <w:lang w:val="en-GB"/>
        </w:rPr>
      </w:pPr>
    </w:p>
    <w:sectPr w:rsidR="00E520AB" w:rsidRPr="00A50B48" w:rsidSect="0091733F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2835" w:right="1418" w:bottom="1474" w:left="1871" w:header="73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8213C" w14:textId="77777777" w:rsidR="009625E3" w:rsidRDefault="009625E3">
      <w:r>
        <w:separator/>
      </w:r>
    </w:p>
  </w:endnote>
  <w:endnote w:type="continuationSeparator" w:id="0">
    <w:p w14:paraId="7EB48851" w14:textId="77777777" w:rsidR="009625E3" w:rsidRDefault="00962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12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402"/>
      <w:gridCol w:w="4361"/>
    </w:tblGrid>
    <w:tr w:rsidR="00890311" w:rsidRPr="00890311" w14:paraId="55D67590" w14:textId="77777777" w:rsidTr="00A24B3A">
      <w:tc>
        <w:tcPr>
          <w:tcW w:w="2191" w:type="pct"/>
        </w:tcPr>
        <w:p w14:paraId="00C8595D" w14:textId="20938734" w:rsidR="00890311" w:rsidRPr="00890311" w:rsidRDefault="00890311" w:rsidP="00890311">
          <w:pPr>
            <w:rPr>
              <w:sz w:val="13"/>
              <w:szCs w:val="13"/>
              <w:lang w:val="en-US"/>
            </w:rPr>
          </w:pPr>
          <w:r w:rsidRPr="00890311">
            <w:rPr>
              <w:sz w:val="13"/>
              <w:szCs w:val="13"/>
              <w:lang w:val="en-US"/>
            </w:rPr>
            <w:t xml:space="preserve">Last update: </w:t>
          </w:r>
          <w:r w:rsidR="0020230E">
            <w:rPr>
              <w:sz w:val="13"/>
              <w:szCs w:val="13"/>
              <w:lang w:val="en-US"/>
            </w:rPr>
            <w:t>01</w:t>
          </w:r>
          <w:r w:rsidR="00550FAB">
            <w:rPr>
              <w:sz w:val="13"/>
              <w:szCs w:val="13"/>
              <w:lang w:val="en-US"/>
            </w:rPr>
            <w:t>/202</w:t>
          </w:r>
          <w:r w:rsidR="0020230E">
            <w:rPr>
              <w:sz w:val="13"/>
              <w:szCs w:val="13"/>
              <w:lang w:val="en-US"/>
            </w:rPr>
            <w:t>6</w:t>
          </w:r>
        </w:p>
      </w:tc>
      <w:tc>
        <w:tcPr>
          <w:tcW w:w="2809" w:type="pct"/>
        </w:tcPr>
        <w:p w14:paraId="2118F75D" w14:textId="25421855" w:rsidR="00890311" w:rsidRPr="00890311" w:rsidRDefault="00890311" w:rsidP="005D023A">
          <w:pPr>
            <w:ind w:left="-3"/>
            <w:rPr>
              <w:sz w:val="13"/>
              <w:szCs w:val="13"/>
              <w:lang w:val="en-US"/>
            </w:rPr>
          </w:pPr>
          <w:r w:rsidRPr="00890311">
            <w:rPr>
              <w:sz w:val="13"/>
              <w:szCs w:val="13"/>
              <w:lang w:val="en-US"/>
            </w:rPr>
            <w:t>Created by: Division E200</w:t>
          </w:r>
        </w:p>
      </w:tc>
    </w:tr>
  </w:tbl>
  <w:p w14:paraId="24B15D0A" w14:textId="3F5025D6" w:rsidR="0091733F" w:rsidRPr="00890311" w:rsidRDefault="0091733F" w:rsidP="0089031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0E8C0" w14:textId="50EA14DE" w:rsidR="00B557D0" w:rsidRPr="002A7F86" w:rsidRDefault="00B557D0" w:rsidP="002A7F8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4AF13" w14:textId="0079E2B8" w:rsidR="005D09DA" w:rsidRDefault="004A7DF9">
    <w:pPr>
      <w:pStyle w:val="Fuzeile"/>
    </w:pPr>
    <w:r>
      <w:t>11</w:t>
    </w:r>
    <w:r w:rsidR="001A0733">
      <w:t>/202</w:t>
    </w:r>
    <w: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C1266" w14:textId="77777777" w:rsidR="009625E3" w:rsidRDefault="009625E3">
      <w:r>
        <w:separator/>
      </w:r>
    </w:p>
  </w:footnote>
  <w:footnote w:type="continuationSeparator" w:id="0">
    <w:p w14:paraId="36DF60AD" w14:textId="77777777" w:rsidR="009625E3" w:rsidRDefault="00962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828" w:type="dxa"/>
      <w:tblInd w:w="56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28"/>
    </w:tblGrid>
    <w:tr w:rsidR="0091733F" w14:paraId="021E29DE" w14:textId="77777777">
      <w:trPr>
        <w:trHeight w:hRule="exact" w:val="1418"/>
      </w:trPr>
      <w:tc>
        <w:tcPr>
          <w:tcW w:w="3828" w:type="dxa"/>
        </w:tcPr>
        <w:p w14:paraId="68222CD1" w14:textId="77777777" w:rsidR="0091733F" w:rsidRDefault="0091733F" w:rsidP="00277CF5">
          <w:pPr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2EC7CF12" wp14:editId="425FA634">
                <wp:extent cx="2158628" cy="900000"/>
                <wp:effectExtent l="0" t="0" r="0" b="0"/>
                <wp:docPr id="8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unternehmen-de-sw-300 (2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8628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38D841" w14:textId="77777777" w:rsidR="0091733F" w:rsidRDefault="0091733F" w:rsidP="00F331E9">
    <w:pPr>
      <w:tabs>
        <w:tab w:val="left" w:pos="993"/>
      </w:tabs>
      <w:spacing w:line="20" w:lineRule="exact"/>
      <w:ind w:left="11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alias w:val="Levels of Confidentiality"/>
      <w:tag w:val="Levels of Confidentiality"/>
      <w:id w:val="1148702348"/>
      <w:lock w:val="sdtLocked"/>
      <w:placeholder>
        <w:docPart w:val="9F9FB3DA6C4A4AEEA881E34E6711A608"/>
      </w:placeholder>
      <w15:color w:val="000000"/>
      <w:dropDownList>
        <w:listItem w:value="Wählen Sie ein Element aus."/>
        <w:listItem w:displayText="PUBLIC" w:value="PUBLIC"/>
        <w:listItem w:displayText="INTERNAL" w:value="INTERNAL"/>
        <w:listItem w:displayText="CONFIDENTIAL" w:value="CONFIDENTIAL"/>
        <w:listItem w:displayText="STRICTLY-CONFIDENTIAL" w:value="STRICTLY-CONFIDENTIAL"/>
      </w:dropDownList>
    </w:sdtPr>
    <w:sdtEndPr/>
    <w:sdtContent>
      <w:p w14:paraId="6A6E1545" w14:textId="77777777" w:rsidR="00004E22" w:rsidRPr="00151473" w:rsidRDefault="00004E22" w:rsidP="00550FAB">
        <w:pPr>
          <w:spacing w:before="660"/>
          <w:rPr>
            <w:sz w:val="22"/>
            <w:szCs w:val="22"/>
          </w:rPr>
        </w:pPr>
        <w:r w:rsidRPr="00151473">
          <w:rPr>
            <w:sz w:val="22"/>
            <w:szCs w:val="22"/>
          </w:rPr>
          <w:t>CONFIDENTIAL</w:t>
        </w:r>
      </w:p>
    </w:sdtContent>
  </w:sdt>
  <w:p w14:paraId="747CA857" w14:textId="465D910B" w:rsidR="0091733F" w:rsidRPr="00550FAB" w:rsidRDefault="00550FAB" w:rsidP="00550FAB">
    <w:pPr>
      <w:pStyle w:val="Kopfzeile"/>
      <w:spacing w:before="1060"/>
      <w:rPr>
        <w:sz w:val="12"/>
        <w:szCs w:val="12"/>
        <w:u w:val="single"/>
      </w:rPr>
    </w:pPr>
    <w:r w:rsidRPr="00964740">
      <w:rPr>
        <w:noProof/>
        <w:sz w:val="12"/>
        <w:u w:val="single"/>
      </w:rPr>
      <w:drawing>
        <wp:anchor distT="0" distB="0" distL="71755" distR="0" simplePos="0" relativeHeight="251656704" behindDoc="1" locked="0" layoutInCell="1" allowOverlap="1" wp14:anchorId="64597C5D" wp14:editId="565B8E31">
          <wp:simplePos x="0" y="0"/>
          <wp:positionH relativeFrom="page">
            <wp:posOffset>5528310</wp:posOffset>
          </wp:positionH>
          <wp:positionV relativeFrom="page">
            <wp:posOffset>3962400</wp:posOffset>
          </wp:positionV>
          <wp:extent cx="1755140" cy="6295390"/>
          <wp:effectExtent l="0" t="0" r="0" b="0"/>
          <wp:wrapSquare wrapText="left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140" cy="6295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733F" w:rsidRPr="00964740">
      <w:rPr>
        <w:noProof/>
        <w:sz w:val="12"/>
        <w:u w:val="single"/>
      </w:rPr>
      <w:drawing>
        <wp:anchor distT="0" distB="0" distL="114300" distR="114300" simplePos="0" relativeHeight="251657728" behindDoc="1" locked="1" layoutInCell="1" allowOverlap="1" wp14:anchorId="6A77E95D" wp14:editId="3EC994BB">
          <wp:simplePos x="0" y="0"/>
          <wp:positionH relativeFrom="page">
            <wp:posOffset>4817110</wp:posOffset>
          </wp:positionH>
          <wp:positionV relativeFrom="page">
            <wp:posOffset>464185</wp:posOffset>
          </wp:positionV>
          <wp:extent cx="2162215" cy="891251"/>
          <wp:effectExtent l="2540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zlogo-unternehmen-de-sw-300 - Kopi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62215" cy="8912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733F" w:rsidRPr="005275F9">
      <w:rPr>
        <w:noProof/>
      </w:rPr>
      <w:drawing>
        <wp:anchor distT="0" distB="0" distL="114300" distR="114300" simplePos="0" relativeHeight="251658752" behindDoc="0" locked="0" layoutInCell="1" allowOverlap="1" wp14:anchorId="4F418D3E" wp14:editId="20D454D3">
          <wp:simplePos x="0" y="0"/>
          <wp:positionH relativeFrom="page">
            <wp:posOffset>1033780</wp:posOffset>
          </wp:positionH>
          <wp:positionV relativeFrom="page">
            <wp:posOffset>1706880</wp:posOffset>
          </wp:positionV>
          <wp:extent cx="107950" cy="86360"/>
          <wp:effectExtent l="0" t="0" r="0" b="0"/>
          <wp:wrapNone/>
          <wp:docPr id="12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31" t="22672" r="19814" b="28392"/>
                  <a:stretch>
                    <a:fillRect/>
                  </a:stretch>
                </pic:blipFill>
                <pic:spPr bwMode="auto">
                  <a:xfrm>
                    <a:off x="0" y="0"/>
                    <a:ext cx="107950" cy="86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733F">
      <w:rPr>
        <w:sz w:val="12"/>
      </w:rPr>
      <w:t xml:space="preserve">Postfach 5180 </w:t>
    </w:r>
    <w:r w:rsidR="0091733F">
      <w:rPr>
        <w:sz w:val="12"/>
      </w:rPr>
      <w:sym w:font="Wingdings" w:char="F09F"/>
    </w:r>
    <w:r w:rsidR="0091733F">
      <w:rPr>
        <w:sz w:val="12"/>
      </w:rPr>
      <w:t xml:space="preserve"> 65726 Eschborn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DE563" w14:textId="77777777" w:rsidR="00B557D0" w:rsidRDefault="00D11BC5">
    <w:pPr>
      <w:pStyle w:val="Kopfzeile"/>
    </w:pPr>
    <w:r>
      <w:rPr>
        <w:noProof/>
      </w:rPr>
      <w:pict w14:anchorId="38B7C6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94454" o:spid="_x0000_s1030" type="#_x0000_t136" style="position:absolute;margin-left:0;margin-top:0;width:549.6pt;height:57.85pt;rotation:315;z-index:-251655680;mso-position-horizontal:center;mso-position-horizontal-relative:margin;mso-position-vertical:center;mso-position-vertical-relative:margin" o:allowincell="f" fillcolor="#938953" stroked="f">
          <v:fill opacity=".5"/>
          <v:textpath style="font-family:&quot;Arial&quot;;font-size:1pt" string="Final vor Gestaltung 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668"/>
      <w:gridCol w:w="3827"/>
    </w:tblGrid>
    <w:tr w:rsidR="002A7F86" w14:paraId="0A5F8B9F" w14:textId="77777777" w:rsidTr="002A7F86">
      <w:trPr>
        <w:gridBefore w:val="1"/>
        <w:wBefore w:w="5670" w:type="dxa"/>
        <w:trHeight w:val="1418"/>
      </w:trPr>
      <w:tc>
        <w:tcPr>
          <w:tcW w:w="3828" w:type="dxa"/>
          <w:hideMark/>
        </w:tcPr>
        <w:p w14:paraId="5863DE99" w14:textId="2EA21634" w:rsidR="002A7F86" w:rsidRDefault="002A7F86" w:rsidP="002A7F86">
          <w:pPr>
            <w:ind w:left="13"/>
            <w:rPr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3BC6E59F" wp14:editId="5F71DF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430" cy="900430"/>
                <wp:effectExtent l="0" t="0" r="0" b="0"/>
                <wp:wrapNone/>
                <wp:docPr id="1" name="Grafik 1" descr="gizlogo-standard-rg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7" descr="gizlogo-standard-rgb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430" cy="900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A7F86" w14:paraId="46F6E49C" w14:textId="77777777" w:rsidTr="002A7F86">
      <w:trPr>
        <w:gridAfter w:val="1"/>
        <w:wAfter w:w="3828" w:type="dxa"/>
      </w:trPr>
      <w:tc>
        <w:tcPr>
          <w:tcW w:w="5670" w:type="dxa"/>
          <w:hideMark/>
        </w:tcPr>
        <w:p w14:paraId="0E7C05CB" w14:textId="65AB6ACB" w:rsidR="002A7F86" w:rsidRDefault="00FF6EA7" w:rsidP="00FF6EA7">
          <w:pPr>
            <w:tabs>
              <w:tab w:val="left" w:pos="993"/>
            </w:tabs>
            <w:spacing w:before="240" w:after="240" w:line="260" w:lineRule="exact"/>
            <w:rPr>
              <w:sz w:val="12"/>
            </w:rPr>
          </w:pPr>
          <w:r>
            <w:rPr>
              <w:sz w:val="12"/>
            </w:rPr>
            <w:t>P</w:t>
          </w:r>
          <w:r w:rsidR="001D230F">
            <w:rPr>
              <w:sz w:val="12"/>
            </w:rPr>
            <w:t>age</w:t>
          </w:r>
          <w:r w:rsidR="002A7F86">
            <w:rPr>
              <w:sz w:val="12"/>
            </w:rPr>
            <w:t xml:space="preserve"> </w:t>
          </w:r>
          <w:r w:rsidR="002A7F86">
            <w:rPr>
              <w:sz w:val="12"/>
            </w:rPr>
            <w:fldChar w:fldCharType="begin"/>
          </w:r>
          <w:r w:rsidR="002A7F86">
            <w:rPr>
              <w:sz w:val="12"/>
            </w:rPr>
            <w:instrText xml:space="preserve"> PAGE </w:instrText>
          </w:r>
          <w:r w:rsidR="002A7F86">
            <w:rPr>
              <w:sz w:val="12"/>
            </w:rPr>
            <w:fldChar w:fldCharType="separate"/>
          </w:r>
          <w:r w:rsidR="002A7F86">
            <w:rPr>
              <w:noProof/>
              <w:sz w:val="12"/>
            </w:rPr>
            <w:t>2</w:t>
          </w:r>
          <w:r w:rsidR="002A7F86">
            <w:rPr>
              <w:sz w:val="12"/>
            </w:rPr>
            <w:fldChar w:fldCharType="end"/>
          </w:r>
          <w:r w:rsidR="002A7F86">
            <w:rPr>
              <w:sz w:val="12"/>
            </w:rPr>
            <w:t>/</w:t>
          </w:r>
          <w:r w:rsidR="002A7F86">
            <w:rPr>
              <w:noProof/>
              <w:sz w:val="12"/>
            </w:rPr>
            <w:fldChar w:fldCharType="begin"/>
          </w:r>
          <w:r w:rsidR="002A7F86">
            <w:rPr>
              <w:noProof/>
              <w:sz w:val="12"/>
            </w:rPr>
            <w:instrText xml:space="preserve"> NUMPAGES  \* MERGEFORMAT </w:instrText>
          </w:r>
          <w:r w:rsidR="002A7F86">
            <w:rPr>
              <w:noProof/>
              <w:sz w:val="12"/>
            </w:rPr>
            <w:fldChar w:fldCharType="separate"/>
          </w:r>
          <w:r w:rsidR="002A7F86">
            <w:rPr>
              <w:noProof/>
              <w:sz w:val="12"/>
            </w:rPr>
            <w:t>2</w:t>
          </w:r>
          <w:r w:rsidR="002A7F86">
            <w:rPr>
              <w:noProof/>
              <w:sz w:val="12"/>
            </w:rPr>
            <w:fldChar w:fldCharType="end"/>
          </w:r>
        </w:p>
      </w:tc>
    </w:tr>
  </w:tbl>
  <w:p w14:paraId="57C3918F" w14:textId="77777777" w:rsidR="00B557D0" w:rsidRPr="0075476A" w:rsidRDefault="00B557D0" w:rsidP="0075476A">
    <w:pPr>
      <w:pStyle w:val="Fuzeile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6" w:type="dxa"/>
      <w:tblInd w:w="-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8"/>
      <w:gridCol w:w="4276"/>
      <w:gridCol w:w="1425"/>
      <w:gridCol w:w="3907"/>
    </w:tblGrid>
    <w:tr w:rsidR="00B557D0" w14:paraId="5F63B026" w14:textId="77777777" w:rsidTr="003315D3">
      <w:trPr>
        <w:gridBefore w:val="3"/>
        <w:wBefore w:w="6129" w:type="dxa"/>
        <w:trHeight w:hRule="exact" w:val="1559"/>
      </w:trPr>
      <w:tc>
        <w:tcPr>
          <w:tcW w:w="3907" w:type="dxa"/>
        </w:tcPr>
        <w:p w14:paraId="4262B26C" w14:textId="77777777" w:rsidR="00B557D0" w:rsidRDefault="003315D3" w:rsidP="00E31E27">
          <w:pPr>
            <w:rPr>
              <w:noProof/>
              <w:sz w:val="20"/>
            </w:rPr>
          </w:pPr>
          <w:r w:rsidRPr="003315D3">
            <w:rPr>
              <w:noProof/>
              <w:sz w:val="20"/>
            </w:rPr>
            <w:drawing>
              <wp:anchor distT="0" distB="0" distL="114300" distR="114300" simplePos="0" relativeHeight="251654656" behindDoc="0" locked="0" layoutInCell="1" allowOverlap="1" wp14:anchorId="261BD2F0" wp14:editId="1477F6B0">
                <wp:simplePos x="0" y="0"/>
                <wp:positionH relativeFrom="column">
                  <wp:posOffset>-91440</wp:posOffset>
                </wp:positionH>
                <wp:positionV relativeFrom="paragraph">
                  <wp:posOffset>-1270</wp:posOffset>
                </wp:positionV>
                <wp:extent cx="2152650" cy="895350"/>
                <wp:effectExtent l="19050" t="0" r="0" b="0"/>
                <wp:wrapSquare wrapText="bothSides"/>
                <wp:docPr id="4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unternehmen-de-sw-300 - Kopie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2650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B557D0" w14:paraId="130F5B11" w14:textId="77777777" w:rsidTr="003315D3">
      <w:trPr>
        <w:gridAfter w:val="2"/>
        <w:wAfter w:w="5332" w:type="dxa"/>
      </w:trPr>
      <w:tc>
        <w:tcPr>
          <w:tcW w:w="428" w:type="dxa"/>
        </w:tcPr>
        <w:p w14:paraId="0E69969F" w14:textId="77777777" w:rsidR="00B557D0" w:rsidRDefault="00B557D0">
          <w:pPr>
            <w:spacing w:before="270"/>
            <w:ind w:right="-57"/>
            <w:jc w:val="right"/>
            <w:rPr>
              <w:sz w:val="12"/>
            </w:rPr>
          </w:pPr>
          <w:r>
            <w:rPr>
              <w:noProof/>
              <w:sz w:val="12"/>
            </w:rPr>
            <w:drawing>
              <wp:inline distT="0" distB="0" distL="0" distR="0" wp14:anchorId="593F8BF0" wp14:editId="75E85365">
                <wp:extent cx="190500" cy="190500"/>
                <wp:effectExtent l="19050" t="0" r="0" b="0"/>
                <wp:docPr id="3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6" w:type="dxa"/>
        </w:tcPr>
        <w:p w14:paraId="03C40C0F" w14:textId="77777777" w:rsidR="00B557D0" w:rsidRDefault="00B557D0">
          <w:pPr>
            <w:spacing w:before="240" w:line="260" w:lineRule="exact"/>
            <w:ind w:left="-57"/>
            <w:rPr>
              <w:sz w:val="12"/>
            </w:rPr>
          </w:pPr>
          <w:r>
            <w:rPr>
              <w:sz w:val="12"/>
            </w:rPr>
            <w:t xml:space="preserve">Postfach 5180 </w:t>
          </w:r>
          <w:r>
            <w:rPr>
              <w:sz w:val="12"/>
            </w:rPr>
            <w:sym w:font="Wingdings" w:char="F09F"/>
          </w:r>
          <w:r>
            <w:rPr>
              <w:sz w:val="12"/>
            </w:rPr>
            <w:t xml:space="preserve"> 65726 Eschborn</w:t>
          </w:r>
        </w:p>
      </w:tc>
    </w:tr>
  </w:tbl>
  <w:p w14:paraId="4F2556D1" w14:textId="77777777" w:rsidR="00B557D0" w:rsidRDefault="00B34B7B">
    <w:pPr>
      <w:spacing w:line="20" w:lineRule="exact"/>
      <w:ind w:left="11"/>
      <w:rPr>
        <w:sz w:val="2"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6CD44865" wp14:editId="149A25F4">
          <wp:simplePos x="0" y="0"/>
          <wp:positionH relativeFrom="page">
            <wp:posOffset>5585460</wp:posOffset>
          </wp:positionH>
          <wp:positionV relativeFrom="page">
            <wp:posOffset>3985262</wp:posOffset>
          </wp:positionV>
          <wp:extent cx="1756795" cy="6299495"/>
          <wp:effectExtent l="0" t="0" r="0" b="635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795" cy="6299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937220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D222C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A282E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07411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57CD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B009E0"/>
    <w:multiLevelType w:val="hybridMultilevel"/>
    <w:tmpl w:val="D4E603A0"/>
    <w:lvl w:ilvl="0" w:tplc="8B1AEC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9587B"/>
    <w:multiLevelType w:val="hybridMultilevel"/>
    <w:tmpl w:val="637875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8A6C38"/>
    <w:multiLevelType w:val="hybridMultilevel"/>
    <w:tmpl w:val="C212B2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C012F"/>
    <w:multiLevelType w:val="hybridMultilevel"/>
    <w:tmpl w:val="FFA271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2416B"/>
    <w:multiLevelType w:val="multilevel"/>
    <w:tmpl w:val="65249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3FD5B00"/>
    <w:multiLevelType w:val="hybridMultilevel"/>
    <w:tmpl w:val="8870C012"/>
    <w:lvl w:ilvl="0" w:tplc="690C669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F04222"/>
    <w:multiLevelType w:val="hybridMultilevel"/>
    <w:tmpl w:val="A1941688"/>
    <w:lvl w:ilvl="0" w:tplc="0407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5215C4"/>
    <w:multiLevelType w:val="hybridMultilevel"/>
    <w:tmpl w:val="8A2ADA60"/>
    <w:lvl w:ilvl="0" w:tplc="A430591C">
      <w:start w:val="1"/>
      <w:numFmt w:val="bullet"/>
      <w:pStyle w:val="Aufzhlungen"/>
      <w:lvlText w:val=""/>
      <w:lvlJc w:val="left"/>
      <w:pPr>
        <w:ind w:left="397" w:hanging="170"/>
      </w:pPr>
      <w:rPr>
        <w:rFonts w:ascii="Symbol" w:hAnsi="Symbol" w:hint="default"/>
        <w:sz w:val="1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752365"/>
    <w:multiLevelType w:val="hybridMultilevel"/>
    <w:tmpl w:val="7FDA3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722041">
    <w:abstractNumId w:val="4"/>
  </w:num>
  <w:num w:numId="2" w16cid:durableId="1977373822">
    <w:abstractNumId w:val="3"/>
  </w:num>
  <w:num w:numId="3" w16cid:durableId="1718621757">
    <w:abstractNumId w:val="2"/>
  </w:num>
  <w:num w:numId="4" w16cid:durableId="136725337">
    <w:abstractNumId w:val="1"/>
  </w:num>
  <w:num w:numId="5" w16cid:durableId="381827508">
    <w:abstractNumId w:val="0"/>
  </w:num>
  <w:num w:numId="6" w16cid:durableId="210380008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4319555">
    <w:abstractNumId w:val="9"/>
  </w:num>
  <w:num w:numId="8" w16cid:durableId="654802923">
    <w:abstractNumId w:val="8"/>
  </w:num>
  <w:num w:numId="9" w16cid:durableId="1287079841">
    <w:abstractNumId w:val="12"/>
  </w:num>
  <w:num w:numId="10" w16cid:durableId="2062243086">
    <w:abstractNumId w:val="7"/>
  </w:num>
  <w:num w:numId="11" w16cid:durableId="97984153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696735867">
    <w:abstractNumId w:val="5"/>
  </w:num>
  <w:num w:numId="13" w16cid:durableId="490563443">
    <w:abstractNumId w:val="11"/>
  </w:num>
  <w:num w:numId="14" w16cid:durableId="728189365">
    <w:abstractNumId w:val="6"/>
  </w:num>
  <w:num w:numId="15" w16cid:durableId="19319649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57"/>
  <w:drawingGridVerticalSpacing w:val="57"/>
  <w:displayHorizontalDrawingGridEvery w:val="5"/>
  <w:displayVerticalDrawingGridEvery w:val="5"/>
  <w:doNotUseMarginsForDrawingGridOrigin/>
  <w:drawingGridHorizontalOrigin w:val="1871"/>
  <w:drawingGridVerticalOrigin w:val="2948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IZ_MARGINAL" w:val=" 1"/>
  </w:docVars>
  <w:rsids>
    <w:rsidRoot w:val="001C0681"/>
    <w:rsid w:val="00004E22"/>
    <w:rsid w:val="00006593"/>
    <w:rsid w:val="00012591"/>
    <w:rsid w:val="00012EB0"/>
    <w:rsid w:val="000140C7"/>
    <w:rsid w:val="000225FE"/>
    <w:rsid w:val="00027303"/>
    <w:rsid w:val="00027EB4"/>
    <w:rsid w:val="00041C34"/>
    <w:rsid w:val="000455A8"/>
    <w:rsid w:val="00050882"/>
    <w:rsid w:val="000548AF"/>
    <w:rsid w:val="00056930"/>
    <w:rsid w:val="00057047"/>
    <w:rsid w:val="00057B76"/>
    <w:rsid w:val="00080BC4"/>
    <w:rsid w:val="00086769"/>
    <w:rsid w:val="00095C6A"/>
    <w:rsid w:val="000A1D20"/>
    <w:rsid w:val="000A3759"/>
    <w:rsid w:val="000B043F"/>
    <w:rsid w:val="000B4A34"/>
    <w:rsid w:val="000C438C"/>
    <w:rsid w:val="000C5A66"/>
    <w:rsid w:val="000C60BE"/>
    <w:rsid w:val="000C6DAD"/>
    <w:rsid w:val="000D0969"/>
    <w:rsid w:val="000E244D"/>
    <w:rsid w:val="000E63B9"/>
    <w:rsid w:val="000F238F"/>
    <w:rsid w:val="000F2F61"/>
    <w:rsid w:val="000F416B"/>
    <w:rsid w:val="000F7295"/>
    <w:rsid w:val="001051BA"/>
    <w:rsid w:val="001054E2"/>
    <w:rsid w:val="00105B70"/>
    <w:rsid w:val="0011723E"/>
    <w:rsid w:val="001244FF"/>
    <w:rsid w:val="00136E4B"/>
    <w:rsid w:val="001448F4"/>
    <w:rsid w:val="001466DB"/>
    <w:rsid w:val="00151132"/>
    <w:rsid w:val="00151473"/>
    <w:rsid w:val="00153938"/>
    <w:rsid w:val="00156B7A"/>
    <w:rsid w:val="00167A08"/>
    <w:rsid w:val="00170476"/>
    <w:rsid w:val="00173440"/>
    <w:rsid w:val="001740BB"/>
    <w:rsid w:val="00176E3D"/>
    <w:rsid w:val="00184F97"/>
    <w:rsid w:val="0019506D"/>
    <w:rsid w:val="00196168"/>
    <w:rsid w:val="00197F7D"/>
    <w:rsid w:val="001A0733"/>
    <w:rsid w:val="001A732F"/>
    <w:rsid w:val="001B086A"/>
    <w:rsid w:val="001B4F13"/>
    <w:rsid w:val="001B5815"/>
    <w:rsid w:val="001C0681"/>
    <w:rsid w:val="001C1A48"/>
    <w:rsid w:val="001D1F6A"/>
    <w:rsid w:val="001D230F"/>
    <w:rsid w:val="001D4E8A"/>
    <w:rsid w:val="001D6C67"/>
    <w:rsid w:val="001D6E31"/>
    <w:rsid w:val="001E046C"/>
    <w:rsid w:val="001E0529"/>
    <w:rsid w:val="001E376A"/>
    <w:rsid w:val="001E4730"/>
    <w:rsid w:val="001E6C6C"/>
    <w:rsid w:val="001E6F05"/>
    <w:rsid w:val="0020230E"/>
    <w:rsid w:val="00214D31"/>
    <w:rsid w:val="00220C6F"/>
    <w:rsid w:val="00222BAE"/>
    <w:rsid w:val="00232C67"/>
    <w:rsid w:val="00240265"/>
    <w:rsid w:val="00246B66"/>
    <w:rsid w:val="002572E3"/>
    <w:rsid w:val="0026442C"/>
    <w:rsid w:val="00264D39"/>
    <w:rsid w:val="00265795"/>
    <w:rsid w:val="002806E5"/>
    <w:rsid w:val="00286ABD"/>
    <w:rsid w:val="002928AB"/>
    <w:rsid w:val="00293285"/>
    <w:rsid w:val="002A22A2"/>
    <w:rsid w:val="002A3E8B"/>
    <w:rsid w:val="002A4DDC"/>
    <w:rsid w:val="002A7F86"/>
    <w:rsid w:val="002B2D92"/>
    <w:rsid w:val="002B3ADD"/>
    <w:rsid w:val="002B5E1D"/>
    <w:rsid w:val="002C2D5F"/>
    <w:rsid w:val="002C526C"/>
    <w:rsid w:val="002C70FE"/>
    <w:rsid w:val="002C7E92"/>
    <w:rsid w:val="002E5EF7"/>
    <w:rsid w:val="002E631A"/>
    <w:rsid w:val="002F3815"/>
    <w:rsid w:val="002F6276"/>
    <w:rsid w:val="002F68C9"/>
    <w:rsid w:val="003135E0"/>
    <w:rsid w:val="00313DC4"/>
    <w:rsid w:val="00316906"/>
    <w:rsid w:val="00320B4B"/>
    <w:rsid w:val="00321DF2"/>
    <w:rsid w:val="00323D8A"/>
    <w:rsid w:val="003315D3"/>
    <w:rsid w:val="00342157"/>
    <w:rsid w:val="00345128"/>
    <w:rsid w:val="0034548C"/>
    <w:rsid w:val="00355494"/>
    <w:rsid w:val="00355834"/>
    <w:rsid w:val="00355961"/>
    <w:rsid w:val="00361780"/>
    <w:rsid w:val="00361D0A"/>
    <w:rsid w:val="00367B18"/>
    <w:rsid w:val="00377AB4"/>
    <w:rsid w:val="00384406"/>
    <w:rsid w:val="003852D3"/>
    <w:rsid w:val="003862CE"/>
    <w:rsid w:val="00386516"/>
    <w:rsid w:val="003903A0"/>
    <w:rsid w:val="003924E5"/>
    <w:rsid w:val="00396247"/>
    <w:rsid w:val="003A70CF"/>
    <w:rsid w:val="003B00A9"/>
    <w:rsid w:val="003B051D"/>
    <w:rsid w:val="003B1437"/>
    <w:rsid w:val="003B6885"/>
    <w:rsid w:val="003B74AC"/>
    <w:rsid w:val="003C1EBB"/>
    <w:rsid w:val="003C2AAD"/>
    <w:rsid w:val="003C2F47"/>
    <w:rsid w:val="003C7B44"/>
    <w:rsid w:val="003E7933"/>
    <w:rsid w:val="003F6A3F"/>
    <w:rsid w:val="00401F14"/>
    <w:rsid w:val="00404802"/>
    <w:rsid w:val="004052BD"/>
    <w:rsid w:val="00410682"/>
    <w:rsid w:val="00417980"/>
    <w:rsid w:val="00417A86"/>
    <w:rsid w:val="00424F8F"/>
    <w:rsid w:val="00426990"/>
    <w:rsid w:val="0043048A"/>
    <w:rsid w:val="00440293"/>
    <w:rsid w:val="0044544A"/>
    <w:rsid w:val="00446719"/>
    <w:rsid w:val="00461EFC"/>
    <w:rsid w:val="00470F29"/>
    <w:rsid w:val="004754ED"/>
    <w:rsid w:val="0048253D"/>
    <w:rsid w:val="004825DE"/>
    <w:rsid w:val="004861F8"/>
    <w:rsid w:val="00486F85"/>
    <w:rsid w:val="00496790"/>
    <w:rsid w:val="004A18CA"/>
    <w:rsid w:val="004A1C29"/>
    <w:rsid w:val="004A7DF9"/>
    <w:rsid w:val="004B167B"/>
    <w:rsid w:val="004B2F11"/>
    <w:rsid w:val="004B50D3"/>
    <w:rsid w:val="004C0641"/>
    <w:rsid w:val="004D3339"/>
    <w:rsid w:val="004D5CC6"/>
    <w:rsid w:val="004D6270"/>
    <w:rsid w:val="004E18D4"/>
    <w:rsid w:val="004E6C7D"/>
    <w:rsid w:val="004F30DF"/>
    <w:rsid w:val="004F3231"/>
    <w:rsid w:val="004F497F"/>
    <w:rsid w:val="004F7BD2"/>
    <w:rsid w:val="00507B4F"/>
    <w:rsid w:val="005134A6"/>
    <w:rsid w:val="00523D66"/>
    <w:rsid w:val="00525F48"/>
    <w:rsid w:val="00530F4B"/>
    <w:rsid w:val="005364B2"/>
    <w:rsid w:val="005453AD"/>
    <w:rsid w:val="0055018A"/>
    <w:rsid w:val="00550FAB"/>
    <w:rsid w:val="005613C3"/>
    <w:rsid w:val="00565C03"/>
    <w:rsid w:val="005676C9"/>
    <w:rsid w:val="00575450"/>
    <w:rsid w:val="005876E7"/>
    <w:rsid w:val="00593E54"/>
    <w:rsid w:val="005A199F"/>
    <w:rsid w:val="005A5048"/>
    <w:rsid w:val="005B285E"/>
    <w:rsid w:val="005C0DFD"/>
    <w:rsid w:val="005D023A"/>
    <w:rsid w:val="005D09DA"/>
    <w:rsid w:val="005D110E"/>
    <w:rsid w:val="005D6105"/>
    <w:rsid w:val="005E279D"/>
    <w:rsid w:val="005E3C44"/>
    <w:rsid w:val="005F2915"/>
    <w:rsid w:val="005F4FC1"/>
    <w:rsid w:val="006025BD"/>
    <w:rsid w:val="00605657"/>
    <w:rsid w:val="0063267C"/>
    <w:rsid w:val="0063309A"/>
    <w:rsid w:val="00634F4E"/>
    <w:rsid w:val="0064178B"/>
    <w:rsid w:val="00643143"/>
    <w:rsid w:val="0064372E"/>
    <w:rsid w:val="00651488"/>
    <w:rsid w:val="00654ADA"/>
    <w:rsid w:val="0065750A"/>
    <w:rsid w:val="006723F4"/>
    <w:rsid w:val="00673813"/>
    <w:rsid w:val="006804D3"/>
    <w:rsid w:val="00682DD6"/>
    <w:rsid w:val="00684BE8"/>
    <w:rsid w:val="00684F35"/>
    <w:rsid w:val="00691917"/>
    <w:rsid w:val="006B0223"/>
    <w:rsid w:val="006B11D9"/>
    <w:rsid w:val="006C11D8"/>
    <w:rsid w:val="006C4B6E"/>
    <w:rsid w:val="006D4A20"/>
    <w:rsid w:val="006D5C6B"/>
    <w:rsid w:val="006D6565"/>
    <w:rsid w:val="006D74D8"/>
    <w:rsid w:val="006E116B"/>
    <w:rsid w:val="006E371D"/>
    <w:rsid w:val="006F0AAE"/>
    <w:rsid w:val="006F6F10"/>
    <w:rsid w:val="0070203F"/>
    <w:rsid w:val="00713460"/>
    <w:rsid w:val="0073109D"/>
    <w:rsid w:val="007316F4"/>
    <w:rsid w:val="00733476"/>
    <w:rsid w:val="00737490"/>
    <w:rsid w:val="007403C6"/>
    <w:rsid w:val="0074711B"/>
    <w:rsid w:val="0074762F"/>
    <w:rsid w:val="0075476A"/>
    <w:rsid w:val="0076547C"/>
    <w:rsid w:val="00772C3B"/>
    <w:rsid w:val="00780CEA"/>
    <w:rsid w:val="00781812"/>
    <w:rsid w:val="00782286"/>
    <w:rsid w:val="00782AB3"/>
    <w:rsid w:val="007871B6"/>
    <w:rsid w:val="00787F2E"/>
    <w:rsid w:val="007966A6"/>
    <w:rsid w:val="007A5656"/>
    <w:rsid w:val="007A6878"/>
    <w:rsid w:val="007B05DA"/>
    <w:rsid w:val="007B3CCA"/>
    <w:rsid w:val="007D1335"/>
    <w:rsid w:val="007D4C81"/>
    <w:rsid w:val="007D50B8"/>
    <w:rsid w:val="007E35C8"/>
    <w:rsid w:val="007E3A9D"/>
    <w:rsid w:val="007E49E5"/>
    <w:rsid w:val="008011DA"/>
    <w:rsid w:val="00810A06"/>
    <w:rsid w:val="00810D90"/>
    <w:rsid w:val="00811DE3"/>
    <w:rsid w:val="00820C96"/>
    <w:rsid w:val="008235DF"/>
    <w:rsid w:val="008239F7"/>
    <w:rsid w:val="008307F3"/>
    <w:rsid w:val="00831A7B"/>
    <w:rsid w:val="00834B32"/>
    <w:rsid w:val="00836510"/>
    <w:rsid w:val="00846692"/>
    <w:rsid w:val="00856EC1"/>
    <w:rsid w:val="00861CA0"/>
    <w:rsid w:val="00867134"/>
    <w:rsid w:val="00870C54"/>
    <w:rsid w:val="00881AA0"/>
    <w:rsid w:val="00890311"/>
    <w:rsid w:val="00893D05"/>
    <w:rsid w:val="0089481C"/>
    <w:rsid w:val="00895401"/>
    <w:rsid w:val="00896DB7"/>
    <w:rsid w:val="008A3CF8"/>
    <w:rsid w:val="008A4D09"/>
    <w:rsid w:val="008A4D82"/>
    <w:rsid w:val="008B2BA1"/>
    <w:rsid w:val="008C5297"/>
    <w:rsid w:val="008D164D"/>
    <w:rsid w:val="008D1DE9"/>
    <w:rsid w:val="008E0FF2"/>
    <w:rsid w:val="008E33DE"/>
    <w:rsid w:val="008E5EBC"/>
    <w:rsid w:val="008F6D63"/>
    <w:rsid w:val="008F7CD0"/>
    <w:rsid w:val="009005A2"/>
    <w:rsid w:val="00905C7B"/>
    <w:rsid w:val="009125B5"/>
    <w:rsid w:val="00914E32"/>
    <w:rsid w:val="0091733F"/>
    <w:rsid w:val="00922FB2"/>
    <w:rsid w:val="00933592"/>
    <w:rsid w:val="00934E06"/>
    <w:rsid w:val="0093545D"/>
    <w:rsid w:val="00943EE1"/>
    <w:rsid w:val="00950275"/>
    <w:rsid w:val="00953F1F"/>
    <w:rsid w:val="009625E3"/>
    <w:rsid w:val="00966E1F"/>
    <w:rsid w:val="00971BE6"/>
    <w:rsid w:val="00973385"/>
    <w:rsid w:val="00975800"/>
    <w:rsid w:val="00991F68"/>
    <w:rsid w:val="009941B1"/>
    <w:rsid w:val="009A3222"/>
    <w:rsid w:val="009A42CF"/>
    <w:rsid w:val="009B118F"/>
    <w:rsid w:val="009B1F53"/>
    <w:rsid w:val="009B3E48"/>
    <w:rsid w:val="009C1EB0"/>
    <w:rsid w:val="009C3609"/>
    <w:rsid w:val="009C38A8"/>
    <w:rsid w:val="009C4B23"/>
    <w:rsid w:val="009D3ED9"/>
    <w:rsid w:val="009D48B5"/>
    <w:rsid w:val="009E0A52"/>
    <w:rsid w:val="009E190C"/>
    <w:rsid w:val="009E3FE8"/>
    <w:rsid w:val="009F1D46"/>
    <w:rsid w:val="009F3FF6"/>
    <w:rsid w:val="00A01030"/>
    <w:rsid w:val="00A10166"/>
    <w:rsid w:val="00A13ED8"/>
    <w:rsid w:val="00A1518D"/>
    <w:rsid w:val="00A213B5"/>
    <w:rsid w:val="00A24B3A"/>
    <w:rsid w:val="00A403F1"/>
    <w:rsid w:val="00A42658"/>
    <w:rsid w:val="00A46D4B"/>
    <w:rsid w:val="00A47986"/>
    <w:rsid w:val="00A50388"/>
    <w:rsid w:val="00A50B48"/>
    <w:rsid w:val="00A50C79"/>
    <w:rsid w:val="00A54976"/>
    <w:rsid w:val="00A559C8"/>
    <w:rsid w:val="00A578D3"/>
    <w:rsid w:val="00A6044B"/>
    <w:rsid w:val="00A64748"/>
    <w:rsid w:val="00A70822"/>
    <w:rsid w:val="00A73F07"/>
    <w:rsid w:val="00A8576F"/>
    <w:rsid w:val="00AA00DD"/>
    <w:rsid w:val="00AA0919"/>
    <w:rsid w:val="00AA1B84"/>
    <w:rsid w:val="00AB1108"/>
    <w:rsid w:val="00AB5523"/>
    <w:rsid w:val="00AC1052"/>
    <w:rsid w:val="00AC1B89"/>
    <w:rsid w:val="00AC209E"/>
    <w:rsid w:val="00AC3DC6"/>
    <w:rsid w:val="00AC41EB"/>
    <w:rsid w:val="00AD1040"/>
    <w:rsid w:val="00AD4DBB"/>
    <w:rsid w:val="00AD6776"/>
    <w:rsid w:val="00AD70A5"/>
    <w:rsid w:val="00AE4192"/>
    <w:rsid w:val="00AE7B87"/>
    <w:rsid w:val="00AF5D59"/>
    <w:rsid w:val="00AF7168"/>
    <w:rsid w:val="00B04C52"/>
    <w:rsid w:val="00B13AF8"/>
    <w:rsid w:val="00B1524A"/>
    <w:rsid w:val="00B209F5"/>
    <w:rsid w:val="00B220D8"/>
    <w:rsid w:val="00B2723C"/>
    <w:rsid w:val="00B30107"/>
    <w:rsid w:val="00B30A22"/>
    <w:rsid w:val="00B34B7B"/>
    <w:rsid w:val="00B35579"/>
    <w:rsid w:val="00B36AB1"/>
    <w:rsid w:val="00B40A69"/>
    <w:rsid w:val="00B43D6E"/>
    <w:rsid w:val="00B556EA"/>
    <w:rsid w:val="00B557D0"/>
    <w:rsid w:val="00B55BDE"/>
    <w:rsid w:val="00B66CFC"/>
    <w:rsid w:val="00B7005F"/>
    <w:rsid w:val="00B7087A"/>
    <w:rsid w:val="00B761C7"/>
    <w:rsid w:val="00B7726E"/>
    <w:rsid w:val="00B808AD"/>
    <w:rsid w:val="00B83014"/>
    <w:rsid w:val="00B917F6"/>
    <w:rsid w:val="00B9261D"/>
    <w:rsid w:val="00BB3E68"/>
    <w:rsid w:val="00BB5014"/>
    <w:rsid w:val="00BB7922"/>
    <w:rsid w:val="00BC01CB"/>
    <w:rsid w:val="00BC2B67"/>
    <w:rsid w:val="00BC3524"/>
    <w:rsid w:val="00BC662C"/>
    <w:rsid w:val="00BC7EBD"/>
    <w:rsid w:val="00BD50B3"/>
    <w:rsid w:val="00BD691C"/>
    <w:rsid w:val="00BE304F"/>
    <w:rsid w:val="00BE460E"/>
    <w:rsid w:val="00BE46A6"/>
    <w:rsid w:val="00BE4991"/>
    <w:rsid w:val="00BE70DF"/>
    <w:rsid w:val="00C00845"/>
    <w:rsid w:val="00C009A7"/>
    <w:rsid w:val="00C0189A"/>
    <w:rsid w:val="00C02B51"/>
    <w:rsid w:val="00C0555C"/>
    <w:rsid w:val="00C12830"/>
    <w:rsid w:val="00C14A04"/>
    <w:rsid w:val="00C168F6"/>
    <w:rsid w:val="00C20824"/>
    <w:rsid w:val="00C22CF0"/>
    <w:rsid w:val="00C546B0"/>
    <w:rsid w:val="00C560FD"/>
    <w:rsid w:val="00C621F4"/>
    <w:rsid w:val="00C63CF3"/>
    <w:rsid w:val="00C6498B"/>
    <w:rsid w:val="00C738CA"/>
    <w:rsid w:val="00C7450D"/>
    <w:rsid w:val="00C766F8"/>
    <w:rsid w:val="00C851CF"/>
    <w:rsid w:val="00C97F29"/>
    <w:rsid w:val="00CA4EE4"/>
    <w:rsid w:val="00CA7EE9"/>
    <w:rsid w:val="00CB4703"/>
    <w:rsid w:val="00CB4B9C"/>
    <w:rsid w:val="00CC1171"/>
    <w:rsid w:val="00CC1818"/>
    <w:rsid w:val="00CC4671"/>
    <w:rsid w:val="00CD1416"/>
    <w:rsid w:val="00CF4E7B"/>
    <w:rsid w:val="00D00E72"/>
    <w:rsid w:val="00D024A4"/>
    <w:rsid w:val="00D03092"/>
    <w:rsid w:val="00D04084"/>
    <w:rsid w:val="00D0451F"/>
    <w:rsid w:val="00D1160C"/>
    <w:rsid w:val="00D11BC5"/>
    <w:rsid w:val="00D12E4C"/>
    <w:rsid w:val="00D143AC"/>
    <w:rsid w:val="00D240A3"/>
    <w:rsid w:val="00D31798"/>
    <w:rsid w:val="00D327B5"/>
    <w:rsid w:val="00D37B4C"/>
    <w:rsid w:val="00D402BE"/>
    <w:rsid w:val="00D403C9"/>
    <w:rsid w:val="00D40A9C"/>
    <w:rsid w:val="00D43F56"/>
    <w:rsid w:val="00D6349E"/>
    <w:rsid w:val="00D66920"/>
    <w:rsid w:val="00D73BBB"/>
    <w:rsid w:val="00D80A4B"/>
    <w:rsid w:val="00D8577A"/>
    <w:rsid w:val="00D85C03"/>
    <w:rsid w:val="00D86D7B"/>
    <w:rsid w:val="00D911BF"/>
    <w:rsid w:val="00DB44D2"/>
    <w:rsid w:val="00DB4AC6"/>
    <w:rsid w:val="00DB5586"/>
    <w:rsid w:val="00DD24D1"/>
    <w:rsid w:val="00DD4A2A"/>
    <w:rsid w:val="00DD7653"/>
    <w:rsid w:val="00DE475E"/>
    <w:rsid w:val="00DE5C0E"/>
    <w:rsid w:val="00DE7973"/>
    <w:rsid w:val="00DF13A2"/>
    <w:rsid w:val="00DF3FC5"/>
    <w:rsid w:val="00DF6A7B"/>
    <w:rsid w:val="00DF6FC5"/>
    <w:rsid w:val="00E01C9F"/>
    <w:rsid w:val="00E06D37"/>
    <w:rsid w:val="00E078F4"/>
    <w:rsid w:val="00E1532A"/>
    <w:rsid w:val="00E20260"/>
    <w:rsid w:val="00E30481"/>
    <w:rsid w:val="00E31E27"/>
    <w:rsid w:val="00E43DF3"/>
    <w:rsid w:val="00E475E9"/>
    <w:rsid w:val="00E520AB"/>
    <w:rsid w:val="00E54C89"/>
    <w:rsid w:val="00E62501"/>
    <w:rsid w:val="00E6275A"/>
    <w:rsid w:val="00E73752"/>
    <w:rsid w:val="00E81A00"/>
    <w:rsid w:val="00E835AE"/>
    <w:rsid w:val="00E87457"/>
    <w:rsid w:val="00E915C4"/>
    <w:rsid w:val="00E93A3D"/>
    <w:rsid w:val="00E95705"/>
    <w:rsid w:val="00E96AF8"/>
    <w:rsid w:val="00E9746C"/>
    <w:rsid w:val="00EA2AEF"/>
    <w:rsid w:val="00EA3439"/>
    <w:rsid w:val="00EA470C"/>
    <w:rsid w:val="00EA69D3"/>
    <w:rsid w:val="00EB185E"/>
    <w:rsid w:val="00EB4422"/>
    <w:rsid w:val="00EB7454"/>
    <w:rsid w:val="00ED39D6"/>
    <w:rsid w:val="00EE143F"/>
    <w:rsid w:val="00EE5E6F"/>
    <w:rsid w:val="00EE7C03"/>
    <w:rsid w:val="00EF09CF"/>
    <w:rsid w:val="00F0673E"/>
    <w:rsid w:val="00F07F9C"/>
    <w:rsid w:val="00F125F9"/>
    <w:rsid w:val="00F15B00"/>
    <w:rsid w:val="00F17271"/>
    <w:rsid w:val="00F17B43"/>
    <w:rsid w:val="00F33CFA"/>
    <w:rsid w:val="00F3554B"/>
    <w:rsid w:val="00F35E98"/>
    <w:rsid w:val="00F404D4"/>
    <w:rsid w:val="00F44AF9"/>
    <w:rsid w:val="00F44D83"/>
    <w:rsid w:val="00F50C17"/>
    <w:rsid w:val="00F557CB"/>
    <w:rsid w:val="00F562F2"/>
    <w:rsid w:val="00F62714"/>
    <w:rsid w:val="00F62EFA"/>
    <w:rsid w:val="00F63E7E"/>
    <w:rsid w:val="00F66AFF"/>
    <w:rsid w:val="00F677B7"/>
    <w:rsid w:val="00F7438F"/>
    <w:rsid w:val="00F75109"/>
    <w:rsid w:val="00F76E16"/>
    <w:rsid w:val="00F91A08"/>
    <w:rsid w:val="00F937B0"/>
    <w:rsid w:val="00FA2434"/>
    <w:rsid w:val="00FA322E"/>
    <w:rsid w:val="00FD3705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F9AC8"/>
  <w15:docId w15:val="{9CF46B5D-F30B-41ED-B8B1-8E6BC042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078F4"/>
    <w:rPr>
      <w:rFonts w:ascii="Arial" w:hAnsi="Arial"/>
      <w:sz w:val="18"/>
    </w:rPr>
  </w:style>
  <w:style w:type="paragraph" w:styleId="berschrift1">
    <w:name w:val="heading 1"/>
    <w:basedOn w:val="Standard"/>
    <w:next w:val="Standard"/>
    <w:qFormat/>
    <w:rsid w:val="007403C6"/>
    <w:pPr>
      <w:keepNext/>
      <w:spacing w:before="240"/>
      <w:outlineLvl w:val="0"/>
    </w:pPr>
    <w:rPr>
      <w:b/>
      <w:sz w:val="26"/>
    </w:rPr>
  </w:style>
  <w:style w:type="paragraph" w:styleId="berschrift2">
    <w:name w:val="heading 2"/>
    <w:basedOn w:val="Standard"/>
    <w:next w:val="Standard"/>
    <w:qFormat/>
    <w:rsid w:val="007403C6"/>
    <w:pPr>
      <w:keepNext/>
      <w:spacing w:before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7403C6"/>
    <w:pPr>
      <w:keepNext/>
      <w:spacing w:before="24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rsid w:val="007403C6"/>
    <w:pPr>
      <w:tabs>
        <w:tab w:val="left" w:pos="425"/>
      </w:tabs>
      <w:ind w:left="425" w:hanging="425"/>
    </w:pPr>
  </w:style>
  <w:style w:type="paragraph" w:customStyle="1" w:styleId="2Einrckung">
    <w:name w:val="2. Einrückung"/>
    <w:basedOn w:val="Standard"/>
    <w:rsid w:val="007403C6"/>
    <w:pPr>
      <w:tabs>
        <w:tab w:val="left" w:pos="425"/>
        <w:tab w:val="left" w:pos="851"/>
      </w:tabs>
      <w:ind w:left="850" w:hanging="425"/>
    </w:pPr>
  </w:style>
  <w:style w:type="paragraph" w:customStyle="1" w:styleId="3Einrckung">
    <w:name w:val="3. Einrückung"/>
    <w:basedOn w:val="Standard"/>
    <w:rsid w:val="007403C6"/>
    <w:pPr>
      <w:tabs>
        <w:tab w:val="left" w:pos="851"/>
        <w:tab w:val="left" w:pos="1418"/>
      </w:tabs>
      <w:ind w:left="1418" w:hanging="567"/>
    </w:pPr>
  </w:style>
  <w:style w:type="paragraph" w:styleId="Fuzeile">
    <w:name w:val="footer"/>
    <w:basedOn w:val="Standard"/>
    <w:rsid w:val="001051BA"/>
    <w:rPr>
      <w:sz w:val="14"/>
    </w:rPr>
  </w:style>
  <w:style w:type="paragraph" w:styleId="Kopfzeile">
    <w:name w:val="header"/>
    <w:basedOn w:val="Standard"/>
    <w:rsid w:val="007403C6"/>
  </w:style>
  <w:style w:type="paragraph" w:styleId="Sprechblasentext">
    <w:name w:val="Balloon Text"/>
    <w:basedOn w:val="Standard"/>
    <w:link w:val="SprechblasentextZchn"/>
    <w:rsid w:val="0089540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95401"/>
    <w:rPr>
      <w:rFonts w:ascii="Tahoma" w:hAnsi="Tahoma" w:cs="Tahoma"/>
      <w:sz w:val="16"/>
      <w:szCs w:val="16"/>
    </w:rPr>
  </w:style>
  <w:style w:type="paragraph" w:customStyle="1" w:styleId="Kontaktangaben">
    <w:name w:val="Kontaktangaben"/>
    <w:basedOn w:val="Standard"/>
    <w:qFormat/>
    <w:rsid w:val="00FA322E"/>
    <w:pPr>
      <w:tabs>
        <w:tab w:val="left" w:pos="697"/>
      </w:tabs>
      <w:spacing w:line="210" w:lineRule="exact"/>
    </w:pPr>
    <w:rPr>
      <w:sz w:val="14"/>
    </w:rPr>
  </w:style>
  <w:style w:type="paragraph" w:styleId="Beschriftung">
    <w:name w:val="caption"/>
    <w:basedOn w:val="Standard"/>
    <w:next w:val="Standard"/>
    <w:qFormat/>
    <w:rsid w:val="007403C6"/>
    <w:pPr>
      <w:spacing w:before="120" w:after="120"/>
    </w:pPr>
    <w:rPr>
      <w:b/>
      <w:bCs/>
    </w:rPr>
  </w:style>
  <w:style w:type="paragraph" w:styleId="Funotentext">
    <w:name w:val="footnote text"/>
    <w:basedOn w:val="Standard"/>
    <w:semiHidden/>
    <w:rsid w:val="007403C6"/>
    <w:pPr>
      <w:ind w:left="170" w:hanging="170"/>
    </w:pPr>
    <w:rPr>
      <w:sz w:val="16"/>
    </w:rPr>
  </w:style>
  <w:style w:type="paragraph" w:styleId="Endnotentext">
    <w:name w:val="endnote text"/>
    <w:basedOn w:val="Standard"/>
    <w:semiHidden/>
    <w:rsid w:val="007403C6"/>
    <w:pPr>
      <w:ind w:left="170" w:hanging="170"/>
    </w:pPr>
    <w:rPr>
      <w:sz w:val="16"/>
    </w:rPr>
  </w:style>
  <w:style w:type="paragraph" w:styleId="Kommentartext">
    <w:name w:val="annotation text"/>
    <w:basedOn w:val="Standard"/>
    <w:link w:val="KommentartextZchn"/>
    <w:semiHidden/>
    <w:rsid w:val="007403C6"/>
    <w:rPr>
      <w:sz w:val="16"/>
    </w:rPr>
  </w:style>
  <w:style w:type="character" w:styleId="Hyperlink">
    <w:name w:val="Hyperlink"/>
    <w:basedOn w:val="Absatz-Standardschriftart"/>
    <w:rsid w:val="007403C6"/>
    <w:rPr>
      <w:color w:val="0000FF"/>
      <w:u w:val="single"/>
    </w:rPr>
  </w:style>
  <w:style w:type="character" w:styleId="BesuchterLink">
    <w:name w:val="FollowedHyperlink"/>
    <w:basedOn w:val="Absatz-Standardschriftart"/>
    <w:rsid w:val="007403C6"/>
    <w:rPr>
      <w:color w:val="800080"/>
      <w:u w:val="single"/>
    </w:rPr>
  </w:style>
  <w:style w:type="character" w:styleId="Platzhaltertext">
    <w:name w:val="Placeholder Text"/>
    <w:basedOn w:val="Absatz-Standardschriftart"/>
    <w:uiPriority w:val="99"/>
    <w:semiHidden/>
    <w:rsid w:val="00973385"/>
    <w:rPr>
      <w:color w:val="808080"/>
    </w:rPr>
  </w:style>
  <w:style w:type="paragraph" w:customStyle="1" w:styleId="Kopfangaben">
    <w:name w:val="Kopfangaben"/>
    <w:basedOn w:val="Standard"/>
    <w:qFormat/>
    <w:rsid w:val="00895401"/>
    <w:pPr>
      <w:ind w:left="2552" w:hanging="2552"/>
    </w:pPr>
    <w:rPr>
      <w:b/>
      <w:szCs w:val="18"/>
    </w:rPr>
  </w:style>
  <w:style w:type="character" w:customStyle="1" w:styleId="KommentartextZchn">
    <w:name w:val="Kommentartext Zchn"/>
    <w:basedOn w:val="Absatz-Standardschriftart"/>
    <w:link w:val="Kommentartext"/>
    <w:semiHidden/>
    <w:rsid w:val="008F7CD0"/>
    <w:rPr>
      <w:rFonts w:ascii="Arial" w:hAnsi="Arial"/>
      <w:sz w:val="16"/>
    </w:rPr>
  </w:style>
  <w:style w:type="paragraph" w:customStyle="1" w:styleId="berschriften">
    <w:name w:val="Überschriften"/>
    <w:basedOn w:val="Standard"/>
    <w:next w:val="Flietext"/>
    <w:rsid w:val="008E5EBC"/>
    <w:pPr>
      <w:keepNext/>
      <w:spacing w:after="60" w:line="288" w:lineRule="auto"/>
    </w:pPr>
    <w:rPr>
      <w:b/>
      <w:bCs/>
      <w:sz w:val="20"/>
    </w:rPr>
  </w:style>
  <w:style w:type="paragraph" w:customStyle="1" w:styleId="Flietext">
    <w:name w:val="Fließtext"/>
    <w:basedOn w:val="Standard"/>
    <w:rsid w:val="0064372E"/>
    <w:pPr>
      <w:spacing w:after="200" w:line="288" w:lineRule="auto"/>
      <w:jc w:val="both"/>
    </w:pPr>
  </w:style>
  <w:style w:type="paragraph" w:customStyle="1" w:styleId="Aufzhlungen">
    <w:name w:val="Aufzählungen"/>
    <w:basedOn w:val="Standard"/>
    <w:qFormat/>
    <w:rsid w:val="00895401"/>
    <w:pPr>
      <w:keepLines/>
      <w:numPr>
        <w:numId w:val="9"/>
      </w:numPr>
      <w:spacing w:line="288" w:lineRule="auto"/>
    </w:pPr>
  </w:style>
  <w:style w:type="paragraph" w:customStyle="1" w:styleId="Angaben">
    <w:name w:val="Angaben"/>
    <w:basedOn w:val="Standard"/>
    <w:qFormat/>
    <w:rsid w:val="006B0223"/>
    <w:pPr>
      <w:keepLines/>
      <w:spacing w:before="240" w:after="240" w:line="360" w:lineRule="auto"/>
      <w:ind w:left="397"/>
    </w:pPr>
    <w:rPr>
      <w:b/>
      <w:szCs w:val="18"/>
    </w:rPr>
  </w:style>
  <w:style w:type="character" w:styleId="Kommentarzeichen">
    <w:name w:val="annotation reference"/>
    <w:basedOn w:val="Absatz-Standardschriftart"/>
    <w:rsid w:val="009D3ED9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9D3ED9"/>
    <w:rPr>
      <w:b/>
      <w:bCs/>
      <w:sz w:val="20"/>
    </w:rPr>
  </w:style>
  <w:style w:type="character" w:customStyle="1" w:styleId="KommentarthemaZchn">
    <w:name w:val="Kommentarthema Zchn"/>
    <w:basedOn w:val="KommentartextZchn"/>
    <w:link w:val="Kommentarthema"/>
    <w:rsid w:val="009D3ED9"/>
    <w:rPr>
      <w:rFonts w:ascii="Arial" w:hAnsi="Arial"/>
      <w:b/>
      <w:bCs/>
      <w:sz w:val="16"/>
    </w:rPr>
  </w:style>
  <w:style w:type="table" w:styleId="Tabellenraster">
    <w:name w:val="Table Grid"/>
    <w:basedOn w:val="NormaleTabelle"/>
    <w:rsid w:val="00810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E244D"/>
    <w:pPr>
      <w:ind w:left="720"/>
      <w:contextualSpacing/>
    </w:pPr>
  </w:style>
  <w:style w:type="character" w:customStyle="1" w:styleId="Formatvorlage1">
    <w:name w:val="Formatvorlage1"/>
    <w:basedOn w:val="Absatz-Standardschriftart"/>
    <w:uiPriority w:val="1"/>
    <w:rsid w:val="005453AD"/>
    <w:rPr>
      <w:rFonts w:ascii="Arial" w:hAnsi="Arial"/>
      <w:sz w:val="22"/>
    </w:rPr>
  </w:style>
  <w:style w:type="paragraph" w:customStyle="1" w:styleId="Default">
    <w:name w:val="Default"/>
    <w:rsid w:val="0015147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GB" w:eastAsia="en-US"/>
    </w:rPr>
  </w:style>
  <w:style w:type="paragraph" w:customStyle="1" w:styleId="Aufzhlung">
    <w:name w:val="Aufzählung"/>
    <w:basedOn w:val="Standard"/>
    <w:rsid w:val="00E62501"/>
    <w:pPr>
      <w:tabs>
        <w:tab w:val="num" w:pos="360"/>
        <w:tab w:val="left" w:pos="851"/>
        <w:tab w:val="left" w:pos="7371"/>
      </w:tabs>
      <w:spacing w:line="360" w:lineRule="auto"/>
      <w:ind w:left="360" w:hanging="360"/>
    </w:pPr>
    <w:rPr>
      <w:sz w:val="22"/>
      <w:lang w:val="en-US"/>
    </w:rPr>
  </w:style>
  <w:style w:type="paragraph" w:styleId="berarbeitung">
    <w:name w:val="Revision"/>
    <w:hidden/>
    <w:uiPriority w:val="99"/>
    <w:semiHidden/>
    <w:rsid w:val="000140C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ps.giz.de/en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7.gif"/><Relationship Id="rId2" Type="http://schemas.openxmlformats.org/officeDocument/2006/relationships/image" Target="media/image6.gif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lmann\AppData\Local\Microsoft\Windows\Temporary%20Internet%20Files\Content.IE5\XJY1WXJF\41_40_wettbewerbs_anschreiben_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9FB3DA6C4A4AEEA881E34E6711A6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4DF91-29B7-47FE-A12B-93CB75D86787}"/>
      </w:docPartPr>
      <w:docPartBody>
        <w:p w:rsidR="006C21F8" w:rsidRDefault="002535E6" w:rsidP="002535E6">
          <w:pPr>
            <w:pStyle w:val="9F9FB3DA6C4A4AEEA881E34E6711A608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8BA2986F1DE24C3EBE3F9496A5E31E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424972-2CB3-4754-BE05-97450740F764}"/>
      </w:docPartPr>
      <w:docPartBody>
        <w:p w:rsidR="00D13E68" w:rsidRDefault="008260D3" w:rsidP="008260D3">
          <w:pPr>
            <w:pStyle w:val="8BA2986F1DE24C3EBE3F9496A5E31E5A"/>
          </w:pPr>
          <w:r w:rsidRPr="00EF415A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E6"/>
    <w:rsid w:val="00006593"/>
    <w:rsid w:val="0019506D"/>
    <w:rsid w:val="001A12E4"/>
    <w:rsid w:val="00211DE3"/>
    <w:rsid w:val="002157D0"/>
    <w:rsid w:val="002535E6"/>
    <w:rsid w:val="002C2D5F"/>
    <w:rsid w:val="003C33AB"/>
    <w:rsid w:val="00422FCA"/>
    <w:rsid w:val="00475B8C"/>
    <w:rsid w:val="0049551E"/>
    <w:rsid w:val="004B2F11"/>
    <w:rsid w:val="00582701"/>
    <w:rsid w:val="005D4227"/>
    <w:rsid w:val="00613F82"/>
    <w:rsid w:val="006338BF"/>
    <w:rsid w:val="00684BE8"/>
    <w:rsid w:val="006C21F8"/>
    <w:rsid w:val="00703B47"/>
    <w:rsid w:val="00804379"/>
    <w:rsid w:val="008260D3"/>
    <w:rsid w:val="008E33DE"/>
    <w:rsid w:val="008E4165"/>
    <w:rsid w:val="00922FB2"/>
    <w:rsid w:val="00934E06"/>
    <w:rsid w:val="00943EE1"/>
    <w:rsid w:val="00975800"/>
    <w:rsid w:val="009B3E48"/>
    <w:rsid w:val="00A40F81"/>
    <w:rsid w:val="00AC2D99"/>
    <w:rsid w:val="00AE0640"/>
    <w:rsid w:val="00B13AF8"/>
    <w:rsid w:val="00C5376C"/>
    <w:rsid w:val="00CC1171"/>
    <w:rsid w:val="00D1160C"/>
    <w:rsid w:val="00D13E68"/>
    <w:rsid w:val="00DA17CE"/>
    <w:rsid w:val="00E3649D"/>
    <w:rsid w:val="00E87457"/>
    <w:rsid w:val="00E915C4"/>
    <w:rsid w:val="00E95705"/>
    <w:rsid w:val="00EE215C"/>
    <w:rsid w:val="00EE4FE8"/>
    <w:rsid w:val="00F569B5"/>
    <w:rsid w:val="00F6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260D3"/>
    <w:rPr>
      <w:color w:val="808080"/>
    </w:rPr>
  </w:style>
  <w:style w:type="paragraph" w:customStyle="1" w:styleId="9F9FB3DA6C4A4AEEA881E34E6711A608">
    <w:name w:val="9F9FB3DA6C4A4AEEA881E34E6711A608"/>
    <w:rsid w:val="002535E6"/>
  </w:style>
  <w:style w:type="paragraph" w:customStyle="1" w:styleId="8BA2986F1DE24C3EBE3F9496A5E31E5A">
    <w:name w:val="8BA2986F1DE24C3EBE3F9496A5E31E5A"/>
    <w:rsid w:val="008260D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9e2c9-8f9d-4f3c-8895-513f3dff8637" xsi:nil="true"/>
    <lcf76f155ced4ddcb4097134ff3c332f xmlns="f84d339f-d7d5-4e7e-8e02-4f2868b91c6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D704CCC1773743966ECD09ADCDE55B" ma:contentTypeVersion="15" ma:contentTypeDescription="Ein neues Dokument erstellen." ma:contentTypeScope="" ma:versionID="88e8673ef0c257fd1f01db621ec7c7ce">
  <xsd:schema xmlns:xsd="http://www.w3.org/2001/XMLSchema" xmlns:xs="http://www.w3.org/2001/XMLSchema" xmlns:p="http://schemas.microsoft.com/office/2006/metadata/properties" xmlns:ns2="f84d339f-d7d5-4e7e-8e02-4f2868b91c6b" xmlns:ns3="8b69e2c9-8f9d-4f3c-8895-513f3dff8637" targetNamespace="http://schemas.microsoft.com/office/2006/metadata/properties" ma:root="true" ma:fieldsID="a8e1ec9c3a735c8675ad2ace7408002e" ns2:_="" ns3:_="">
    <xsd:import namespace="f84d339f-d7d5-4e7e-8e02-4f2868b91c6b"/>
    <xsd:import namespace="8b69e2c9-8f9d-4f3c-8895-513f3dff8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d339f-d7d5-4e7e-8e02-4f2868b91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9e2c9-8f9d-4f3c-8895-513f3dff863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b9f2727-5350-4b1a-988a-fccc7c6da367}" ma:internalName="TaxCatchAll" ma:showField="CatchAllData" ma:web="8b69e2c9-8f9d-4f3c-8895-513f3dff86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A555AE-3A39-40F9-8517-355014FBB6A1}">
  <ds:schemaRefs>
    <ds:schemaRef ds:uri="http://schemas.microsoft.com/office/2006/metadata/properties"/>
    <ds:schemaRef ds:uri="http://schemas.microsoft.com/office/infopath/2007/PartnerControls"/>
    <ds:schemaRef ds:uri="8b69e2c9-8f9d-4f3c-8895-513f3dff8637"/>
    <ds:schemaRef ds:uri="f84d339f-d7d5-4e7e-8e02-4f2868b91c6b"/>
  </ds:schemaRefs>
</ds:datastoreItem>
</file>

<file path=customXml/itemProps2.xml><?xml version="1.0" encoding="utf-8"?>
<ds:datastoreItem xmlns:ds="http://schemas.openxmlformats.org/officeDocument/2006/customXml" ds:itemID="{A6800558-BE7C-4B4F-BC6A-E50FD8D2D3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18D732-4E0B-4F59-BAC0-367BB4B076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9053AA-C06B-424A-9FAF-89CE5AF5B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d339f-d7d5-4e7e-8e02-4f2868b91c6b"/>
    <ds:schemaRef ds:uri="8b69e2c9-8f9d-4f3c-8895-513f3dff8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41_40_wettbewerbs_anschreiben_de.dotx</Template>
  <TotalTime>0</TotalTime>
  <Pages>3</Pages>
  <Words>503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oeffentliche-ausschreibung-anschreiben-angebot-en.docx; Stand: 12/2025</vt:lpstr>
    </vt:vector>
  </TitlesOfParts>
  <Company>Deutsche Gesellschaft für Internationale Zusammenarbeit (GIZ) GmbH</Company>
  <LinksUpToDate>false</LinksUpToDate>
  <CharactersWithSpaces>3398</CharactersWithSpaces>
  <SharedDoc>false</SharedDoc>
  <HLinks>
    <vt:vector size="12" baseType="variant">
      <vt:variant>
        <vt:i4>8192111</vt:i4>
      </vt:variant>
      <vt:variant>
        <vt:i4>66</vt:i4>
      </vt:variant>
      <vt:variant>
        <vt:i4>0</vt:i4>
      </vt:variant>
      <vt:variant>
        <vt:i4>5</vt:i4>
      </vt:variant>
      <vt:variant>
        <vt:lpwstr>http://www.gtz.de/</vt:lpwstr>
      </vt:variant>
      <vt:variant>
        <vt:lpwstr/>
      </vt:variant>
      <vt:variant>
        <vt:i4>65576</vt:i4>
      </vt:variant>
      <vt:variant>
        <vt:i4>54</vt:i4>
      </vt:variant>
      <vt:variant>
        <vt:i4>0</vt:i4>
      </vt:variant>
      <vt:variant>
        <vt:i4>5</vt:i4>
      </vt:variant>
      <vt:variant>
        <vt:lpwstr>mailto:VEL@giz.de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oeffentliche-ausschreibung-anschreiben-angebot-en.docx; Stand: 01/2026</dc:title>
  <dc:creator>Hartmut Mueller</dc:creator>
  <cp:lastModifiedBy>Holfter-Corchuelo, Diana Maria GIZ</cp:lastModifiedBy>
  <cp:revision>3</cp:revision>
  <cp:lastPrinted>2016-04-22T14:53:00Z</cp:lastPrinted>
  <dcterms:created xsi:type="dcterms:W3CDTF">2026-04-09T08:53:00Z</dcterms:created>
  <dcterms:modified xsi:type="dcterms:W3CDTF">2026-04-09T12:52:00Z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0x010100F1D704CCC1773743966ECD09ADCDE55B</vt:lpwstr>
  </property>
  <property fmtid="{D5CDD505-2E9C-101B-9397-08002B2CF9AE}" pid="4" name="MediaServiceImageTags">
    <vt:lpwstr/>
  </property>
</Properties>
</file>