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ABC5E" w14:textId="77777777" w:rsidR="00376C3E" w:rsidRPr="00F22B2F" w:rsidRDefault="00376C3E" w:rsidP="00CF6400">
      <w:pPr>
        <w:pStyle w:val="berschrift1"/>
        <w:numPr>
          <w:ilvl w:val="0"/>
          <w:numId w:val="0"/>
        </w:numPr>
        <w:ind w:left="851"/>
      </w:pPr>
      <w:bookmarkStart w:id="0" w:name="_Toc89089986"/>
      <w:r>
        <w:t>Eignungsanforderungen</w:t>
      </w:r>
      <w:bookmarkEnd w:id="0"/>
    </w:p>
    <w:p w14:paraId="1CCEAE62" w14:textId="2FB5EE0C" w:rsidR="00376C3E" w:rsidRPr="00D40A30" w:rsidRDefault="00376C3E" w:rsidP="00376C3E">
      <w:pPr>
        <w:jc w:val="both"/>
        <w:rPr>
          <w:rFonts w:ascii="Arial" w:hAnsi="Arial" w:cs="Arial"/>
          <w:sz w:val="22"/>
          <w:szCs w:val="22"/>
        </w:rPr>
      </w:pPr>
      <w:r w:rsidRPr="00D40A30">
        <w:rPr>
          <w:rFonts w:ascii="Arial" w:hAnsi="Arial" w:cs="Arial"/>
          <w:sz w:val="22"/>
          <w:szCs w:val="22"/>
        </w:rPr>
        <w:t xml:space="preserve">Sofern die in dieser </w:t>
      </w:r>
      <w:r w:rsidR="00B440F3">
        <w:rPr>
          <w:rFonts w:ascii="Arial" w:hAnsi="Arial" w:cs="Arial"/>
          <w:sz w:val="22"/>
          <w:szCs w:val="22"/>
        </w:rPr>
        <w:t>Anlage</w:t>
      </w:r>
      <w:r w:rsidRPr="00D40A30">
        <w:rPr>
          <w:rFonts w:ascii="Arial" w:hAnsi="Arial" w:cs="Arial"/>
          <w:sz w:val="22"/>
          <w:szCs w:val="22"/>
        </w:rPr>
        <w:t xml:space="preserve"> vom Auftraggeber zur Verfügung gestellten Vordruckmuster nicht ausreichen sollten, sind diese auf separaten Anlagen identisch zu übernehmen und auszufüllen.</w:t>
      </w:r>
      <w:r w:rsidR="00D40A30">
        <w:rPr>
          <w:rFonts w:ascii="Arial" w:hAnsi="Arial" w:cs="Arial"/>
          <w:sz w:val="22"/>
          <w:szCs w:val="22"/>
        </w:rPr>
        <w:t xml:space="preserve"> Wird ein Ausschlusskriterium der geforderten Eignungskriterien nicht erfüllt, wird das Angebot vom weiteren Verfahren ausgeschlossen.</w:t>
      </w:r>
    </w:p>
    <w:p w14:paraId="4004951B" w14:textId="77777777" w:rsidR="00376C3E" w:rsidRDefault="00376C3E" w:rsidP="00376C3E">
      <w:pPr>
        <w:jc w:val="both"/>
        <w:rPr>
          <w:rFonts w:ascii="Arial" w:hAnsi="Arial" w:cs="Arial"/>
          <w:sz w:val="22"/>
          <w:szCs w:val="22"/>
        </w:rPr>
      </w:pPr>
    </w:p>
    <w:p w14:paraId="0AD90CCC" w14:textId="77777777" w:rsidR="00376C3E" w:rsidRPr="00F22B2F" w:rsidRDefault="00376C3E" w:rsidP="00CF6400">
      <w:pPr>
        <w:pStyle w:val="berschrift1"/>
      </w:pPr>
      <w:bookmarkStart w:id="1" w:name="_Toc89089987"/>
      <w:r>
        <w:t>Unternehmenseignung</w:t>
      </w:r>
      <w:bookmarkEnd w:id="1"/>
    </w:p>
    <w:p w14:paraId="43CC955F" w14:textId="39E07A75" w:rsidR="00376C3E" w:rsidRPr="00EE79B6" w:rsidRDefault="00376C3E" w:rsidP="00376C3E">
      <w:pPr>
        <w:jc w:val="both"/>
        <w:rPr>
          <w:rFonts w:ascii="Arial" w:hAnsi="Arial" w:cs="Arial"/>
          <w:sz w:val="22"/>
          <w:szCs w:val="22"/>
        </w:rPr>
      </w:pPr>
      <w:r w:rsidRPr="00EE79B6">
        <w:rPr>
          <w:rFonts w:ascii="Arial" w:hAnsi="Arial" w:cs="Arial"/>
          <w:sz w:val="22"/>
          <w:szCs w:val="22"/>
        </w:rPr>
        <w:t>Bevor eine fachliche Wertung auf der Basis von Angeboten erfolgen kann, wird eine Prüfung der Bietereignung, d. h. eine Prüfung der Leistungsfähigkeit</w:t>
      </w:r>
      <w:r w:rsidR="00FF15E9">
        <w:rPr>
          <w:rFonts w:ascii="Arial" w:hAnsi="Arial" w:cs="Arial"/>
          <w:sz w:val="22"/>
          <w:szCs w:val="22"/>
        </w:rPr>
        <w:t xml:space="preserve"> </w:t>
      </w:r>
      <w:r>
        <w:rPr>
          <w:rFonts w:ascii="Arial" w:hAnsi="Arial" w:cs="Arial"/>
          <w:sz w:val="22"/>
          <w:szCs w:val="22"/>
        </w:rPr>
        <w:t>und</w:t>
      </w:r>
      <w:r w:rsidRPr="00EE79B6">
        <w:rPr>
          <w:rFonts w:ascii="Arial" w:hAnsi="Arial" w:cs="Arial"/>
          <w:sz w:val="22"/>
          <w:szCs w:val="22"/>
        </w:rPr>
        <w:t xml:space="preserve"> der</w:t>
      </w:r>
      <w:r w:rsidR="00FF15E9">
        <w:rPr>
          <w:rFonts w:ascii="Arial" w:hAnsi="Arial" w:cs="Arial"/>
          <w:sz w:val="22"/>
          <w:szCs w:val="22"/>
        </w:rPr>
        <w:t xml:space="preserve"> </w:t>
      </w:r>
      <w:r w:rsidRPr="00EE79B6">
        <w:rPr>
          <w:rFonts w:ascii="Arial" w:hAnsi="Arial" w:cs="Arial"/>
          <w:sz w:val="22"/>
          <w:szCs w:val="22"/>
        </w:rPr>
        <w:t>Fachkunde (Unternehmensreferenzen) durchgeführt.</w:t>
      </w:r>
    </w:p>
    <w:p w14:paraId="1A8B3E3F" w14:textId="77777777" w:rsidR="00376C3E" w:rsidRPr="00EE79B6" w:rsidRDefault="00376C3E" w:rsidP="00376C3E">
      <w:pPr>
        <w:jc w:val="both"/>
        <w:rPr>
          <w:rFonts w:ascii="Arial" w:hAnsi="Arial" w:cs="Arial"/>
          <w:sz w:val="22"/>
          <w:szCs w:val="22"/>
        </w:rPr>
      </w:pPr>
    </w:p>
    <w:p w14:paraId="6ADFBD78" w14:textId="77777777" w:rsidR="00376C3E" w:rsidRDefault="00376C3E" w:rsidP="00376C3E">
      <w:pPr>
        <w:jc w:val="both"/>
        <w:rPr>
          <w:rFonts w:ascii="Arial" w:hAnsi="Arial" w:cs="Arial"/>
          <w:sz w:val="22"/>
          <w:szCs w:val="22"/>
        </w:rPr>
      </w:pPr>
      <w:r w:rsidRPr="00EE79B6">
        <w:rPr>
          <w:rFonts w:ascii="Arial" w:hAnsi="Arial" w:cs="Arial"/>
          <w:sz w:val="22"/>
          <w:szCs w:val="22"/>
        </w:rPr>
        <w:t xml:space="preserve">Für den Nachweis der nötigen Fachkunde ist es u. a. wichtig, dass der künftige Auftragnehmer Erfahrungen in der Bereitstellung der beschriebenen Leistungen und Inhalte besitzt und diesbezüglich umfangreiche Kompetenzen nachweisen kann. </w:t>
      </w:r>
    </w:p>
    <w:p w14:paraId="3951FAFE" w14:textId="77777777" w:rsidR="00376C3E" w:rsidRDefault="00376C3E" w:rsidP="00376C3E">
      <w:pPr>
        <w:jc w:val="both"/>
        <w:rPr>
          <w:rFonts w:ascii="Arial" w:hAnsi="Arial" w:cs="Arial"/>
          <w:sz w:val="22"/>
          <w:szCs w:val="22"/>
        </w:rPr>
      </w:pPr>
    </w:p>
    <w:p w14:paraId="1916C09C" w14:textId="110D82D7" w:rsidR="00376C3E" w:rsidRDefault="00D40A30" w:rsidP="002C7702">
      <w:pPr>
        <w:pStyle w:val="berschrift2"/>
        <w:numPr>
          <w:ilvl w:val="0"/>
          <w:numId w:val="0"/>
        </w:numPr>
        <w:rPr>
          <w:rFonts w:cs="Arial"/>
          <w:b w:val="0"/>
          <w:sz w:val="22"/>
          <w:szCs w:val="22"/>
        </w:rPr>
      </w:pPr>
      <w:bookmarkStart w:id="2" w:name="_Toc89089989"/>
      <w:r>
        <w:t>A</w:t>
      </w:r>
      <w:r w:rsidR="004B3821">
        <w:t xml:space="preserve"> </w:t>
      </w:r>
      <w:r>
        <w:t>1</w:t>
      </w:r>
      <w:r w:rsidR="00954638">
        <w:t>.1.1.1</w:t>
      </w:r>
      <w:r>
        <w:t xml:space="preserve"> </w:t>
      </w:r>
      <w:r w:rsidR="00376C3E">
        <w:t>Jahresumsatz</w:t>
      </w:r>
      <w:bookmarkEnd w:id="2"/>
      <w:r w:rsidR="00A61EA5">
        <w:t xml:space="preserve"> </w:t>
      </w:r>
      <w:r w:rsidR="00A61EA5" w:rsidRPr="00EE79B6">
        <w:rPr>
          <w:rFonts w:cs="Arial"/>
          <w:sz w:val="22"/>
          <w:szCs w:val="22"/>
        </w:rPr>
        <w:t>(Ausschlusskriterium)</w:t>
      </w:r>
      <w:r w:rsidR="00E16908">
        <w:rPr>
          <w:rFonts w:cs="Arial"/>
          <w:sz w:val="22"/>
          <w:szCs w:val="22"/>
        </w:rPr>
        <w:t xml:space="preserve"> </w:t>
      </w:r>
      <w:bookmarkStart w:id="3" w:name="_Hlk104892279"/>
      <w:r w:rsidR="00E16908" w:rsidRPr="002C7702">
        <w:rPr>
          <w:rFonts w:cs="Arial"/>
          <w:b w:val="0"/>
          <w:sz w:val="22"/>
          <w:szCs w:val="22"/>
        </w:rPr>
        <w:t xml:space="preserve">(Wirtschaftliche und finanzielle Leistungsfähigkeit gemäß § 122 GWB </w:t>
      </w:r>
      <w:proofErr w:type="spellStart"/>
      <w:r w:rsidR="00E16908" w:rsidRPr="002C7702">
        <w:rPr>
          <w:rFonts w:cs="Arial"/>
          <w:b w:val="0"/>
          <w:sz w:val="22"/>
          <w:szCs w:val="22"/>
        </w:rPr>
        <w:t>i.V.m</w:t>
      </w:r>
      <w:proofErr w:type="spellEnd"/>
      <w:r w:rsidR="00E16908" w:rsidRPr="002C7702">
        <w:rPr>
          <w:rFonts w:cs="Arial"/>
          <w:b w:val="0"/>
          <w:sz w:val="22"/>
          <w:szCs w:val="22"/>
        </w:rPr>
        <w:t xml:space="preserve">. § 45 VgV </w:t>
      </w:r>
      <w:r w:rsidR="000E50F8">
        <w:rPr>
          <w:rFonts w:cs="Arial"/>
          <w:b w:val="0"/>
          <w:sz w:val="22"/>
          <w:szCs w:val="22"/>
        </w:rPr>
        <w:t xml:space="preserve">Abs.1 </w:t>
      </w:r>
      <w:r w:rsidR="009044F1">
        <w:rPr>
          <w:rFonts w:cs="Arial"/>
          <w:b w:val="0"/>
          <w:sz w:val="22"/>
          <w:szCs w:val="22"/>
        </w:rPr>
        <w:t xml:space="preserve">Nr. </w:t>
      </w:r>
      <w:r w:rsidR="000E50F8">
        <w:rPr>
          <w:rFonts w:cs="Arial"/>
          <w:b w:val="0"/>
          <w:sz w:val="22"/>
          <w:szCs w:val="22"/>
        </w:rPr>
        <w:t>1</w:t>
      </w:r>
      <w:r w:rsidR="00E16908" w:rsidRPr="002C7702">
        <w:rPr>
          <w:rFonts w:cs="Arial"/>
          <w:b w:val="0"/>
          <w:sz w:val="22"/>
          <w:szCs w:val="22"/>
        </w:rPr>
        <w:t>)</w:t>
      </w:r>
    </w:p>
    <w:p w14:paraId="44BE36E3" w14:textId="7016C231" w:rsidR="00EF643A" w:rsidRDefault="00EF643A" w:rsidP="00EF643A"/>
    <w:p w14:paraId="7BC203B8" w14:textId="5036B565" w:rsidR="00EF643A" w:rsidRPr="00EF643A" w:rsidRDefault="00EF643A" w:rsidP="00EF643A">
      <w:pPr>
        <w:pStyle w:val="Default"/>
        <w:rPr>
          <w:rFonts w:eastAsia="Times New Roman"/>
          <w:color w:val="auto"/>
          <w:sz w:val="22"/>
          <w:szCs w:val="22"/>
          <w:lang w:eastAsia="de-DE"/>
        </w:rPr>
      </w:pPr>
      <w:r w:rsidRPr="00EF643A">
        <w:rPr>
          <w:rFonts w:eastAsia="Times New Roman"/>
          <w:color w:val="auto"/>
          <w:sz w:val="22"/>
          <w:szCs w:val="22"/>
          <w:lang w:eastAsia="de-DE"/>
        </w:rPr>
        <w:t xml:space="preserve">Bitte geben Sie die Höhe des </w:t>
      </w:r>
      <w:r>
        <w:rPr>
          <w:rFonts w:eastAsia="Times New Roman"/>
          <w:color w:val="auto"/>
          <w:sz w:val="22"/>
          <w:szCs w:val="22"/>
          <w:lang w:eastAsia="de-DE"/>
        </w:rPr>
        <w:t xml:space="preserve">durchschnittlichen </w:t>
      </w:r>
      <w:r w:rsidRPr="00EF643A">
        <w:rPr>
          <w:rFonts w:eastAsia="Times New Roman"/>
          <w:color w:val="auto"/>
          <w:sz w:val="22"/>
          <w:szCs w:val="22"/>
          <w:lang w:eastAsia="de-DE"/>
        </w:rPr>
        <w:t xml:space="preserve">Netto-Jahresumsatzes in den letzten drei </w:t>
      </w:r>
      <w:r>
        <w:rPr>
          <w:rFonts w:eastAsia="Times New Roman"/>
          <w:color w:val="auto"/>
          <w:sz w:val="22"/>
          <w:szCs w:val="22"/>
          <w:lang w:eastAsia="de-DE"/>
        </w:rPr>
        <w:t>Geschäftsjahre</w:t>
      </w:r>
      <w:r w:rsidRPr="00EF643A">
        <w:rPr>
          <w:rFonts w:eastAsia="Times New Roman"/>
          <w:color w:val="auto"/>
          <w:sz w:val="22"/>
          <w:szCs w:val="22"/>
          <w:lang w:eastAsia="de-DE"/>
        </w:rPr>
        <w:t xml:space="preserve"> (20</w:t>
      </w:r>
      <w:r w:rsidR="00505474">
        <w:rPr>
          <w:rFonts w:eastAsia="Times New Roman"/>
          <w:color w:val="auto"/>
          <w:sz w:val="22"/>
          <w:szCs w:val="22"/>
          <w:lang w:eastAsia="de-DE"/>
        </w:rPr>
        <w:t>23</w:t>
      </w:r>
      <w:r w:rsidRPr="00EF643A">
        <w:rPr>
          <w:rFonts w:eastAsia="Times New Roman"/>
          <w:color w:val="auto"/>
          <w:sz w:val="22"/>
          <w:szCs w:val="22"/>
          <w:lang w:eastAsia="de-DE"/>
        </w:rPr>
        <w:t>, 20</w:t>
      </w:r>
      <w:r w:rsidR="00505474">
        <w:rPr>
          <w:rFonts w:eastAsia="Times New Roman"/>
          <w:color w:val="auto"/>
          <w:sz w:val="22"/>
          <w:szCs w:val="22"/>
          <w:lang w:eastAsia="de-DE"/>
        </w:rPr>
        <w:t>24</w:t>
      </w:r>
      <w:r w:rsidRPr="00EF643A">
        <w:rPr>
          <w:rFonts w:eastAsia="Times New Roman"/>
          <w:color w:val="auto"/>
          <w:sz w:val="22"/>
          <w:szCs w:val="22"/>
          <w:lang w:eastAsia="de-DE"/>
        </w:rPr>
        <w:t xml:space="preserve"> und 20</w:t>
      </w:r>
      <w:r w:rsidR="00505474">
        <w:rPr>
          <w:rFonts w:eastAsia="Times New Roman"/>
          <w:color w:val="auto"/>
          <w:sz w:val="22"/>
          <w:szCs w:val="22"/>
          <w:lang w:eastAsia="de-DE"/>
        </w:rPr>
        <w:t>25</w:t>
      </w:r>
      <w:r w:rsidRPr="00EF643A">
        <w:rPr>
          <w:rFonts w:eastAsia="Times New Roman"/>
          <w:color w:val="auto"/>
          <w:sz w:val="22"/>
          <w:szCs w:val="22"/>
          <w:lang w:eastAsia="de-DE"/>
        </w:rPr>
        <w:t xml:space="preserve">) im Bereich des Ausschreibungsgegenstandes in Euro an. Bei Bietergemeinschaften und Generalunternehmen/Subunternehmen werden die Umsätze addiert. </w:t>
      </w:r>
      <w:r w:rsidR="00AD3094" w:rsidRPr="00AD3094">
        <w:rPr>
          <w:rFonts w:eastAsia="Times New Roman"/>
          <w:color w:val="auto"/>
          <w:sz w:val="22"/>
          <w:szCs w:val="22"/>
          <w:lang w:eastAsia="de-DE"/>
        </w:rPr>
        <w:t>Erwartet wird hierbei ein durchschnittlicher Jahresumsatz von mind. 0,</w:t>
      </w:r>
      <w:r w:rsidR="00954638">
        <w:rPr>
          <w:rFonts w:eastAsia="Times New Roman"/>
          <w:color w:val="auto"/>
          <w:sz w:val="22"/>
          <w:szCs w:val="22"/>
          <w:lang w:eastAsia="de-DE"/>
        </w:rPr>
        <w:t>4</w:t>
      </w:r>
      <w:r w:rsidR="00AD3094" w:rsidRPr="00AD3094">
        <w:rPr>
          <w:rFonts w:eastAsia="Times New Roman"/>
          <w:color w:val="auto"/>
          <w:sz w:val="22"/>
          <w:szCs w:val="22"/>
          <w:lang w:eastAsia="de-DE"/>
        </w:rPr>
        <w:t>5 Mio. Euro des Unternehmens/der Bietergemeinschaft.</w:t>
      </w:r>
    </w:p>
    <w:p w14:paraId="3424C5F1" w14:textId="2A045A4D" w:rsidR="00EF643A" w:rsidRPr="00EF643A" w:rsidRDefault="00EF643A" w:rsidP="00EF643A">
      <w:pPr>
        <w:rPr>
          <w:rFonts w:ascii="Arial" w:hAnsi="Arial" w:cs="Arial"/>
          <w:sz w:val="22"/>
          <w:szCs w:val="22"/>
        </w:rPr>
      </w:pPr>
      <w:r w:rsidRPr="00EF643A">
        <w:rPr>
          <w:rFonts w:ascii="Arial" w:hAnsi="Arial" w:cs="Arial"/>
          <w:sz w:val="22"/>
          <w:szCs w:val="22"/>
        </w:rPr>
        <w:t>Bitte beachten Sie, dass die Umsätze getrennt auszuweisen sind, sofern diese im Zuge der Eignungsleihe einbezogen werden sollen. Ebenso verhält es sich mit den Umsätzen der Unternehmen der Bietergemeinschaft oder des Generalunternehmers bzw. der geplanten Subunternehmer.</w:t>
      </w:r>
    </w:p>
    <w:p w14:paraId="364217D6" w14:textId="77777777" w:rsidR="00EF643A" w:rsidRPr="00EF643A" w:rsidRDefault="00EF643A" w:rsidP="00EF643A"/>
    <w:bookmarkEnd w:id="3"/>
    <w:p w14:paraId="47D10058" w14:textId="77777777" w:rsidR="00555460" w:rsidRDefault="00555460" w:rsidP="00376C3E">
      <w:pPr>
        <w:jc w:val="both"/>
        <w:rPr>
          <w:rFonts w:ascii="Arial" w:hAnsi="Arial" w:cs="Arial"/>
          <w:sz w:val="22"/>
          <w:szCs w:val="22"/>
        </w:rPr>
      </w:pPr>
    </w:p>
    <w:p w14:paraId="3807163F" w14:textId="77777777" w:rsidR="00555460" w:rsidRDefault="00555460" w:rsidP="002C7702">
      <w:pPr>
        <w:pBdr>
          <w:top w:val="single" w:sz="4" w:space="1" w:color="auto"/>
          <w:left w:val="single" w:sz="4" w:space="4" w:color="auto"/>
          <w:bottom w:val="single" w:sz="4" w:space="21" w:color="auto"/>
          <w:right w:val="single" w:sz="4" w:space="4" w:color="auto"/>
        </w:pBdr>
        <w:jc w:val="both"/>
        <w:rPr>
          <w:rFonts w:ascii="Arial" w:hAnsi="Arial" w:cs="Arial"/>
          <w:sz w:val="22"/>
          <w:szCs w:val="22"/>
        </w:rPr>
      </w:pPr>
      <w:r>
        <w:rPr>
          <w:rFonts w:ascii="Arial" w:hAnsi="Arial" w:cs="Arial"/>
          <w:sz w:val="22"/>
          <w:szCs w:val="22"/>
        </w:rPr>
        <w:t>D</w:t>
      </w:r>
      <w:r w:rsidRPr="008F3BC6">
        <w:rPr>
          <w:rFonts w:ascii="Arial" w:hAnsi="Arial" w:cs="Arial"/>
          <w:sz w:val="22"/>
          <w:szCs w:val="22"/>
        </w:rPr>
        <w:t>urchschnittlichen Höhe des Netto-Jahresumsatzes</w:t>
      </w:r>
      <w:r w:rsidR="00B241A6">
        <w:rPr>
          <w:rFonts w:ascii="Arial" w:hAnsi="Arial" w:cs="Arial"/>
          <w:sz w:val="22"/>
          <w:szCs w:val="22"/>
        </w:rPr>
        <w:t xml:space="preserve"> </w:t>
      </w:r>
      <w:bookmarkStart w:id="4" w:name="_Hlk104811170"/>
      <w:r w:rsidR="00B241A6">
        <w:rPr>
          <w:rFonts w:ascii="Arial" w:hAnsi="Arial" w:cs="Arial"/>
          <w:sz w:val="22"/>
          <w:szCs w:val="22"/>
        </w:rPr>
        <w:t>(Bitte hier angeben)</w:t>
      </w:r>
      <w:r>
        <w:rPr>
          <w:rFonts w:ascii="Arial" w:hAnsi="Arial" w:cs="Arial"/>
          <w:sz w:val="22"/>
          <w:szCs w:val="22"/>
        </w:rPr>
        <w:t xml:space="preserve">: </w:t>
      </w:r>
      <w:bookmarkEnd w:id="4"/>
    </w:p>
    <w:p w14:paraId="02ED4668" w14:textId="77777777" w:rsidR="00B241A6" w:rsidRDefault="00B241A6" w:rsidP="002C7702">
      <w:pPr>
        <w:pBdr>
          <w:top w:val="single" w:sz="4" w:space="1" w:color="auto"/>
          <w:left w:val="single" w:sz="4" w:space="4" w:color="auto"/>
          <w:bottom w:val="single" w:sz="4" w:space="21" w:color="auto"/>
          <w:right w:val="single" w:sz="4" w:space="4" w:color="auto"/>
        </w:pBdr>
        <w:jc w:val="both"/>
        <w:rPr>
          <w:rFonts w:ascii="Arial" w:hAnsi="Arial" w:cs="Arial"/>
          <w:sz w:val="22"/>
          <w:szCs w:val="22"/>
        </w:rPr>
      </w:pPr>
    </w:p>
    <w:p w14:paraId="63B2BD40" w14:textId="77777777" w:rsidR="00555460" w:rsidRPr="00EE79B6" w:rsidRDefault="00555460" w:rsidP="002C7702">
      <w:pPr>
        <w:pBdr>
          <w:top w:val="single" w:sz="4" w:space="1" w:color="auto"/>
          <w:left w:val="single" w:sz="4" w:space="4" w:color="auto"/>
          <w:bottom w:val="single" w:sz="4" w:space="21" w:color="auto"/>
          <w:right w:val="single" w:sz="4" w:space="4" w:color="auto"/>
        </w:pBdr>
        <w:jc w:val="both"/>
        <w:rPr>
          <w:rFonts w:ascii="Arial" w:hAnsi="Arial" w:cs="Arial"/>
          <w:sz w:val="22"/>
          <w:szCs w:val="22"/>
        </w:rPr>
      </w:pPr>
    </w:p>
    <w:p w14:paraId="4CF5ED27" w14:textId="77777777" w:rsidR="00D40A30" w:rsidRDefault="00D40A30" w:rsidP="00D40A30">
      <w:pPr>
        <w:rPr>
          <w:rFonts w:ascii="Arial" w:hAnsi="Arial"/>
          <w:b/>
          <w:sz w:val="26"/>
        </w:rPr>
      </w:pPr>
    </w:p>
    <w:p w14:paraId="0692F822" w14:textId="1D9FF96D" w:rsidR="00376C3E" w:rsidRPr="00F22B2F" w:rsidRDefault="00D40A30" w:rsidP="002C7702">
      <w:pPr>
        <w:pStyle w:val="berschrift2"/>
        <w:numPr>
          <w:ilvl w:val="0"/>
          <w:numId w:val="0"/>
        </w:numPr>
      </w:pPr>
      <w:r w:rsidRPr="002C7702">
        <w:t xml:space="preserve">A </w:t>
      </w:r>
      <w:r w:rsidR="00954638">
        <w:t>1.1.1.3</w:t>
      </w:r>
      <w:r w:rsidRPr="002C7702">
        <w:t xml:space="preserve"> </w:t>
      </w:r>
      <w:bookmarkStart w:id="5" w:name="_Toc89089990"/>
      <w:r w:rsidR="00376C3E" w:rsidRPr="004B3821">
        <w:t>Erfahrung mit interner Unternehmenskommunikation</w:t>
      </w:r>
      <w:bookmarkEnd w:id="5"/>
      <w:r w:rsidR="00A61EA5" w:rsidRPr="004B3821">
        <w:t xml:space="preserve"> </w:t>
      </w:r>
      <w:bookmarkStart w:id="6" w:name="_Toc89089991"/>
      <w:r w:rsidR="00376C3E">
        <w:t>Referenzprojekte</w:t>
      </w:r>
      <w:bookmarkEnd w:id="6"/>
      <w:r w:rsidR="00A61EA5">
        <w:t xml:space="preserve"> </w:t>
      </w:r>
      <w:r w:rsidR="00A61EA5" w:rsidRPr="002C7702">
        <w:t>(Ausschlusskriterium)</w:t>
      </w:r>
      <w:r w:rsidR="009F1094" w:rsidRPr="009F1094">
        <w:rPr>
          <w:rFonts w:cs="Arial"/>
          <w:b w:val="0"/>
          <w:sz w:val="22"/>
          <w:szCs w:val="22"/>
        </w:rPr>
        <w:t xml:space="preserve"> (</w:t>
      </w:r>
      <w:r w:rsidR="009F1094">
        <w:rPr>
          <w:rFonts w:cs="Arial"/>
          <w:b w:val="0"/>
          <w:sz w:val="22"/>
          <w:szCs w:val="22"/>
        </w:rPr>
        <w:t>Technische und</w:t>
      </w:r>
      <w:r w:rsidR="009F1094" w:rsidRPr="009F1094">
        <w:rPr>
          <w:rFonts w:cs="Arial"/>
          <w:b w:val="0"/>
          <w:sz w:val="22"/>
          <w:szCs w:val="22"/>
        </w:rPr>
        <w:t xml:space="preserve"> </w:t>
      </w:r>
      <w:r w:rsidR="009F1094">
        <w:rPr>
          <w:rFonts w:cs="Arial"/>
          <w:b w:val="0"/>
          <w:sz w:val="22"/>
          <w:szCs w:val="22"/>
        </w:rPr>
        <w:t>berufliche</w:t>
      </w:r>
      <w:r w:rsidR="009F1094" w:rsidRPr="009F1094">
        <w:rPr>
          <w:rFonts w:cs="Arial"/>
          <w:b w:val="0"/>
          <w:sz w:val="22"/>
          <w:szCs w:val="22"/>
        </w:rPr>
        <w:t xml:space="preserve"> Leistungsfähigkeit gemäß § 122 GWB </w:t>
      </w:r>
      <w:proofErr w:type="spellStart"/>
      <w:r w:rsidR="009F1094" w:rsidRPr="009F1094">
        <w:rPr>
          <w:rFonts w:cs="Arial"/>
          <w:b w:val="0"/>
          <w:sz w:val="22"/>
          <w:szCs w:val="22"/>
        </w:rPr>
        <w:t>i.V.m</w:t>
      </w:r>
      <w:proofErr w:type="spellEnd"/>
      <w:r w:rsidR="009F1094" w:rsidRPr="009F1094">
        <w:rPr>
          <w:rFonts w:cs="Arial"/>
          <w:b w:val="0"/>
          <w:sz w:val="22"/>
          <w:szCs w:val="22"/>
        </w:rPr>
        <w:t>. § 4</w:t>
      </w:r>
      <w:r w:rsidR="009F1094">
        <w:rPr>
          <w:rFonts w:cs="Arial"/>
          <w:b w:val="0"/>
          <w:sz w:val="22"/>
          <w:szCs w:val="22"/>
        </w:rPr>
        <w:t>6</w:t>
      </w:r>
      <w:r w:rsidR="009F1094" w:rsidRPr="009F1094">
        <w:rPr>
          <w:rFonts w:cs="Arial"/>
          <w:b w:val="0"/>
          <w:sz w:val="22"/>
          <w:szCs w:val="22"/>
        </w:rPr>
        <w:t xml:space="preserve"> VgV </w:t>
      </w:r>
      <w:r w:rsidR="009F1094">
        <w:rPr>
          <w:rFonts w:cs="Arial"/>
          <w:b w:val="0"/>
          <w:sz w:val="22"/>
          <w:szCs w:val="22"/>
        </w:rPr>
        <w:t xml:space="preserve">Abs. 3 </w:t>
      </w:r>
      <w:r w:rsidR="009F1094" w:rsidRPr="009F1094">
        <w:rPr>
          <w:rFonts w:cs="Arial"/>
          <w:b w:val="0"/>
          <w:sz w:val="22"/>
          <w:szCs w:val="22"/>
        </w:rPr>
        <w:t xml:space="preserve">Nr. </w:t>
      </w:r>
      <w:r w:rsidR="009F1094">
        <w:rPr>
          <w:rFonts w:cs="Arial"/>
          <w:b w:val="0"/>
          <w:sz w:val="22"/>
          <w:szCs w:val="22"/>
        </w:rPr>
        <w:t>1</w:t>
      </w:r>
      <w:r w:rsidR="009F1094" w:rsidRPr="009F1094">
        <w:rPr>
          <w:rFonts w:cs="Arial"/>
          <w:b w:val="0"/>
          <w:sz w:val="22"/>
          <w:szCs w:val="22"/>
        </w:rPr>
        <w:t>)</w:t>
      </w:r>
    </w:p>
    <w:p w14:paraId="4F45E16E" w14:textId="77777777" w:rsidR="00FF15E9" w:rsidRDefault="00FF15E9" w:rsidP="00FF15E9">
      <w:pPr>
        <w:jc w:val="both"/>
        <w:rPr>
          <w:rFonts w:ascii="Arial" w:hAnsi="Arial" w:cs="Arial"/>
          <w:sz w:val="22"/>
          <w:szCs w:val="22"/>
        </w:rPr>
      </w:pPr>
      <w:r w:rsidRPr="00EE79B6">
        <w:rPr>
          <w:rFonts w:ascii="Arial" w:hAnsi="Arial" w:cs="Arial"/>
          <w:sz w:val="22"/>
          <w:szCs w:val="22"/>
        </w:rPr>
        <w:t xml:space="preserve">Der Bieter bzw. sein Team muss tiefgreifende Kenntnisse und Erfahrungen in der Produktion von Bewegtbildbeiträgen für die interne Mitarbeiterkommunikation größerer Organisationen </w:t>
      </w:r>
    </w:p>
    <w:p w14:paraId="46E611D3" w14:textId="77777777" w:rsidR="00FF15E9" w:rsidRPr="00EE79B6" w:rsidRDefault="00FF15E9" w:rsidP="00FF15E9">
      <w:pPr>
        <w:jc w:val="both"/>
        <w:rPr>
          <w:rFonts w:ascii="Arial" w:hAnsi="Arial" w:cs="Arial"/>
          <w:sz w:val="22"/>
          <w:szCs w:val="22"/>
        </w:rPr>
      </w:pPr>
      <w:r w:rsidRPr="00EE79B6">
        <w:rPr>
          <w:rFonts w:ascii="Arial" w:hAnsi="Arial" w:cs="Arial"/>
          <w:sz w:val="22"/>
          <w:szCs w:val="22"/>
        </w:rPr>
        <w:t>Besitzen</w:t>
      </w:r>
      <w:r>
        <w:rPr>
          <w:rFonts w:ascii="Arial" w:hAnsi="Arial" w:cs="Arial"/>
          <w:sz w:val="22"/>
          <w:szCs w:val="22"/>
        </w:rPr>
        <w:t>, vorzugsweise aus dem öffentlichen Sektor</w:t>
      </w:r>
      <w:r w:rsidRPr="00EE79B6">
        <w:rPr>
          <w:rFonts w:ascii="Arial" w:hAnsi="Arial" w:cs="Arial"/>
          <w:sz w:val="22"/>
          <w:szCs w:val="22"/>
        </w:rPr>
        <w:t xml:space="preserve">. Besonders Kenntnisse in der regelmäßigen </w:t>
      </w:r>
      <w:r>
        <w:rPr>
          <w:rFonts w:ascii="Arial" w:hAnsi="Arial" w:cs="Arial"/>
          <w:sz w:val="22"/>
          <w:szCs w:val="22"/>
        </w:rPr>
        <w:t xml:space="preserve">filmischen Aufarbeitung von für die BA bedeutsamen Themen sind gefordert, etwa Arbeitsmarkt (auch regionale Ausprägungen), Weiterbildung, Beratung, Förderinstrumente, Geldleistungen, Strukturwandel, betriebliches Gesundheitsmanagement </w:t>
      </w:r>
      <w:r>
        <w:rPr>
          <w:rFonts w:ascii="Arial" w:hAnsi="Arial" w:cs="Arial"/>
          <w:sz w:val="22"/>
          <w:szCs w:val="22"/>
        </w:rPr>
        <w:lastRenderedPageBreak/>
        <w:t>oder Digitalisierung</w:t>
      </w:r>
      <w:r w:rsidRPr="00EE79B6">
        <w:rPr>
          <w:rFonts w:ascii="Arial" w:hAnsi="Arial" w:cs="Arial"/>
          <w:sz w:val="22"/>
          <w:szCs w:val="22"/>
        </w:rPr>
        <w:t>.</w:t>
      </w:r>
      <w:r w:rsidRPr="00FF15E9">
        <w:rPr>
          <w:rFonts w:ascii="Arial" w:hAnsi="Arial" w:cs="Arial"/>
          <w:sz w:val="22"/>
          <w:szCs w:val="22"/>
        </w:rPr>
        <w:t xml:space="preserve"> </w:t>
      </w:r>
      <w:r w:rsidRPr="00EE79B6">
        <w:rPr>
          <w:rFonts w:ascii="Arial" w:hAnsi="Arial" w:cs="Arial"/>
          <w:sz w:val="22"/>
          <w:szCs w:val="22"/>
        </w:rPr>
        <w:t xml:space="preserve">Darüber hinaus muss der Bieter nachweisen, dass er vergleichbare Projekte bereits </w:t>
      </w:r>
      <w:r>
        <w:rPr>
          <w:rFonts w:ascii="Arial" w:hAnsi="Arial" w:cs="Arial"/>
          <w:sz w:val="22"/>
          <w:szCs w:val="22"/>
        </w:rPr>
        <w:t>umgesetzt</w:t>
      </w:r>
      <w:r w:rsidRPr="00EE79B6">
        <w:rPr>
          <w:rFonts w:ascii="Arial" w:hAnsi="Arial" w:cs="Arial"/>
          <w:sz w:val="22"/>
          <w:szCs w:val="22"/>
        </w:rPr>
        <w:t xml:space="preserve"> hat. </w:t>
      </w:r>
    </w:p>
    <w:p w14:paraId="0346B5D4" w14:textId="77777777" w:rsidR="00FF15E9" w:rsidRPr="00EE79B6" w:rsidRDefault="00FF15E9" w:rsidP="00FF15E9">
      <w:pPr>
        <w:jc w:val="both"/>
        <w:rPr>
          <w:rFonts w:ascii="Arial" w:hAnsi="Arial" w:cs="Arial"/>
          <w:sz w:val="22"/>
          <w:szCs w:val="22"/>
        </w:rPr>
      </w:pPr>
    </w:p>
    <w:p w14:paraId="4ABA4840" w14:textId="1BE966FE" w:rsidR="00376C3E" w:rsidRDefault="00376C3E" w:rsidP="00376C3E">
      <w:pPr>
        <w:jc w:val="both"/>
        <w:rPr>
          <w:rFonts w:ascii="Arial" w:hAnsi="Arial" w:cs="Arial"/>
          <w:sz w:val="22"/>
          <w:szCs w:val="22"/>
        </w:rPr>
      </w:pPr>
      <w:r w:rsidRPr="00EE79B6">
        <w:rPr>
          <w:rFonts w:ascii="Arial" w:hAnsi="Arial" w:cs="Arial"/>
          <w:sz w:val="22"/>
          <w:szCs w:val="22"/>
        </w:rPr>
        <w:t>Benennen Sie zwei mit dem Ausschreibungsgegenstand vergleichbare Referenzprojekte, die belegen,</w:t>
      </w:r>
      <w:r w:rsidR="005000B4">
        <w:rPr>
          <w:rFonts w:ascii="Arial" w:hAnsi="Arial" w:cs="Arial"/>
          <w:sz w:val="22"/>
          <w:szCs w:val="22"/>
        </w:rPr>
        <w:t xml:space="preserve"> </w:t>
      </w:r>
      <w:r w:rsidRPr="00EE79B6">
        <w:rPr>
          <w:rFonts w:ascii="Arial" w:hAnsi="Arial" w:cs="Arial"/>
          <w:sz w:val="22"/>
          <w:szCs w:val="22"/>
        </w:rPr>
        <w:t>dass Sie mit der Produktion von Filmbeiträgen für ein internes Mitarbeiter</w:t>
      </w:r>
      <w:r>
        <w:rPr>
          <w:rFonts w:ascii="Arial" w:hAnsi="Arial" w:cs="Arial"/>
          <w:sz w:val="22"/>
          <w:szCs w:val="22"/>
        </w:rPr>
        <w:t>-Kommuni</w:t>
      </w:r>
      <w:r w:rsidRPr="00EE79B6">
        <w:rPr>
          <w:rFonts w:ascii="Arial" w:hAnsi="Arial" w:cs="Arial"/>
          <w:sz w:val="22"/>
          <w:szCs w:val="22"/>
        </w:rPr>
        <w:t xml:space="preserve">kationsmedium vertraut sind. </w:t>
      </w:r>
      <w:r>
        <w:rPr>
          <w:rFonts w:ascii="Arial" w:hAnsi="Arial" w:cs="Arial"/>
          <w:sz w:val="22"/>
          <w:szCs w:val="22"/>
        </w:rPr>
        <w:t xml:space="preserve">Die Inhalte der Referenzprojekte </w:t>
      </w:r>
      <w:r w:rsidR="009169E7">
        <w:rPr>
          <w:rFonts w:ascii="Arial" w:hAnsi="Arial" w:cs="Arial"/>
          <w:sz w:val="22"/>
          <w:szCs w:val="22"/>
        </w:rPr>
        <w:t>müssen</w:t>
      </w:r>
      <w:r>
        <w:rPr>
          <w:rFonts w:ascii="Arial" w:hAnsi="Arial" w:cs="Arial"/>
          <w:sz w:val="22"/>
          <w:szCs w:val="22"/>
        </w:rPr>
        <w:t xml:space="preserve"> </w:t>
      </w:r>
      <w:r w:rsidR="005000B4">
        <w:rPr>
          <w:rFonts w:ascii="Arial" w:hAnsi="Arial" w:cs="Arial"/>
          <w:sz w:val="22"/>
          <w:szCs w:val="22"/>
        </w:rPr>
        <w:t xml:space="preserve">sich </w:t>
      </w:r>
      <w:r>
        <w:rPr>
          <w:rFonts w:ascii="Arial" w:hAnsi="Arial" w:cs="Arial"/>
          <w:sz w:val="22"/>
          <w:szCs w:val="22"/>
        </w:rPr>
        <w:t xml:space="preserve">an den für die BA </w:t>
      </w:r>
      <w:r w:rsidR="00FF15E9">
        <w:rPr>
          <w:rFonts w:ascii="Arial" w:hAnsi="Arial" w:cs="Arial"/>
          <w:sz w:val="22"/>
          <w:szCs w:val="22"/>
        </w:rPr>
        <w:t xml:space="preserve">relevanten im </w:t>
      </w:r>
      <w:r w:rsidR="000E50F8">
        <w:rPr>
          <w:rFonts w:ascii="Arial" w:hAnsi="Arial" w:cs="Arial"/>
          <w:sz w:val="22"/>
          <w:szCs w:val="22"/>
        </w:rPr>
        <w:t>v</w:t>
      </w:r>
      <w:r w:rsidR="00FF15E9">
        <w:rPr>
          <w:rFonts w:ascii="Arial" w:hAnsi="Arial" w:cs="Arial"/>
          <w:sz w:val="22"/>
          <w:szCs w:val="22"/>
        </w:rPr>
        <w:t xml:space="preserve">orhergehenden Absatz aufgeführten </w:t>
      </w:r>
      <w:r>
        <w:rPr>
          <w:rFonts w:ascii="Arial" w:hAnsi="Arial" w:cs="Arial"/>
          <w:sz w:val="22"/>
          <w:szCs w:val="22"/>
        </w:rPr>
        <w:t>Themen orientieren</w:t>
      </w:r>
      <w:r w:rsidR="00FF15E9">
        <w:rPr>
          <w:rFonts w:ascii="Arial" w:hAnsi="Arial" w:cs="Arial"/>
          <w:sz w:val="22"/>
          <w:szCs w:val="22"/>
        </w:rPr>
        <w:t xml:space="preserve">. </w:t>
      </w:r>
      <w:r w:rsidR="004B3821">
        <w:rPr>
          <w:rFonts w:ascii="Arial" w:hAnsi="Arial" w:cs="Arial"/>
          <w:sz w:val="22"/>
          <w:szCs w:val="22"/>
        </w:rPr>
        <w:t xml:space="preserve">Die vorgelegten Referenzen müssen </w:t>
      </w:r>
      <w:r w:rsidR="004B3821" w:rsidRPr="004B3821">
        <w:rPr>
          <w:rFonts w:ascii="Arial" w:hAnsi="Arial" w:cs="Arial"/>
          <w:sz w:val="22"/>
          <w:szCs w:val="22"/>
        </w:rPr>
        <w:t>in den letzten</w:t>
      </w:r>
      <w:r w:rsidR="004867F1">
        <w:rPr>
          <w:rFonts w:ascii="Arial" w:hAnsi="Arial" w:cs="Arial"/>
          <w:sz w:val="22"/>
          <w:szCs w:val="22"/>
        </w:rPr>
        <w:t xml:space="preserve"> </w:t>
      </w:r>
      <w:r w:rsidR="004867F1" w:rsidRPr="004867F1">
        <w:rPr>
          <w:rFonts w:ascii="Arial" w:hAnsi="Arial" w:cs="Arial"/>
          <w:sz w:val="22"/>
          <w:szCs w:val="22"/>
        </w:rPr>
        <w:t>drei Jahre</w:t>
      </w:r>
      <w:r w:rsidR="004867F1">
        <w:rPr>
          <w:rFonts w:ascii="Arial" w:hAnsi="Arial" w:cs="Arial"/>
          <w:sz w:val="22"/>
          <w:szCs w:val="22"/>
        </w:rPr>
        <w:t>n</w:t>
      </w:r>
      <w:r w:rsidR="004867F1" w:rsidRPr="004867F1">
        <w:rPr>
          <w:rFonts w:ascii="Arial" w:hAnsi="Arial" w:cs="Arial"/>
          <w:sz w:val="22"/>
          <w:szCs w:val="22"/>
        </w:rPr>
        <w:t xml:space="preserve"> (bis einschließlich zum Veröffentlichungsdatum dieses Vergabeverfahrens auf der e-Vergabe-Plattform des Bundes) </w:t>
      </w:r>
      <w:r w:rsidR="004B3821">
        <w:rPr>
          <w:rFonts w:ascii="Arial" w:hAnsi="Arial" w:cs="Arial"/>
          <w:sz w:val="22"/>
          <w:szCs w:val="22"/>
        </w:rPr>
        <w:t xml:space="preserve">erbracht worden sein. </w:t>
      </w:r>
      <w:r w:rsidR="004B3821" w:rsidRPr="002C7702">
        <w:rPr>
          <w:rFonts w:ascii="Arial" w:hAnsi="Arial" w:cs="Arial"/>
          <w:sz w:val="22"/>
          <w:szCs w:val="22"/>
        </w:rPr>
        <w:t>Es werden nur Referenzprojekte</w:t>
      </w:r>
      <w:r w:rsidR="007B5FFA" w:rsidRPr="002C7702">
        <w:rPr>
          <w:rFonts w:ascii="Arial" w:hAnsi="Arial" w:cs="Arial"/>
          <w:sz w:val="22"/>
          <w:szCs w:val="22"/>
        </w:rPr>
        <w:t xml:space="preserve"> ab</w:t>
      </w:r>
      <w:r w:rsidR="004B3821" w:rsidRPr="002C7702">
        <w:rPr>
          <w:rFonts w:ascii="Arial" w:hAnsi="Arial" w:cs="Arial"/>
          <w:sz w:val="22"/>
          <w:szCs w:val="22"/>
        </w:rPr>
        <w:t xml:space="preserve"> einer Mindestprojekt</w:t>
      </w:r>
      <w:r w:rsidR="003157C9" w:rsidRPr="002C7702">
        <w:rPr>
          <w:rFonts w:ascii="Arial" w:hAnsi="Arial" w:cs="Arial"/>
          <w:sz w:val="22"/>
          <w:szCs w:val="22"/>
        </w:rPr>
        <w:t>laufzeit</w:t>
      </w:r>
      <w:r w:rsidR="004B3821" w:rsidRPr="002C7702">
        <w:rPr>
          <w:rFonts w:ascii="Arial" w:hAnsi="Arial" w:cs="Arial"/>
          <w:sz w:val="22"/>
          <w:szCs w:val="22"/>
        </w:rPr>
        <w:t xml:space="preserve"> von 3 Monaten berücksichtigt.</w:t>
      </w:r>
    </w:p>
    <w:p w14:paraId="4F9DF9D5" w14:textId="77777777" w:rsidR="004867F1" w:rsidRPr="00EE79B6" w:rsidRDefault="004867F1" w:rsidP="00376C3E">
      <w:pPr>
        <w:jc w:val="both"/>
        <w:rPr>
          <w:rFonts w:ascii="Arial" w:hAnsi="Arial" w:cs="Arial"/>
          <w:sz w:val="22"/>
          <w:szCs w:val="22"/>
        </w:rPr>
      </w:pPr>
    </w:p>
    <w:p w14:paraId="6772AEF8" w14:textId="2B01775D" w:rsidR="007B1093" w:rsidRPr="004867F1" w:rsidRDefault="00376C3E" w:rsidP="007B1093">
      <w:pPr>
        <w:jc w:val="both"/>
        <w:rPr>
          <w:rFonts w:ascii="Arial" w:hAnsi="Arial" w:cs="Arial"/>
          <w:b/>
          <w:bCs/>
          <w:sz w:val="22"/>
          <w:szCs w:val="22"/>
        </w:rPr>
      </w:pPr>
      <w:r w:rsidRPr="004867F1">
        <w:rPr>
          <w:rFonts w:ascii="Arial" w:hAnsi="Arial" w:cs="Arial"/>
          <w:b/>
          <w:bCs/>
          <w:sz w:val="22"/>
          <w:szCs w:val="22"/>
        </w:rPr>
        <w:t xml:space="preserve">Verwenden Sie </w:t>
      </w:r>
      <w:r w:rsidR="009371C3" w:rsidRPr="004867F1">
        <w:rPr>
          <w:rFonts w:ascii="Arial" w:hAnsi="Arial" w:cs="Arial"/>
          <w:b/>
          <w:bCs/>
          <w:sz w:val="22"/>
          <w:szCs w:val="22"/>
        </w:rPr>
        <w:t>für die Referenzangabe</w:t>
      </w:r>
      <w:r w:rsidR="00D40A30" w:rsidRPr="004867F1">
        <w:rPr>
          <w:rFonts w:ascii="Arial" w:hAnsi="Arial" w:cs="Arial"/>
          <w:b/>
          <w:bCs/>
          <w:sz w:val="22"/>
          <w:szCs w:val="22"/>
        </w:rPr>
        <w:t>n</w:t>
      </w:r>
      <w:r w:rsidR="009371C3" w:rsidRPr="004867F1">
        <w:rPr>
          <w:rFonts w:ascii="Arial" w:hAnsi="Arial" w:cs="Arial"/>
          <w:b/>
          <w:bCs/>
          <w:sz w:val="22"/>
          <w:szCs w:val="22"/>
        </w:rPr>
        <w:t xml:space="preserve"> </w:t>
      </w:r>
      <w:r w:rsidRPr="004867F1">
        <w:rPr>
          <w:rFonts w:ascii="Arial" w:hAnsi="Arial" w:cs="Arial"/>
          <w:b/>
          <w:bCs/>
          <w:sz w:val="22"/>
          <w:szCs w:val="22"/>
        </w:rPr>
        <w:t xml:space="preserve">bitte ausschließlich </w:t>
      </w:r>
      <w:r w:rsidR="00B440F3">
        <w:rPr>
          <w:rFonts w:ascii="Arial" w:hAnsi="Arial" w:cs="Arial"/>
          <w:b/>
          <w:bCs/>
          <w:sz w:val="22"/>
          <w:szCs w:val="22"/>
        </w:rPr>
        <w:t>den</w:t>
      </w:r>
      <w:r w:rsidRPr="004867F1">
        <w:rPr>
          <w:rFonts w:ascii="Arial" w:hAnsi="Arial" w:cs="Arial"/>
          <w:b/>
          <w:bCs/>
          <w:sz w:val="22"/>
          <w:szCs w:val="22"/>
        </w:rPr>
        <w:t xml:space="preserve"> Vordruck D.</w:t>
      </w:r>
      <w:r w:rsidR="009F0D46" w:rsidRPr="004867F1">
        <w:rPr>
          <w:rFonts w:ascii="Arial" w:hAnsi="Arial" w:cs="Arial"/>
          <w:b/>
          <w:bCs/>
          <w:sz w:val="22"/>
          <w:szCs w:val="22"/>
        </w:rPr>
        <w:t>9</w:t>
      </w:r>
      <w:r w:rsidRPr="004867F1">
        <w:rPr>
          <w:rFonts w:ascii="Arial" w:hAnsi="Arial" w:cs="Arial"/>
          <w:b/>
          <w:bCs/>
          <w:sz w:val="22"/>
          <w:szCs w:val="22"/>
        </w:rPr>
        <w:t xml:space="preserve">. </w:t>
      </w:r>
    </w:p>
    <w:p w14:paraId="2D98C82C" w14:textId="77777777" w:rsidR="005000B4" w:rsidRPr="00EE79B6" w:rsidRDefault="005000B4" w:rsidP="007B1093">
      <w:pPr>
        <w:jc w:val="both"/>
        <w:rPr>
          <w:rFonts w:ascii="Arial" w:hAnsi="Arial" w:cs="Arial"/>
          <w:sz w:val="22"/>
          <w:szCs w:val="22"/>
        </w:rPr>
      </w:pPr>
    </w:p>
    <w:p w14:paraId="25D88242" w14:textId="77777777" w:rsidR="00376C3E" w:rsidRPr="00EE79B6" w:rsidRDefault="00376C3E" w:rsidP="00376C3E">
      <w:pPr>
        <w:jc w:val="both"/>
        <w:rPr>
          <w:rFonts w:ascii="Arial" w:hAnsi="Arial" w:cs="Arial"/>
          <w:sz w:val="22"/>
          <w:szCs w:val="22"/>
        </w:rPr>
      </w:pPr>
    </w:p>
    <w:p w14:paraId="7E09F052" w14:textId="77777777" w:rsidR="002360F6" w:rsidRDefault="002360F6"/>
    <w:sectPr w:rsidR="002360F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3CFEF" w14:textId="77777777" w:rsidR="00376C3E" w:rsidRDefault="00376C3E" w:rsidP="00376C3E">
      <w:r>
        <w:separator/>
      </w:r>
    </w:p>
  </w:endnote>
  <w:endnote w:type="continuationSeparator" w:id="0">
    <w:p w14:paraId="3C0D1D39" w14:textId="77777777" w:rsidR="00376C3E" w:rsidRDefault="00376C3E" w:rsidP="0037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AFA89" w14:textId="77777777" w:rsidR="00376C3E" w:rsidRDefault="00376C3E" w:rsidP="00376C3E">
      <w:r>
        <w:separator/>
      </w:r>
    </w:p>
  </w:footnote>
  <w:footnote w:type="continuationSeparator" w:id="0">
    <w:p w14:paraId="35739946" w14:textId="77777777" w:rsidR="00376C3E" w:rsidRDefault="00376C3E" w:rsidP="0037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1223" w14:textId="77777777" w:rsidR="00376C3E" w:rsidRDefault="00376C3E">
    <w:pPr>
      <w:pStyle w:val="Kopfzeile"/>
    </w:pPr>
    <w:r>
      <w:t xml:space="preserve">Anlage </w:t>
    </w:r>
    <w:r w:rsidR="00D66ABA">
      <w:t xml:space="preserve">E2 </w:t>
    </w:r>
    <w:r>
      <w:t>Eignungsanforderungen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C90ECFE"/>
    <w:lvl w:ilvl="0">
      <w:start w:val="1"/>
      <w:numFmt w:val="decimal"/>
      <w:pStyle w:val="berschrift1"/>
      <w:lvlText w:val="%1"/>
      <w:lvlJc w:val="left"/>
      <w:pPr>
        <w:tabs>
          <w:tab w:val="num" w:pos="0"/>
        </w:tabs>
        <w:ind w:left="851" w:hanging="851"/>
      </w:pPr>
      <w:rPr>
        <w:sz w:val="28"/>
        <w:szCs w:val="28"/>
      </w:rPr>
    </w:lvl>
    <w:lvl w:ilvl="1">
      <w:start w:val="1"/>
      <w:numFmt w:val="decimal"/>
      <w:pStyle w:val="berschrift2"/>
      <w:lvlText w:val="%1.%2"/>
      <w:lvlJc w:val="left"/>
      <w:pPr>
        <w:tabs>
          <w:tab w:val="num" w:pos="1447"/>
        </w:tabs>
        <w:ind w:left="1447" w:hanging="1021"/>
      </w:pPr>
      <w:rPr>
        <w:b/>
        <w:i w:val="0"/>
      </w:rPr>
    </w:lvl>
    <w:lvl w:ilvl="2">
      <w:start w:val="1"/>
      <w:numFmt w:val="decimal"/>
      <w:pStyle w:val="berschrift3"/>
      <w:lvlText w:val="%1.%2.%3"/>
      <w:lvlJc w:val="left"/>
      <w:pPr>
        <w:tabs>
          <w:tab w:val="num" w:pos="0"/>
        </w:tabs>
        <w:ind w:left="1474" w:hanging="1474"/>
      </w:pPr>
    </w:lvl>
    <w:lvl w:ilvl="3">
      <w:start w:val="1"/>
      <w:numFmt w:val="decimal"/>
      <w:pStyle w:val="berschrift4"/>
      <w:lvlText w:val="7.1.%4.1"/>
      <w:lvlJc w:val="left"/>
      <w:pPr>
        <w:tabs>
          <w:tab w:val="num" w:pos="0"/>
        </w:tabs>
        <w:ind w:left="0" w:firstLine="0"/>
      </w:pPr>
    </w:lvl>
    <w:lvl w:ilvl="4">
      <w:start w:val="1"/>
      <w:numFmt w:val="decimal"/>
      <w:pStyle w:val="berschrift5"/>
      <w:lvlText w:val=".%5"/>
      <w:lvlJc w:val="left"/>
      <w:pPr>
        <w:tabs>
          <w:tab w:val="num" w:pos="0"/>
        </w:tabs>
        <w:ind w:left="0" w:firstLine="0"/>
      </w:pPr>
    </w:lvl>
    <w:lvl w:ilvl="5">
      <w:start w:val="1"/>
      <w:numFmt w:val="decimal"/>
      <w:pStyle w:val="berschrift6"/>
      <w:lvlText w:val=".%5.%6"/>
      <w:lvlJc w:val="left"/>
      <w:pPr>
        <w:tabs>
          <w:tab w:val="num" w:pos="0"/>
        </w:tabs>
        <w:ind w:left="0" w:firstLine="0"/>
      </w:pPr>
    </w:lvl>
    <w:lvl w:ilvl="6">
      <w:start w:val="1"/>
      <w:numFmt w:val="decimal"/>
      <w:pStyle w:val="berschrift7"/>
      <w:lvlText w:val=".%5.%6.%7"/>
      <w:lvlJc w:val="left"/>
      <w:pPr>
        <w:tabs>
          <w:tab w:val="num" w:pos="0"/>
        </w:tabs>
        <w:ind w:left="0" w:firstLine="0"/>
      </w:pPr>
    </w:lvl>
    <w:lvl w:ilvl="7">
      <w:start w:val="1"/>
      <w:numFmt w:val="decimal"/>
      <w:pStyle w:val="berschrift8"/>
      <w:lvlText w:val=".%5.%6.%7.%8"/>
      <w:lvlJc w:val="left"/>
      <w:pPr>
        <w:tabs>
          <w:tab w:val="num" w:pos="0"/>
        </w:tabs>
        <w:ind w:left="0" w:firstLine="0"/>
      </w:pPr>
    </w:lvl>
    <w:lvl w:ilvl="8">
      <w:start w:val="1"/>
      <w:numFmt w:val="decimal"/>
      <w:pStyle w:val="berschrift9"/>
      <w:lvlText w:val=".%5.%6.%7.%8.%9"/>
      <w:lvlJc w:val="left"/>
      <w:pPr>
        <w:tabs>
          <w:tab w:val="num" w:pos="0"/>
        </w:tabs>
        <w:ind w:left="0" w:firstLine="0"/>
      </w:pPr>
    </w:lvl>
  </w:abstractNum>
  <w:num w:numId="1" w16cid:durableId="1659532618">
    <w:abstractNumId w:val="0"/>
  </w:num>
  <w:num w:numId="2" w16cid:durableId="11224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6062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3E"/>
    <w:rsid w:val="000E50F8"/>
    <w:rsid w:val="0010048E"/>
    <w:rsid w:val="00126C75"/>
    <w:rsid w:val="00143758"/>
    <w:rsid w:val="002360F6"/>
    <w:rsid w:val="00272E57"/>
    <w:rsid w:val="002C7702"/>
    <w:rsid w:val="003157C9"/>
    <w:rsid w:val="00376C3E"/>
    <w:rsid w:val="004636EE"/>
    <w:rsid w:val="004867F1"/>
    <w:rsid w:val="004B3821"/>
    <w:rsid w:val="005000B4"/>
    <w:rsid w:val="00505474"/>
    <w:rsid w:val="00555460"/>
    <w:rsid w:val="007B1093"/>
    <w:rsid w:val="007B5FFA"/>
    <w:rsid w:val="008E248C"/>
    <w:rsid w:val="008F3BC6"/>
    <w:rsid w:val="009044F1"/>
    <w:rsid w:val="009169E7"/>
    <w:rsid w:val="009371C3"/>
    <w:rsid w:val="00954638"/>
    <w:rsid w:val="00965F9D"/>
    <w:rsid w:val="009F0D46"/>
    <w:rsid w:val="009F1094"/>
    <w:rsid w:val="00A61EA5"/>
    <w:rsid w:val="00A962B6"/>
    <w:rsid w:val="00AC1831"/>
    <w:rsid w:val="00AD3094"/>
    <w:rsid w:val="00AF50AE"/>
    <w:rsid w:val="00B241A6"/>
    <w:rsid w:val="00B440F3"/>
    <w:rsid w:val="00B7600C"/>
    <w:rsid w:val="00C23AAC"/>
    <w:rsid w:val="00CF6400"/>
    <w:rsid w:val="00D31DA2"/>
    <w:rsid w:val="00D40A30"/>
    <w:rsid w:val="00D66ABA"/>
    <w:rsid w:val="00D72D42"/>
    <w:rsid w:val="00DE3AC1"/>
    <w:rsid w:val="00E116BC"/>
    <w:rsid w:val="00E16908"/>
    <w:rsid w:val="00E76226"/>
    <w:rsid w:val="00EF643A"/>
    <w:rsid w:val="00F36826"/>
    <w:rsid w:val="00FF15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BE395"/>
  <w15:chartTrackingRefBased/>
  <w15:docId w15:val="{DC517CB4-7505-4314-B4CE-B2551B72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6C3E"/>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376C3E"/>
    <w:pPr>
      <w:keepNext/>
      <w:numPr>
        <w:numId w:val="1"/>
      </w:numPr>
      <w:tabs>
        <w:tab w:val="left" w:pos="851"/>
        <w:tab w:val="left" w:pos="1134"/>
      </w:tabs>
      <w:spacing w:before="240" w:after="360"/>
      <w:outlineLvl w:val="0"/>
    </w:pPr>
    <w:rPr>
      <w:rFonts w:ascii="Arial" w:hAnsi="Arial"/>
      <w:b/>
      <w:sz w:val="28"/>
    </w:rPr>
  </w:style>
  <w:style w:type="paragraph" w:styleId="berschrift2">
    <w:name w:val="heading 2"/>
    <w:basedOn w:val="berschrift1"/>
    <w:next w:val="Standard"/>
    <w:link w:val="berschrift2Zchn"/>
    <w:qFormat/>
    <w:rsid w:val="00376C3E"/>
    <w:pPr>
      <w:numPr>
        <w:ilvl w:val="1"/>
      </w:numPr>
      <w:tabs>
        <w:tab w:val="clear" w:pos="851"/>
        <w:tab w:val="clear" w:pos="1447"/>
        <w:tab w:val="num" w:pos="1446"/>
      </w:tabs>
      <w:spacing w:before="360" w:after="240"/>
      <w:ind w:left="1446"/>
      <w:outlineLvl w:val="1"/>
    </w:pPr>
    <w:rPr>
      <w:sz w:val="26"/>
    </w:rPr>
  </w:style>
  <w:style w:type="paragraph" w:styleId="berschrift3">
    <w:name w:val="heading 3"/>
    <w:basedOn w:val="berschrift1"/>
    <w:next w:val="Standard"/>
    <w:link w:val="berschrift3Zchn"/>
    <w:qFormat/>
    <w:rsid w:val="00376C3E"/>
    <w:pPr>
      <w:keepNext w:val="0"/>
      <w:numPr>
        <w:ilvl w:val="2"/>
      </w:numPr>
      <w:tabs>
        <w:tab w:val="clear" w:pos="0"/>
        <w:tab w:val="clear" w:pos="851"/>
        <w:tab w:val="num" w:pos="284"/>
        <w:tab w:val="left" w:pos="1474"/>
      </w:tabs>
      <w:spacing w:after="120"/>
      <w:ind w:left="1758"/>
      <w:outlineLvl w:val="2"/>
    </w:pPr>
    <w:rPr>
      <w:sz w:val="24"/>
    </w:rPr>
  </w:style>
  <w:style w:type="paragraph" w:styleId="berschrift4">
    <w:name w:val="heading 4"/>
    <w:basedOn w:val="berschrift3"/>
    <w:next w:val="Standard"/>
    <w:link w:val="berschrift4Zchn"/>
    <w:qFormat/>
    <w:rsid w:val="00376C3E"/>
    <w:pPr>
      <w:numPr>
        <w:ilvl w:val="3"/>
      </w:numPr>
      <w:tabs>
        <w:tab w:val="clear" w:pos="0"/>
        <w:tab w:val="clear" w:pos="1474"/>
        <w:tab w:val="num" w:pos="360"/>
        <w:tab w:val="left" w:pos="1080"/>
      </w:tabs>
      <w:outlineLvl w:val="3"/>
    </w:pPr>
    <w:rPr>
      <w:sz w:val="22"/>
    </w:rPr>
  </w:style>
  <w:style w:type="paragraph" w:styleId="berschrift5">
    <w:name w:val="heading 5"/>
    <w:basedOn w:val="berschrift4"/>
    <w:next w:val="Standard"/>
    <w:link w:val="berschrift5Zchn"/>
    <w:qFormat/>
    <w:rsid w:val="00376C3E"/>
    <w:pPr>
      <w:numPr>
        <w:ilvl w:val="4"/>
      </w:numPr>
      <w:tabs>
        <w:tab w:val="clear" w:pos="1080"/>
        <w:tab w:val="clear" w:pos="1134"/>
        <w:tab w:val="left" w:pos="1440"/>
      </w:tabs>
      <w:outlineLvl w:val="4"/>
    </w:pPr>
    <w:rPr>
      <w:b w:val="0"/>
    </w:rPr>
  </w:style>
  <w:style w:type="paragraph" w:styleId="berschrift6">
    <w:name w:val="heading 6"/>
    <w:basedOn w:val="berschrift5"/>
    <w:next w:val="Standard"/>
    <w:link w:val="berschrift6Zchn"/>
    <w:qFormat/>
    <w:rsid w:val="00376C3E"/>
    <w:pPr>
      <w:numPr>
        <w:ilvl w:val="5"/>
      </w:numPr>
      <w:tabs>
        <w:tab w:val="clear" w:pos="0"/>
        <w:tab w:val="num" w:pos="360"/>
      </w:tabs>
      <w:outlineLvl w:val="5"/>
    </w:pPr>
    <w:rPr>
      <w:i/>
    </w:rPr>
  </w:style>
  <w:style w:type="paragraph" w:styleId="berschrift7">
    <w:name w:val="heading 7"/>
    <w:basedOn w:val="berschrift6"/>
    <w:next w:val="Standard"/>
    <w:link w:val="berschrift7Zchn"/>
    <w:qFormat/>
    <w:rsid w:val="00376C3E"/>
    <w:pPr>
      <w:numPr>
        <w:ilvl w:val="6"/>
      </w:numPr>
      <w:tabs>
        <w:tab w:val="clear" w:pos="0"/>
        <w:tab w:val="clear" w:pos="1440"/>
        <w:tab w:val="num" w:pos="360"/>
        <w:tab w:val="left" w:pos="1800"/>
      </w:tabs>
      <w:outlineLvl w:val="6"/>
    </w:pPr>
    <w:rPr>
      <w:sz w:val="20"/>
    </w:rPr>
  </w:style>
  <w:style w:type="paragraph" w:styleId="berschrift8">
    <w:name w:val="heading 8"/>
    <w:basedOn w:val="berschrift7"/>
    <w:next w:val="Standard"/>
    <w:link w:val="berschrift8Zchn"/>
    <w:qFormat/>
    <w:rsid w:val="00376C3E"/>
    <w:pPr>
      <w:numPr>
        <w:ilvl w:val="7"/>
      </w:numPr>
      <w:tabs>
        <w:tab w:val="clear" w:pos="0"/>
        <w:tab w:val="num" w:pos="360"/>
      </w:tabs>
      <w:outlineLvl w:val="7"/>
    </w:pPr>
    <w:rPr>
      <w:i w:val="0"/>
    </w:rPr>
  </w:style>
  <w:style w:type="paragraph" w:styleId="berschrift9">
    <w:name w:val="heading 9"/>
    <w:basedOn w:val="berschrift8"/>
    <w:next w:val="Standard"/>
    <w:link w:val="berschrift9Zchn"/>
    <w:qFormat/>
    <w:rsid w:val="00376C3E"/>
    <w:pPr>
      <w:numPr>
        <w:ilvl w:val="8"/>
      </w:numPr>
      <w:tabs>
        <w:tab w:val="clear" w:pos="0"/>
        <w:tab w:val="clear" w:pos="1800"/>
        <w:tab w:val="num" w:pos="360"/>
        <w:tab w:val="left" w:pos="2160"/>
      </w:tabs>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76C3E"/>
    <w:rPr>
      <w:rFonts w:ascii="Arial" w:eastAsia="Times New Roman" w:hAnsi="Arial" w:cs="Times New Roman"/>
      <w:b/>
      <w:sz w:val="28"/>
      <w:szCs w:val="24"/>
      <w:lang w:eastAsia="de-DE"/>
    </w:rPr>
  </w:style>
  <w:style w:type="character" w:customStyle="1" w:styleId="berschrift2Zchn">
    <w:name w:val="Überschrift 2 Zchn"/>
    <w:basedOn w:val="Absatz-Standardschriftart"/>
    <w:link w:val="berschrift2"/>
    <w:rsid w:val="00376C3E"/>
    <w:rPr>
      <w:rFonts w:ascii="Arial" w:eastAsia="Times New Roman" w:hAnsi="Arial" w:cs="Times New Roman"/>
      <w:b/>
      <w:sz w:val="26"/>
      <w:szCs w:val="24"/>
      <w:lang w:eastAsia="de-DE"/>
    </w:rPr>
  </w:style>
  <w:style w:type="character" w:customStyle="1" w:styleId="berschrift3Zchn">
    <w:name w:val="Überschrift 3 Zchn"/>
    <w:basedOn w:val="Absatz-Standardschriftart"/>
    <w:link w:val="berschrift3"/>
    <w:rsid w:val="00376C3E"/>
    <w:rPr>
      <w:rFonts w:ascii="Arial" w:eastAsia="Times New Roman" w:hAnsi="Arial" w:cs="Times New Roman"/>
      <w:b/>
      <w:sz w:val="24"/>
      <w:szCs w:val="24"/>
      <w:lang w:eastAsia="de-DE"/>
    </w:rPr>
  </w:style>
  <w:style w:type="character" w:customStyle="1" w:styleId="berschrift4Zchn">
    <w:name w:val="Überschrift 4 Zchn"/>
    <w:basedOn w:val="Absatz-Standardschriftart"/>
    <w:link w:val="berschrift4"/>
    <w:rsid w:val="00376C3E"/>
    <w:rPr>
      <w:rFonts w:ascii="Arial" w:eastAsia="Times New Roman" w:hAnsi="Arial" w:cs="Times New Roman"/>
      <w:b/>
      <w:szCs w:val="24"/>
      <w:lang w:eastAsia="de-DE"/>
    </w:rPr>
  </w:style>
  <w:style w:type="character" w:customStyle="1" w:styleId="berschrift5Zchn">
    <w:name w:val="Überschrift 5 Zchn"/>
    <w:basedOn w:val="Absatz-Standardschriftart"/>
    <w:link w:val="berschrift5"/>
    <w:rsid w:val="00376C3E"/>
    <w:rPr>
      <w:rFonts w:ascii="Arial" w:eastAsia="Times New Roman" w:hAnsi="Arial" w:cs="Times New Roman"/>
      <w:szCs w:val="24"/>
      <w:lang w:eastAsia="de-DE"/>
    </w:rPr>
  </w:style>
  <w:style w:type="character" w:customStyle="1" w:styleId="berschrift6Zchn">
    <w:name w:val="Überschrift 6 Zchn"/>
    <w:basedOn w:val="Absatz-Standardschriftart"/>
    <w:link w:val="berschrift6"/>
    <w:rsid w:val="00376C3E"/>
    <w:rPr>
      <w:rFonts w:ascii="Arial" w:eastAsia="Times New Roman" w:hAnsi="Arial" w:cs="Times New Roman"/>
      <w:i/>
      <w:szCs w:val="24"/>
      <w:lang w:eastAsia="de-DE"/>
    </w:rPr>
  </w:style>
  <w:style w:type="character" w:customStyle="1" w:styleId="berschrift7Zchn">
    <w:name w:val="Überschrift 7 Zchn"/>
    <w:basedOn w:val="Absatz-Standardschriftart"/>
    <w:link w:val="berschrift7"/>
    <w:rsid w:val="00376C3E"/>
    <w:rPr>
      <w:rFonts w:ascii="Arial" w:eastAsia="Times New Roman" w:hAnsi="Arial" w:cs="Times New Roman"/>
      <w:i/>
      <w:sz w:val="20"/>
      <w:szCs w:val="24"/>
      <w:lang w:eastAsia="de-DE"/>
    </w:rPr>
  </w:style>
  <w:style w:type="character" w:customStyle="1" w:styleId="berschrift8Zchn">
    <w:name w:val="Überschrift 8 Zchn"/>
    <w:basedOn w:val="Absatz-Standardschriftart"/>
    <w:link w:val="berschrift8"/>
    <w:rsid w:val="00376C3E"/>
    <w:rPr>
      <w:rFonts w:ascii="Arial" w:eastAsia="Times New Roman" w:hAnsi="Arial" w:cs="Times New Roman"/>
      <w:sz w:val="20"/>
      <w:szCs w:val="24"/>
      <w:lang w:eastAsia="de-DE"/>
    </w:rPr>
  </w:style>
  <w:style w:type="character" w:customStyle="1" w:styleId="berschrift9Zchn">
    <w:name w:val="Überschrift 9 Zchn"/>
    <w:basedOn w:val="Absatz-Standardschriftart"/>
    <w:link w:val="berschrift9"/>
    <w:rsid w:val="00376C3E"/>
    <w:rPr>
      <w:rFonts w:ascii="Arial" w:eastAsia="Times New Roman" w:hAnsi="Arial" w:cs="Times New Roman"/>
      <w:i/>
      <w:sz w:val="18"/>
      <w:szCs w:val="24"/>
      <w:lang w:eastAsia="de-DE"/>
    </w:rPr>
  </w:style>
  <w:style w:type="paragraph" w:styleId="Kopfzeile">
    <w:name w:val="header"/>
    <w:basedOn w:val="Standard"/>
    <w:link w:val="KopfzeileZchn"/>
    <w:uiPriority w:val="99"/>
    <w:unhideWhenUsed/>
    <w:rsid w:val="00376C3E"/>
    <w:pPr>
      <w:tabs>
        <w:tab w:val="center" w:pos="4536"/>
        <w:tab w:val="right" w:pos="9072"/>
      </w:tabs>
    </w:pPr>
  </w:style>
  <w:style w:type="character" w:customStyle="1" w:styleId="KopfzeileZchn">
    <w:name w:val="Kopfzeile Zchn"/>
    <w:basedOn w:val="Absatz-Standardschriftart"/>
    <w:link w:val="Kopfzeile"/>
    <w:uiPriority w:val="99"/>
    <w:rsid w:val="00376C3E"/>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376C3E"/>
    <w:pPr>
      <w:tabs>
        <w:tab w:val="center" w:pos="4536"/>
        <w:tab w:val="right" w:pos="9072"/>
      </w:tabs>
    </w:pPr>
  </w:style>
  <w:style w:type="character" w:customStyle="1" w:styleId="FuzeileZchn">
    <w:name w:val="Fußzeile Zchn"/>
    <w:basedOn w:val="Absatz-Standardschriftart"/>
    <w:link w:val="Fuzeile"/>
    <w:uiPriority w:val="99"/>
    <w:rsid w:val="00376C3E"/>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5554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5460"/>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A962B6"/>
    <w:rPr>
      <w:sz w:val="16"/>
      <w:szCs w:val="16"/>
    </w:rPr>
  </w:style>
  <w:style w:type="paragraph" w:styleId="Kommentartext">
    <w:name w:val="annotation text"/>
    <w:basedOn w:val="Standard"/>
    <w:link w:val="KommentartextZchn"/>
    <w:uiPriority w:val="99"/>
    <w:semiHidden/>
    <w:unhideWhenUsed/>
    <w:rsid w:val="00A962B6"/>
    <w:rPr>
      <w:sz w:val="20"/>
      <w:szCs w:val="20"/>
    </w:rPr>
  </w:style>
  <w:style w:type="character" w:customStyle="1" w:styleId="KommentartextZchn">
    <w:name w:val="Kommentartext Zchn"/>
    <w:basedOn w:val="Absatz-Standardschriftart"/>
    <w:link w:val="Kommentartext"/>
    <w:uiPriority w:val="99"/>
    <w:semiHidden/>
    <w:rsid w:val="00A962B6"/>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A962B6"/>
    <w:rPr>
      <w:b/>
      <w:bCs/>
    </w:rPr>
  </w:style>
  <w:style w:type="character" w:customStyle="1" w:styleId="KommentarthemaZchn">
    <w:name w:val="Kommentarthema Zchn"/>
    <w:basedOn w:val="KommentartextZchn"/>
    <w:link w:val="Kommentarthema"/>
    <w:uiPriority w:val="99"/>
    <w:semiHidden/>
    <w:rsid w:val="00A962B6"/>
    <w:rPr>
      <w:rFonts w:ascii="Times New Roman" w:eastAsia="Times New Roman" w:hAnsi="Times New Roman" w:cs="Times New Roman"/>
      <w:b/>
      <w:bCs/>
      <w:sz w:val="20"/>
      <w:szCs w:val="20"/>
      <w:lang w:eastAsia="de-DE"/>
    </w:rPr>
  </w:style>
  <w:style w:type="paragraph" w:customStyle="1" w:styleId="Default">
    <w:name w:val="Default"/>
    <w:rsid w:val="00EF643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 René</dc:creator>
  <cp:keywords/>
  <dc:description/>
  <cp:lastModifiedBy>Klier René</cp:lastModifiedBy>
  <cp:revision>2</cp:revision>
  <dcterms:created xsi:type="dcterms:W3CDTF">2026-08-17T14:19:00Z</dcterms:created>
  <dcterms:modified xsi:type="dcterms:W3CDTF">2026-08-17T14:19:00Z</dcterms:modified>
</cp:coreProperties>
</file>