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2A3" w:rsidRDefault="00764147">
      <w:pPr>
        <w:rPr>
          <w:rFonts w:cs="Arial"/>
        </w:rPr>
      </w:pPr>
      <w:r w:rsidRPr="00764147">
        <w:rPr>
          <w:rFonts w:cs="Arial"/>
        </w:rPr>
        <w:t>Planungsleistun</w:t>
      </w:r>
      <w:r w:rsidR="00202D7D">
        <w:rPr>
          <w:rFonts w:cs="Arial"/>
        </w:rPr>
        <w:t xml:space="preserve">gen </w:t>
      </w:r>
      <w:r w:rsidR="009857A5">
        <w:rPr>
          <w:rFonts w:cs="Arial"/>
        </w:rPr>
        <w:t xml:space="preserve">„Sekundarschule </w:t>
      </w:r>
      <w:r w:rsidR="00202D7D">
        <w:rPr>
          <w:rFonts w:cs="Arial"/>
        </w:rPr>
        <w:t>Thomas Müntzer</w:t>
      </w:r>
      <w:r w:rsidR="009857A5">
        <w:rPr>
          <w:rFonts w:cs="Arial"/>
        </w:rPr>
        <w:t>“</w:t>
      </w:r>
      <w:r w:rsidR="00202D7D">
        <w:rPr>
          <w:rFonts w:cs="Arial"/>
        </w:rPr>
        <w:t xml:space="preserve"> Wernigerode</w:t>
      </w:r>
    </w:p>
    <w:p w:rsidR="009857A5" w:rsidRDefault="009857A5">
      <w:pPr>
        <w:rPr>
          <w:rFonts w:cs="Arial"/>
        </w:rPr>
      </w:pPr>
      <w:r>
        <w:rPr>
          <w:rFonts w:cs="Arial"/>
        </w:rPr>
        <w:t xml:space="preserve">Sanierung Außenanlagen und Einfriedung </w:t>
      </w:r>
    </w:p>
    <w:p w:rsidR="00202D7D" w:rsidRDefault="00202D7D">
      <w:pPr>
        <w:rPr>
          <w:rFonts w:cs="Arial"/>
        </w:rPr>
      </w:pPr>
    </w:p>
    <w:p w:rsidR="00202D7D" w:rsidRPr="009857A5" w:rsidRDefault="00202D7D">
      <w:pPr>
        <w:rPr>
          <w:rFonts w:cs="Arial"/>
          <w:b/>
          <w:u w:val="single"/>
        </w:rPr>
      </w:pPr>
      <w:r w:rsidRPr="009857A5">
        <w:rPr>
          <w:rFonts w:cs="Arial"/>
          <w:b/>
          <w:u w:val="single"/>
        </w:rPr>
        <w:t xml:space="preserve">Kurztext für Veröffentlichung der Leistungen </w:t>
      </w:r>
    </w:p>
    <w:p w:rsidR="0064141E" w:rsidRDefault="0064141E">
      <w:pPr>
        <w:rPr>
          <w:rFonts w:cs="Arial"/>
        </w:rPr>
      </w:pPr>
    </w:p>
    <w:p w:rsidR="009857A5" w:rsidRPr="00E06EB3" w:rsidRDefault="009857A5" w:rsidP="0016184A">
      <w:pPr>
        <w:spacing w:line="207" w:lineRule="exact"/>
        <w:rPr>
          <w:rFonts w:cs="Arial"/>
          <w:u w:val="single"/>
        </w:rPr>
      </w:pPr>
      <w:r w:rsidRPr="00E06EB3">
        <w:rPr>
          <w:rFonts w:cs="Arial"/>
          <w:bCs/>
          <w:color w:val="000000"/>
          <w:spacing w:val="-1"/>
          <w:u w:val="single"/>
        </w:rPr>
        <w:t>Aufgabenstellung Planungsleistung Freianlagen</w:t>
      </w:r>
      <w:r w:rsidRPr="00E06EB3">
        <w:rPr>
          <w:rFonts w:cs="Arial"/>
          <w:u w:val="single"/>
        </w:rPr>
        <w:t xml:space="preserve"> </w:t>
      </w:r>
    </w:p>
    <w:p w:rsidR="00E06EB3" w:rsidRPr="008A49FD" w:rsidRDefault="00E06EB3" w:rsidP="00E06EB3">
      <w:pPr>
        <w:spacing w:line="207" w:lineRule="exact"/>
        <w:rPr>
          <w:rFonts w:cs="Arial"/>
          <w:color w:val="010302"/>
        </w:rPr>
      </w:pPr>
      <w:r w:rsidRPr="008A49FD">
        <w:rPr>
          <w:rFonts w:cs="Arial"/>
          <w:color w:val="010302"/>
        </w:rPr>
        <w:t>Grundhafte Sanierung des Schulhofes und der Einfriedung in Abstimmung mit der Denkmalpflege.</w:t>
      </w:r>
    </w:p>
    <w:p w:rsidR="004B72EC" w:rsidRPr="004B72EC" w:rsidRDefault="004B72EC" w:rsidP="00CA690B">
      <w:pPr>
        <w:spacing w:line="207" w:lineRule="exact"/>
        <w:rPr>
          <w:rFonts w:cs="Arial"/>
          <w:color w:val="000000"/>
          <w:lang w:val="en-US"/>
        </w:rPr>
      </w:pPr>
      <w:r w:rsidRPr="004B72EC">
        <w:rPr>
          <w:rFonts w:cs="Arial"/>
          <w:color w:val="000000"/>
        </w:rPr>
        <w:t>Die Sekundarschule befindet sich im historischen Stadtzentrum von Wernigerode. Die Liegenschaft steht unter Denkmalschutz. Der zu planende Bereich des Schulhofes hat eine Grundfläche von ca. 3100 m². Die Geländeeinfriedung hat eine Länge von ca. 150m. Die Gebäudeabwicklung beträgt ca. 210m (allseitig)</w:t>
      </w:r>
      <w:r w:rsidR="00CA690B" w:rsidRPr="008A49FD">
        <w:rPr>
          <w:rFonts w:cs="Arial"/>
          <w:color w:val="000000"/>
        </w:rPr>
        <w:t>.</w:t>
      </w:r>
    </w:p>
    <w:p w:rsidR="004B72EC" w:rsidRPr="004B72EC" w:rsidRDefault="004B72EC" w:rsidP="00CA690B">
      <w:pPr>
        <w:widowControl w:val="0"/>
        <w:spacing w:before="3" w:after="0" w:line="254" w:lineRule="exact"/>
        <w:ind w:right="833"/>
        <w:rPr>
          <w:rFonts w:cs="Arial"/>
          <w:color w:val="000000"/>
        </w:rPr>
      </w:pPr>
      <w:r w:rsidRPr="004B72EC">
        <w:rPr>
          <w:rFonts w:cs="Arial"/>
          <w:color w:val="000000"/>
        </w:rPr>
        <w:t xml:space="preserve">Das Schulgebäude befindet sich in einem nicht sanierten Zustand. Im Untergeschoss sind erhebliche Feuchtigkeitsschäden mangels einer nicht intakten Bauwerksabdichtung festzustellen. Die angrenzenden Schulhofflächen befinden sich in einem </w:t>
      </w:r>
      <w:r w:rsidR="00CA690B" w:rsidRPr="008A49FD">
        <w:rPr>
          <w:rFonts w:cs="Arial"/>
          <w:color w:val="000000"/>
        </w:rPr>
        <w:t>stark sanierungsbedürftigen</w:t>
      </w:r>
      <w:r w:rsidRPr="004B72EC">
        <w:rPr>
          <w:rFonts w:cs="Arial"/>
          <w:color w:val="000000"/>
        </w:rPr>
        <w:t xml:space="preserve"> Zustand. Das gleiche gilt für die Einfriedung, inkl. der Zaun- und Toranlagen. </w:t>
      </w:r>
    </w:p>
    <w:p w:rsidR="004B72EC" w:rsidRPr="004B72EC" w:rsidRDefault="004B72EC" w:rsidP="004B72EC">
      <w:pPr>
        <w:widowControl w:val="0"/>
        <w:spacing w:after="0" w:line="240" w:lineRule="auto"/>
        <w:rPr>
          <w:lang w:val="en-US"/>
        </w:rPr>
      </w:pPr>
    </w:p>
    <w:p w:rsidR="00CA690B" w:rsidRPr="008A49FD" w:rsidRDefault="004B72EC" w:rsidP="00CA690B">
      <w:pPr>
        <w:widowControl w:val="0"/>
        <w:spacing w:after="0" w:line="240" w:lineRule="auto"/>
        <w:rPr>
          <w:rFonts w:ascii="Times New Roman" w:hAnsi="Times New Roman"/>
          <w:color w:val="010302"/>
        </w:rPr>
      </w:pPr>
      <w:r w:rsidRPr="004B72EC">
        <w:rPr>
          <w:rFonts w:cs="Arial"/>
          <w:color w:val="000000"/>
        </w:rPr>
        <w:t xml:space="preserve">Das unterirdische Entwässerungssystem für den Schulhof und die Fallrohre vom Schulgebäude ist teilweise nicht funktionstüchtig. Das gleiche gilt für die Entwässerung der Lichtschächte. </w:t>
      </w:r>
    </w:p>
    <w:p w:rsidR="009857A5" w:rsidRPr="008A49FD" w:rsidRDefault="00E06EB3" w:rsidP="00CA690B">
      <w:pPr>
        <w:spacing w:before="100" w:beforeAutospacing="1" w:after="100" w:afterAutospacing="1" w:line="207" w:lineRule="exact"/>
        <w:rPr>
          <w:color w:val="010302"/>
        </w:rPr>
      </w:pPr>
      <w:r w:rsidRPr="008A49FD">
        <w:rPr>
          <w:color w:val="010302"/>
        </w:rPr>
        <w:t xml:space="preserve">Die Planung umfasst die Sanierung der kompletten Schulhoffläche, inkl. Parkplätze, Zufahrten, Zugänge, Fahrradstellplätze, Sitzmöglichkeiten und Grünflächen. </w:t>
      </w:r>
      <w:r w:rsidR="00CA690B" w:rsidRPr="008A49FD">
        <w:rPr>
          <w:color w:val="010302"/>
        </w:rPr>
        <w:t xml:space="preserve">Die Erneuerung der Grundstücksentwässerung ist Bestandteil der Leistung. </w:t>
      </w:r>
      <w:r w:rsidRPr="008A49FD">
        <w:rPr>
          <w:color w:val="010302"/>
        </w:rPr>
        <w:t xml:space="preserve">Aufgrund der Anbindung der zu sanierenden Außenanlagen an das Schulgebäude ist </w:t>
      </w:r>
      <w:r w:rsidR="00A65700">
        <w:rPr>
          <w:color w:val="010302"/>
        </w:rPr>
        <w:t xml:space="preserve">als erstes </w:t>
      </w:r>
      <w:r w:rsidRPr="008A49FD">
        <w:rPr>
          <w:color w:val="010302"/>
        </w:rPr>
        <w:t xml:space="preserve">eine Sanierung der </w:t>
      </w:r>
      <w:r w:rsidR="00CA690B" w:rsidRPr="008A49FD">
        <w:rPr>
          <w:color w:val="010302"/>
        </w:rPr>
        <w:t xml:space="preserve">nicht mehr intakten </w:t>
      </w:r>
      <w:r w:rsidRPr="008A49FD">
        <w:rPr>
          <w:color w:val="010302"/>
        </w:rPr>
        <w:t xml:space="preserve">Bauwerksabdichtung des Untergeschosses zu </w:t>
      </w:r>
      <w:r w:rsidR="00A65700">
        <w:rPr>
          <w:color w:val="010302"/>
        </w:rPr>
        <w:t>vorzusehen</w:t>
      </w:r>
      <w:r w:rsidRPr="008A49FD">
        <w:rPr>
          <w:color w:val="010302"/>
        </w:rPr>
        <w:t xml:space="preserve">. Die </w:t>
      </w:r>
      <w:r w:rsidR="00CA690B" w:rsidRPr="008A49FD">
        <w:rPr>
          <w:color w:val="010302"/>
        </w:rPr>
        <w:t xml:space="preserve">Sanierung der </w:t>
      </w:r>
      <w:r w:rsidRPr="008A49FD">
        <w:rPr>
          <w:color w:val="010302"/>
        </w:rPr>
        <w:t xml:space="preserve">Einfriedung des Geländes ist </w:t>
      </w:r>
      <w:r w:rsidR="00CA690B" w:rsidRPr="008A49FD">
        <w:rPr>
          <w:color w:val="010302"/>
        </w:rPr>
        <w:t>ebenfalls Bestandteil der Leistung.</w:t>
      </w:r>
    </w:p>
    <w:p w:rsidR="009857A5" w:rsidRPr="00353C1B" w:rsidRDefault="009857A5" w:rsidP="009857A5">
      <w:pPr>
        <w:spacing w:before="44" w:line="207" w:lineRule="exact"/>
        <w:rPr>
          <w:rFonts w:cs="Arial"/>
          <w:color w:val="000000"/>
          <w:spacing w:val="-1"/>
          <w:u w:val="single"/>
        </w:rPr>
      </w:pPr>
      <w:r w:rsidRPr="00353C1B">
        <w:rPr>
          <w:rFonts w:cs="Arial"/>
          <w:color w:val="000000"/>
          <w:spacing w:val="-1"/>
          <w:u w:val="single"/>
        </w:rPr>
        <w:t>Besondere Leistungen:</w:t>
      </w:r>
    </w:p>
    <w:p w:rsidR="004B72EC" w:rsidRPr="004B72EC" w:rsidRDefault="004B72EC" w:rsidP="004B72EC">
      <w:pPr>
        <w:widowControl w:val="0"/>
        <w:spacing w:after="23" w:line="240" w:lineRule="auto"/>
        <w:rPr>
          <w:rFonts w:cs="Arial"/>
          <w:color w:val="000000" w:themeColor="text1"/>
        </w:rPr>
      </w:pPr>
      <w:r w:rsidRPr="004B72EC">
        <w:rPr>
          <w:rFonts w:cs="Arial"/>
          <w:color w:val="000000" w:themeColor="text1"/>
        </w:rPr>
        <w:t xml:space="preserve">Zusätzlich benötigte Leistungen wie das Baugrundgutachten, die Vermessung für die Entwurfsplanung, die Tragwerksplanung für die Einfriedung und die </w:t>
      </w:r>
      <w:r>
        <w:rPr>
          <w:rFonts w:cs="Arial"/>
          <w:color w:val="000000" w:themeColor="text1"/>
        </w:rPr>
        <w:t>P</w:t>
      </w:r>
      <w:r w:rsidRPr="004B72EC">
        <w:rPr>
          <w:rFonts w:cs="Arial"/>
          <w:color w:val="000000" w:themeColor="text1"/>
        </w:rPr>
        <w:t xml:space="preserve">lanung </w:t>
      </w:r>
      <w:r w:rsidR="008A49FD">
        <w:rPr>
          <w:rFonts w:cs="Arial"/>
          <w:color w:val="000000" w:themeColor="text1"/>
        </w:rPr>
        <w:t>für die Erneuerung der</w:t>
      </w:r>
      <w:r w:rsidRPr="004B72EC">
        <w:rPr>
          <w:rFonts w:cs="Arial"/>
          <w:color w:val="000000" w:themeColor="text1"/>
        </w:rPr>
        <w:t xml:space="preserve"> Bauwerksabdichtung </w:t>
      </w:r>
      <w:r w:rsidR="008A49FD">
        <w:rPr>
          <w:rFonts w:cs="Arial"/>
          <w:color w:val="000000" w:themeColor="text1"/>
        </w:rPr>
        <w:t>des Untergeschoßes</w:t>
      </w:r>
      <w:r w:rsidRPr="004B72EC">
        <w:rPr>
          <w:rFonts w:cs="Arial"/>
          <w:color w:val="000000" w:themeColor="text1"/>
        </w:rPr>
        <w:t xml:space="preserve"> sind als</w:t>
      </w:r>
      <w:r w:rsidR="00A65700">
        <w:rPr>
          <w:rFonts w:cs="Arial"/>
          <w:color w:val="000000" w:themeColor="text1"/>
        </w:rPr>
        <w:t xml:space="preserve"> besondere L</w:t>
      </w:r>
      <w:r w:rsidRPr="004B72EC">
        <w:rPr>
          <w:rFonts w:cs="Arial"/>
          <w:color w:val="000000" w:themeColor="text1"/>
        </w:rPr>
        <w:t>eistungen</w:t>
      </w:r>
      <w:r w:rsidR="008A49FD">
        <w:rPr>
          <w:rFonts w:cs="Arial"/>
          <w:color w:val="000000" w:themeColor="text1"/>
        </w:rPr>
        <w:t xml:space="preserve"> zu</w:t>
      </w:r>
      <w:r w:rsidR="00A11C6F">
        <w:rPr>
          <w:rFonts w:cs="Arial"/>
          <w:color w:val="000000" w:themeColor="text1"/>
        </w:rPr>
        <w:t xml:space="preserve"> </w:t>
      </w:r>
      <w:r w:rsidR="008A49FD">
        <w:rPr>
          <w:rFonts w:cs="Arial"/>
          <w:color w:val="000000" w:themeColor="text1"/>
        </w:rPr>
        <w:t>planen</w:t>
      </w:r>
      <w:r>
        <w:rPr>
          <w:rFonts w:cs="Arial"/>
          <w:color w:val="000000" w:themeColor="text1"/>
        </w:rPr>
        <w:t xml:space="preserve">. </w:t>
      </w:r>
    </w:p>
    <w:p w:rsidR="004B72EC" w:rsidRDefault="004B72EC" w:rsidP="009857A5">
      <w:pPr>
        <w:spacing w:line="253" w:lineRule="exact"/>
        <w:ind w:right="278"/>
        <w:rPr>
          <w:rFonts w:cs="Arial"/>
          <w:color w:val="000000"/>
          <w:u w:val="single"/>
        </w:rPr>
      </w:pPr>
    </w:p>
    <w:p w:rsidR="009857A5" w:rsidRPr="00F30897" w:rsidRDefault="009857A5" w:rsidP="009857A5">
      <w:pPr>
        <w:spacing w:line="253" w:lineRule="exact"/>
        <w:ind w:right="278"/>
        <w:rPr>
          <w:rFonts w:cs="Arial"/>
          <w:color w:val="000000"/>
        </w:rPr>
      </w:pPr>
      <w:r w:rsidRPr="0016184A">
        <w:rPr>
          <w:rFonts w:cs="Arial"/>
          <w:color w:val="000000"/>
          <w:u w:val="single"/>
        </w:rPr>
        <w:t>Kostenrahmen Baukosten</w:t>
      </w:r>
      <w:r w:rsidRPr="00F30897">
        <w:rPr>
          <w:rFonts w:cs="Arial"/>
          <w:color w:val="000000"/>
        </w:rPr>
        <w:t xml:space="preserve">: </w:t>
      </w:r>
    </w:p>
    <w:p w:rsidR="0016184A" w:rsidRPr="0016184A" w:rsidRDefault="00A11C6F" w:rsidP="0016184A">
      <w:pPr>
        <w:widowControl w:val="0"/>
        <w:spacing w:after="0" w:line="207" w:lineRule="exact"/>
        <w:rPr>
          <w:rFonts w:ascii="Times New Roman" w:hAnsi="Times New Roman" w:cs="Times New Roman"/>
          <w:color w:val="010302"/>
          <w:lang w:val="en-US"/>
        </w:rPr>
      </w:pPr>
      <w:r>
        <w:rPr>
          <w:rFonts w:cs="Arial"/>
          <w:color w:val="000000"/>
          <w:spacing w:val="-1"/>
        </w:rPr>
        <w:t>Gesamtbaukosten</w:t>
      </w:r>
      <w:r w:rsidR="0016184A" w:rsidRPr="0016184A">
        <w:rPr>
          <w:rFonts w:cs="Arial"/>
          <w:color w:val="000000"/>
          <w:spacing w:val="-1"/>
        </w:rPr>
        <w:t>: ca. 650.000 EUR/ netto</w:t>
      </w:r>
      <w:r w:rsidR="0016184A" w:rsidRPr="0016184A">
        <w:rPr>
          <w:rFonts w:ascii="Times New Roman" w:hAnsi="Times New Roman" w:cs="Times New Roman"/>
          <w:lang w:val="en-US"/>
        </w:rPr>
        <w:t xml:space="preserve"> </w:t>
      </w:r>
    </w:p>
    <w:p w:rsidR="00CA690B" w:rsidRDefault="00CA690B" w:rsidP="009857A5">
      <w:pPr>
        <w:spacing w:line="207" w:lineRule="exact"/>
        <w:rPr>
          <w:rFonts w:cs="Arial"/>
          <w:color w:val="000000"/>
          <w:spacing w:val="-2"/>
          <w:u w:val="single"/>
        </w:rPr>
      </w:pPr>
    </w:p>
    <w:p w:rsidR="009857A5" w:rsidRDefault="009857A5" w:rsidP="009857A5">
      <w:pPr>
        <w:spacing w:line="207" w:lineRule="exact"/>
        <w:rPr>
          <w:rFonts w:ascii="Times New Roman" w:hAnsi="Times New Roman"/>
          <w:color w:val="010302"/>
        </w:rPr>
      </w:pPr>
      <w:r>
        <w:rPr>
          <w:rFonts w:cs="Arial"/>
          <w:color w:val="000000"/>
          <w:spacing w:val="-2"/>
          <w:u w:val="single"/>
        </w:rPr>
        <w:t>Termine, Fristen:</w:t>
      </w:r>
      <w:r>
        <w:rPr>
          <w:rFonts w:ascii="Times New Roman" w:hAnsi="Times New Roman"/>
        </w:rPr>
        <w:t xml:space="preserve"> </w:t>
      </w:r>
    </w:p>
    <w:p w:rsidR="0016184A" w:rsidRPr="0016184A" w:rsidRDefault="0016184A" w:rsidP="0016184A">
      <w:pPr>
        <w:widowControl w:val="0"/>
        <w:spacing w:before="264" w:after="0" w:line="252" w:lineRule="exact"/>
        <w:ind w:right="1988"/>
        <w:rPr>
          <w:rFonts w:ascii="Times New Roman" w:hAnsi="Times New Roman" w:cs="Times New Roman"/>
          <w:color w:val="010302"/>
          <w:lang w:val="en-US"/>
        </w:rPr>
      </w:pPr>
      <w:r w:rsidRPr="0016184A">
        <w:rPr>
          <w:rFonts w:cs="Arial"/>
          <w:color w:val="000000"/>
        </w:rPr>
        <w:t>Vorplanung:</w:t>
      </w:r>
      <w:r w:rsidRPr="0016184A">
        <w:rPr>
          <w:rFonts w:ascii="Times New Roman" w:hAnsi="Times New Roman" w:cs="Times New Roman"/>
          <w:lang w:val="en-US"/>
        </w:rPr>
        <w:t xml:space="preserve"> </w:t>
      </w:r>
      <w:r w:rsidRPr="0016184A">
        <w:rPr>
          <w:rFonts w:cs="Arial"/>
          <w:color w:val="000000"/>
        </w:rPr>
        <w:t xml:space="preserve">Übergabe Projektbeschreibung, Lageplan und Kosten nach DIN 276 bis </w:t>
      </w:r>
      <w:r w:rsidR="008B1774">
        <w:rPr>
          <w:rFonts w:cs="Arial"/>
          <w:color w:val="000000"/>
        </w:rPr>
        <w:t>15.12</w:t>
      </w:r>
      <w:r w:rsidRPr="0016184A">
        <w:rPr>
          <w:rFonts w:cs="Arial"/>
          <w:color w:val="000000"/>
        </w:rPr>
        <w:t>.2026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Entwurfsplanung: bis 31.01.2027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Genehmigungsplanung: 28.02.2027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Ausführungsplanung: 31.03.2027</w:t>
      </w:r>
      <w:r w:rsidRPr="0016184A">
        <w:rPr>
          <w:rFonts w:cs="Arial"/>
          <w:color w:val="000000"/>
        </w:rPr>
        <w:tab/>
        <w:t xml:space="preserve">  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Fertigstellung der Leistungsverzeichnisse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 xml:space="preserve">Bauwerksabdichtung: 30.04.2027 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Einfriedung: 31.05.2027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cs="Arial"/>
          <w:color w:val="000000"/>
        </w:rPr>
      </w:pPr>
      <w:r w:rsidRPr="0016184A">
        <w:rPr>
          <w:rFonts w:cs="Arial"/>
          <w:color w:val="000000"/>
        </w:rPr>
        <w:t>Außenanlagen: 30.06.2027</w:t>
      </w:r>
    </w:p>
    <w:p w:rsidR="0016184A" w:rsidRPr="0016184A" w:rsidRDefault="0016184A" w:rsidP="0016184A">
      <w:pPr>
        <w:widowControl w:val="0"/>
        <w:spacing w:before="40" w:after="0" w:line="207" w:lineRule="exact"/>
        <w:ind w:left="898"/>
        <w:rPr>
          <w:rFonts w:ascii="Times New Roman" w:hAnsi="Times New Roman" w:cs="Times New Roman"/>
          <w:color w:val="010302"/>
          <w:lang w:val="en-US"/>
        </w:rPr>
      </w:pPr>
    </w:p>
    <w:p w:rsidR="0016184A" w:rsidRPr="0016184A" w:rsidRDefault="0016184A" w:rsidP="0016184A">
      <w:pPr>
        <w:widowControl w:val="0"/>
        <w:spacing w:before="40" w:after="0" w:line="207" w:lineRule="exact"/>
        <w:rPr>
          <w:rFonts w:ascii="Times New Roman" w:hAnsi="Times New Roman" w:cs="Times New Roman"/>
          <w:color w:val="010302"/>
          <w:lang w:val="en-US"/>
        </w:rPr>
      </w:pPr>
      <w:r w:rsidRPr="0016184A">
        <w:rPr>
          <w:rFonts w:cs="Arial"/>
          <w:color w:val="000000"/>
        </w:rPr>
        <w:t xml:space="preserve">Baubeginn Bauwerksabdichtung: 01.07.2027  </w:t>
      </w:r>
    </w:p>
    <w:p w:rsidR="0016184A" w:rsidRPr="0016184A" w:rsidRDefault="0016184A" w:rsidP="0016184A">
      <w:pPr>
        <w:widowControl w:val="0"/>
        <w:spacing w:before="40" w:after="0" w:line="207" w:lineRule="exact"/>
        <w:rPr>
          <w:rFonts w:ascii="Times New Roman" w:hAnsi="Times New Roman" w:cs="Times New Roman"/>
          <w:color w:val="010302"/>
          <w:lang w:val="en-US"/>
        </w:rPr>
      </w:pPr>
      <w:r w:rsidRPr="0016184A">
        <w:rPr>
          <w:rFonts w:cs="Arial"/>
          <w:color w:val="000000"/>
        </w:rPr>
        <w:lastRenderedPageBreak/>
        <w:t xml:space="preserve">Baufertigstellung Gesamt: 30.09.2028  </w:t>
      </w:r>
    </w:p>
    <w:p w:rsidR="009857A5" w:rsidRPr="00D34064" w:rsidRDefault="009857A5" w:rsidP="009857A5">
      <w:pPr>
        <w:spacing w:line="253" w:lineRule="exact"/>
        <w:ind w:right="278"/>
        <w:rPr>
          <w:rFonts w:cs="Arial"/>
          <w:color w:val="000000"/>
        </w:rPr>
      </w:pPr>
    </w:p>
    <w:p w:rsidR="00BC5929" w:rsidRPr="00BC5929" w:rsidRDefault="00E06EB3" w:rsidP="00BC5929">
      <w:pPr>
        <w:spacing w:before="5" w:line="251" w:lineRule="exact"/>
        <w:ind w:right="287"/>
        <w:jc w:val="both"/>
        <w:rPr>
          <w:rFonts w:cs="Arial"/>
          <w:bCs/>
          <w:color w:val="000000"/>
          <w14:ligatures w14:val="none"/>
        </w:rPr>
      </w:pPr>
      <w:r>
        <w:rPr>
          <w:rFonts w:cs="Arial"/>
          <w:bCs/>
        </w:rPr>
        <w:t xml:space="preserve">Vertragsgrundlage wird ein Stufenvertrag für </w:t>
      </w:r>
      <w:r w:rsidRPr="009857A5">
        <w:rPr>
          <w:rFonts w:cs="Arial"/>
          <w:bCs/>
        </w:rPr>
        <w:t xml:space="preserve">Planungsleistungen für </w:t>
      </w:r>
      <w:r>
        <w:rPr>
          <w:rFonts w:cs="Arial"/>
          <w:bCs/>
        </w:rPr>
        <w:t xml:space="preserve">den Bereich </w:t>
      </w:r>
      <w:r w:rsidRPr="009857A5">
        <w:rPr>
          <w:rFonts w:cs="Arial"/>
          <w:bCs/>
        </w:rPr>
        <w:t>Freianlagen</w:t>
      </w:r>
      <w:r>
        <w:rPr>
          <w:rFonts w:cs="Arial"/>
          <w:bCs/>
        </w:rPr>
        <w:t xml:space="preserve">, inkl. der benannten </w:t>
      </w:r>
      <w:r w:rsidR="00A11C6F">
        <w:rPr>
          <w:rFonts w:cs="Arial"/>
          <w:bCs/>
        </w:rPr>
        <w:t>besonderen L</w:t>
      </w:r>
      <w:r>
        <w:rPr>
          <w:rFonts w:cs="Arial"/>
          <w:bCs/>
        </w:rPr>
        <w:t>eistungen</w:t>
      </w:r>
      <w:r w:rsidR="00BC5929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bookmarkStart w:id="0" w:name="_GoBack"/>
      <w:bookmarkEnd w:id="0"/>
      <w:r w:rsidR="00BC5929" w:rsidRPr="00BC5929">
        <w:rPr>
          <w:rFonts w:cs="Arial"/>
          <w:bCs/>
          <w:color w:val="000000"/>
          <w14:ligatures w14:val="none"/>
        </w:rPr>
        <w:t>in Anlehnung nach § 39 ff. HOAI 2021 i. V. m. Anlage 11 Nr. 11.1. f</w:t>
      </w:r>
    </w:p>
    <w:p w:rsidR="00E06EB3" w:rsidRPr="009857A5" w:rsidRDefault="00E06EB3" w:rsidP="00E06EB3">
      <w:pPr>
        <w:rPr>
          <w:rFonts w:cs="Arial"/>
          <w:bCs/>
        </w:rPr>
      </w:pPr>
    </w:p>
    <w:p w:rsidR="0064141E" w:rsidRPr="00764147" w:rsidRDefault="0064141E">
      <w:pPr>
        <w:rPr>
          <w:rFonts w:cs="Arial"/>
        </w:rPr>
      </w:pPr>
    </w:p>
    <w:sectPr w:rsidR="0064141E" w:rsidRPr="007641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93698"/>
    <w:multiLevelType w:val="hybridMultilevel"/>
    <w:tmpl w:val="7B8C37F0"/>
    <w:lvl w:ilvl="0" w:tplc="E1AC121E">
      <w:start w:val="649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47"/>
    <w:rsid w:val="000B7F55"/>
    <w:rsid w:val="0016184A"/>
    <w:rsid w:val="00202D7D"/>
    <w:rsid w:val="004B72EC"/>
    <w:rsid w:val="0064141E"/>
    <w:rsid w:val="0071675F"/>
    <w:rsid w:val="00764147"/>
    <w:rsid w:val="008A49FD"/>
    <w:rsid w:val="008B1774"/>
    <w:rsid w:val="009857A5"/>
    <w:rsid w:val="00A11C6F"/>
    <w:rsid w:val="00A65700"/>
    <w:rsid w:val="00BC5929"/>
    <w:rsid w:val="00CA690B"/>
    <w:rsid w:val="00D25F07"/>
    <w:rsid w:val="00E0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A7D2"/>
  <w15:chartTrackingRefBased/>
  <w15:docId w15:val="{0440A670-13DB-4372-B65F-6062ADBB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857A5"/>
    <w:pPr>
      <w:spacing w:after="0" w:line="240" w:lineRule="auto"/>
      <w:ind w:left="720"/>
      <w:contextualSpacing/>
      <w:jc w:val="both"/>
    </w:pPr>
    <w:rPr>
      <w:rFonts w:ascii="Arial Narrow" w:eastAsia="Times New Roman" w:hAnsi="Arial Narrow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Harz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Fiedler, Bernd</dc:creator>
  <cp:keywords/>
  <dc:description/>
  <cp:lastModifiedBy>Fiedler, Bernd</cp:lastModifiedBy>
  <cp:revision>7</cp:revision>
  <dcterms:created xsi:type="dcterms:W3CDTF">2026-08-07T06:41:00Z</dcterms:created>
  <dcterms:modified xsi:type="dcterms:W3CDTF">2026-08-10T12:43:00Z</dcterms:modified>
</cp:coreProperties>
</file>