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Ind w:w="108" w:type="dxa"/>
        <w:tblLook w:val="04A0" w:firstRow="1" w:lastRow="0" w:firstColumn="1" w:lastColumn="0" w:noHBand="0" w:noVBand="1"/>
      </w:tblPr>
      <w:tblGrid>
        <w:gridCol w:w="10024"/>
        <w:gridCol w:w="4144"/>
      </w:tblGrid>
      <w:tr w:rsidR="009D6FED" w:rsidRPr="00C844DB" w14:paraId="3E46A4D7" w14:textId="77777777">
        <w:trPr>
          <w:trHeight w:val="558"/>
        </w:trPr>
        <w:tc>
          <w:tcPr>
            <w:tcW w:w="10206" w:type="dxa"/>
            <w:vAlign w:val="center"/>
          </w:tcPr>
          <w:p w14:paraId="6947BAF3" w14:textId="77777777" w:rsidR="009D6FED" w:rsidRPr="00C844DB" w:rsidRDefault="001B5F57">
            <w:pPr>
              <w:widowControl w:val="0"/>
              <w:tabs>
                <w:tab w:val="left" w:pos="1120"/>
              </w:tabs>
              <w:autoSpaceDE w:val="0"/>
              <w:autoSpaceDN w:val="0"/>
              <w:spacing w:line="340" w:lineRule="exact"/>
              <w:rPr>
                <w:rFonts w:ascii="Arial" w:eastAsia="Arial" w:hAnsi="Arial" w:cs="Arial"/>
                <w:noProof/>
                <w:color w:val="131313"/>
                <w:sz w:val="20"/>
                <w:lang w:eastAsia="en-US"/>
              </w:rPr>
            </w:pPr>
            <w:r w:rsidRPr="00C844DB">
              <w:rPr>
                <w:rFonts w:ascii="Arial" w:eastAsia="Arial" w:hAnsi="Arial" w:cs="Arial"/>
                <w:noProof/>
                <w:color w:val="131313"/>
                <w:sz w:val="20"/>
                <w:lang w:eastAsia="en-US"/>
              </w:rPr>
              <w:t>Bezeichnung der Maßnahme:</w:t>
            </w:r>
          </w:p>
          <w:p w14:paraId="7FDBFD86" w14:textId="14D61063" w:rsidR="009D6FED" w:rsidRPr="00C844DB" w:rsidRDefault="005D5B52" w:rsidP="0074258C">
            <w:pPr>
              <w:spacing w:line="340" w:lineRule="exact"/>
              <w:rPr>
                <w:rFonts w:ascii="Arial" w:hAnsi="Arial" w:cs="Arial"/>
                <w:b/>
                <w:sz w:val="20"/>
              </w:rPr>
            </w:pPr>
            <w:r w:rsidRPr="00C844DB">
              <w:rPr>
                <w:rFonts w:ascii="Arial" w:hAnsi="Arial" w:cs="Arial"/>
                <w:b/>
                <w:sz w:val="20"/>
              </w:rPr>
              <w:t>Infrastrukturs</w:t>
            </w:r>
            <w:r w:rsidR="001B5F57" w:rsidRPr="00C844DB">
              <w:rPr>
                <w:rFonts w:ascii="Arial" w:hAnsi="Arial" w:cs="Arial"/>
                <w:b/>
                <w:sz w:val="20"/>
              </w:rPr>
              <w:t>erver</w:t>
            </w:r>
            <w:r w:rsidRPr="00C844DB">
              <w:rPr>
                <w:rFonts w:ascii="Arial" w:hAnsi="Arial" w:cs="Arial"/>
                <w:b/>
                <w:sz w:val="20"/>
              </w:rPr>
              <w:t xml:space="preserve"> F</w:t>
            </w:r>
            <w:r w:rsidR="00585576" w:rsidRPr="00C844DB">
              <w:rPr>
                <w:rFonts w:ascii="Arial" w:hAnsi="Arial" w:cs="Arial"/>
                <w:b/>
                <w:sz w:val="20"/>
              </w:rPr>
              <w:t>Ä</w:t>
            </w:r>
          </w:p>
        </w:tc>
        <w:tc>
          <w:tcPr>
            <w:tcW w:w="4188" w:type="dxa"/>
          </w:tcPr>
          <w:p w14:paraId="359A0A8C" w14:textId="77777777" w:rsidR="009D6FED" w:rsidRPr="00C844DB" w:rsidRDefault="001B5F57">
            <w:pPr>
              <w:widowControl w:val="0"/>
              <w:tabs>
                <w:tab w:val="left" w:pos="1120"/>
              </w:tabs>
              <w:autoSpaceDE w:val="0"/>
              <w:autoSpaceDN w:val="0"/>
              <w:spacing w:line="340" w:lineRule="exact"/>
              <w:rPr>
                <w:rFonts w:ascii="Arial" w:eastAsia="Arial" w:hAnsi="Arial" w:cs="Arial"/>
                <w:noProof/>
                <w:color w:val="131313"/>
                <w:sz w:val="20"/>
                <w:lang w:eastAsia="en-US"/>
              </w:rPr>
            </w:pPr>
            <w:r w:rsidRPr="00C844DB">
              <w:rPr>
                <w:rFonts w:ascii="Arial" w:eastAsia="Arial" w:hAnsi="Arial" w:cs="Arial"/>
                <w:noProof/>
                <w:color w:val="131313"/>
                <w:sz w:val="20"/>
                <w:lang w:eastAsia="en-US"/>
              </w:rPr>
              <w:t>Beschaffungsnummer:</w:t>
            </w:r>
          </w:p>
          <w:p w14:paraId="719362EA" w14:textId="41EB2EEF" w:rsidR="009D6FED" w:rsidRPr="00C844DB" w:rsidRDefault="00051A80" w:rsidP="00051A80">
            <w:pPr>
              <w:widowControl w:val="0"/>
              <w:tabs>
                <w:tab w:val="left" w:pos="1120"/>
              </w:tabs>
              <w:autoSpaceDE w:val="0"/>
              <w:autoSpaceDN w:val="0"/>
              <w:spacing w:line="340" w:lineRule="exact"/>
              <w:rPr>
                <w:rFonts w:ascii="Arial" w:eastAsia="Arial" w:hAnsi="Arial" w:cs="Arial"/>
                <w:noProof/>
                <w:color w:val="131313"/>
                <w:sz w:val="20"/>
                <w:lang w:eastAsia="en-US"/>
              </w:rPr>
            </w:pPr>
            <w:r w:rsidRPr="00C844DB">
              <w:rPr>
                <w:rFonts w:ascii="Arial" w:eastAsia="Arial" w:hAnsi="Arial" w:cs="Arial"/>
                <w:b/>
                <w:noProof/>
                <w:color w:val="131313"/>
                <w:sz w:val="20"/>
                <w:lang w:eastAsia="en-US"/>
              </w:rPr>
              <w:t>TLF-IT</w:t>
            </w:r>
            <w:r w:rsidR="001B5F57" w:rsidRPr="00C844DB">
              <w:rPr>
                <w:rFonts w:ascii="Arial" w:eastAsia="Arial" w:hAnsi="Arial" w:cs="Arial"/>
                <w:b/>
                <w:noProof/>
                <w:color w:val="131313"/>
                <w:sz w:val="20"/>
                <w:lang w:eastAsia="en-US"/>
              </w:rPr>
              <w:t>-2</w:t>
            </w:r>
            <w:r w:rsidR="00F353D0" w:rsidRPr="00C844DB">
              <w:rPr>
                <w:rFonts w:ascii="Arial" w:eastAsia="Arial" w:hAnsi="Arial" w:cs="Arial"/>
                <w:b/>
                <w:noProof/>
                <w:color w:val="131313"/>
                <w:sz w:val="20"/>
                <w:lang w:eastAsia="en-US"/>
              </w:rPr>
              <w:t>6</w:t>
            </w:r>
            <w:r w:rsidR="001B5F57" w:rsidRPr="00C844DB">
              <w:rPr>
                <w:rFonts w:ascii="Arial" w:eastAsia="Arial" w:hAnsi="Arial" w:cs="Arial"/>
                <w:b/>
                <w:noProof/>
                <w:color w:val="131313"/>
                <w:sz w:val="20"/>
                <w:lang w:eastAsia="en-US"/>
              </w:rPr>
              <w:t>-0</w:t>
            </w:r>
            <w:r w:rsidRPr="00C844DB">
              <w:rPr>
                <w:rFonts w:ascii="Arial" w:eastAsia="Arial" w:hAnsi="Arial" w:cs="Arial"/>
                <w:b/>
                <w:noProof/>
                <w:color w:val="131313"/>
                <w:sz w:val="20"/>
                <w:lang w:eastAsia="en-US"/>
              </w:rPr>
              <w:t>0</w:t>
            </w:r>
            <w:r w:rsidR="00F353D0" w:rsidRPr="00C844DB">
              <w:rPr>
                <w:rFonts w:ascii="Arial" w:eastAsia="Arial" w:hAnsi="Arial" w:cs="Arial"/>
                <w:b/>
                <w:noProof/>
                <w:color w:val="131313"/>
                <w:sz w:val="20"/>
                <w:lang w:eastAsia="en-US"/>
              </w:rPr>
              <w:t>8</w:t>
            </w:r>
          </w:p>
        </w:tc>
      </w:tr>
    </w:tbl>
    <w:p w14:paraId="372EB36F" w14:textId="77777777" w:rsidR="009D6FED" w:rsidRPr="00C844DB" w:rsidRDefault="009D6FED">
      <w:pPr>
        <w:widowControl w:val="0"/>
        <w:tabs>
          <w:tab w:val="left" w:pos="1120"/>
        </w:tabs>
        <w:autoSpaceDE w:val="0"/>
        <w:autoSpaceDN w:val="0"/>
        <w:rPr>
          <w:rFonts w:ascii="Arial" w:eastAsia="Arial" w:hAnsi="Arial" w:cs="Arial"/>
          <w:noProof/>
          <w:color w:val="131313"/>
          <w:sz w:val="20"/>
          <w:lang w:eastAsia="en-US"/>
        </w:rPr>
      </w:pPr>
    </w:p>
    <w:p w14:paraId="15A66F4F" w14:textId="77777777" w:rsidR="009D6FED" w:rsidRPr="00C844DB" w:rsidRDefault="009D6FED">
      <w:pPr>
        <w:widowControl w:val="0"/>
        <w:tabs>
          <w:tab w:val="left" w:pos="1120"/>
        </w:tabs>
        <w:autoSpaceDE w:val="0"/>
        <w:autoSpaceDN w:val="0"/>
        <w:rPr>
          <w:rFonts w:ascii="Arial" w:eastAsia="Arial" w:hAnsi="Arial" w:cs="Arial"/>
          <w:noProof/>
          <w:color w:val="131313"/>
          <w:sz w:val="20"/>
          <w:lang w:eastAsia="en-US"/>
        </w:rPr>
      </w:pPr>
    </w:p>
    <w:p w14:paraId="2D08F634" w14:textId="77777777" w:rsidR="009D6FED" w:rsidRPr="00C844DB" w:rsidRDefault="001B5F57">
      <w:pPr>
        <w:widowControl w:val="0"/>
        <w:autoSpaceDE w:val="0"/>
        <w:autoSpaceDN w:val="0"/>
        <w:rPr>
          <w:rFonts w:ascii="Arial" w:eastAsia="Arial" w:hAnsi="Arial" w:cs="Arial"/>
          <w:b/>
          <w:noProof/>
          <w:color w:val="131313"/>
          <w:szCs w:val="22"/>
          <w:u w:val="single"/>
          <w:lang w:eastAsia="en-US"/>
        </w:rPr>
      </w:pPr>
      <w:r w:rsidRPr="00C844DB">
        <w:rPr>
          <w:rFonts w:ascii="Arial" w:eastAsia="Arial" w:hAnsi="Arial" w:cs="Arial"/>
          <w:b/>
          <w:noProof/>
          <w:color w:val="131313"/>
          <w:szCs w:val="22"/>
          <w:u w:val="single"/>
          <w:lang w:eastAsia="en-US"/>
        </w:rPr>
        <w:t>Preisblatt</w:t>
      </w:r>
    </w:p>
    <w:p w14:paraId="4BD9EDD3" w14:textId="77777777" w:rsidR="009D6FED" w:rsidRDefault="009D6FED">
      <w:pPr>
        <w:rPr>
          <w:rFonts w:ascii="Arial" w:hAnsi="Arial" w:cs="Arial"/>
          <w:sz w:val="20"/>
        </w:rPr>
      </w:pPr>
    </w:p>
    <w:p w14:paraId="028595B1" w14:textId="77777777" w:rsidR="009D6FED" w:rsidRPr="00C844DB" w:rsidRDefault="001B5F57">
      <w:pPr>
        <w:spacing w:after="120" w:line="340" w:lineRule="exact"/>
        <w:rPr>
          <w:rFonts w:ascii="Arial" w:hAnsi="Arial" w:cs="Arial"/>
          <w:b/>
          <w:sz w:val="20"/>
          <w:u w:val="single"/>
        </w:rPr>
      </w:pPr>
      <w:r w:rsidRPr="00C844DB">
        <w:rPr>
          <w:rFonts w:ascii="Arial" w:hAnsi="Arial" w:cs="Arial"/>
          <w:b/>
          <w:sz w:val="20"/>
          <w:u w:val="single"/>
        </w:rPr>
        <w:t>Teil 1 - Kosten Hardware + Instandhaltung</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5"/>
        <w:gridCol w:w="1984"/>
        <w:gridCol w:w="1560"/>
        <w:gridCol w:w="1701"/>
      </w:tblGrid>
      <w:tr w:rsidR="009D6FED" w:rsidRPr="00C844DB" w14:paraId="169A593E" w14:textId="77777777">
        <w:trPr>
          <w:trHeight w:val="560"/>
        </w:trPr>
        <w:tc>
          <w:tcPr>
            <w:tcW w:w="709" w:type="dxa"/>
            <w:shd w:val="clear" w:color="auto" w:fill="E0E0E0"/>
            <w:vAlign w:val="center"/>
          </w:tcPr>
          <w:p w14:paraId="59CC5934" w14:textId="77777777" w:rsidR="009D6FED" w:rsidRPr="00C844DB" w:rsidRDefault="001B5F57">
            <w:pPr>
              <w:jc w:val="center"/>
              <w:rPr>
                <w:rFonts w:ascii="Arial" w:hAnsi="Arial" w:cs="Arial"/>
                <w:b/>
                <w:sz w:val="20"/>
              </w:rPr>
            </w:pPr>
            <w:r w:rsidRPr="00C844DB">
              <w:rPr>
                <w:rFonts w:ascii="Arial" w:hAnsi="Arial" w:cs="Arial"/>
                <w:b/>
                <w:sz w:val="20"/>
              </w:rPr>
              <w:t>Lfd.</w:t>
            </w:r>
          </w:p>
          <w:p w14:paraId="0F86F8B0" w14:textId="77777777" w:rsidR="009D6FED" w:rsidRPr="00C844DB" w:rsidRDefault="001B5F57">
            <w:pPr>
              <w:jc w:val="center"/>
              <w:rPr>
                <w:rFonts w:ascii="Arial" w:hAnsi="Arial" w:cs="Arial"/>
                <w:b/>
                <w:sz w:val="20"/>
              </w:rPr>
            </w:pPr>
            <w:r w:rsidRPr="00C844DB">
              <w:rPr>
                <w:rFonts w:ascii="Arial" w:hAnsi="Arial" w:cs="Arial"/>
                <w:b/>
                <w:sz w:val="20"/>
              </w:rPr>
              <w:t>Nr.</w:t>
            </w:r>
          </w:p>
        </w:tc>
        <w:tc>
          <w:tcPr>
            <w:tcW w:w="8505" w:type="dxa"/>
            <w:shd w:val="clear" w:color="auto" w:fill="E0E0E0"/>
            <w:vAlign w:val="center"/>
          </w:tcPr>
          <w:p w14:paraId="47FF256B" w14:textId="77777777" w:rsidR="009D6FED" w:rsidRPr="00C844DB" w:rsidRDefault="001B5F57">
            <w:pPr>
              <w:jc w:val="center"/>
              <w:rPr>
                <w:rFonts w:ascii="Arial" w:hAnsi="Arial" w:cs="Arial"/>
                <w:b/>
                <w:sz w:val="20"/>
              </w:rPr>
            </w:pPr>
            <w:r w:rsidRPr="00C844DB">
              <w:rPr>
                <w:rFonts w:ascii="Arial" w:hAnsi="Arial" w:cs="Arial"/>
                <w:b/>
                <w:sz w:val="20"/>
              </w:rPr>
              <w:t>Beschreibung</w:t>
            </w:r>
          </w:p>
        </w:tc>
        <w:tc>
          <w:tcPr>
            <w:tcW w:w="1984" w:type="dxa"/>
            <w:shd w:val="clear" w:color="auto" w:fill="E0E0E0"/>
            <w:vAlign w:val="center"/>
          </w:tcPr>
          <w:p w14:paraId="224B5D87" w14:textId="77777777" w:rsidR="009D6FED" w:rsidRPr="00C844DB" w:rsidRDefault="001B5F57">
            <w:pPr>
              <w:jc w:val="center"/>
              <w:rPr>
                <w:rFonts w:ascii="Arial" w:hAnsi="Arial" w:cs="Arial"/>
                <w:b/>
                <w:sz w:val="20"/>
              </w:rPr>
            </w:pPr>
            <w:r w:rsidRPr="00C844DB">
              <w:rPr>
                <w:rFonts w:ascii="Arial" w:hAnsi="Arial" w:cs="Arial"/>
                <w:b/>
                <w:sz w:val="20"/>
              </w:rPr>
              <w:t>Einzelpreis</w:t>
            </w:r>
          </w:p>
          <w:p w14:paraId="404FCDD9" w14:textId="77777777" w:rsidR="009D6FED" w:rsidRPr="00C844DB" w:rsidRDefault="001B5F57">
            <w:pPr>
              <w:jc w:val="center"/>
              <w:rPr>
                <w:rFonts w:ascii="Arial" w:hAnsi="Arial" w:cs="Arial"/>
                <w:b/>
                <w:sz w:val="20"/>
              </w:rPr>
            </w:pPr>
            <w:r w:rsidRPr="00C844DB">
              <w:rPr>
                <w:rFonts w:ascii="Arial" w:hAnsi="Arial" w:cs="Arial"/>
                <w:b/>
                <w:sz w:val="20"/>
              </w:rPr>
              <w:t>in EUR (netto)</w:t>
            </w:r>
          </w:p>
        </w:tc>
        <w:tc>
          <w:tcPr>
            <w:tcW w:w="1560" w:type="dxa"/>
            <w:shd w:val="clear" w:color="auto" w:fill="E0E0E0"/>
            <w:vAlign w:val="center"/>
          </w:tcPr>
          <w:p w14:paraId="5098D473" w14:textId="77777777" w:rsidR="009D6FED" w:rsidRPr="00C844DB" w:rsidRDefault="001B5F57">
            <w:pPr>
              <w:jc w:val="center"/>
              <w:rPr>
                <w:rFonts w:ascii="Arial" w:hAnsi="Arial" w:cs="Arial"/>
                <w:b/>
                <w:sz w:val="20"/>
              </w:rPr>
            </w:pPr>
            <w:r w:rsidRPr="00C844DB">
              <w:rPr>
                <w:rFonts w:ascii="Arial" w:hAnsi="Arial" w:cs="Arial"/>
                <w:b/>
                <w:sz w:val="20"/>
              </w:rPr>
              <w:t>Menge</w:t>
            </w:r>
          </w:p>
        </w:tc>
        <w:tc>
          <w:tcPr>
            <w:tcW w:w="1701" w:type="dxa"/>
            <w:shd w:val="clear" w:color="auto" w:fill="E0E0E0"/>
            <w:vAlign w:val="center"/>
          </w:tcPr>
          <w:p w14:paraId="121B18B8" w14:textId="77777777" w:rsidR="009D6FED" w:rsidRPr="00C844DB" w:rsidRDefault="001B5F57">
            <w:pPr>
              <w:jc w:val="center"/>
              <w:rPr>
                <w:rFonts w:ascii="Arial" w:hAnsi="Arial" w:cs="Arial"/>
                <w:b/>
                <w:sz w:val="20"/>
              </w:rPr>
            </w:pPr>
            <w:r w:rsidRPr="00C844DB">
              <w:rPr>
                <w:rFonts w:ascii="Arial" w:hAnsi="Arial" w:cs="Arial"/>
                <w:b/>
                <w:sz w:val="20"/>
              </w:rPr>
              <w:t>Angebotspreis</w:t>
            </w:r>
          </w:p>
          <w:p w14:paraId="349015A0" w14:textId="77777777" w:rsidR="009D6FED" w:rsidRPr="00C844DB" w:rsidRDefault="001B5F57">
            <w:pPr>
              <w:jc w:val="center"/>
              <w:rPr>
                <w:rFonts w:ascii="Arial" w:hAnsi="Arial" w:cs="Arial"/>
                <w:b/>
                <w:sz w:val="20"/>
              </w:rPr>
            </w:pPr>
            <w:r w:rsidRPr="00C844DB">
              <w:rPr>
                <w:rFonts w:ascii="Arial" w:hAnsi="Arial" w:cs="Arial"/>
                <w:b/>
                <w:sz w:val="20"/>
              </w:rPr>
              <w:t>in EUR (netto)</w:t>
            </w:r>
          </w:p>
        </w:tc>
      </w:tr>
      <w:tr w:rsidR="009D6FED" w:rsidRPr="00C844DB" w14:paraId="6C8C111E" w14:textId="77777777">
        <w:trPr>
          <w:trHeight w:val="284"/>
        </w:trPr>
        <w:tc>
          <w:tcPr>
            <w:tcW w:w="709" w:type="dxa"/>
            <w:shd w:val="clear" w:color="auto" w:fill="auto"/>
            <w:vAlign w:val="center"/>
          </w:tcPr>
          <w:p w14:paraId="3A5E6941" w14:textId="77777777" w:rsidR="009D6FED" w:rsidRPr="00C844DB" w:rsidRDefault="001B5F57">
            <w:pPr>
              <w:spacing w:before="60" w:after="60"/>
              <w:ind w:left="33"/>
              <w:jc w:val="center"/>
              <w:rPr>
                <w:rFonts w:ascii="Arial" w:hAnsi="Arial" w:cs="Arial"/>
                <w:sz w:val="20"/>
              </w:rPr>
            </w:pPr>
            <w:r w:rsidRPr="00C844DB">
              <w:rPr>
                <w:rFonts w:ascii="Arial" w:hAnsi="Arial" w:cs="Arial"/>
                <w:sz w:val="20"/>
              </w:rPr>
              <w:t>1.1</w:t>
            </w:r>
          </w:p>
        </w:tc>
        <w:tc>
          <w:tcPr>
            <w:tcW w:w="8505" w:type="dxa"/>
            <w:shd w:val="clear" w:color="auto" w:fill="auto"/>
            <w:vAlign w:val="center"/>
          </w:tcPr>
          <w:p w14:paraId="52F8B243" w14:textId="77777777" w:rsidR="009D6FED" w:rsidRPr="00C844DB" w:rsidRDefault="001B5F57">
            <w:pPr>
              <w:spacing w:before="60" w:after="60"/>
              <w:ind w:left="79"/>
              <w:rPr>
                <w:rFonts w:ascii="Arial" w:hAnsi="Arial" w:cs="Arial"/>
                <w:sz w:val="20"/>
              </w:rPr>
            </w:pPr>
            <w:r w:rsidRPr="00C844DB">
              <w:rPr>
                <w:rFonts w:ascii="Arial" w:hAnsi="Arial" w:cs="Arial"/>
                <w:sz w:val="20"/>
              </w:rPr>
              <w:t>Lieferung und Inbetriebnahme der Server gem. lfd. Nr. 2.1 des Kriterienkataloges</w:t>
            </w:r>
          </w:p>
          <w:p w14:paraId="29DB9167" w14:textId="77777777" w:rsidR="009D6FED" w:rsidRPr="00C844DB" w:rsidRDefault="001B5F57">
            <w:pPr>
              <w:spacing w:before="60" w:after="80"/>
              <w:ind w:left="79"/>
              <w:jc w:val="right"/>
              <w:rPr>
                <w:rFonts w:ascii="Arial" w:hAnsi="Arial" w:cs="Arial"/>
                <w:b/>
                <w:sz w:val="20"/>
              </w:rPr>
            </w:pPr>
            <w:r w:rsidRPr="00C844DB">
              <w:rPr>
                <w:rFonts w:ascii="Arial" w:hAnsi="Arial" w:cs="Arial"/>
                <w:b/>
                <w:sz w:val="20"/>
              </w:rPr>
              <w:t>Preis pro Stück</w:t>
            </w:r>
          </w:p>
        </w:tc>
        <w:tc>
          <w:tcPr>
            <w:tcW w:w="1984" w:type="dxa"/>
            <w:vAlign w:val="center"/>
          </w:tcPr>
          <w:p w14:paraId="6765E6D2" w14:textId="77777777" w:rsidR="009D6FED" w:rsidRPr="00C844DB" w:rsidRDefault="001B5F57">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c>
          <w:tcPr>
            <w:tcW w:w="1560" w:type="dxa"/>
            <w:vAlign w:val="center"/>
          </w:tcPr>
          <w:p w14:paraId="4B54EE4A" w14:textId="54938AD0" w:rsidR="009D6FED" w:rsidRPr="00C844DB" w:rsidRDefault="001B5F57" w:rsidP="00A0258E">
            <w:pPr>
              <w:spacing w:before="60" w:after="60"/>
              <w:jc w:val="center"/>
              <w:rPr>
                <w:rFonts w:ascii="Arial" w:hAnsi="Arial" w:cs="Arial"/>
                <w:sz w:val="20"/>
              </w:rPr>
            </w:pPr>
            <w:r w:rsidRPr="00C844DB">
              <w:rPr>
                <w:rFonts w:ascii="Arial" w:hAnsi="Arial" w:cs="Arial"/>
                <w:sz w:val="20"/>
              </w:rPr>
              <w:t>1</w:t>
            </w:r>
            <w:r w:rsidR="00840561" w:rsidRPr="00C844DB">
              <w:rPr>
                <w:rFonts w:ascii="Arial" w:hAnsi="Arial" w:cs="Arial"/>
                <w:sz w:val="20"/>
              </w:rPr>
              <w:t>3</w:t>
            </w:r>
          </w:p>
        </w:tc>
        <w:tc>
          <w:tcPr>
            <w:tcW w:w="1701" w:type="dxa"/>
            <w:shd w:val="clear" w:color="auto" w:fill="auto"/>
            <w:vAlign w:val="center"/>
          </w:tcPr>
          <w:p w14:paraId="14466B38" w14:textId="77777777" w:rsidR="009D6FED" w:rsidRPr="00C844DB" w:rsidRDefault="001B5F57">
            <w:pPr>
              <w:spacing w:before="60" w:after="60"/>
              <w:jc w:val="right"/>
              <w:rPr>
                <w:rFonts w:ascii="Arial" w:hAnsi="Arial" w:cs="Arial"/>
                <w:szCs w:val="22"/>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r>
      <w:tr w:rsidR="00E163B5" w:rsidRPr="00C844DB" w14:paraId="69C80D26" w14:textId="77777777">
        <w:trPr>
          <w:trHeight w:val="284"/>
        </w:trPr>
        <w:tc>
          <w:tcPr>
            <w:tcW w:w="709" w:type="dxa"/>
            <w:shd w:val="clear" w:color="auto" w:fill="auto"/>
            <w:vAlign w:val="center"/>
          </w:tcPr>
          <w:p w14:paraId="54799A91" w14:textId="77777777" w:rsidR="00E163B5" w:rsidRPr="00C844DB" w:rsidRDefault="00E163B5" w:rsidP="00E163B5">
            <w:pPr>
              <w:spacing w:before="60" w:after="60"/>
              <w:ind w:left="33"/>
              <w:jc w:val="center"/>
              <w:rPr>
                <w:rFonts w:ascii="Arial" w:hAnsi="Arial" w:cs="Arial"/>
                <w:sz w:val="20"/>
              </w:rPr>
            </w:pPr>
            <w:r w:rsidRPr="00C844DB">
              <w:rPr>
                <w:rFonts w:ascii="Arial" w:hAnsi="Arial" w:cs="Arial"/>
                <w:sz w:val="20"/>
              </w:rPr>
              <w:t>1.2</w:t>
            </w:r>
          </w:p>
        </w:tc>
        <w:tc>
          <w:tcPr>
            <w:tcW w:w="8505" w:type="dxa"/>
            <w:shd w:val="clear" w:color="auto" w:fill="auto"/>
            <w:vAlign w:val="center"/>
          </w:tcPr>
          <w:p w14:paraId="582B9174" w14:textId="77777777" w:rsidR="00E163B5" w:rsidRPr="00C844DB" w:rsidRDefault="00E163B5" w:rsidP="00E163B5">
            <w:pPr>
              <w:spacing w:before="60" w:after="20"/>
              <w:ind w:left="79"/>
              <w:rPr>
                <w:rFonts w:ascii="Arial" w:hAnsi="Arial" w:cs="Arial"/>
                <w:sz w:val="20"/>
              </w:rPr>
            </w:pPr>
            <w:r w:rsidRPr="00C844DB">
              <w:rPr>
                <w:rFonts w:ascii="Arial" w:hAnsi="Arial" w:cs="Arial"/>
                <w:sz w:val="20"/>
              </w:rPr>
              <w:t>Instandhaltung gem. lfd. Nr. 2.2 des Kriterienkataloges</w:t>
            </w:r>
          </w:p>
          <w:p w14:paraId="1A77F4BF" w14:textId="77777777" w:rsidR="00E163B5" w:rsidRPr="00C844DB" w:rsidRDefault="00E163B5" w:rsidP="00E163B5">
            <w:pPr>
              <w:spacing w:before="20"/>
              <w:ind w:left="79"/>
              <w:rPr>
                <w:rFonts w:ascii="Arial" w:hAnsi="Arial" w:cs="Arial"/>
                <w:sz w:val="20"/>
              </w:rPr>
            </w:pPr>
            <w:r w:rsidRPr="00C844DB">
              <w:rPr>
                <w:rFonts w:ascii="Arial" w:hAnsi="Arial" w:cs="Arial"/>
                <w:sz w:val="20"/>
              </w:rPr>
              <w:t>für das 1. Vertragsjahr (12 Monate)</w:t>
            </w:r>
          </w:p>
          <w:p w14:paraId="06F5028E" w14:textId="77777777" w:rsidR="00E163B5" w:rsidRPr="00C844DB" w:rsidRDefault="00E163B5" w:rsidP="00E163B5">
            <w:pPr>
              <w:spacing w:after="80"/>
              <w:ind w:left="79"/>
              <w:jc w:val="right"/>
              <w:rPr>
                <w:rFonts w:ascii="Arial" w:hAnsi="Arial" w:cs="Arial"/>
                <w:b/>
                <w:sz w:val="20"/>
              </w:rPr>
            </w:pPr>
            <w:r w:rsidRPr="00C844DB">
              <w:rPr>
                <w:rFonts w:ascii="Arial" w:hAnsi="Arial" w:cs="Arial"/>
                <w:b/>
                <w:sz w:val="20"/>
              </w:rPr>
              <w:t>Preis je Server</w:t>
            </w:r>
          </w:p>
        </w:tc>
        <w:tc>
          <w:tcPr>
            <w:tcW w:w="1984" w:type="dxa"/>
            <w:vAlign w:val="center"/>
          </w:tcPr>
          <w:p w14:paraId="006FB9C9"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c>
          <w:tcPr>
            <w:tcW w:w="1560" w:type="dxa"/>
            <w:vAlign w:val="center"/>
          </w:tcPr>
          <w:p w14:paraId="59371056" w14:textId="4EA55FAD" w:rsidR="00E163B5" w:rsidRPr="00C844DB" w:rsidRDefault="00E163B5" w:rsidP="00E163B5">
            <w:pPr>
              <w:spacing w:before="60" w:after="60"/>
              <w:jc w:val="center"/>
              <w:rPr>
                <w:rFonts w:ascii="Arial" w:hAnsi="Arial" w:cs="Arial"/>
                <w:sz w:val="20"/>
              </w:rPr>
            </w:pPr>
            <w:r w:rsidRPr="00C844DB">
              <w:rPr>
                <w:rFonts w:ascii="Arial" w:hAnsi="Arial" w:cs="Arial"/>
                <w:sz w:val="20"/>
              </w:rPr>
              <w:t>1</w:t>
            </w:r>
            <w:r w:rsidR="00840561" w:rsidRPr="00C844DB">
              <w:rPr>
                <w:rFonts w:ascii="Arial" w:hAnsi="Arial" w:cs="Arial"/>
                <w:sz w:val="20"/>
              </w:rPr>
              <w:t>3</w:t>
            </w:r>
          </w:p>
        </w:tc>
        <w:tc>
          <w:tcPr>
            <w:tcW w:w="1701" w:type="dxa"/>
            <w:shd w:val="clear" w:color="auto" w:fill="auto"/>
            <w:vAlign w:val="center"/>
          </w:tcPr>
          <w:p w14:paraId="307A958D"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r>
      <w:tr w:rsidR="00E163B5" w:rsidRPr="00C844DB" w14:paraId="0DEB48B9" w14:textId="77777777">
        <w:trPr>
          <w:trHeight w:val="284"/>
        </w:trPr>
        <w:tc>
          <w:tcPr>
            <w:tcW w:w="709" w:type="dxa"/>
            <w:shd w:val="clear" w:color="auto" w:fill="auto"/>
            <w:vAlign w:val="center"/>
          </w:tcPr>
          <w:p w14:paraId="3AAD5D39" w14:textId="77777777" w:rsidR="00E163B5" w:rsidRPr="00C844DB" w:rsidRDefault="00E163B5" w:rsidP="00E163B5">
            <w:pPr>
              <w:spacing w:before="60" w:after="60"/>
              <w:ind w:left="33"/>
              <w:jc w:val="center"/>
              <w:rPr>
                <w:rFonts w:ascii="Arial" w:hAnsi="Arial" w:cs="Arial"/>
                <w:sz w:val="20"/>
              </w:rPr>
            </w:pPr>
            <w:r w:rsidRPr="00C844DB">
              <w:rPr>
                <w:rFonts w:ascii="Arial" w:hAnsi="Arial" w:cs="Arial"/>
                <w:sz w:val="20"/>
              </w:rPr>
              <w:t>1.3</w:t>
            </w:r>
          </w:p>
        </w:tc>
        <w:tc>
          <w:tcPr>
            <w:tcW w:w="8505" w:type="dxa"/>
            <w:shd w:val="clear" w:color="auto" w:fill="auto"/>
            <w:vAlign w:val="center"/>
          </w:tcPr>
          <w:p w14:paraId="27DE1532" w14:textId="77777777" w:rsidR="00E163B5" w:rsidRPr="00C844DB" w:rsidRDefault="00E163B5" w:rsidP="00E163B5">
            <w:pPr>
              <w:spacing w:before="60" w:after="20"/>
              <w:ind w:left="79"/>
              <w:rPr>
                <w:rFonts w:ascii="Arial" w:hAnsi="Arial" w:cs="Arial"/>
                <w:sz w:val="20"/>
              </w:rPr>
            </w:pPr>
            <w:r w:rsidRPr="00C844DB">
              <w:rPr>
                <w:rFonts w:ascii="Arial" w:hAnsi="Arial" w:cs="Arial"/>
                <w:sz w:val="20"/>
              </w:rPr>
              <w:t>Instandhaltung gem. lfd. Nr. 2.2 des Kriterienkataloges</w:t>
            </w:r>
          </w:p>
          <w:p w14:paraId="0DDFEF91" w14:textId="77777777" w:rsidR="00E163B5" w:rsidRPr="00C844DB" w:rsidRDefault="00E163B5" w:rsidP="00E163B5">
            <w:pPr>
              <w:spacing w:before="20"/>
              <w:ind w:left="79"/>
              <w:rPr>
                <w:rFonts w:ascii="Arial" w:hAnsi="Arial" w:cs="Arial"/>
                <w:sz w:val="20"/>
              </w:rPr>
            </w:pPr>
            <w:r w:rsidRPr="00C844DB">
              <w:rPr>
                <w:rFonts w:ascii="Arial" w:hAnsi="Arial" w:cs="Arial"/>
                <w:sz w:val="20"/>
              </w:rPr>
              <w:t>für das 2. Vertragsjahr (12 Monate)</w:t>
            </w:r>
          </w:p>
          <w:p w14:paraId="62F63D54" w14:textId="77777777" w:rsidR="00E163B5" w:rsidRPr="00C844DB" w:rsidRDefault="00E163B5" w:rsidP="00E163B5">
            <w:pPr>
              <w:spacing w:after="80"/>
              <w:ind w:left="79"/>
              <w:jc w:val="right"/>
              <w:rPr>
                <w:rFonts w:ascii="Arial" w:hAnsi="Arial" w:cs="Arial"/>
                <w:b/>
                <w:sz w:val="20"/>
              </w:rPr>
            </w:pPr>
            <w:r w:rsidRPr="00C844DB">
              <w:rPr>
                <w:rFonts w:ascii="Arial" w:hAnsi="Arial" w:cs="Arial"/>
                <w:b/>
                <w:sz w:val="20"/>
              </w:rPr>
              <w:t>Preis je Server</w:t>
            </w:r>
          </w:p>
        </w:tc>
        <w:tc>
          <w:tcPr>
            <w:tcW w:w="1984" w:type="dxa"/>
            <w:vAlign w:val="center"/>
          </w:tcPr>
          <w:p w14:paraId="1B9BAD70"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c>
          <w:tcPr>
            <w:tcW w:w="1560" w:type="dxa"/>
            <w:vAlign w:val="center"/>
          </w:tcPr>
          <w:p w14:paraId="3E596712" w14:textId="6FBE8C13" w:rsidR="00E163B5" w:rsidRPr="00C844DB" w:rsidRDefault="00E163B5" w:rsidP="00E163B5">
            <w:pPr>
              <w:spacing w:before="60" w:after="60"/>
              <w:jc w:val="center"/>
              <w:rPr>
                <w:rFonts w:ascii="Arial" w:hAnsi="Arial" w:cs="Arial"/>
                <w:sz w:val="20"/>
              </w:rPr>
            </w:pPr>
            <w:r w:rsidRPr="00C844DB">
              <w:rPr>
                <w:rFonts w:ascii="Arial" w:hAnsi="Arial" w:cs="Arial"/>
                <w:sz w:val="20"/>
              </w:rPr>
              <w:t>1</w:t>
            </w:r>
            <w:r w:rsidR="00840561" w:rsidRPr="00C844DB">
              <w:rPr>
                <w:rFonts w:ascii="Arial" w:hAnsi="Arial" w:cs="Arial"/>
                <w:sz w:val="20"/>
              </w:rPr>
              <w:t>3</w:t>
            </w:r>
          </w:p>
        </w:tc>
        <w:tc>
          <w:tcPr>
            <w:tcW w:w="1701" w:type="dxa"/>
            <w:shd w:val="clear" w:color="auto" w:fill="auto"/>
            <w:vAlign w:val="center"/>
          </w:tcPr>
          <w:p w14:paraId="06D3FF06"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r>
      <w:tr w:rsidR="00E163B5" w:rsidRPr="00C844DB" w14:paraId="5947795E" w14:textId="77777777">
        <w:trPr>
          <w:trHeight w:val="284"/>
        </w:trPr>
        <w:tc>
          <w:tcPr>
            <w:tcW w:w="709" w:type="dxa"/>
            <w:shd w:val="clear" w:color="auto" w:fill="auto"/>
            <w:vAlign w:val="center"/>
          </w:tcPr>
          <w:p w14:paraId="165195E2" w14:textId="77777777" w:rsidR="00E163B5" w:rsidRPr="00C844DB" w:rsidRDefault="00E163B5" w:rsidP="00E163B5">
            <w:pPr>
              <w:spacing w:before="60" w:after="60"/>
              <w:ind w:left="33"/>
              <w:jc w:val="center"/>
              <w:rPr>
                <w:rFonts w:ascii="Arial" w:hAnsi="Arial" w:cs="Arial"/>
                <w:sz w:val="20"/>
              </w:rPr>
            </w:pPr>
            <w:r w:rsidRPr="00C844DB">
              <w:rPr>
                <w:rFonts w:ascii="Arial" w:hAnsi="Arial" w:cs="Arial"/>
                <w:sz w:val="20"/>
              </w:rPr>
              <w:t>1.4</w:t>
            </w:r>
          </w:p>
        </w:tc>
        <w:tc>
          <w:tcPr>
            <w:tcW w:w="8505" w:type="dxa"/>
            <w:shd w:val="clear" w:color="auto" w:fill="auto"/>
            <w:vAlign w:val="center"/>
          </w:tcPr>
          <w:p w14:paraId="52EFCD2D" w14:textId="77777777" w:rsidR="00E163B5" w:rsidRPr="00C844DB" w:rsidRDefault="00E163B5" w:rsidP="00E163B5">
            <w:pPr>
              <w:spacing w:before="60" w:after="20"/>
              <w:ind w:left="79"/>
              <w:rPr>
                <w:rFonts w:ascii="Arial" w:hAnsi="Arial" w:cs="Arial"/>
                <w:sz w:val="20"/>
              </w:rPr>
            </w:pPr>
            <w:r w:rsidRPr="00C844DB">
              <w:rPr>
                <w:rFonts w:ascii="Arial" w:hAnsi="Arial" w:cs="Arial"/>
                <w:sz w:val="20"/>
              </w:rPr>
              <w:t>Instandhaltung gem. lfd. Nr. 2.2 des Kriterienkataloges</w:t>
            </w:r>
          </w:p>
          <w:p w14:paraId="549F1B87" w14:textId="77777777" w:rsidR="00E163B5" w:rsidRPr="00C844DB" w:rsidRDefault="00E163B5" w:rsidP="00E163B5">
            <w:pPr>
              <w:spacing w:before="20"/>
              <w:ind w:left="79"/>
              <w:rPr>
                <w:rFonts w:ascii="Arial" w:hAnsi="Arial" w:cs="Arial"/>
                <w:sz w:val="20"/>
              </w:rPr>
            </w:pPr>
            <w:r w:rsidRPr="00C844DB">
              <w:rPr>
                <w:rFonts w:ascii="Arial" w:hAnsi="Arial" w:cs="Arial"/>
                <w:sz w:val="20"/>
              </w:rPr>
              <w:t>für das 3. Vertragsjahr (12 Monate)</w:t>
            </w:r>
          </w:p>
          <w:p w14:paraId="76EFDE42" w14:textId="77777777" w:rsidR="00E163B5" w:rsidRPr="00C844DB" w:rsidRDefault="00E163B5" w:rsidP="00E163B5">
            <w:pPr>
              <w:spacing w:after="80"/>
              <w:ind w:left="79"/>
              <w:jc w:val="right"/>
              <w:rPr>
                <w:rFonts w:ascii="Arial" w:hAnsi="Arial" w:cs="Arial"/>
                <w:b/>
                <w:sz w:val="20"/>
              </w:rPr>
            </w:pPr>
            <w:r w:rsidRPr="00C844DB">
              <w:rPr>
                <w:rFonts w:ascii="Arial" w:hAnsi="Arial" w:cs="Arial"/>
                <w:b/>
                <w:sz w:val="20"/>
              </w:rPr>
              <w:t>Preis je Server</w:t>
            </w:r>
          </w:p>
        </w:tc>
        <w:tc>
          <w:tcPr>
            <w:tcW w:w="1984" w:type="dxa"/>
            <w:vAlign w:val="center"/>
          </w:tcPr>
          <w:p w14:paraId="6B2E9078"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c>
          <w:tcPr>
            <w:tcW w:w="1560" w:type="dxa"/>
            <w:vAlign w:val="center"/>
          </w:tcPr>
          <w:p w14:paraId="74694D97" w14:textId="26F82A75" w:rsidR="00E163B5" w:rsidRPr="00C844DB" w:rsidRDefault="00E163B5" w:rsidP="00E163B5">
            <w:pPr>
              <w:spacing w:before="60" w:after="60"/>
              <w:jc w:val="center"/>
              <w:rPr>
                <w:rFonts w:ascii="Arial" w:hAnsi="Arial" w:cs="Arial"/>
                <w:sz w:val="20"/>
              </w:rPr>
            </w:pPr>
            <w:r w:rsidRPr="00C844DB">
              <w:rPr>
                <w:rFonts w:ascii="Arial" w:hAnsi="Arial" w:cs="Arial"/>
                <w:sz w:val="20"/>
              </w:rPr>
              <w:t>1</w:t>
            </w:r>
            <w:r w:rsidR="00840561" w:rsidRPr="00C844DB">
              <w:rPr>
                <w:rFonts w:ascii="Arial" w:hAnsi="Arial" w:cs="Arial"/>
                <w:sz w:val="20"/>
              </w:rPr>
              <w:t>3</w:t>
            </w:r>
          </w:p>
        </w:tc>
        <w:tc>
          <w:tcPr>
            <w:tcW w:w="1701" w:type="dxa"/>
            <w:shd w:val="clear" w:color="auto" w:fill="auto"/>
            <w:vAlign w:val="center"/>
          </w:tcPr>
          <w:p w14:paraId="06D29FC2"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r>
      <w:tr w:rsidR="00E163B5" w:rsidRPr="00C844DB" w14:paraId="4CEF0FEE" w14:textId="77777777">
        <w:trPr>
          <w:trHeight w:val="284"/>
        </w:trPr>
        <w:tc>
          <w:tcPr>
            <w:tcW w:w="709" w:type="dxa"/>
            <w:shd w:val="clear" w:color="auto" w:fill="auto"/>
            <w:vAlign w:val="center"/>
          </w:tcPr>
          <w:p w14:paraId="2607E537" w14:textId="77777777" w:rsidR="00E163B5" w:rsidRPr="00C844DB" w:rsidRDefault="00E163B5" w:rsidP="00E163B5">
            <w:pPr>
              <w:spacing w:before="60" w:after="60"/>
              <w:ind w:left="33"/>
              <w:jc w:val="center"/>
              <w:rPr>
                <w:rFonts w:ascii="Arial" w:hAnsi="Arial" w:cs="Arial"/>
                <w:sz w:val="20"/>
              </w:rPr>
            </w:pPr>
            <w:r w:rsidRPr="00C844DB">
              <w:rPr>
                <w:rFonts w:ascii="Arial" w:hAnsi="Arial" w:cs="Arial"/>
                <w:sz w:val="20"/>
              </w:rPr>
              <w:t>1.5</w:t>
            </w:r>
          </w:p>
        </w:tc>
        <w:tc>
          <w:tcPr>
            <w:tcW w:w="8505" w:type="dxa"/>
            <w:shd w:val="clear" w:color="auto" w:fill="auto"/>
            <w:vAlign w:val="center"/>
          </w:tcPr>
          <w:p w14:paraId="17F12F32" w14:textId="77777777" w:rsidR="00E163B5" w:rsidRPr="00C844DB" w:rsidRDefault="00E163B5" w:rsidP="00E163B5">
            <w:pPr>
              <w:spacing w:before="60" w:after="20"/>
              <w:ind w:left="79"/>
              <w:rPr>
                <w:rFonts w:ascii="Arial" w:hAnsi="Arial" w:cs="Arial"/>
                <w:sz w:val="20"/>
              </w:rPr>
            </w:pPr>
            <w:r w:rsidRPr="00C844DB">
              <w:rPr>
                <w:rFonts w:ascii="Arial" w:hAnsi="Arial" w:cs="Arial"/>
                <w:sz w:val="20"/>
              </w:rPr>
              <w:t>Instandhaltung gem. lfd. Nr. 2.2 des Kriterienkataloges</w:t>
            </w:r>
          </w:p>
          <w:p w14:paraId="1AAC5E31" w14:textId="77777777" w:rsidR="00E163B5" w:rsidRPr="00C844DB" w:rsidRDefault="00E163B5" w:rsidP="00E163B5">
            <w:pPr>
              <w:spacing w:before="20"/>
              <w:ind w:left="79"/>
              <w:rPr>
                <w:rFonts w:ascii="Arial" w:hAnsi="Arial" w:cs="Arial"/>
                <w:sz w:val="20"/>
              </w:rPr>
            </w:pPr>
            <w:r w:rsidRPr="00C844DB">
              <w:rPr>
                <w:rFonts w:ascii="Arial" w:hAnsi="Arial" w:cs="Arial"/>
                <w:sz w:val="20"/>
              </w:rPr>
              <w:t>für das 4. Vertragsjahr (12 Monate)</w:t>
            </w:r>
          </w:p>
          <w:p w14:paraId="61A64D26" w14:textId="77777777" w:rsidR="00E163B5" w:rsidRPr="00C844DB" w:rsidRDefault="00E163B5" w:rsidP="00E163B5">
            <w:pPr>
              <w:spacing w:after="80"/>
              <w:ind w:left="79"/>
              <w:jc w:val="right"/>
              <w:rPr>
                <w:rFonts w:ascii="Arial" w:hAnsi="Arial" w:cs="Arial"/>
                <w:b/>
                <w:sz w:val="20"/>
              </w:rPr>
            </w:pPr>
            <w:r w:rsidRPr="00C844DB">
              <w:rPr>
                <w:rFonts w:ascii="Arial" w:hAnsi="Arial" w:cs="Arial"/>
                <w:b/>
                <w:sz w:val="20"/>
              </w:rPr>
              <w:t>Preis je Server</w:t>
            </w:r>
          </w:p>
        </w:tc>
        <w:tc>
          <w:tcPr>
            <w:tcW w:w="1984" w:type="dxa"/>
            <w:vAlign w:val="center"/>
          </w:tcPr>
          <w:p w14:paraId="43EA925B"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c>
          <w:tcPr>
            <w:tcW w:w="1560" w:type="dxa"/>
            <w:vAlign w:val="center"/>
          </w:tcPr>
          <w:p w14:paraId="18FD87F3" w14:textId="181B543D" w:rsidR="00E163B5" w:rsidRPr="00C844DB" w:rsidRDefault="00E163B5" w:rsidP="00E163B5">
            <w:pPr>
              <w:spacing w:before="60" w:after="60"/>
              <w:jc w:val="center"/>
              <w:rPr>
                <w:rFonts w:ascii="Arial" w:hAnsi="Arial" w:cs="Arial"/>
                <w:sz w:val="20"/>
              </w:rPr>
            </w:pPr>
            <w:r w:rsidRPr="00C844DB">
              <w:rPr>
                <w:rFonts w:ascii="Arial" w:hAnsi="Arial" w:cs="Arial"/>
                <w:sz w:val="20"/>
              </w:rPr>
              <w:t>1</w:t>
            </w:r>
            <w:r w:rsidR="00840561" w:rsidRPr="00C844DB">
              <w:rPr>
                <w:rFonts w:ascii="Arial" w:hAnsi="Arial" w:cs="Arial"/>
                <w:sz w:val="20"/>
              </w:rPr>
              <w:t>3</w:t>
            </w:r>
          </w:p>
        </w:tc>
        <w:tc>
          <w:tcPr>
            <w:tcW w:w="1701" w:type="dxa"/>
            <w:shd w:val="clear" w:color="auto" w:fill="auto"/>
            <w:vAlign w:val="center"/>
          </w:tcPr>
          <w:p w14:paraId="5155356A"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r>
      <w:tr w:rsidR="00E163B5" w:rsidRPr="00C844DB" w14:paraId="6B0ACF42" w14:textId="77777777">
        <w:trPr>
          <w:trHeight w:val="284"/>
        </w:trPr>
        <w:tc>
          <w:tcPr>
            <w:tcW w:w="709" w:type="dxa"/>
            <w:shd w:val="clear" w:color="auto" w:fill="auto"/>
            <w:vAlign w:val="center"/>
          </w:tcPr>
          <w:p w14:paraId="0A42F0EF" w14:textId="77777777" w:rsidR="00E163B5" w:rsidRPr="00C844DB" w:rsidRDefault="00E163B5" w:rsidP="00E163B5">
            <w:pPr>
              <w:spacing w:before="60" w:after="60"/>
              <w:ind w:left="33"/>
              <w:jc w:val="center"/>
              <w:rPr>
                <w:rFonts w:ascii="Arial" w:hAnsi="Arial" w:cs="Arial"/>
                <w:sz w:val="20"/>
              </w:rPr>
            </w:pPr>
            <w:r w:rsidRPr="00C844DB">
              <w:rPr>
                <w:rFonts w:ascii="Arial" w:hAnsi="Arial" w:cs="Arial"/>
                <w:sz w:val="20"/>
              </w:rPr>
              <w:t>1.6</w:t>
            </w:r>
          </w:p>
        </w:tc>
        <w:tc>
          <w:tcPr>
            <w:tcW w:w="8505" w:type="dxa"/>
            <w:shd w:val="clear" w:color="auto" w:fill="auto"/>
            <w:vAlign w:val="center"/>
          </w:tcPr>
          <w:p w14:paraId="4521C1A3" w14:textId="77777777" w:rsidR="00E163B5" w:rsidRPr="00C844DB" w:rsidRDefault="00E163B5" w:rsidP="00E163B5">
            <w:pPr>
              <w:spacing w:before="60" w:after="20"/>
              <w:ind w:left="79"/>
              <w:rPr>
                <w:rFonts w:ascii="Arial" w:hAnsi="Arial" w:cs="Arial"/>
                <w:sz w:val="20"/>
              </w:rPr>
            </w:pPr>
            <w:r w:rsidRPr="00C844DB">
              <w:rPr>
                <w:rFonts w:ascii="Arial" w:hAnsi="Arial" w:cs="Arial"/>
                <w:sz w:val="20"/>
              </w:rPr>
              <w:t>Instandhaltung gem. lfd. Nr. 2.2 des Kriterienkataloges</w:t>
            </w:r>
          </w:p>
          <w:p w14:paraId="3B0E68A0" w14:textId="77777777" w:rsidR="00E163B5" w:rsidRPr="00C844DB" w:rsidRDefault="00E163B5" w:rsidP="00E163B5">
            <w:pPr>
              <w:spacing w:before="20"/>
              <w:ind w:left="79"/>
              <w:rPr>
                <w:rFonts w:ascii="Arial" w:hAnsi="Arial" w:cs="Arial"/>
                <w:sz w:val="20"/>
              </w:rPr>
            </w:pPr>
            <w:r w:rsidRPr="00C844DB">
              <w:rPr>
                <w:rFonts w:ascii="Arial" w:hAnsi="Arial" w:cs="Arial"/>
                <w:sz w:val="20"/>
              </w:rPr>
              <w:t>für das 5. Vertragsjahr (12 Monate)</w:t>
            </w:r>
          </w:p>
          <w:p w14:paraId="32D096DF" w14:textId="77777777" w:rsidR="00E163B5" w:rsidRPr="00C844DB" w:rsidRDefault="00E163B5" w:rsidP="00E163B5">
            <w:pPr>
              <w:spacing w:after="80"/>
              <w:ind w:left="79"/>
              <w:jc w:val="right"/>
              <w:rPr>
                <w:rFonts w:ascii="Arial" w:hAnsi="Arial" w:cs="Arial"/>
                <w:b/>
                <w:sz w:val="20"/>
              </w:rPr>
            </w:pPr>
            <w:r w:rsidRPr="00C844DB">
              <w:rPr>
                <w:rFonts w:ascii="Arial" w:hAnsi="Arial" w:cs="Arial"/>
                <w:b/>
                <w:sz w:val="20"/>
              </w:rPr>
              <w:t>Preis je Server</w:t>
            </w:r>
          </w:p>
        </w:tc>
        <w:tc>
          <w:tcPr>
            <w:tcW w:w="1984" w:type="dxa"/>
            <w:vAlign w:val="center"/>
          </w:tcPr>
          <w:p w14:paraId="0738AD33"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c>
          <w:tcPr>
            <w:tcW w:w="1560" w:type="dxa"/>
            <w:vAlign w:val="center"/>
          </w:tcPr>
          <w:p w14:paraId="24593C3F" w14:textId="765A8F2D" w:rsidR="00E163B5" w:rsidRPr="00C844DB" w:rsidRDefault="00E163B5" w:rsidP="00E163B5">
            <w:pPr>
              <w:spacing w:before="60" w:after="60"/>
              <w:jc w:val="center"/>
              <w:rPr>
                <w:rFonts w:ascii="Arial" w:hAnsi="Arial" w:cs="Arial"/>
                <w:sz w:val="20"/>
              </w:rPr>
            </w:pPr>
            <w:r w:rsidRPr="00C844DB">
              <w:rPr>
                <w:rFonts w:ascii="Arial" w:hAnsi="Arial" w:cs="Arial"/>
                <w:sz w:val="20"/>
              </w:rPr>
              <w:t>1</w:t>
            </w:r>
            <w:r w:rsidR="00840561" w:rsidRPr="00C844DB">
              <w:rPr>
                <w:rFonts w:ascii="Arial" w:hAnsi="Arial" w:cs="Arial"/>
                <w:sz w:val="20"/>
              </w:rPr>
              <w:t>3</w:t>
            </w:r>
          </w:p>
        </w:tc>
        <w:tc>
          <w:tcPr>
            <w:tcW w:w="1701" w:type="dxa"/>
            <w:shd w:val="clear" w:color="auto" w:fill="auto"/>
            <w:vAlign w:val="center"/>
          </w:tcPr>
          <w:p w14:paraId="0E68F1A4" w14:textId="77777777" w:rsidR="00E163B5" w:rsidRPr="00C844DB" w:rsidRDefault="00E163B5" w:rsidP="00E163B5">
            <w:pPr>
              <w:spacing w:before="60" w:after="60"/>
              <w:jc w:val="right"/>
              <w:rPr>
                <w:rFonts w:ascii="Arial" w:hAnsi="Arial" w:cs="Arial"/>
                <w:sz w:val="20"/>
              </w:rPr>
            </w:pPr>
            <w:r w:rsidRPr="00C844DB">
              <w:rPr>
                <w:szCs w:val="22"/>
              </w:rPr>
              <w:fldChar w:fldCharType="begin">
                <w:ffData>
                  <w:name w:val=""/>
                  <w:enabled/>
                  <w:calcOnExit w:val="0"/>
                  <w:textInput>
                    <w:type w:val="number"/>
                    <w:format w:val="#.##0,00"/>
                  </w:textInput>
                </w:ffData>
              </w:fldChar>
            </w:r>
            <w:r w:rsidRPr="00C844DB">
              <w:rPr>
                <w:szCs w:val="22"/>
              </w:rPr>
              <w:instrText xml:space="preserve"> FORMTEXT </w:instrText>
            </w:r>
            <w:r w:rsidRPr="00C844DB">
              <w:rPr>
                <w:szCs w:val="22"/>
              </w:rPr>
            </w:r>
            <w:r w:rsidRPr="00C844DB">
              <w:rPr>
                <w:szCs w:val="22"/>
              </w:rPr>
              <w:fldChar w:fldCharType="separate"/>
            </w:r>
            <w:r w:rsidRPr="00C844DB">
              <w:rPr>
                <w:noProof/>
                <w:szCs w:val="22"/>
              </w:rPr>
              <w:t> </w:t>
            </w:r>
            <w:r w:rsidRPr="00C844DB">
              <w:rPr>
                <w:noProof/>
                <w:szCs w:val="22"/>
              </w:rPr>
              <w:t> </w:t>
            </w:r>
            <w:r w:rsidRPr="00C844DB">
              <w:rPr>
                <w:noProof/>
                <w:szCs w:val="22"/>
              </w:rPr>
              <w:t> </w:t>
            </w:r>
            <w:r w:rsidRPr="00C844DB">
              <w:rPr>
                <w:noProof/>
                <w:szCs w:val="22"/>
              </w:rPr>
              <w:t> </w:t>
            </w:r>
            <w:r w:rsidRPr="00C844DB">
              <w:rPr>
                <w:noProof/>
                <w:szCs w:val="22"/>
              </w:rPr>
              <w:t> </w:t>
            </w:r>
            <w:r w:rsidRPr="00C844DB">
              <w:rPr>
                <w:szCs w:val="22"/>
              </w:rPr>
              <w:fldChar w:fldCharType="end"/>
            </w:r>
          </w:p>
        </w:tc>
      </w:tr>
      <w:tr w:rsidR="009D6FED" w:rsidRPr="00C844DB" w14:paraId="7F8A02A2" w14:textId="77777777">
        <w:trPr>
          <w:trHeight w:val="540"/>
        </w:trPr>
        <w:tc>
          <w:tcPr>
            <w:tcW w:w="12758" w:type="dxa"/>
            <w:gridSpan w:val="4"/>
            <w:shd w:val="clear" w:color="auto" w:fill="auto"/>
            <w:vAlign w:val="bottom"/>
          </w:tcPr>
          <w:p w14:paraId="18BDF70A" w14:textId="77777777" w:rsidR="009D6FED" w:rsidRPr="00C844DB" w:rsidRDefault="001B5F57">
            <w:pPr>
              <w:spacing w:after="60"/>
              <w:jc w:val="right"/>
              <w:rPr>
                <w:rFonts w:ascii="Arial" w:hAnsi="Arial" w:cs="Arial"/>
                <w:b/>
                <w:sz w:val="20"/>
              </w:rPr>
            </w:pPr>
            <w:r w:rsidRPr="00C844DB">
              <w:rPr>
                <w:rFonts w:ascii="Arial" w:hAnsi="Arial" w:cs="Arial"/>
                <w:b/>
                <w:sz w:val="20"/>
              </w:rPr>
              <w:t>Angebotspreis Teil 1 (netto)</w:t>
            </w:r>
          </w:p>
        </w:tc>
        <w:tc>
          <w:tcPr>
            <w:tcW w:w="1701" w:type="dxa"/>
            <w:shd w:val="clear" w:color="auto" w:fill="auto"/>
            <w:vAlign w:val="bottom"/>
          </w:tcPr>
          <w:p w14:paraId="4ABAE903" w14:textId="77777777" w:rsidR="009D6FED" w:rsidRPr="00C844DB" w:rsidRDefault="001B5F57">
            <w:pPr>
              <w:spacing w:after="60"/>
              <w:jc w:val="right"/>
              <w:rPr>
                <w:rFonts w:ascii="Arial" w:hAnsi="Arial" w:cs="Arial"/>
                <w:b/>
                <w:sz w:val="20"/>
              </w:rPr>
            </w:pPr>
            <w:r w:rsidRPr="00C844DB">
              <w:rPr>
                <w:b/>
                <w:szCs w:val="22"/>
              </w:rPr>
              <w:fldChar w:fldCharType="begin">
                <w:ffData>
                  <w:name w:val=""/>
                  <w:enabled/>
                  <w:calcOnExit w:val="0"/>
                  <w:textInput>
                    <w:type w:val="number"/>
                    <w:format w:val="#.##0,00"/>
                  </w:textInput>
                </w:ffData>
              </w:fldChar>
            </w:r>
            <w:r w:rsidRPr="00C844DB">
              <w:rPr>
                <w:b/>
                <w:szCs w:val="22"/>
              </w:rPr>
              <w:instrText xml:space="preserve"> FORMTEXT </w:instrText>
            </w:r>
            <w:r w:rsidRPr="00C844DB">
              <w:rPr>
                <w:b/>
                <w:szCs w:val="22"/>
              </w:rPr>
            </w:r>
            <w:r w:rsidRPr="00C844DB">
              <w:rPr>
                <w:b/>
                <w:szCs w:val="22"/>
              </w:rPr>
              <w:fldChar w:fldCharType="separate"/>
            </w:r>
            <w:r w:rsidRPr="00C844DB">
              <w:rPr>
                <w:b/>
                <w:noProof/>
                <w:szCs w:val="22"/>
              </w:rPr>
              <w:t> </w:t>
            </w:r>
            <w:r w:rsidRPr="00C844DB">
              <w:rPr>
                <w:b/>
                <w:noProof/>
                <w:szCs w:val="22"/>
              </w:rPr>
              <w:t> </w:t>
            </w:r>
            <w:r w:rsidRPr="00C844DB">
              <w:rPr>
                <w:b/>
                <w:noProof/>
                <w:szCs w:val="22"/>
              </w:rPr>
              <w:t> </w:t>
            </w:r>
            <w:r w:rsidRPr="00C844DB">
              <w:rPr>
                <w:b/>
                <w:noProof/>
                <w:szCs w:val="22"/>
              </w:rPr>
              <w:t> </w:t>
            </w:r>
            <w:r w:rsidRPr="00C844DB">
              <w:rPr>
                <w:b/>
                <w:noProof/>
                <w:szCs w:val="22"/>
              </w:rPr>
              <w:t> </w:t>
            </w:r>
            <w:r w:rsidRPr="00C844DB">
              <w:rPr>
                <w:b/>
                <w:szCs w:val="22"/>
              </w:rPr>
              <w:fldChar w:fldCharType="end"/>
            </w:r>
          </w:p>
        </w:tc>
      </w:tr>
    </w:tbl>
    <w:p w14:paraId="28BDF9CE" w14:textId="77777777" w:rsidR="00C844DB" w:rsidRDefault="00C844DB">
      <w:pPr>
        <w:rPr>
          <w:rFonts w:ascii="Arial" w:eastAsia="Arial" w:hAnsi="Arial" w:cs="Arial"/>
          <w:noProof/>
          <w:color w:val="131313"/>
          <w:sz w:val="20"/>
          <w:lang w:eastAsia="en-US"/>
        </w:rPr>
      </w:pPr>
    </w:p>
    <w:p w14:paraId="06167559"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p>
    <w:p w14:paraId="26A0881D" w14:textId="77777777" w:rsidR="00C844DB" w:rsidRPr="00C844DB" w:rsidRDefault="00C844DB" w:rsidP="00C844DB">
      <w:pPr>
        <w:widowControl w:val="0"/>
        <w:pBdr>
          <w:top w:val="single" w:sz="4" w:space="1" w:color="auto"/>
          <w:left w:val="single" w:sz="4" w:space="4" w:color="auto"/>
          <w:bottom w:val="single" w:sz="4" w:space="1" w:color="auto"/>
          <w:right w:val="single" w:sz="4" w:space="4" w:color="auto"/>
        </w:pBdr>
        <w:tabs>
          <w:tab w:val="left" w:pos="1120"/>
        </w:tabs>
        <w:autoSpaceDE w:val="0"/>
        <w:autoSpaceDN w:val="0"/>
        <w:ind w:left="142" w:right="176"/>
        <w:jc w:val="both"/>
        <w:rPr>
          <w:rFonts w:ascii="Arial" w:eastAsia="Arial" w:hAnsi="Arial" w:cs="Arial"/>
          <w:b/>
          <w:bCs/>
          <w:noProof/>
          <w:color w:val="211E1E"/>
          <w:sz w:val="10"/>
          <w:szCs w:val="10"/>
          <w:lang w:eastAsia="en-US"/>
        </w:rPr>
      </w:pPr>
    </w:p>
    <w:p w14:paraId="77927D86" w14:textId="77777777" w:rsidR="00C844DB" w:rsidRPr="00C844DB" w:rsidRDefault="00C844DB" w:rsidP="00C844DB">
      <w:pPr>
        <w:widowControl w:val="0"/>
        <w:pBdr>
          <w:top w:val="single" w:sz="4" w:space="1" w:color="auto"/>
          <w:left w:val="single" w:sz="4" w:space="4" w:color="auto"/>
          <w:bottom w:val="single" w:sz="4" w:space="1" w:color="auto"/>
          <w:right w:val="single" w:sz="4" w:space="4" w:color="auto"/>
        </w:pBdr>
        <w:tabs>
          <w:tab w:val="left" w:pos="1120"/>
        </w:tabs>
        <w:autoSpaceDE w:val="0"/>
        <w:autoSpaceDN w:val="0"/>
        <w:ind w:left="142" w:right="176"/>
        <w:jc w:val="both"/>
        <w:rPr>
          <w:rFonts w:ascii="Arial" w:eastAsia="Arial" w:hAnsi="Arial" w:cs="Arial"/>
          <w:b/>
          <w:bCs/>
          <w:noProof/>
          <w:color w:val="211E1E"/>
          <w:sz w:val="20"/>
          <w:lang w:eastAsia="en-US"/>
        </w:rPr>
      </w:pPr>
      <w:r w:rsidRPr="00C844DB">
        <w:rPr>
          <w:rFonts w:ascii="Arial" w:eastAsia="Arial" w:hAnsi="Arial" w:cs="Arial"/>
          <w:b/>
          <w:bCs/>
          <w:noProof/>
          <w:color w:val="211E1E"/>
          <w:sz w:val="20"/>
          <w:lang w:eastAsia="en-US"/>
        </w:rPr>
        <w:t>Hinweis:</w:t>
      </w:r>
    </w:p>
    <w:p w14:paraId="49E67856" w14:textId="77777777" w:rsidR="00C844DB" w:rsidRPr="00C844DB" w:rsidRDefault="00C844DB" w:rsidP="00C844DB">
      <w:pPr>
        <w:widowControl w:val="0"/>
        <w:pBdr>
          <w:top w:val="single" w:sz="4" w:space="1" w:color="auto"/>
          <w:left w:val="single" w:sz="4" w:space="4" w:color="auto"/>
          <w:bottom w:val="single" w:sz="4" w:space="1" w:color="auto"/>
          <w:right w:val="single" w:sz="4" w:space="4" w:color="auto"/>
        </w:pBdr>
        <w:tabs>
          <w:tab w:val="left" w:pos="1120"/>
        </w:tabs>
        <w:autoSpaceDE w:val="0"/>
        <w:autoSpaceDN w:val="0"/>
        <w:ind w:left="142" w:right="176"/>
        <w:jc w:val="both"/>
        <w:rPr>
          <w:rFonts w:ascii="Arial" w:eastAsia="Arial" w:hAnsi="Arial" w:cs="Arial"/>
          <w:noProof/>
          <w:color w:val="131313"/>
          <w:sz w:val="20"/>
          <w:lang w:eastAsia="en-US"/>
        </w:rPr>
      </w:pPr>
      <w:r w:rsidRPr="00C844DB">
        <w:rPr>
          <w:rFonts w:ascii="Arial" w:eastAsia="Arial" w:hAnsi="Arial" w:cs="Arial"/>
          <w:noProof/>
          <w:color w:val="131313"/>
          <w:sz w:val="20"/>
          <w:lang w:eastAsia="en-US"/>
        </w:rPr>
        <w:t xml:space="preserve">Maßgeblich für die Vergütung sind die eingetragenen Einzelpreise. </w:t>
      </w:r>
    </w:p>
    <w:p w14:paraId="29A3626C" w14:textId="77777777" w:rsidR="00C844DB" w:rsidRPr="00C844DB" w:rsidRDefault="00C844DB" w:rsidP="00C844DB">
      <w:pPr>
        <w:pBdr>
          <w:top w:val="single" w:sz="4" w:space="1" w:color="auto"/>
          <w:left w:val="single" w:sz="4" w:space="4" w:color="auto"/>
          <w:bottom w:val="single" w:sz="4" w:space="1" w:color="auto"/>
          <w:right w:val="single" w:sz="4" w:space="4" w:color="auto"/>
        </w:pBdr>
        <w:ind w:left="142" w:right="176"/>
        <w:jc w:val="both"/>
        <w:rPr>
          <w:rFonts w:ascii="Arial" w:eastAsia="Arial" w:hAnsi="Arial" w:cs="Arial"/>
          <w:noProof/>
          <w:color w:val="131313"/>
          <w:sz w:val="20"/>
          <w:lang w:eastAsia="en-US"/>
        </w:rPr>
      </w:pPr>
      <w:r w:rsidRPr="00C844DB">
        <w:rPr>
          <w:rFonts w:ascii="Arial" w:eastAsia="Arial" w:hAnsi="Arial" w:cs="Arial"/>
          <w:noProof/>
          <w:color w:val="131313"/>
          <w:sz w:val="20"/>
          <w:lang w:eastAsia="en-US"/>
        </w:rPr>
        <w:t>Jede Preisposition ist wie gefordert anzugeben. Ist für eine Einzelposition kein Preis zu entrichten, dann tragen Sie bitte „0“ ein. Keine Eintragung gilt allerdings als fehlende Preisangabe und kann zum Ausschluss aus der Wertung führen.</w:t>
      </w:r>
    </w:p>
    <w:p w14:paraId="798A52FD" w14:textId="08CE0143" w:rsidR="00C844DB" w:rsidRPr="00C844DB" w:rsidRDefault="00C844DB" w:rsidP="00C844DB">
      <w:pPr>
        <w:pBdr>
          <w:top w:val="single" w:sz="4" w:space="1" w:color="auto"/>
          <w:left w:val="single" w:sz="4" w:space="4" w:color="auto"/>
          <w:bottom w:val="single" w:sz="4" w:space="1" w:color="auto"/>
          <w:right w:val="single" w:sz="4" w:space="4" w:color="auto"/>
        </w:pBdr>
        <w:ind w:left="142" w:right="176"/>
        <w:jc w:val="both"/>
        <w:rPr>
          <w:rFonts w:ascii="Arial" w:hAnsi="Arial" w:cs="Arial"/>
          <w:sz w:val="10"/>
          <w:szCs w:val="10"/>
        </w:rPr>
      </w:pPr>
    </w:p>
    <w:p w14:paraId="6C940C4A" w14:textId="4A9EB6CF" w:rsidR="009D6FED" w:rsidRDefault="009D6FED">
      <w:pPr>
        <w:rPr>
          <w:rFonts w:ascii="Arial" w:eastAsia="Arial" w:hAnsi="Arial" w:cs="Arial"/>
          <w:noProof/>
          <w:color w:val="131313"/>
          <w:sz w:val="20"/>
          <w:lang w:eastAsia="en-US"/>
        </w:rPr>
      </w:pPr>
    </w:p>
    <w:p w14:paraId="0BF62495" w14:textId="77777777" w:rsidR="00C844DB" w:rsidRPr="00C844DB" w:rsidRDefault="00C844DB">
      <w:pPr>
        <w:rPr>
          <w:rFonts w:ascii="Arial" w:eastAsia="Arial" w:hAnsi="Arial" w:cs="Arial"/>
          <w:noProof/>
          <w:color w:val="131313"/>
          <w:sz w:val="20"/>
          <w:lang w:eastAsia="en-US"/>
        </w:rPr>
      </w:pPr>
    </w:p>
    <w:p w14:paraId="06A87470" w14:textId="77777777" w:rsidR="009D6FED" w:rsidRPr="00C844DB" w:rsidRDefault="001B5F57">
      <w:pPr>
        <w:rPr>
          <w:rFonts w:ascii="Arial" w:hAnsi="Arial" w:cs="Arial"/>
          <w:b/>
          <w:sz w:val="20"/>
        </w:rPr>
      </w:pPr>
      <w:r w:rsidRPr="00C844DB">
        <w:rPr>
          <w:rFonts w:ascii="Arial" w:hAnsi="Arial" w:cs="Arial"/>
          <w:b/>
          <w:sz w:val="20"/>
          <w:u w:val="single"/>
        </w:rPr>
        <w:t>Teil 2: Energiekosten</w:t>
      </w:r>
      <w:r w:rsidRPr="00C844DB">
        <w:rPr>
          <w:rFonts w:ascii="Arial" w:hAnsi="Arial" w:cs="Arial"/>
          <w:b/>
          <w:sz w:val="20"/>
        </w:rPr>
        <w:t xml:space="preserve"> </w:t>
      </w:r>
      <w:r w:rsidRPr="00C844DB">
        <w:rPr>
          <w:rFonts w:ascii="Arial" w:hAnsi="Arial" w:cs="Arial"/>
          <w:i/>
          <w:sz w:val="20"/>
        </w:rPr>
        <w:t>(wird durch die Vergabestelle ermittelt)</w:t>
      </w:r>
      <w:r w:rsidRPr="00C844DB">
        <w:rPr>
          <w:rFonts w:ascii="Arial" w:hAnsi="Arial" w:cs="Arial"/>
          <w:sz w:val="20"/>
        </w:rPr>
        <w:t>:</w:t>
      </w:r>
    </w:p>
    <w:p w14:paraId="0787A26A" w14:textId="77777777" w:rsidR="009D6FED" w:rsidRPr="00C844DB" w:rsidRDefault="009D6FED">
      <w:pPr>
        <w:rPr>
          <w:rFonts w:ascii="Arial" w:hAnsi="Arial" w:cs="Arial"/>
          <w:sz w:val="20"/>
        </w:rPr>
      </w:pPr>
    </w:p>
    <w:p w14:paraId="4D3282E5" w14:textId="77777777" w:rsidR="00DB385E" w:rsidRPr="00DB385E" w:rsidRDefault="00DB385E" w:rsidP="00A26842">
      <w:pPr>
        <w:spacing w:before="60" w:afterLines="60" w:after="144" w:line="276" w:lineRule="auto"/>
        <w:jc w:val="both"/>
        <w:rPr>
          <w:rFonts w:ascii="Arial" w:hAnsi="Arial" w:cs="Arial"/>
          <w:sz w:val="20"/>
        </w:rPr>
      </w:pPr>
      <w:r w:rsidRPr="00DB385E">
        <w:rPr>
          <w:rFonts w:ascii="Arial" w:hAnsi="Arial" w:cs="Arial"/>
          <w:sz w:val="20"/>
        </w:rPr>
        <w:t>In den Gesamtwertungspreis fließen auch die Kosten für den Energieverbrauch (Strom, Klimatisierung) in Form eines pauschalierten Wertungspreises mit ein. Dieser Teilwertungspreis wird durch die Vergabestelle wie folgt ermittelt:</w:t>
      </w:r>
    </w:p>
    <w:p w14:paraId="5E20ED80" w14:textId="1515AABD" w:rsidR="00DB385E" w:rsidRPr="00DB385E" w:rsidRDefault="00DB385E" w:rsidP="00A26842">
      <w:pPr>
        <w:spacing w:before="60" w:afterLines="60" w:after="144" w:line="276" w:lineRule="auto"/>
        <w:jc w:val="both"/>
        <w:rPr>
          <w:rFonts w:ascii="Arial" w:hAnsi="Arial" w:cs="Arial"/>
          <w:sz w:val="20"/>
        </w:rPr>
      </w:pPr>
      <w:r w:rsidRPr="001D49FD">
        <w:rPr>
          <w:rFonts w:ascii="Arial" w:hAnsi="Arial" w:cs="Arial"/>
          <w:b/>
          <w:bCs/>
          <w:sz w:val="20"/>
        </w:rPr>
        <w:t>Vom Bieter</w:t>
      </w:r>
      <w:r w:rsidRPr="00DB385E">
        <w:rPr>
          <w:rFonts w:ascii="Arial" w:hAnsi="Arial" w:cs="Arial"/>
          <w:sz w:val="20"/>
        </w:rPr>
        <w:t xml:space="preserve"> ist dazu im Kriterienkatalog Lfd. Nr. </w:t>
      </w:r>
      <w:r>
        <w:rPr>
          <w:rFonts w:ascii="Arial" w:hAnsi="Arial" w:cs="Arial"/>
          <w:sz w:val="20"/>
        </w:rPr>
        <w:t>2.1.11</w:t>
      </w:r>
      <w:r w:rsidRPr="00DB385E">
        <w:rPr>
          <w:rFonts w:ascii="Arial" w:hAnsi="Arial" w:cs="Arial"/>
          <w:sz w:val="20"/>
        </w:rPr>
        <w:t xml:space="preserve"> </w:t>
      </w:r>
      <w:r>
        <w:rPr>
          <w:rFonts w:ascii="Arial" w:hAnsi="Arial" w:cs="Arial"/>
          <w:sz w:val="20"/>
        </w:rPr>
        <w:t xml:space="preserve">der </w:t>
      </w:r>
      <w:r w:rsidRPr="00C844DB">
        <w:rPr>
          <w:rFonts w:ascii="Arial" w:hAnsi="Arial" w:cs="Arial"/>
          <w:sz w:val="20"/>
        </w:rPr>
        <w:t xml:space="preserve">Wert der Leistungsaufnahme im Betriebszustand bei 100 % Last in Kilo-Watt anzugeben. </w:t>
      </w:r>
      <w:r w:rsidRPr="00C844DB">
        <w:rPr>
          <w:rFonts w:ascii="Arial" w:hAnsi="Arial" w:cs="Arial"/>
          <w:color w:val="000000"/>
          <w:sz w:val="20"/>
        </w:rPr>
        <w:t xml:space="preserve">Dieser Wert ist </w:t>
      </w:r>
      <w:r w:rsidRPr="00C844DB">
        <w:rPr>
          <w:rFonts w:ascii="Arial" w:hAnsi="Arial" w:cs="Arial"/>
          <w:sz w:val="20"/>
        </w:rPr>
        <w:t>entsprechend</w:t>
      </w:r>
      <w:r>
        <w:rPr>
          <w:rFonts w:ascii="Arial" w:hAnsi="Arial" w:cs="Arial"/>
          <w:sz w:val="20"/>
        </w:rPr>
        <w:t xml:space="preserve"> </w:t>
      </w:r>
      <w:r w:rsidRPr="001D49FD">
        <w:rPr>
          <w:rFonts w:ascii="Arial" w:hAnsi="Arial" w:cs="Arial"/>
          <w:b/>
          <w:bCs/>
          <w:sz w:val="20"/>
        </w:rPr>
        <w:t>nachzuweisen (z.B. durch Datenblätter).</w:t>
      </w:r>
    </w:p>
    <w:p w14:paraId="6BCC39B8" w14:textId="797A0DAC" w:rsidR="00620D07" w:rsidRDefault="00DB385E" w:rsidP="00A26842">
      <w:pPr>
        <w:spacing w:before="60" w:afterLines="60" w:after="144" w:line="276" w:lineRule="auto"/>
        <w:jc w:val="both"/>
        <w:rPr>
          <w:rFonts w:ascii="Arial" w:hAnsi="Arial" w:cs="Arial"/>
          <w:sz w:val="20"/>
        </w:rPr>
      </w:pPr>
      <w:r w:rsidRPr="00DB385E">
        <w:rPr>
          <w:rFonts w:ascii="Arial" w:hAnsi="Arial" w:cs="Arial"/>
          <w:sz w:val="20"/>
        </w:rPr>
        <w:t xml:space="preserve">Zur Ermittlung der durchschnittlichen Leistungsaufnahme wird ein pauschalierter Wert in Höhe von 40 Prozent der Leistungsaufnahme zum Ansatz gebracht. </w:t>
      </w:r>
      <w:r w:rsidRPr="00C844DB">
        <w:rPr>
          <w:rFonts w:ascii="Arial" w:hAnsi="Arial" w:cs="Arial"/>
          <w:sz w:val="20"/>
        </w:rPr>
        <w:t>Dieser wird mit dem derzeitigen Preis für eine kWh in Höhe von 0,28 E</w:t>
      </w:r>
      <w:r>
        <w:rPr>
          <w:rFonts w:ascii="Arial" w:hAnsi="Arial" w:cs="Arial"/>
          <w:sz w:val="20"/>
        </w:rPr>
        <w:t>UR</w:t>
      </w:r>
      <w:r w:rsidRPr="00C844DB">
        <w:rPr>
          <w:rFonts w:ascii="Arial" w:hAnsi="Arial" w:cs="Arial"/>
          <w:sz w:val="20"/>
        </w:rPr>
        <w:t xml:space="preserve"> netto auf eine angenommene Nutzungsdauer von 60 Monaten mit 43.800 Betriebsstunden hochgerechnet.</w:t>
      </w:r>
      <w:r>
        <w:rPr>
          <w:rFonts w:ascii="Arial" w:hAnsi="Arial" w:cs="Arial"/>
          <w:sz w:val="20"/>
        </w:rPr>
        <w:t xml:space="preserve"> </w:t>
      </w:r>
      <w:r w:rsidRPr="00DB385E">
        <w:rPr>
          <w:rFonts w:ascii="Arial" w:hAnsi="Arial" w:cs="Arial"/>
          <w:sz w:val="20"/>
        </w:rPr>
        <w:t>Zur Ermittlung des Gesamtenergieverbrauches</w:t>
      </w:r>
      <w:r>
        <w:rPr>
          <w:rFonts w:ascii="Arial" w:hAnsi="Arial" w:cs="Arial"/>
          <w:sz w:val="20"/>
        </w:rPr>
        <w:t xml:space="preserve"> eines Systems</w:t>
      </w:r>
      <w:r w:rsidRPr="00DB385E">
        <w:rPr>
          <w:rFonts w:ascii="Arial" w:hAnsi="Arial" w:cs="Arial"/>
          <w:sz w:val="20"/>
        </w:rPr>
        <w:t xml:space="preserve"> werden die so ermittelten Kosten für die durchschnittliche Leistungsaufnahme für eine Nutzungsdauer von </w:t>
      </w:r>
      <w:r w:rsidR="00502C06">
        <w:rPr>
          <w:rFonts w:ascii="Arial" w:hAnsi="Arial" w:cs="Arial"/>
          <w:sz w:val="20"/>
        </w:rPr>
        <w:t>60</w:t>
      </w:r>
      <w:r w:rsidRPr="00DB385E">
        <w:rPr>
          <w:rFonts w:ascii="Arial" w:hAnsi="Arial" w:cs="Arial"/>
          <w:sz w:val="20"/>
        </w:rPr>
        <w:t xml:space="preserve"> Monaten mit dem Faktor 1,75 multipliziert, um pauschaliert weitere anteilige energierelevante Kosten (z.B. Klimatisierung) zu berücksichtigen.</w:t>
      </w:r>
      <w:r w:rsidR="00620D07">
        <w:rPr>
          <w:rFonts w:ascii="Arial" w:hAnsi="Arial" w:cs="Arial"/>
          <w:sz w:val="20"/>
        </w:rPr>
        <w:t xml:space="preserve"> Dieser Wert wird mit der Anzahl der </w:t>
      </w:r>
      <w:proofErr w:type="gramStart"/>
      <w:r w:rsidR="00620D07">
        <w:rPr>
          <w:rFonts w:ascii="Arial" w:hAnsi="Arial" w:cs="Arial"/>
          <w:sz w:val="20"/>
        </w:rPr>
        <w:t>zu beschaffenden Systeme</w:t>
      </w:r>
      <w:proofErr w:type="gramEnd"/>
      <w:r w:rsidR="00620D07">
        <w:rPr>
          <w:rFonts w:ascii="Arial" w:hAnsi="Arial" w:cs="Arial"/>
          <w:sz w:val="20"/>
        </w:rPr>
        <w:t xml:space="preserve"> multipliziert, </w:t>
      </w:r>
      <w:r w:rsidR="00620D07" w:rsidRPr="00620D07">
        <w:rPr>
          <w:rFonts w:ascii="Arial" w:hAnsi="Arial" w:cs="Arial"/>
          <w:sz w:val="20"/>
        </w:rPr>
        <w:t xml:space="preserve">um die </w:t>
      </w:r>
      <w:r w:rsidR="00620D07" w:rsidRPr="001D49FD">
        <w:rPr>
          <w:rFonts w:ascii="Arial" w:hAnsi="Arial" w:cs="Arial"/>
          <w:sz w:val="20"/>
        </w:rPr>
        <w:t>Kosten für den Energieverbrauch aller Systeme während einer Nutzungsdauer von 60 Monaten in Euro zu ermitteln</w:t>
      </w:r>
      <w:r w:rsidR="00620D07">
        <w:rPr>
          <w:rFonts w:ascii="Arial" w:hAnsi="Arial" w:cs="Arial"/>
          <w:sz w:val="20"/>
        </w:rPr>
        <w:t xml:space="preserve">, welcher der </w:t>
      </w:r>
      <w:r w:rsidR="00620D07" w:rsidRPr="00620D07">
        <w:rPr>
          <w:rFonts w:ascii="Arial" w:hAnsi="Arial" w:cs="Arial"/>
          <w:sz w:val="20"/>
        </w:rPr>
        <w:t>Wertungspreis Teil 2 (netto)</w:t>
      </w:r>
      <w:r w:rsidR="00620D07">
        <w:rPr>
          <w:rFonts w:ascii="Arial" w:hAnsi="Arial" w:cs="Arial"/>
          <w:sz w:val="20"/>
        </w:rPr>
        <w:t xml:space="preserve"> darstellt</w:t>
      </w:r>
      <w:r w:rsidR="00620D07" w:rsidRPr="001D49FD">
        <w:rPr>
          <w:rFonts w:ascii="Arial" w:hAnsi="Arial" w:cs="Arial"/>
          <w:sz w:val="20"/>
        </w:rPr>
        <w:t xml:space="preserve">. </w:t>
      </w:r>
    </w:p>
    <w:p w14:paraId="1642ACE0" w14:textId="77777777" w:rsidR="00A26842" w:rsidRDefault="00A26842" w:rsidP="00A26842">
      <w:pPr>
        <w:spacing w:before="60" w:afterLines="60" w:after="144" w:line="276" w:lineRule="auto"/>
        <w:jc w:val="both"/>
        <w:rPr>
          <w:rFonts w:ascii="Arial" w:hAnsi="Arial" w:cs="Arial"/>
          <w:sz w:val="20"/>
        </w:rPr>
      </w:pPr>
    </w:p>
    <w:p w14:paraId="3CE39574" w14:textId="77777777" w:rsidR="00A26842" w:rsidRDefault="00A26842" w:rsidP="00A26842">
      <w:pPr>
        <w:spacing w:before="60" w:afterLines="60" w:after="144" w:line="276" w:lineRule="auto"/>
        <w:jc w:val="both"/>
        <w:rPr>
          <w:rFonts w:ascii="Arial" w:hAnsi="Arial" w:cs="Arial"/>
          <w:sz w:val="20"/>
        </w:rPr>
      </w:pPr>
    </w:p>
    <w:p w14:paraId="5564D242" w14:textId="77777777" w:rsidR="00A26842" w:rsidRDefault="00A26842" w:rsidP="00A26842">
      <w:pPr>
        <w:spacing w:before="60" w:afterLines="60" w:after="144" w:line="276" w:lineRule="auto"/>
        <w:jc w:val="both"/>
        <w:rPr>
          <w:rFonts w:ascii="Arial" w:hAnsi="Arial" w:cs="Arial"/>
          <w:sz w:val="20"/>
        </w:rPr>
      </w:pPr>
    </w:p>
    <w:p w14:paraId="639347AC" w14:textId="77777777" w:rsidR="00A26842" w:rsidRDefault="00A26842" w:rsidP="00A26842">
      <w:pPr>
        <w:spacing w:before="60" w:afterLines="60" w:after="144" w:line="276" w:lineRule="auto"/>
        <w:jc w:val="both"/>
        <w:rPr>
          <w:rFonts w:ascii="Arial" w:hAnsi="Arial" w:cs="Arial"/>
          <w:sz w:val="20"/>
        </w:rPr>
      </w:pPr>
    </w:p>
    <w:p w14:paraId="039F2706" w14:textId="77777777" w:rsidR="001D49FD" w:rsidRDefault="001D49FD" w:rsidP="00A26842">
      <w:pPr>
        <w:spacing w:before="60" w:afterLines="60" w:after="144" w:line="276" w:lineRule="auto"/>
        <w:jc w:val="both"/>
        <w:rPr>
          <w:rFonts w:ascii="Arial" w:hAnsi="Arial" w:cs="Arial"/>
          <w:sz w:val="20"/>
        </w:rPr>
      </w:pPr>
    </w:p>
    <w:p w14:paraId="06780134" w14:textId="77777777" w:rsidR="001D49FD" w:rsidRDefault="001D49FD" w:rsidP="001D49FD">
      <w:pPr>
        <w:spacing w:before="20" w:after="20"/>
        <w:rPr>
          <w:rFonts w:ascii="Arial" w:hAnsi="Arial" w:cs="Arial"/>
          <w:sz w:val="20"/>
        </w:rPr>
      </w:pPr>
    </w:p>
    <w:p w14:paraId="5D8001AA" w14:textId="77777777" w:rsidR="001D49FD" w:rsidRPr="001D49FD" w:rsidRDefault="001D49FD" w:rsidP="001D49FD">
      <w:pPr>
        <w:spacing w:before="20" w:after="20"/>
        <w:rPr>
          <w:rFonts w:ascii="Arial" w:hAnsi="Arial" w:cs="Arial"/>
          <w:sz w:val="20"/>
        </w:rPr>
      </w:pPr>
    </w:p>
    <w:p w14:paraId="52E86178" w14:textId="14CF3026" w:rsidR="00DB385E" w:rsidRDefault="00DB385E" w:rsidP="00DB385E">
      <w:pPr>
        <w:spacing w:line="276" w:lineRule="auto"/>
        <w:jc w:val="both"/>
        <w:rPr>
          <w:rFonts w:ascii="Arial" w:hAnsi="Arial" w:cs="Arial"/>
          <w:sz w:val="20"/>
        </w:rPr>
      </w:pPr>
    </w:p>
    <w:p w14:paraId="4BDD4769" w14:textId="77777777" w:rsidR="00DB385E" w:rsidRPr="00C844DB" w:rsidRDefault="00DB385E">
      <w:pPr>
        <w:spacing w:line="276" w:lineRule="auto"/>
        <w:jc w:val="both"/>
        <w:rPr>
          <w:rFonts w:ascii="Arial" w:hAnsi="Arial" w:cs="Arial"/>
          <w:sz w:val="20"/>
        </w:rPr>
      </w:pPr>
    </w:p>
    <w:tbl>
      <w:tblPr>
        <w:tblW w:w="143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0348"/>
        <w:gridCol w:w="2551"/>
      </w:tblGrid>
      <w:tr w:rsidR="009D6FED" w:rsidRPr="00C844DB" w14:paraId="6C952FBF" w14:textId="77777777">
        <w:trPr>
          <w:trHeight w:val="683"/>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0A12F" w14:textId="77777777" w:rsidR="009D6FED" w:rsidRPr="00C844DB" w:rsidRDefault="001B5F57">
            <w:pPr>
              <w:jc w:val="center"/>
              <w:rPr>
                <w:rFonts w:ascii="Arial" w:hAnsi="Arial" w:cs="Arial"/>
                <w:b/>
                <w:sz w:val="20"/>
              </w:rPr>
            </w:pPr>
            <w:r w:rsidRPr="00C844DB">
              <w:rPr>
                <w:rFonts w:ascii="Arial" w:hAnsi="Arial" w:cs="Arial"/>
                <w:b/>
                <w:sz w:val="20"/>
              </w:rPr>
              <w:lastRenderedPageBreak/>
              <w:t>Lfd. Nr.</w:t>
            </w:r>
          </w:p>
        </w:tc>
        <w:tc>
          <w:tcPr>
            <w:tcW w:w="103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461E9" w14:textId="77777777" w:rsidR="009D6FED" w:rsidRPr="00C844DB" w:rsidRDefault="001B5F57">
            <w:pPr>
              <w:spacing w:line="300" w:lineRule="atLeast"/>
              <w:jc w:val="center"/>
              <w:rPr>
                <w:rFonts w:ascii="Arial" w:hAnsi="Arial" w:cs="Arial"/>
                <w:b/>
                <w:sz w:val="20"/>
              </w:rPr>
            </w:pPr>
            <w:r w:rsidRPr="00C844DB">
              <w:rPr>
                <w:rFonts w:ascii="Arial" w:hAnsi="Arial" w:cs="Arial"/>
                <w:b/>
                <w:sz w:val="20"/>
              </w:rPr>
              <w:t>Beschreibung</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5D1FAF" w14:textId="77777777" w:rsidR="009D6FED" w:rsidRPr="00C844DB" w:rsidRDefault="001B5F57">
            <w:pPr>
              <w:spacing w:line="300" w:lineRule="atLeast"/>
              <w:jc w:val="center"/>
              <w:rPr>
                <w:rFonts w:ascii="Arial" w:hAnsi="Arial" w:cs="Arial"/>
                <w:b/>
                <w:sz w:val="20"/>
              </w:rPr>
            </w:pPr>
            <w:r w:rsidRPr="00C844DB">
              <w:rPr>
                <w:rFonts w:ascii="Arial" w:hAnsi="Arial" w:cs="Arial"/>
                <w:b/>
                <w:sz w:val="20"/>
              </w:rPr>
              <w:t>Wert</w:t>
            </w:r>
          </w:p>
        </w:tc>
      </w:tr>
      <w:tr w:rsidR="009D6FED" w:rsidRPr="00C844DB" w14:paraId="1D0A440F" w14:textId="77777777">
        <w:trPr>
          <w:trHeight w:val="683"/>
        </w:trPr>
        <w:tc>
          <w:tcPr>
            <w:tcW w:w="143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5B4EA" w14:textId="77777777" w:rsidR="009D6FED" w:rsidRPr="00C844DB" w:rsidRDefault="001B5F57">
            <w:pPr>
              <w:spacing w:line="300" w:lineRule="atLeast"/>
              <w:rPr>
                <w:rFonts w:ascii="Arial" w:hAnsi="Arial" w:cs="Arial"/>
                <w:b/>
                <w:sz w:val="20"/>
              </w:rPr>
            </w:pPr>
            <w:r w:rsidRPr="00C844DB">
              <w:rPr>
                <w:rFonts w:ascii="Arial" w:hAnsi="Arial" w:cs="Arial"/>
                <w:b/>
                <w:bCs/>
                <w:color w:val="000000"/>
                <w:sz w:val="20"/>
              </w:rPr>
              <w:t>Wird durch die Vergabestelle ermittelt:</w:t>
            </w:r>
          </w:p>
        </w:tc>
      </w:tr>
      <w:tr w:rsidR="005F1DDA" w:rsidRPr="00C844DB" w14:paraId="48C6AD5F" w14:textId="77777777" w:rsidTr="005F1DDA">
        <w:trPr>
          <w:trHeight w:val="539"/>
        </w:trPr>
        <w:tc>
          <w:tcPr>
            <w:tcW w:w="1418" w:type="dxa"/>
            <w:shd w:val="clear" w:color="auto" w:fill="D9D9D9" w:themeFill="background1" w:themeFillShade="D9"/>
            <w:vAlign w:val="center"/>
          </w:tcPr>
          <w:p w14:paraId="2DE1BF21" w14:textId="77777777" w:rsidR="005F1DDA" w:rsidRPr="00C844DB" w:rsidRDefault="005F1DDA" w:rsidP="005F1DDA">
            <w:pPr>
              <w:spacing w:before="20" w:after="20"/>
              <w:jc w:val="center"/>
              <w:rPr>
                <w:rFonts w:ascii="Arial" w:hAnsi="Arial" w:cs="Arial"/>
                <w:sz w:val="20"/>
              </w:rPr>
            </w:pPr>
            <w:r w:rsidRPr="00C844DB">
              <w:rPr>
                <w:rFonts w:ascii="Arial" w:hAnsi="Arial" w:cs="Arial"/>
                <w:sz w:val="20"/>
              </w:rPr>
              <w:t>2.1</w:t>
            </w:r>
          </w:p>
        </w:tc>
        <w:tc>
          <w:tcPr>
            <w:tcW w:w="10348" w:type="dxa"/>
            <w:shd w:val="clear" w:color="auto" w:fill="D9D9D9" w:themeFill="background1" w:themeFillShade="D9"/>
            <w:vAlign w:val="center"/>
          </w:tcPr>
          <w:p w14:paraId="486E19FF" w14:textId="77777777" w:rsidR="005F1DDA" w:rsidRPr="00C844DB" w:rsidRDefault="005F1DDA" w:rsidP="005F1DDA">
            <w:pPr>
              <w:autoSpaceDE w:val="0"/>
              <w:autoSpaceDN w:val="0"/>
              <w:adjustRightInd w:val="0"/>
              <w:spacing w:before="20" w:after="20"/>
              <w:ind w:right="315"/>
              <w:rPr>
                <w:rFonts w:ascii="Arial" w:hAnsi="Arial" w:cs="Arial"/>
                <w:color w:val="000000"/>
                <w:sz w:val="20"/>
              </w:rPr>
            </w:pPr>
            <w:r w:rsidRPr="00C844DB">
              <w:rPr>
                <w:rFonts w:ascii="Arial" w:hAnsi="Arial" w:cs="Arial"/>
                <w:color w:val="000000"/>
                <w:sz w:val="20"/>
              </w:rPr>
              <w:t xml:space="preserve">Maximale Leistungsaufnahme des Servers im „Betrieb“ bei 100 % Last in kW </w:t>
            </w:r>
          </w:p>
          <w:p w14:paraId="42E830A4" w14:textId="781B70A9" w:rsidR="005F1DDA" w:rsidRPr="00C844DB" w:rsidRDefault="005F1DDA" w:rsidP="005F1DDA">
            <w:pPr>
              <w:spacing w:before="20" w:after="20"/>
              <w:rPr>
                <w:rFonts w:ascii="Arial" w:hAnsi="Arial" w:cs="Arial"/>
                <w:sz w:val="20"/>
              </w:rPr>
            </w:pPr>
            <w:r w:rsidRPr="00C844DB">
              <w:rPr>
                <w:rFonts w:ascii="Arial" w:hAnsi="Arial" w:cs="Arial"/>
                <w:color w:val="000000"/>
                <w:sz w:val="20"/>
              </w:rPr>
              <w:t xml:space="preserve">(= Angabe gem. lfd. Nr. 2.1.11 des Kriterienkataloges </w:t>
            </w:r>
            <w:r w:rsidRPr="00C844DB">
              <w:rPr>
                <w:rFonts w:ascii="Arial" w:hAnsi="Arial" w:cs="Arial"/>
                <w:sz w:val="20"/>
              </w:rPr>
              <w:t>im Dokument: „Leistungsbeschreibung mit Kriterienkatalog“)</w:t>
            </w:r>
          </w:p>
        </w:tc>
        <w:tc>
          <w:tcPr>
            <w:tcW w:w="2551" w:type="dxa"/>
            <w:shd w:val="clear" w:color="auto" w:fill="D9D9D9" w:themeFill="background1" w:themeFillShade="D9"/>
            <w:vAlign w:val="center"/>
          </w:tcPr>
          <w:p w14:paraId="609ED7B9" w14:textId="30682400" w:rsidR="005F1DDA" w:rsidRPr="00C844DB" w:rsidRDefault="005F1DDA" w:rsidP="005F1DDA">
            <w:pPr>
              <w:spacing w:before="20" w:after="20"/>
              <w:jc w:val="right"/>
              <w:rPr>
                <w:rFonts w:ascii="Arial" w:hAnsi="Arial" w:cs="Arial"/>
                <w:b/>
                <w:color w:val="0070C0"/>
                <w:sz w:val="20"/>
              </w:rPr>
            </w:pPr>
          </w:p>
        </w:tc>
      </w:tr>
      <w:tr w:rsidR="005F1DDA" w:rsidRPr="00C844DB" w14:paraId="71AB8BF4" w14:textId="77777777" w:rsidTr="005F1DDA">
        <w:trPr>
          <w:trHeight w:val="539"/>
        </w:trPr>
        <w:tc>
          <w:tcPr>
            <w:tcW w:w="1418" w:type="dxa"/>
            <w:shd w:val="clear" w:color="auto" w:fill="D9D9D9" w:themeFill="background1" w:themeFillShade="D9"/>
            <w:vAlign w:val="center"/>
          </w:tcPr>
          <w:p w14:paraId="08F5F533" w14:textId="77777777" w:rsidR="005F1DDA" w:rsidRPr="00C844DB" w:rsidRDefault="005F1DDA" w:rsidP="005F1DDA">
            <w:pPr>
              <w:spacing w:before="20" w:after="20"/>
              <w:jc w:val="center"/>
              <w:rPr>
                <w:rFonts w:ascii="Arial" w:hAnsi="Arial" w:cs="Arial"/>
                <w:sz w:val="20"/>
              </w:rPr>
            </w:pPr>
            <w:r w:rsidRPr="00C844DB">
              <w:rPr>
                <w:rFonts w:ascii="Arial" w:hAnsi="Arial" w:cs="Arial"/>
                <w:sz w:val="20"/>
              </w:rPr>
              <w:t>2.2</w:t>
            </w:r>
          </w:p>
        </w:tc>
        <w:tc>
          <w:tcPr>
            <w:tcW w:w="10348" w:type="dxa"/>
            <w:shd w:val="clear" w:color="auto" w:fill="D9D9D9" w:themeFill="background1" w:themeFillShade="D9"/>
            <w:vAlign w:val="center"/>
          </w:tcPr>
          <w:p w14:paraId="5ECC5747" w14:textId="77777777" w:rsidR="005F1DDA" w:rsidRPr="00C844DB" w:rsidRDefault="005F1DDA" w:rsidP="005F1DDA">
            <w:pPr>
              <w:spacing w:before="20" w:after="20"/>
              <w:rPr>
                <w:rFonts w:ascii="Arial" w:hAnsi="Arial" w:cs="Arial"/>
                <w:sz w:val="20"/>
              </w:rPr>
            </w:pPr>
            <w:r w:rsidRPr="00C844DB">
              <w:rPr>
                <w:rFonts w:ascii="Arial" w:hAnsi="Arial" w:cs="Arial"/>
                <w:sz w:val="20"/>
              </w:rPr>
              <w:t>Durchschnittliche Leistungsaufnahme des Servers in kW</w:t>
            </w:r>
          </w:p>
          <w:p w14:paraId="603D3002" w14:textId="25CE2F41" w:rsidR="005F1DDA" w:rsidRPr="00C844DB" w:rsidRDefault="005F1DDA" w:rsidP="005F1DDA">
            <w:pPr>
              <w:spacing w:before="20" w:after="20"/>
              <w:rPr>
                <w:rFonts w:ascii="Arial" w:hAnsi="Arial" w:cs="Arial"/>
                <w:sz w:val="20"/>
              </w:rPr>
            </w:pPr>
            <w:r w:rsidRPr="00C844DB">
              <w:rPr>
                <w:rFonts w:ascii="Arial" w:hAnsi="Arial" w:cs="Arial"/>
                <w:sz w:val="20"/>
              </w:rPr>
              <w:t>(40 % des Wertes aus lfd. Nr</w:t>
            </w:r>
            <w:r w:rsidR="00EE56D0" w:rsidRPr="00C844DB">
              <w:rPr>
                <w:rFonts w:ascii="Arial" w:hAnsi="Arial" w:cs="Arial"/>
                <w:sz w:val="20"/>
              </w:rPr>
              <w:t>.</w:t>
            </w:r>
            <w:r w:rsidRPr="00C844DB">
              <w:rPr>
                <w:rFonts w:ascii="Arial" w:hAnsi="Arial" w:cs="Arial"/>
                <w:sz w:val="20"/>
              </w:rPr>
              <w:t xml:space="preserve"> </w:t>
            </w:r>
            <w:r w:rsidR="00EE56D0" w:rsidRPr="00C844DB">
              <w:rPr>
                <w:rFonts w:ascii="Arial" w:hAnsi="Arial" w:cs="Arial"/>
                <w:sz w:val="20"/>
              </w:rPr>
              <w:t>2.1</w:t>
            </w:r>
            <w:r w:rsidRPr="00C844DB">
              <w:rPr>
                <w:rFonts w:ascii="Arial" w:hAnsi="Arial" w:cs="Arial"/>
                <w:sz w:val="20"/>
              </w:rPr>
              <w:t>)</w:t>
            </w:r>
          </w:p>
        </w:tc>
        <w:tc>
          <w:tcPr>
            <w:tcW w:w="2551" w:type="dxa"/>
            <w:shd w:val="clear" w:color="auto" w:fill="D9D9D9" w:themeFill="background1" w:themeFillShade="D9"/>
            <w:vAlign w:val="center"/>
          </w:tcPr>
          <w:p w14:paraId="2667A82D" w14:textId="2639ED17" w:rsidR="005F1DDA" w:rsidRPr="00C844DB" w:rsidRDefault="005F1DDA" w:rsidP="005F1DDA">
            <w:pPr>
              <w:spacing w:before="20" w:after="20"/>
              <w:jc w:val="right"/>
              <w:rPr>
                <w:rFonts w:ascii="Arial" w:hAnsi="Arial" w:cs="Arial"/>
                <w:b/>
                <w:color w:val="0070C0"/>
                <w:sz w:val="20"/>
              </w:rPr>
            </w:pPr>
          </w:p>
        </w:tc>
      </w:tr>
      <w:tr w:rsidR="009D6FED" w:rsidRPr="00C844DB" w14:paraId="57ADB085" w14:textId="77777777">
        <w:trPr>
          <w:trHeight w:val="539"/>
        </w:trPr>
        <w:tc>
          <w:tcPr>
            <w:tcW w:w="1418" w:type="dxa"/>
            <w:shd w:val="clear" w:color="auto" w:fill="D9D9D9" w:themeFill="background1" w:themeFillShade="D9"/>
            <w:vAlign w:val="center"/>
          </w:tcPr>
          <w:p w14:paraId="5D250607" w14:textId="77777777" w:rsidR="009D6FED" w:rsidRPr="00C844DB" w:rsidRDefault="001B5F57">
            <w:pPr>
              <w:spacing w:before="20" w:after="20"/>
              <w:jc w:val="center"/>
              <w:rPr>
                <w:rFonts w:ascii="Arial" w:hAnsi="Arial" w:cs="Arial"/>
                <w:sz w:val="20"/>
              </w:rPr>
            </w:pPr>
            <w:r w:rsidRPr="00C844DB">
              <w:rPr>
                <w:rFonts w:ascii="Arial" w:hAnsi="Arial" w:cs="Arial"/>
                <w:sz w:val="20"/>
              </w:rPr>
              <w:t>2.3</w:t>
            </w:r>
          </w:p>
        </w:tc>
        <w:tc>
          <w:tcPr>
            <w:tcW w:w="10348" w:type="dxa"/>
            <w:shd w:val="clear" w:color="auto" w:fill="D9D9D9" w:themeFill="background1" w:themeFillShade="D9"/>
            <w:vAlign w:val="center"/>
          </w:tcPr>
          <w:p w14:paraId="70C045CA" w14:textId="3427BBD8" w:rsidR="009D6FED" w:rsidRPr="00C844DB" w:rsidRDefault="001B5F57">
            <w:pPr>
              <w:spacing w:before="20" w:after="20"/>
              <w:rPr>
                <w:rFonts w:ascii="Arial" w:hAnsi="Arial" w:cs="Arial"/>
                <w:sz w:val="20"/>
              </w:rPr>
            </w:pPr>
            <w:r w:rsidRPr="00C844DB">
              <w:rPr>
                <w:rFonts w:ascii="Arial" w:hAnsi="Arial" w:cs="Arial"/>
                <w:sz w:val="20"/>
              </w:rPr>
              <w:t xml:space="preserve">Kosten für den </w:t>
            </w:r>
            <w:r w:rsidR="00620D07">
              <w:rPr>
                <w:rFonts w:ascii="Arial" w:hAnsi="Arial" w:cs="Arial"/>
                <w:sz w:val="20"/>
              </w:rPr>
              <w:t>Energie</w:t>
            </w:r>
            <w:r w:rsidR="00620D07" w:rsidRPr="00C844DB">
              <w:rPr>
                <w:rFonts w:ascii="Arial" w:hAnsi="Arial" w:cs="Arial"/>
                <w:sz w:val="20"/>
              </w:rPr>
              <w:t xml:space="preserve">verbrauch </w:t>
            </w:r>
            <w:r w:rsidRPr="00C844DB">
              <w:rPr>
                <w:rFonts w:ascii="Arial" w:hAnsi="Arial" w:cs="Arial"/>
                <w:sz w:val="20"/>
              </w:rPr>
              <w:t>eines Servers während einer Nutzungsdauer von 60 Monaten in Euro</w:t>
            </w:r>
            <w:r w:rsidR="00620D07">
              <w:rPr>
                <w:rFonts w:ascii="Arial" w:hAnsi="Arial" w:cs="Arial"/>
                <w:sz w:val="20"/>
              </w:rPr>
              <w:t xml:space="preserve"> </w:t>
            </w:r>
            <w:r w:rsidRPr="00C844DB">
              <w:rPr>
                <w:rFonts w:ascii="Arial" w:hAnsi="Arial" w:cs="Arial"/>
                <w:sz w:val="20"/>
              </w:rPr>
              <w:t>(Wert aus lfd. Nr. 2</w:t>
            </w:r>
            <w:r w:rsidR="0098608D" w:rsidRPr="00C844DB">
              <w:rPr>
                <w:rFonts w:ascii="Arial" w:hAnsi="Arial" w:cs="Arial"/>
                <w:sz w:val="20"/>
              </w:rPr>
              <w:t>.2</w:t>
            </w:r>
            <w:r w:rsidRPr="00C844DB">
              <w:rPr>
                <w:rFonts w:ascii="Arial" w:hAnsi="Arial" w:cs="Arial"/>
                <w:sz w:val="20"/>
              </w:rPr>
              <w:t xml:space="preserve"> x 43.800 Betriebsstunden x 0,2</w:t>
            </w:r>
            <w:r w:rsidR="0098608D" w:rsidRPr="00C844DB">
              <w:rPr>
                <w:rFonts w:ascii="Arial" w:hAnsi="Arial" w:cs="Arial"/>
                <w:sz w:val="20"/>
              </w:rPr>
              <w:t>8</w:t>
            </w:r>
            <w:r w:rsidRPr="00C844DB">
              <w:rPr>
                <w:rFonts w:ascii="Arial" w:hAnsi="Arial" w:cs="Arial"/>
                <w:sz w:val="20"/>
              </w:rPr>
              <w:t xml:space="preserve"> Euro </w:t>
            </w:r>
            <w:r w:rsidR="00EE56D0" w:rsidRPr="00C844DB">
              <w:rPr>
                <w:rFonts w:ascii="Arial" w:hAnsi="Arial" w:cs="Arial"/>
                <w:sz w:val="20"/>
              </w:rPr>
              <w:t xml:space="preserve">netto </w:t>
            </w:r>
            <w:r w:rsidRPr="00C844DB">
              <w:rPr>
                <w:rFonts w:ascii="Arial" w:hAnsi="Arial" w:cs="Arial"/>
                <w:sz w:val="20"/>
              </w:rPr>
              <w:t>pro kWh)</w:t>
            </w:r>
          </w:p>
        </w:tc>
        <w:tc>
          <w:tcPr>
            <w:tcW w:w="2551" w:type="dxa"/>
            <w:shd w:val="clear" w:color="auto" w:fill="D9D9D9" w:themeFill="background1" w:themeFillShade="D9"/>
            <w:vAlign w:val="center"/>
          </w:tcPr>
          <w:p w14:paraId="1B424069" w14:textId="77777777" w:rsidR="009D6FED" w:rsidRPr="00C844DB" w:rsidRDefault="009D6FED">
            <w:pPr>
              <w:spacing w:before="20" w:after="20"/>
              <w:jc w:val="right"/>
              <w:rPr>
                <w:rFonts w:ascii="Arial" w:hAnsi="Arial" w:cs="Arial"/>
                <w:b/>
                <w:color w:val="0070C0"/>
                <w:sz w:val="20"/>
              </w:rPr>
            </w:pPr>
          </w:p>
        </w:tc>
      </w:tr>
      <w:tr w:rsidR="00620D07" w:rsidRPr="00C844DB" w14:paraId="0199439A" w14:textId="77777777">
        <w:trPr>
          <w:trHeight w:val="539"/>
        </w:trPr>
        <w:tc>
          <w:tcPr>
            <w:tcW w:w="1418" w:type="dxa"/>
            <w:shd w:val="clear" w:color="auto" w:fill="D9D9D9" w:themeFill="background1" w:themeFillShade="D9"/>
            <w:vAlign w:val="center"/>
          </w:tcPr>
          <w:p w14:paraId="6C702074" w14:textId="13E3FC37" w:rsidR="00620D07" w:rsidRPr="001D49FD" w:rsidRDefault="00620D07">
            <w:pPr>
              <w:spacing w:before="20" w:after="20"/>
              <w:jc w:val="center"/>
              <w:rPr>
                <w:rFonts w:ascii="Arial" w:hAnsi="Arial" w:cs="Arial"/>
                <w:sz w:val="20"/>
                <w:highlight w:val="lightGray"/>
              </w:rPr>
            </w:pPr>
            <w:r w:rsidRPr="001D49FD">
              <w:rPr>
                <w:rFonts w:ascii="Arial" w:hAnsi="Arial" w:cs="Arial"/>
                <w:sz w:val="20"/>
                <w:highlight w:val="lightGray"/>
              </w:rPr>
              <w:t>2.4</w:t>
            </w:r>
          </w:p>
        </w:tc>
        <w:tc>
          <w:tcPr>
            <w:tcW w:w="10348" w:type="dxa"/>
            <w:shd w:val="clear" w:color="auto" w:fill="D9D9D9" w:themeFill="background1" w:themeFillShade="D9"/>
            <w:vAlign w:val="center"/>
          </w:tcPr>
          <w:p w14:paraId="2499EE0A" w14:textId="02197BA0" w:rsidR="00620D07" w:rsidRPr="001D49FD" w:rsidRDefault="00620D07">
            <w:pPr>
              <w:spacing w:before="20" w:after="20"/>
              <w:rPr>
                <w:rFonts w:ascii="Arial" w:hAnsi="Arial" w:cs="Arial"/>
                <w:sz w:val="20"/>
                <w:highlight w:val="lightGray"/>
              </w:rPr>
            </w:pPr>
            <w:r w:rsidRPr="001D49FD">
              <w:rPr>
                <w:rFonts w:ascii="Arial" w:hAnsi="Arial" w:cs="Arial"/>
                <w:sz w:val="20"/>
                <w:highlight w:val="lightGray"/>
              </w:rPr>
              <w:t>Erhöhung der in 2.3 ermittelten durchschnittlichen Energieverbrauch eines Servers</w:t>
            </w:r>
            <w:r w:rsidR="00AE1B42" w:rsidRPr="001D49FD">
              <w:rPr>
                <w:rFonts w:ascii="Arial" w:hAnsi="Arial" w:cs="Arial"/>
                <w:sz w:val="20"/>
                <w:highlight w:val="lightGray"/>
              </w:rPr>
              <w:t xml:space="preserve">, </w:t>
            </w:r>
            <w:r w:rsidRPr="001D49FD">
              <w:rPr>
                <w:rFonts w:ascii="Arial" w:hAnsi="Arial" w:cs="Arial"/>
                <w:sz w:val="20"/>
                <w:highlight w:val="lightGray"/>
              </w:rPr>
              <w:t xml:space="preserve">um pauschaliert weitere anteilige energierelevante Kosten (z.B. Klimatisierung) zu berücksichtigen </w:t>
            </w:r>
            <w:r w:rsidR="00AE1B42" w:rsidRPr="001D49FD">
              <w:rPr>
                <w:rFonts w:ascii="Arial" w:hAnsi="Arial" w:cs="Arial"/>
                <w:sz w:val="20"/>
                <w:highlight w:val="lightGray"/>
              </w:rPr>
              <w:t>–</w:t>
            </w:r>
            <w:r w:rsidRPr="001D49FD">
              <w:rPr>
                <w:rFonts w:ascii="Arial" w:hAnsi="Arial" w:cs="Arial"/>
                <w:sz w:val="20"/>
                <w:highlight w:val="lightGray"/>
              </w:rPr>
              <w:t xml:space="preserve"> </w:t>
            </w:r>
            <w:r w:rsidR="00AE1B42" w:rsidRPr="001D49FD">
              <w:rPr>
                <w:rFonts w:ascii="Arial" w:hAnsi="Arial" w:cs="Arial"/>
                <w:sz w:val="20"/>
                <w:highlight w:val="lightGray"/>
              </w:rPr>
              <w:t xml:space="preserve">Multiplikation </w:t>
            </w:r>
            <w:r w:rsidRPr="001D49FD">
              <w:rPr>
                <w:rFonts w:ascii="Arial" w:hAnsi="Arial" w:cs="Arial"/>
                <w:sz w:val="20"/>
                <w:highlight w:val="lightGray"/>
              </w:rPr>
              <w:t xml:space="preserve">mit dem Faktor 1,75 </w:t>
            </w:r>
            <w:r w:rsidR="00AE1B42" w:rsidRPr="001D49FD">
              <w:rPr>
                <w:rFonts w:ascii="Arial" w:hAnsi="Arial" w:cs="Arial"/>
                <w:sz w:val="20"/>
                <w:highlight w:val="lightGray"/>
              </w:rPr>
              <w:t>ergibt Gesamtenergiebedarf eines Systems in Euro netto</w:t>
            </w:r>
          </w:p>
        </w:tc>
        <w:tc>
          <w:tcPr>
            <w:tcW w:w="2551" w:type="dxa"/>
            <w:shd w:val="clear" w:color="auto" w:fill="D9D9D9" w:themeFill="background1" w:themeFillShade="D9"/>
            <w:vAlign w:val="center"/>
          </w:tcPr>
          <w:p w14:paraId="404DBEB0" w14:textId="77777777" w:rsidR="00620D07" w:rsidRPr="00C844DB" w:rsidRDefault="00620D07">
            <w:pPr>
              <w:spacing w:before="20" w:after="20"/>
              <w:jc w:val="right"/>
              <w:rPr>
                <w:rFonts w:ascii="Arial" w:hAnsi="Arial" w:cs="Arial"/>
                <w:b/>
                <w:color w:val="0070C0"/>
                <w:sz w:val="20"/>
              </w:rPr>
            </w:pPr>
          </w:p>
        </w:tc>
      </w:tr>
      <w:tr w:rsidR="009D6FED" w:rsidRPr="00C844DB" w14:paraId="110E60A1" w14:textId="77777777">
        <w:trPr>
          <w:trHeight w:val="539"/>
        </w:trPr>
        <w:tc>
          <w:tcPr>
            <w:tcW w:w="1418" w:type="dxa"/>
            <w:shd w:val="clear" w:color="auto" w:fill="D9D9D9" w:themeFill="background1" w:themeFillShade="D9"/>
            <w:vAlign w:val="center"/>
          </w:tcPr>
          <w:p w14:paraId="3D59B6E2" w14:textId="68FACB72" w:rsidR="009D6FED" w:rsidRPr="001D49FD" w:rsidRDefault="001B5F57">
            <w:pPr>
              <w:spacing w:before="20" w:after="20"/>
              <w:jc w:val="center"/>
              <w:rPr>
                <w:rFonts w:ascii="Arial" w:hAnsi="Arial" w:cs="Arial"/>
                <w:sz w:val="20"/>
                <w:highlight w:val="lightGray"/>
              </w:rPr>
            </w:pPr>
            <w:r w:rsidRPr="001D49FD">
              <w:rPr>
                <w:rFonts w:ascii="Arial" w:hAnsi="Arial" w:cs="Arial"/>
                <w:sz w:val="20"/>
                <w:highlight w:val="lightGray"/>
              </w:rPr>
              <w:t>2.</w:t>
            </w:r>
            <w:r w:rsidR="001D49FD" w:rsidRPr="001D49FD">
              <w:rPr>
                <w:rFonts w:ascii="Arial" w:hAnsi="Arial" w:cs="Arial"/>
                <w:sz w:val="20"/>
                <w:highlight w:val="lightGray"/>
              </w:rPr>
              <w:t>5</w:t>
            </w:r>
          </w:p>
        </w:tc>
        <w:tc>
          <w:tcPr>
            <w:tcW w:w="10348" w:type="dxa"/>
            <w:shd w:val="clear" w:color="auto" w:fill="D9D9D9" w:themeFill="background1" w:themeFillShade="D9"/>
            <w:vAlign w:val="center"/>
          </w:tcPr>
          <w:p w14:paraId="35C9CA67" w14:textId="5033676E" w:rsidR="009D6FED" w:rsidRPr="001D49FD" w:rsidRDefault="001B5F57">
            <w:pPr>
              <w:spacing w:before="20" w:after="20"/>
              <w:rPr>
                <w:rFonts w:ascii="Arial" w:hAnsi="Arial" w:cs="Arial"/>
                <w:sz w:val="20"/>
                <w:highlight w:val="lightGray"/>
              </w:rPr>
            </w:pPr>
            <w:r w:rsidRPr="001D49FD">
              <w:rPr>
                <w:rFonts w:ascii="Arial" w:hAnsi="Arial" w:cs="Arial"/>
                <w:sz w:val="20"/>
                <w:highlight w:val="lightGray"/>
              </w:rPr>
              <w:t xml:space="preserve">Kosten für den </w:t>
            </w:r>
            <w:r w:rsidR="00AE1B42" w:rsidRPr="001D49FD">
              <w:rPr>
                <w:rFonts w:ascii="Arial" w:hAnsi="Arial" w:cs="Arial"/>
                <w:sz w:val="20"/>
                <w:highlight w:val="lightGray"/>
              </w:rPr>
              <w:t xml:space="preserve">Gesamtenergiebedarf </w:t>
            </w:r>
            <w:r w:rsidRPr="001D49FD">
              <w:rPr>
                <w:rFonts w:ascii="Arial" w:hAnsi="Arial" w:cs="Arial"/>
                <w:sz w:val="20"/>
                <w:highlight w:val="lightGray"/>
              </w:rPr>
              <w:t>aller Server während einer Nutzungsdauer von 60 Monaten in Euro</w:t>
            </w:r>
          </w:p>
          <w:p w14:paraId="1966A424" w14:textId="1C718BC7" w:rsidR="009D6FED" w:rsidRPr="001D49FD" w:rsidRDefault="001B5F57">
            <w:pPr>
              <w:tabs>
                <w:tab w:val="right" w:pos="10137"/>
              </w:tabs>
              <w:jc w:val="both"/>
              <w:rPr>
                <w:rFonts w:ascii="Arial" w:hAnsi="Arial" w:cs="Arial"/>
                <w:sz w:val="20"/>
                <w:highlight w:val="lightGray"/>
              </w:rPr>
            </w:pPr>
            <w:r w:rsidRPr="001D49FD">
              <w:rPr>
                <w:rFonts w:ascii="Arial" w:hAnsi="Arial" w:cs="Arial"/>
                <w:sz w:val="20"/>
                <w:highlight w:val="lightGray"/>
              </w:rPr>
              <w:t xml:space="preserve">(Wert aus lfd. Nr. </w:t>
            </w:r>
            <w:r w:rsidR="0098608D" w:rsidRPr="001D49FD">
              <w:rPr>
                <w:rFonts w:ascii="Arial" w:hAnsi="Arial" w:cs="Arial"/>
                <w:sz w:val="20"/>
                <w:highlight w:val="lightGray"/>
              </w:rPr>
              <w:t>2.</w:t>
            </w:r>
            <w:r w:rsidR="00AE1B42" w:rsidRPr="001D49FD">
              <w:rPr>
                <w:rFonts w:ascii="Arial" w:hAnsi="Arial" w:cs="Arial"/>
                <w:sz w:val="20"/>
                <w:highlight w:val="lightGray"/>
              </w:rPr>
              <w:t>4</w:t>
            </w:r>
            <w:r w:rsidRPr="001D49FD">
              <w:rPr>
                <w:rFonts w:ascii="Arial" w:hAnsi="Arial" w:cs="Arial"/>
                <w:sz w:val="20"/>
                <w:highlight w:val="lightGray"/>
              </w:rPr>
              <w:t xml:space="preserve"> x 1</w:t>
            </w:r>
            <w:r w:rsidR="00192611" w:rsidRPr="001D49FD">
              <w:rPr>
                <w:rFonts w:ascii="Arial" w:hAnsi="Arial" w:cs="Arial"/>
                <w:sz w:val="20"/>
                <w:highlight w:val="lightGray"/>
              </w:rPr>
              <w:t>3</w:t>
            </w:r>
            <w:r w:rsidRPr="001D49FD">
              <w:rPr>
                <w:rFonts w:ascii="Arial" w:hAnsi="Arial" w:cs="Arial"/>
                <w:sz w:val="20"/>
                <w:highlight w:val="lightGray"/>
              </w:rPr>
              <w:t xml:space="preserve"> Server)</w:t>
            </w:r>
          </w:p>
          <w:p w14:paraId="11B3C0F0" w14:textId="77777777" w:rsidR="009D6FED" w:rsidRPr="001D49FD" w:rsidRDefault="001B5F57">
            <w:pPr>
              <w:tabs>
                <w:tab w:val="right" w:pos="10137"/>
              </w:tabs>
              <w:spacing w:after="120"/>
              <w:jc w:val="both"/>
              <w:rPr>
                <w:rFonts w:ascii="Arial" w:hAnsi="Arial" w:cs="Arial"/>
                <w:sz w:val="20"/>
                <w:highlight w:val="lightGray"/>
              </w:rPr>
            </w:pPr>
            <w:r w:rsidRPr="001D49FD">
              <w:rPr>
                <w:rFonts w:ascii="Arial" w:hAnsi="Arial" w:cs="Arial"/>
                <w:sz w:val="20"/>
                <w:highlight w:val="lightGray"/>
              </w:rPr>
              <w:tab/>
            </w:r>
            <w:r w:rsidRPr="001D49FD">
              <w:rPr>
                <w:rFonts w:ascii="Arial" w:hAnsi="Arial" w:cs="Arial"/>
                <w:b/>
                <w:sz w:val="20"/>
                <w:highlight w:val="lightGray"/>
              </w:rPr>
              <w:t>= Wertungspreis Teil 2 (netto)</w:t>
            </w:r>
          </w:p>
        </w:tc>
        <w:tc>
          <w:tcPr>
            <w:tcW w:w="2551" w:type="dxa"/>
            <w:shd w:val="clear" w:color="auto" w:fill="D9D9D9" w:themeFill="background1" w:themeFillShade="D9"/>
            <w:vAlign w:val="center"/>
          </w:tcPr>
          <w:p w14:paraId="37FD7215" w14:textId="77777777" w:rsidR="009D6FED" w:rsidRPr="00C844DB" w:rsidRDefault="009D6FED">
            <w:pPr>
              <w:spacing w:before="20" w:after="20"/>
              <w:jc w:val="right"/>
              <w:rPr>
                <w:rFonts w:ascii="Arial" w:hAnsi="Arial" w:cs="Arial"/>
                <w:b/>
                <w:color w:val="0070C0"/>
                <w:sz w:val="20"/>
              </w:rPr>
            </w:pPr>
          </w:p>
        </w:tc>
      </w:tr>
    </w:tbl>
    <w:p w14:paraId="6F9DC186" w14:textId="77777777" w:rsidR="009D6FED" w:rsidRPr="00C844DB" w:rsidRDefault="009D6FED">
      <w:pPr>
        <w:jc w:val="both"/>
        <w:rPr>
          <w:rFonts w:ascii="Arial" w:hAnsi="Arial" w:cs="Arial"/>
          <w:sz w:val="20"/>
        </w:rPr>
      </w:pPr>
    </w:p>
    <w:p w14:paraId="121624FF" w14:textId="77777777" w:rsidR="009D6FED" w:rsidRPr="00C844DB" w:rsidRDefault="001B5F57">
      <w:pPr>
        <w:rPr>
          <w:rFonts w:ascii="Arial" w:hAnsi="Arial" w:cs="Arial"/>
          <w:sz w:val="20"/>
        </w:rPr>
      </w:pPr>
      <w:r w:rsidRPr="00C844DB">
        <w:rPr>
          <w:rFonts w:ascii="Arial" w:hAnsi="Arial" w:cs="Arial"/>
          <w:sz w:val="20"/>
        </w:rPr>
        <w:br w:type="page"/>
      </w:r>
    </w:p>
    <w:p w14:paraId="76961317" w14:textId="77777777" w:rsidR="009D6FED" w:rsidRPr="00C844DB" w:rsidRDefault="001B5F57">
      <w:pPr>
        <w:rPr>
          <w:rFonts w:ascii="Arial" w:hAnsi="Arial" w:cs="Arial"/>
          <w:sz w:val="20"/>
        </w:rPr>
      </w:pPr>
      <w:r w:rsidRPr="00C844DB">
        <w:rPr>
          <w:rFonts w:ascii="Arial" w:hAnsi="Arial" w:cs="Arial"/>
          <w:b/>
          <w:sz w:val="20"/>
          <w:u w:val="single"/>
        </w:rPr>
        <w:lastRenderedPageBreak/>
        <w:t>Teil 3: Gesamtwertungspreis</w:t>
      </w:r>
      <w:r w:rsidRPr="00C844DB">
        <w:rPr>
          <w:rFonts w:ascii="Arial" w:hAnsi="Arial" w:cs="Arial"/>
          <w:sz w:val="20"/>
        </w:rPr>
        <w:t xml:space="preserve"> </w:t>
      </w:r>
      <w:r w:rsidRPr="00C844DB">
        <w:rPr>
          <w:rFonts w:ascii="Arial" w:hAnsi="Arial" w:cs="Arial"/>
          <w:i/>
          <w:sz w:val="20"/>
        </w:rPr>
        <w:t>(wird durch die Vergabestelle ermittelt)</w:t>
      </w:r>
      <w:r w:rsidRPr="00C844DB">
        <w:rPr>
          <w:rFonts w:ascii="Arial" w:hAnsi="Arial" w:cs="Arial"/>
          <w:sz w:val="20"/>
        </w:rPr>
        <w:t>:</w:t>
      </w:r>
    </w:p>
    <w:p w14:paraId="76674BFE" w14:textId="77777777" w:rsidR="009D6FED" w:rsidRPr="00C844DB" w:rsidRDefault="009D6FED">
      <w:pPr>
        <w:widowControl w:val="0"/>
        <w:tabs>
          <w:tab w:val="left" w:pos="1120"/>
        </w:tabs>
        <w:autoSpaceDE w:val="0"/>
        <w:autoSpaceDN w:val="0"/>
        <w:spacing w:line="340" w:lineRule="exact"/>
        <w:rPr>
          <w:rFonts w:ascii="Arial" w:eastAsia="Arial" w:hAnsi="Arial" w:cs="Arial"/>
          <w:noProof/>
          <w:color w:val="131313"/>
          <w:sz w:val="20"/>
          <w:lang w:eastAsia="en-U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5387"/>
        <w:gridCol w:w="2551"/>
      </w:tblGrid>
      <w:tr w:rsidR="009D6FED" w:rsidRPr="00C844DB" w14:paraId="064699D4" w14:textId="77777777">
        <w:trPr>
          <w:trHeight w:val="683"/>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B4C2D" w14:textId="77777777" w:rsidR="009D6FED" w:rsidRPr="00C844DB" w:rsidRDefault="001B5F57">
            <w:pPr>
              <w:jc w:val="center"/>
              <w:rPr>
                <w:rFonts w:ascii="Arial" w:hAnsi="Arial" w:cs="Arial"/>
                <w:b/>
                <w:sz w:val="20"/>
              </w:rPr>
            </w:pPr>
            <w:r w:rsidRPr="00C844DB">
              <w:rPr>
                <w:rFonts w:ascii="Arial" w:hAnsi="Arial" w:cs="Arial"/>
                <w:b/>
                <w:sz w:val="20"/>
              </w:rPr>
              <w:t>Lfd. Nr.</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652C2" w14:textId="77777777" w:rsidR="009D6FED" w:rsidRPr="00C844DB" w:rsidRDefault="001B5F57">
            <w:pPr>
              <w:spacing w:line="300" w:lineRule="atLeast"/>
              <w:jc w:val="center"/>
              <w:rPr>
                <w:rFonts w:ascii="Arial" w:hAnsi="Arial" w:cs="Arial"/>
                <w:b/>
                <w:sz w:val="20"/>
              </w:rPr>
            </w:pPr>
            <w:r w:rsidRPr="00C844DB">
              <w:rPr>
                <w:rFonts w:ascii="Arial" w:hAnsi="Arial" w:cs="Arial"/>
                <w:b/>
                <w:sz w:val="20"/>
              </w:rPr>
              <w:t>Beschreibung</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1B26B" w14:textId="77777777" w:rsidR="009D6FED" w:rsidRPr="00C844DB" w:rsidRDefault="001B5F57">
            <w:pPr>
              <w:spacing w:line="300" w:lineRule="atLeast"/>
              <w:jc w:val="center"/>
              <w:rPr>
                <w:rFonts w:ascii="Arial" w:hAnsi="Arial" w:cs="Arial"/>
                <w:b/>
                <w:sz w:val="20"/>
              </w:rPr>
            </w:pPr>
            <w:r w:rsidRPr="00C844DB">
              <w:rPr>
                <w:rFonts w:ascii="Arial" w:hAnsi="Arial" w:cs="Arial"/>
                <w:b/>
                <w:sz w:val="20"/>
              </w:rPr>
              <w:t>Preis</w:t>
            </w:r>
          </w:p>
        </w:tc>
      </w:tr>
      <w:tr w:rsidR="009D6FED" w:rsidRPr="00C844DB" w14:paraId="32D64344" w14:textId="77777777">
        <w:trPr>
          <w:trHeight w:val="454"/>
        </w:trPr>
        <w:tc>
          <w:tcPr>
            <w:tcW w:w="1276" w:type="dxa"/>
            <w:shd w:val="clear" w:color="auto" w:fill="D9D9D9" w:themeFill="background1" w:themeFillShade="D9"/>
            <w:vAlign w:val="center"/>
          </w:tcPr>
          <w:p w14:paraId="5D87FD4E" w14:textId="77777777" w:rsidR="009D6FED" w:rsidRPr="00C844DB" w:rsidRDefault="001B5F57">
            <w:pPr>
              <w:spacing w:line="300" w:lineRule="atLeast"/>
              <w:jc w:val="center"/>
              <w:rPr>
                <w:rFonts w:ascii="Arial" w:hAnsi="Arial" w:cs="Arial"/>
                <w:sz w:val="20"/>
              </w:rPr>
            </w:pPr>
            <w:r w:rsidRPr="00C844DB">
              <w:rPr>
                <w:rFonts w:ascii="Arial" w:hAnsi="Arial" w:cs="Arial"/>
                <w:sz w:val="20"/>
              </w:rPr>
              <w:t>1</w:t>
            </w:r>
          </w:p>
        </w:tc>
        <w:tc>
          <w:tcPr>
            <w:tcW w:w="5387" w:type="dxa"/>
            <w:shd w:val="clear" w:color="auto" w:fill="D9D9D9" w:themeFill="background1" w:themeFillShade="D9"/>
            <w:vAlign w:val="center"/>
          </w:tcPr>
          <w:p w14:paraId="450D8861" w14:textId="77777777" w:rsidR="009D6FED" w:rsidRPr="00C844DB" w:rsidRDefault="001B5F57">
            <w:pPr>
              <w:spacing w:line="300" w:lineRule="atLeast"/>
              <w:jc w:val="right"/>
              <w:rPr>
                <w:rFonts w:ascii="Arial" w:hAnsi="Arial" w:cs="Arial"/>
                <w:sz w:val="20"/>
              </w:rPr>
            </w:pPr>
            <w:r w:rsidRPr="00C844DB">
              <w:rPr>
                <w:rFonts w:ascii="Arial" w:eastAsiaTheme="minorHAnsi" w:hAnsi="Arial" w:cs="Arial"/>
                <w:sz w:val="20"/>
                <w:lang w:eastAsia="en-US"/>
              </w:rPr>
              <w:t>Angebotspreis Teil 1 (netto)</w:t>
            </w:r>
          </w:p>
        </w:tc>
        <w:tc>
          <w:tcPr>
            <w:tcW w:w="2551" w:type="dxa"/>
            <w:shd w:val="clear" w:color="auto" w:fill="D9D9D9" w:themeFill="background1" w:themeFillShade="D9"/>
            <w:vAlign w:val="center"/>
          </w:tcPr>
          <w:p w14:paraId="3335D26C" w14:textId="77777777" w:rsidR="009D6FED" w:rsidRPr="00C844DB" w:rsidRDefault="009D6FED">
            <w:pPr>
              <w:jc w:val="right"/>
              <w:rPr>
                <w:rFonts w:ascii="Courier New" w:hAnsi="Courier New" w:cs="Courier New"/>
                <w:b/>
                <w:color w:val="0070C0"/>
                <w:sz w:val="20"/>
              </w:rPr>
            </w:pPr>
          </w:p>
        </w:tc>
      </w:tr>
      <w:tr w:rsidR="009D6FED" w:rsidRPr="00C844DB" w14:paraId="1A09436E" w14:textId="77777777">
        <w:trPr>
          <w:trHeight w:val="454"/>
        </w:trPr>
        <w:tc>
          <w:tcPr>
            <w:tcW w:w="1276" w:type="dxa"/>
            <w:shd w:val="clear" w:color="auto" w:fill="D9D9D9" w:themeFill="background1" w:themeFillShade="D9"/>
            <w:vAlign w:val="center"/>
          </w:tcPr>
          <w:p w14:paraId="60DF4CDC" w14:textId="77777777" w:rsidR="009D6FED" w:rsidRPr="00C844DB" w:rsidRDefault="001B5F57">
            <w:pPr>
              <w:spacing w:line="300" w:lineRule="atLeast"/>
              <w:jc w:val="center"/>
              <w:rPr>
                <w:rFonts w:ascii="Arial" w:hAnsi="Arial" w:cs="Arial"/>
                <w:sz w:val="20"/>
              </w:rPr>
            </w:pPr>
            <w:r w:rsidRPr="00C844DB">
              <w:rPr>
                <w:rFonts w:ascii="Arial" w:hAnsi="Arial" w:cs="Arial"/>
                <w:sz w:val="20"/>
              </w:rPr>
              <w:t>2</w:t>
            </w:r>
          </w:p>
        </w:tc>
        <w:tc>
          <w:tcPr>
            <w:tcW w:w="5387" w:type="dxa"/>
            <w:shd w:val="clear" w:color="auto" w:fill="D9D9D9" w:themeFill="background1" w:themeFillShade="D9"/>
            <w:vAlign w:val="center"/>
          </w:tcPr>
          <w:p w14:paraId="719486DC" w14:textId="77777777" w:rsidR="009D6FED" w:rsidRPr="00C844DB" w:rsidRDefault="001B5F57">
            <w:pPr>
              <w:spacing w:line="300" w:lineRule="atLeast"/>
              <w:jc w:val="right"/>
              <w:rPr>
                <w:rFonts w:ascii="Arial" w:eastAsiaTheme="minorHAnsi" w:hAnsi="Arial" w:cs="Arial"/>
                <w:sz w:val="20"/>
                <w:lang w:eastAsia="en-US"/>
              </w:rPr>
            </w:pPr>
            <w:r w:rsidRPr="00C844DB">
              <w:rPr>
                <w:rFonts w:ascii="Arial" w:eastAsiaTheme="minorHAnsi" w:hAnsi="Arial" w:cs="Arial"/>
                <w:sz w:val="20"/>
                <w:lang w:eastAsia="en-US"/>
              </w:rPr>
              <w:t>Wertungspreis Teil 2 (netto)</w:t>
            </w:r>
          </w:p>
        </w:tc>
        <w:tc>
          <w:tcPr>
            <w:tcW w:w="2551" w:type="dxa"/>
            <w:tcBorders>
              <w:bottom w:val="single" w:sz="4" w:space="0" w:color="auto"/>
            </w:tcBorders>
            <w:shd w:val="clear" w:color="auto" w:fill="D9D9D9" w:themeFill="background1" w:themeFillShade="D9"/>
            <w:vAlign w:val="center"/>
          </w:tcPr>
          <w:p w14:paraId="6A06982F" w14:textId="77777777" w:rsidR="009D6FED" w:rsidRPr="00C844DB" w:rsidRDefault="009D6FED">
            <w:pPr>
              <w:jc w:val="right"/>
              <w:rPr>
                <w:rFonts w:ascii="Arial" w:hAnsi="Arial" w:cs="Arial"/>
                <w:color w:val="0070C0"/>
                <w:sz w:val="20"/>
              </w:rPr>
            </w:pPr>
          </w:p>
        </w:tc>
      </w:tr>
      <w:tr w:rsidR="009D6FED" w:rsidRPr="00C844DB" w14:paraId="5D9A5B45" w14:textId="77777777">
        <w:trPr>
          <w:trHeight w:val="454"/>
        </w:trPr>
        <w:tc>
          <w:tcPr>
            <w:tcW w:w="1276" w:type="dxa"/>
            <w:shd w:val="clear" w:color="auto" w:fill="D9D9D9" w:themeFill="background1" w:themeFillShade="D9"/>
            <w:vAlign w:val="center"/>
          </w:tcPr>
          <w:p w14:paraId="706C8C34" w14:textId="77777777" w:rsidR="009D6FED" w:rsidRPr="00C844DB" w:rsidRDefault="001B5F57">
            <w:pPr>
              <w:spacing w:line="300" w:lineRule="atLeast"/>
              <w:jc w:val="center"/>
              <w:rPr>
                <w:rFonts w:ascii="Arial" w:hAnsi="Arial" w:cs="Arial"/>
                <w:sz w:val="20"/>
              </w:rPr>
            </w:pPr>
            <w:r w:rsidRPr="00C844DB">
              <w:rPr>
                <w:rFonts w:ascii="Arial" w:hAnsi="Arial" w:cs="Arial"/>
                <w:sz w:val="20"/>
              </w:rPr>
              <w:t>3</w:t>
            </w:r>
          </w:p>
        </w:tc>
        <w:tc>
          <w:tcPr>
            <w:tcW w:w="5387" w:type="dxa"/>
            <w:tcBorders>
              <w:right w:val="single" w:sz="4" w:space="0" w:color="auto"/>
            </w:tcBorders>
            <w:shd w:val="clear" w:color="auto" w:fill="D9D9D9" w:themeFill="background1" w:themeFillShade="D9"/>
            <w:vAlign w:val="center"/>
          </w:tcPr>
          <w:p w14:paraId="0F4B9E68" w14:textId="77777777" w:rsidR="009D6FED" w:rsidRPr="00C844DB" w:rsidRDefault="001B5F57">
            <w:pPr>
              <w:spacing w:line="300" w:lineRule="atLeast"/>
              <w:jc w:val="right"/>
              <w:rPr>
                <w:rFonts w:ascii="Arial" w:eastAsiaTheme="minorHAnsi" w:hAnsi="Arial" w:cs="Arial"/>
                <w:b/>
                <w:sz w:val="20"/>
                <w:lang w:eastAsia="en-US"/>
              </w:rPr>
            </w:pPr>
            <w:r w:rsidRPr="00C844DB">
              <w:rPr>
                <w:rFonts w:ascii="Arial" w:eastAsiaTheme="minorHAnsi" w:hAnsi="Arial" w:cs="Arial"/>
                <w:b/>
                <w:sz w:val="20"/>
                <w:lang w:eastAsia="en-US"/>
              </w:rPr>
              <w:t>Gesamtwertungspreis (netto)</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08A477" w14:textId="77777777" w:rsidR="009D6FED" w:rsidRPr="00C844DB" w:rsidRDefault="009D6FED">
            <w:pPr>
              <w:jc w:val="right"/>
              <w:rPr>
                <w:rFonts w:ascii="Courier New" w:hAnsi="Courier New" w:cs="Courier New"/>
                <w:b/>
                <w:color w:val="0070C0"/>
                <w:sz w:val="20"/>
                <w:u w:val="single"/>
              </w:rPr>
            </w:pPr>
          </w:p>
        </w:tc>
      </w:tr>
      <w:tr w:rsidR="009D6FED" w:rsidRPr="00C844DB" w14:paraId="14710A95" w14:textId="77777777">
        <w:trPr>
          <w:trHeight w:val="454"/>
        </w:trPr>
        <w:tc>
          <w:tcPr>
            <w:tcW w:w="1276" w:type="dxa"/>
            <w:shd w:val="clear" w:color="auto" w:fill="D9D9D9" w:themeFill="background1" w:themeFillShade="D9"/>
            <w:vAlign w:val="center"/>
          </w:tcPr>
          <w:p w14:paraId="05AC5171" w14:textId="77777777" w:rsidR="009D6FED" w:rsidRPr="00C844DB" w:rsidRDefault="001B5F57">
            <w:pPr>
              <w:spacing w:line="300" w:lineRule="atLeast"/>
              <w:jc w:val="center"/>
              <w:rPr>
                <w:rFonts w:ascii="Arial" w:hAnsi="Arial" w:cs="Arial"/>
                <w:sz w:val="20"/>
              </w:rPr>
            </w:pPr>
            <w:r w:rsidRPr="00C844DB">
              <w:rPr>
                <w:rFonts w:ascii="Arial" w:hAnsi="Arial" w:cs="Arial"/>
                <w:sz w:val="20"/>
              </w:rPr>
              <w:t>4</w:t>
            </w:r>
          </w:p>
        </w:tc>
        <w:tc>
          <w:tcPr>
            <w:tcW w:w="5387" w:type="dxa"/>
            <w:tcBorders>
              <w:right w:val="single" w:sz="4" w:space="0" w:color="auto"/>
            </w:tcBorders>
            <w:shd w:val="clear" w:color="auto" w:fill="D9D9D9" w:themeFill="background1" w:themeFillShade="D9"/>
            <w:vAlign w:val="center"/>
          </w:tcPr>
          <w:p w14:paraId="3EBD1AB1" w14:textId="77777777" w:rsidR="009D6FED" w:rsidRPr="00C844DB" w:rsidRDefault="001B5F57">
            <w:pPr>
              <w:spacing w:line="300" w:lineRule="atLeast"/>
              <w:jc w:val="right"/>
              <w:rPr>
                <w:rFonts w:ascii="Arial" w:eastAsiaTheme="minorHAnsi" w:hAnsi="Arial" w:cs="Arial"/>
                <w:b/>
                <w:sz w:val="20"/>
                <w:lang w:eastAsia="en-US"/>
              </w:rPr>
            </w:pPr>
            <w:r w:rsidRPr="00C844DB">
              <w:rPr>
                <w:rFonts w:ascii="Arial" w:eastAsiaTheme="minorHAnsi" w:hAnsi="Arial" w:cs="Arial"/>
                <w:b/>
                <w:sz w:val="20"/>
                <w:lang w:eastAsia="en-US"/>
              </w:rPr>
              <w:t xml:space="preserve">19 % Umsatzsteuer </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5CC71" w14:textId="77777777" w:rsidR="009D6FED" w:rsidRPr="00C844DB" w:rsidRDefault="009D6FED">
            <w:pPr>
              <w:jc w:val="right"/>
              <w:rPr>
                <w:rFonts w:ascii="Courier New" w:hAnsi="Courier New" w:cs="Courier New"/>
                <w:b/>
                <w:color w:val="0070C0"/>
                <w:sz w:val="20"/>
              </w:rPr>
            </w:pPr>
          </w:p>
        </w:tc>
      </w:tr>
      <w:tr w:rsidR="009D6FED" w:rsidRPr="00C844DB" w14:paraId="37B6B3DA" w14:textId="77777777">
        <w:trPr>
          <w:trHeight w:val="454"/>
        </w:trPr>
        <w:tc>
          <w:tcPr>
            <w:tcW w:w="1276" w:type="dxa"/>
            <w:shd w:val="clear" w:color="auto" w:fill="D9D9D9" w:themeFill="background1" w:themeFillShade="D9"/>
            <w:vAlign w:val="center"/>
          </w:tcPr>
          <w:p w14:paraId="4FAFAF99" w14:textId="77777777" w:rsidR="009D6FED" w:rsidRPr="00C844DB" w:rsidRDefault="001B5F57">
            <w:pPr>
              <w:spacing w:line="300" w:lineRule="atLeast"/>
              <w:jc w:val="center"/>
              <w:rPr>
                <w:rFonts w:ascii="Arial" w:hAnsi="Arial" w:cs="Arial"/>
                <w:sz w:val="20"/>
              </w:rPr>
            </w:pPr>
            <w:r w:rsidRPr="00C844DB">
              <w:rPr>
                <w:rFonts w:ascii="Arial" w:hAnsi="Arial" w:cs="Arial"/>
                <w:sz w:val="20"/>
              </w:rPr>
              <w:t>5</w:t>
            </w:r>
          </w:p>
        </w:tc>
        <w:tc>
          <w:tcPr>
            <w:tcW w:w="5387" w:type="dxa"/>
            <w:tcBorders>
              <w:right w:val="single" w:sz="4" w:space="0" w:color="auto"/>
            </w:tcBorders>
            <w:shd w:val="clear" w:color="auto" w:fill="D9D9D9" w:themeFill="background1" w:themeFillShade="D9"/>
            <w:vAlign w:val="center"/>
          </w:tcPr>
          <w:p w14:paraId="21F066A3" w14:textId="77777777" w:rsidR="009D6FED" w:rsidRPr="00C844DB" w:rsidRDefault="001B5F57">
            <w:pPr>
              <w:spacing w:line="300" w:lineRule="atLeast"/>
              <w:jc w:val="right"/>
              <w:rPr>
                <w:rFonts w:ascii="Arial" w:eastAsiaTheme="minorHAnsi" w:hAnsi="Arial" w:cs="Arial"/>
                <w:b/>
                <w:sz w:val="20"/>
                <w:lang w:eastAsia="en-US"/>
              </w:rPr>
            </w:pPr>
            <w:r w:rsidRPr="00C844DB">
              <w:rPr>
                <w:rFonts w:ascii="Arial" w:eastAsiaTheme="minorHAnsi" w:hAnsi="Arial" w:cs="Arial"/>
                <w:b/>
                <w:sz w:val="20"/>
                <w:lang w:eastAsia="en-US"/>
              </w:rPr>
              <w:t>Gesamtwertungspreis (brutto)</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9E3DD4" w14:textId="77777777" w:rsidR="009D6FED" w:rsidRPr="00C844DB" w:rsidRDefault="009D6FED">
            <w:pPr>
              <w:jc w:val="right"/>
              <w:rPr>
                <w:rFonts w:ascii="Courier New" w:hAnsi="Courier New" w:cs="Courier New"/>
                <w:b/>
                <w:color w:val="0070C0"/>
                <w:sz w:val="20"/>
                <w:u w:val="double"/>
              </w:rPr>
            </w:pPr>
          </w:p>
        </w:tc>
      </w:tr>
    </w:tbl>
    <w:p w14:paraId="45CB94E4" w14:textId="77777777" w:rsidR="009D6FED" w:rsidRPr="00C844DB" w:rsidRDefault="009D6FED">
      <w:pPr>
        <w:pStyle w:val="Listenabsatz"/>
        <w:widowControl w:val="0"/>
        <w:tabs>
          <w:tab w:val="left" w:pos="1120"/>
        </w:tabs>
        <w:autoSpaceDE w:val="0"/>
        <w:autoSpaceDN w:val="0"/>
        <w:ind w:left="0"/>
        <w:rPr>
          <w:rFonts w:ascii="Arial" w:eastAsia="Arial" w:hAnsi="Arial" w:cs="Arial"/>
          <w:noProof/>
          <w:color w:val="131313"/>
          <w:sz w:val="20"/>
          <w:szCs w:val="20"/>
        </w:rPr>
      </w:pPr>
    </w:p>
    <w:p w14:paraId="7A2A36DE" w14:textId="77777777" w:rsidR="001E3336" w:rsidRPr="00C844DB" w:rsidRDefault="001E3336">
      <w:pPr>
        <w:pStyle w:val="Listenabsatz"/>
        <w:widowControl w:val="0"/>
        <w:tabs>
          <w:tab w:val="left" w:pos="1120"/>
        </w:tabs>
        <w:autoSpaceDE w:val="0"/>
        <w:autoSpaceDN w:val="0"/>
        <w:ind w:left="0"/>
        <w:rPr>
          <w:rFonts w:ascii="Arial" w:eastAsia="Arial" w:hAnsi="Arial" w:cs="Arial"/>
          <w:noProof/>
          <w:color w:val="131313"/>
          <w:sz w:val="20"/>
          <w:szCs w:val="20"/>
        </w:rPr>
      </w:pPr>
    </w:p>
    <w:tbl>
      <w:tblPr>
        <w:tblStyle w:val="Tabellenraster"/>
        <w:tblW w:w="9639" w:type="dxa"/>
        <w:tblInd w:w="-5" w:type="dxa"/>
        <w:tblBorders>
          <w:insideV w:val="none" w:sz="0" w:space="0" w:color="auto"/>
        </w:tblBorders>
        <w:tblLook w:val="04A0" w:firstRow="1" w:lastRow="0" w:firstColumn="1" w:lastColumn="0" w:noHBand="0" w:noVBand="1"/>
      </w:tblPr>
      <w:tblGrid>
        <w:gridCol w:w="4179"/>
        <w:gridCol w:w="5460"/>
      </w:tblGrid>
      <w:tr w:rsidR="00C4276F" w:rsidRPr="00C844DB" w14:paraId="18E79A18" w14:textId="77777777" w:rsidTr="00AA5707">
        <w:tc>
          <w:tcPr>
            <w:tcW w:w="4179" w:type="dxa"/>
            <w:tcBorders>
              <w:bottom w:val="nil"/>
            </w:tcBorders>
          </w:tcPr>
          <w:p w14:paraId="399AC1BF" w14:textId="77777777" w:rsidR="00C4276F" w:rsidRPr="00C844DB" w:rsidRDefault="00C4276F" w:rsidP="00AA5707">
            <w:pPr>
              <w:spacing w:before="240" w:after="60"/>
              <w:jc w:val="both"/>
              <w:rPr>
                <w:rFonts w:ascii="Arial" w:hAnsi="Arial" w:cs="Arial"/>
                <w:sz w:val="20"/>
              </w:rPr>
            </w:pPr>
            <w:r w:rsidRPr="00C844DB">
              <w:rPr>
                <w:rFonts w:ascii="Arial" w:hAnsi="Arial" w:cs="Arial"/>
                <w:u w:val="single"/>
              </w:rPr>
              <w:fldChar w:fldCharType="begin">
                <w:ffData>
                  <w:name w:val=""/>
                  <w:enabled/>
                  <w:calcOnExit w:val="0"/>
                  <w:textInput/>
                </w:ffData>
              </w:fldChar>
            </w:r>
            <w:r w:rsidRPr="00C844DB">
              <w:rPr>
                <w:rFonts w:ascii="Arial" w:hAnsi="Arial" w:cs="Arial"/>
                <w:u w:val="single"/>
              </w:rPr>
              <w:instrText xml:space="preserve"> FORMTEXT </w:instrText>
            </w:r>
            <w:r w:rsidRPr="00C844DB">
              <w:rPr>
                <w:rFonts w:ascii="Arial" w:hAnsi="Arial" w:cs="Arial"/>
                <w:u w:val="single"/>
              </w:rPr>
            </w:r>
            <w:r w:rsidRPr="00C844DB">
              <w:rPr>
                <w:rFonts w:ascii="Arial" w:hAnsi="Arial" w:cs="Arial"/>
                <w:u w:val="single"/>
              </w:rPr>
              <w:fldChar w:fldCharType="separate"/>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fldChar w:fldCharType="end"/>
            </w:r>
            <w:r w:rsidRPr="00C844DB">
              <w:rPr>
                <w:rFonts w:ascii="Arial" w:hAnsi="Arial" w:cs="Arial"/>
                <w:u w:val="single"/>
              </w:rPr>
              <w:t xml:space="preserve">, </w:t>
            </w:r>
            <w:r w:rsidRPr="00C844DB">
              <w:rPr>
                <w:rFonts w:ascii="Arial" w:hAnsi="Arial" w:cs="Arial"/>
                <w:u w:val="single"/>
              </w:rPr>
              <w:fldChar w:fldCharType="begin">
                <w:ffData>
                  <w:name w:val=""/>
                  <w:enabled/>
                  <w:calcOnExit w:val="0"/>
                  <w:textInput>
                    <w:type w:val="date"/>
                  </w:textInput>
                </w:ffData>
              </w:fldChar>
            </w:r>
            <w:r w:rsidRPr="00C844DB">
              <w:rPr>
                <w:rFonts w:ascii="Arial" w:hAnsi="Arial" w:cs="Arial"/>
                <w:u w:val="single"/>
              </w:rPr>
              <w:instrText xml:space="preserve"> FORMTEXT </w:instrText>
            </w:r>
            <w:r w:rsidRPr="00C844DB">
              <w:rPr>
                <w:rFonts w:ascii="Arial" w:hAnsi="Arial" w:cs="Arial"/>
                <w:u w:val="single"/>
              </w:rPr>
            </w:r>
            <w:r w:rsidRPr="00C844DB">
              <w:rPr>
                <w:rFonts w:ascii="Arial" w:hAnsi="Arial" w:cs="Arial"/>
                <w:u w:val="single"/>
              </w:rPr>
              <w:fldChar w:fldCharType="separate"/>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fldChar w:fldCharType="end"/>
            </w:r>
          </w:p>
        </w:tc>
        <w:tc>
          <w:tcPr>
            <w:tcW w:w="5460" w:type="dxa"/>
            <w:tcBorders>
              <w:bottom w:val="nil"/>
            </w:tcBorders>
          </w:tcPr>
          <w:p w14:paraId="0107878B" w14:textId="77777777" w:rsidR="00C4276F" w:rsidRPr="00C844DB" w:rsidRDefault="00C4276F" w:rsidP="00AA5707">
            <w:pPr>
              <w:spacing w:before="240" w:after="60"/>
              <w:jc w:val="both"/>
              <w:rPr>
                <w:rFonts w:ascii="Arial" w:hAnsi="Arial" w:cs="Arial"/>
                <w:u w:val="single"/>
              </w:rPr>
            </w:pPr>
            <w:r w:rsidRPr="00C844DB">
              <w:rPr>
                <w:rFonts w:ascii="Arial" w:hAnsi="Arial" w:cs="Arial"/>
                <w:u w:val="single"/>
              </w:rPr>
              <w:fldChar w:fldCharType="begin">
                <w:ffData>
                  <w:name w:val=""/>
                  <w:enabled/>
                  <w:calcOnExit w:val="0"/>
                  <w:textInput/>
                </w:ffData>
              </w:fldChar>
            </w:r>
            <w:r w:rsidRPr="00C844DB">
              <w:rPr>
                <w:rFonts w:ascii="Arial" w:hAnsi="Arial" w:cs="Arial"/>
                <w:u w:val="single"/>
              </w:rPr>
              <w:instrText xml:space="preserve"> FORMTEXT </w:instrText>
            </w:r>
            <w:r w:rsidRPr="00C844DB">
              <w:rPr>
                <w:rFonts w:ascii="Arial" w:hAnsi="Arial" w:cs="Arial"/>
                <w:u w:val="single"/>
              </w:rPr>
            </w:r>
            <w:r w:rsidRPr="00C844DB">
              <w:rPr>
                <w:rFonts w:ascii="Arial" w:hAnsi="Arial" w:cs="Arial"/>
                <w:u w:val="single"/>
              </w:rPr>
              <w:fldChar w:fldCharType="separate"/>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fldChar w:fldCharType="end"/>
            </w:r>
          </w:p>
        </w:tc>
      </w:tr>
      <w:tr w:rsidR="00C4276F" w:rsidRPr="00C844DB" w14:paraId="47CBA1E0" w14:textId="77777777" w:rsidTr="00AA5707">
        <w:tc>
          <w:tcPr>
            <w:tcW w:w="4179" w:type="dxa"/>
            <w:vMerge w:val="restart"/>
            <w:tcBorders>
              <w:top w:val="nil"/>
            </w:tcBorders>
          </w:tcPr>
          <w:p w14:paraId="080F3FD9" w14:textId="77777777" w:rsidR="00C4276F" w:rsidRPr="00C844DB" w:rsidRDefault="00C4276F" w:rsidP="00AA5707">
            <w:pPr>
              <w:spacing w:after="60"/>
              <w:jc w:val="both"/>
              <w:rPr>
                <w:rFonts w:ascii="Arial" w:hAnsi="Arial" w:cs="Arial"/>
                <w:sz w:val="20"/>
                <w:u w:val="single"/>
              </w:rPr>
            </w:pPr>
            <w:r w:rsidRPr="00C844DB">
              <w:rPr>
                <w:rFonts w:ascii="Arial" w:hAnsi="Arial" w:cs="Arial"/>
                <w:sz w:val="20"/>
              </w:rPr>
              <w:t>Ort, Datum</w:t>
            </w:r>
          </w:p>
        </w:tc>
        <w:tc>
          <w:tcPr>
            <w:tcW w:w="5460" w:type="dxa"/>
            <w:tcBorders>
              <w:top w:val="nil"/>
              <w:bottom w:val="nil"/>
            </w:tcBorders>
          </w:tcPr>
          <w:p w14:paraId="4C111E7E" w14:textId="77777777" w:rsidR="00C4276F" w:rsidRPr="00C844DB" w:rsidRDefault="00C4276F" w:rsidP="00AA5707">
            <w:pPr>
              <w:jc w:val="both"/>
              <w:rPr>
                <w:rFonts w:ascii="Arial" w:hAnsi="Arial" w:cs="Arial"/>
                <w:sz w:val="20"/>
                <w:u w:val="single"/>
              </w:rPr>
            </w:pPr>
            <w:r w:rsidRPr="00C844DB">
              <w:rPr>
                <w:rFonts w:ascii="Arial" w:hAnsi="Arial" w:cs="Arial"/>
                <w:sz w:val="20"/>
              </w:rPr>
              <w:t xml:space="preserve">Bieter - Firmenname </w:t>
            </w:r>
          </w:p>
        </w:tc>
      </w:tr>
      <w:tr w:rsidR="00C4276F" w:rsidRPr="00C844DB" w14:paraId="667F5952" w14:textId="77777777" w:rsidTr="00AA5707">
        <w:tc>
          <w:tcPr>
            <w:tcW w:w="4179" w:type="dxa"/>
            <w:vMerge/>
          </w:tcPr>
          <w:p w14:paraId="6A0DE54A" w14:textId="77777777" w:rsidR="00C4276F" w:rsidRPr="00C844DB" w:rsidRDefault="00C4276F" w:rsidP="00AA5707">
            <w:pPr>
              <w:spacing w:before="240" w:after="60"/>
              <w:jc w:val="both"/>
              <w:rPr>
                <w:rFonts w:ascii="Arial" w:hAnsi="Arial" w:cs="Arial"/>
                <w:sz w:val="20"/>
              </w:rPr>
            </w:pPr>
          </w:p>
        </w:tc>
        <w:tc>
          <w:tcPr>
            <w:tcW w:w="5460" w:type="dxa"/>
            <w:tcBorders>
              <w:top w:val="nil"/>
              <w:bottom w:val="nil"/>
            </w:tcBorders>
          </w:tcPr>
          <w:p w14:paraId="32223CB2" w14:textId="77777777" w:rsidR="00C4276F" w:rsidRPr="00C844DB" w:rsidRDefault="00C4276F" w:rsidP="00AA5707">
            <w:pPr>
              <w:spacing w:before="240" w:after="60"/>
              <w:jc w:val="both"/>
              <w:rPr>
                <w:rFonts w:ascii="Arial" w:hAnsi="Arial" w:cs="Arial"/>
                <w:u w:val="single"/>
              </w:rPr>
            </w:pPr>
            <w:r w:rsidRPr="00C844DB">
              <w:rPr>
                <w:rFonts w:ascii="Arial" w:hAnsi="Arial" w:cs="Arial"/>
                <w:u w:val="single"/>
              </w:rPr>
              <w:fldChar w:fldCharType="begin">
                <w:ffData>
                  <w:name w:val=""/>
                  <w:enabled/>
                  <w:calcOnExit w:val="0"/>
                  <w:textInput/>
                </w:ffData>
              </w:fldChar>
            </w:r>
            <w:r w:rsidRPr="00C844DB">
              <w:rPr>
                <w:rFonts w:ascii="Arial" w:hAnsi="Arial" w:cs="Arial"/>
                <w:u w:val="single"/>
              </w:rPr>
              <w:instrText xml:space="preserve"> FORMTEXT </w:instrText>
            </w:r>
            <w:r w:rsidRPr="00C844DB">
              <w:rPr>
                <w:rFonts w:ascii="Arial" w:hAnsi="Arial" w:cs="Arial"/>
                <w:u w:val="single"/>
              </w:rPr>
            </w:r>
            <w:r w:rsidRPr="00C844DB">
              <w:rPr>
                <w:rFonts w:ascii="Arial" w:hAnsi="Arial" w:cs="Arial"/>
                <w:u w:val="single"/>
              </w:rPr>
              <w:fldChar w:fldCharType="separate"/>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t> </w:t>
            </w:r>
            <w:r w:rsidRPr="00C844DB">
              <w:rPr>
                <w:rFonts w:ascii="Arial" w:hAnsi="Arial" w:cs="Arial"/>
                <w:u w:val="single"/>
              </w:rPr>
              <w:fldChar w:fldCharType="end"/>
            </w:r>
          </w:p>
        </w:tc>
      </w:tr>
      <w:tr w:rsidR="00C4276F" w:rsidRPr="00C844DB" w14:paraId="07922293" w14:textId="77777777" w:rsidTr="00AA5707">
        <w:tc>
          <w:tcPr>
            <w:tcW w:w="4179" w:type="dxa"/>
            <w:vMerge/>
          </w:tcPr>
          <w:p w14:paraId="3E9284C4" w14:textId="77777777" w:rsidR="00C4276F" w:rsidRPr="00C844DB" w:rsidRDefault="00C4276F" w:rsidP="00AA5707">
            <w:pPr>
              <w:spacing w:after="60"/>
              <w:jc w:val="both"/>
              <w:rPr>
                <w:rFonts w:ascii="Arial" w:hAnsi="Arial" w:cs="Arial"/>
                <w:sz w:val="20"/>
                <w:u w:val="single"/>
              </w:rPr>
            </w:pPr>
          </w:p>
        </w:tc>
        <w:tc>
          <w:tcPr>
            <w:tcW w:w="5460" w:type="dxa"/>
            <w:tcBorders>
              <w:top w:val="nil"/>
            </w:tcBorders>
          </w:tcPr>
          <w:p w14:paraId="15FC3536" w14:textId="77777777" w:rsidR="00C4276F" w:rsidRPr="00C844DB" w:rsidRDefault="00C4276F" w:rsidP="00AA5707">
            <w:pPr>
              <w:spacing w:after="120"/>
              <w:jc w:val="both"/>
              <w:rPr>
                <w:rFonts w:ascii="Arial" w:hAnsi="Arial" w:cs="Arial"/>
                <w:sz w:val="20"/>
                <w:u w:val="single"/>
              </w:rPr>
            </w:pPr>
            <w:r w:rsidRPr="00C844DB">
              <w:rPr>
                <w:rFonts w:ascii="Arial" w:hAnsi="Arial" w:cs="Arial"/>
                <w:sz w:val="20"/>
              </w:rPr>
              <w:t>Vor- und Nachname des Erklärenden für den Bieter</w:t>
            </w:r>
          </w:p>
        </w:tc>
      </w:tr>
    </w:tbl>
    <w:p w14:paraId="1FC9B3CD" w14:textId="77777777" w:rsidR="009D6FED" w:rsidRPr="00C844DB" w:rsidRDefault="009D6FED" w:rsidP="00C844DB">
      <w:pPr>
        <w:widowControl w:val="0"/>
        <w:tabs>
          <w:tab w:val="left" w:pos="1120"/>
        </w:tabs>
        <w:autoSpaceDE w:val="0"/>
        <w:autoSpaceDN w:val="0"/>
        <w:rPr>
          <w:rFonts w:ascii="Arial" w:eastAsia="Arial" w:hAnsi="Arial" w:cs="Arial"/>
          <w:noProof/>
          <w:color w:val="131313"/>
          <w:sz w:val="20"/>
          <w:lang w:eastAsia="en-US"/>
        </w:rPr>
      </w:pPr>
    </w:p>
    <w:p w14:paraId="3A09B53B"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p>
    <w:p w14:paraId="217A61B7"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r w:rsidRPr="00C844DB">
        <w:rPr>
          <w:rFonts w:ascii="Arial" w:eastAsia="Arial" w:hAnsi="Arial" w:cs="Arial"/>
          <w:noProof/>
          <w:color w:val="131313"/>
          <w:sz w:val="20"/>
          <w:lang w:eastAsia="en-US"/>
        </w:rPr>
        <w:t>Es gelten die die Vorschriften der VOL/B, diese stehen unter http://www.bmwk.de zur Einsichtnahme bereit.</w:t>
      </w:r>
    </w:p>
    <w:p w14:paraId="6F0375AE"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p>
    <w:p w14:paraId="72C689FF"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r w:rsidRPr="00C844DB">
        <w:rPr>
          <w:rFonts w:ascii="Arial" w:eastAsia="Arial" w:hAnsi="Arial" w:cs="Arial"/>
          <w:noProof/>
          <w:color w:val="131313"/>
          <w:sz w:val="20"/>
          <w:lang w:eastAsia="en-US"/>
        </w:rPr>
        <w:t>Es gelten die Ergänzenden Vertragsbedingungen für die Überlassung von Standardsoftware gegen Einmalvergütung (EVB-IT Überlassung-AGB (Typ A)) und die Ergänzenden  Vertragsbedingungen für die Pflege von Standardsoftware (EVB-IT Pflege S-AGB) sowie nachrangig die Vorschriften der VOL/B. Die EVB-IT Überlassung-AGB (Typ A) und die EVB-IT Pflege S-AGB stehen unter http://www.cio.bund.de und die VOL/B unter http://www.bmwk.de zur Einsichtnahme bereit.</w:t>
      </w:r>
    </w:p>
    <w:p w14:paraId="45A8EA28"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p>
    <w:p w14:paraId="7C2BD75F"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r w:rsidRPr="00C844DB">
        <w:rPr>
          <w:rFonts w:ascii="Arial" w:eastAsia="Arial" w:hAnsi="Arial" w:cs="Arial"/>
          <w:noProof/>
          <w:color w:val="131313"/>
          <w:sz w:val="20"/>
          <w:lang w:eastAsia="en-US"/>
        </w:rPr>
        <w:t xml:space="preserve">Es gelten die Ergänzenden Vertragsbedingungen für die zeitlich befristete Überlassung von Standardsoftware (EVB-IT Überlassung-AGB (Typ B)) sowie nachrangig die Vorschriften der VOL/B. Die EVB-IT Überlassung-AGB (Typ B) stehen unter http://www.cio.bund.de und die VOL/B unter http://www.bmwk.de zur </w:t>
      </w:r>
      <w:r w:rsidRPr="00C844DB">
        <w:rPr>
          <w:rFonts w:ascii="Arial" w:eastAsia="Arial" w:hAnsi="Arial" w:cs="Arial"/>
          <w:noProof/>
          <w:color w:val="131313"/>
          <w:sz w:val="20"/>
          <w:lang w:eastAsia="en-US"/>
        </w:rPr>
        <w:lastRenderedPageBreak/>
        <w:t>Einsichtnahme bereit.</w:t>
      </w:r>
    </w:p>
    <w:p w14:paraId="38F2455B"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p>
    <w:p w14:paraId="415B98FD"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r w:rsidRPr="00C844DB">
        <w:rPr>
          <w:rFonts w:ascii="Arial" w:eastAsia="Arial" w:hAnsi="Arial" w:cs="Arial"/>
          <w:noProof/>
          <w:color w:val="131313"/>
          <w:sz w:val="20"/>
          <w:lang w:eastAsia="en-US"/>
        </w:rPr>
        <w:t>Es gelten die Ergänzenden Vertragsbedingungen für den Kauf von Hardware (EVB-IT Kauf-AGB) und die Ergänzenden Vertrtagsbedingungen für die Instandhaltung (EVB-IT-Instandhaltungs-AGB) sowie nachrangig die Vorschriften der VOL/B. Die EVB-IT Kauf-AGB und die EVB-IT Instandhaltungs-AGB stehen unter http://www.cio.bund.de und die VOL/B unter http://www.bmwk.de zur Einsichtnahme bereit.</w:t>
      </w:r>
    </w:p>
    <w:p w14:paraId="7208EF15"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p>
    <w:p w14:paraId="4E48E117" w14:textId="5BC8FC4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r w:rsidRPr="00C844DB">
        <w:rPr>
          <w:rFonts w:ascii="Arial" w:eastAsia="Arial" w:hAnsi="Arial" w:cs="Arial"/>
          <w:noProof/>
          <w:color w:val="131313"/>
          <w:sz w:val="20"/>
          <w:lang w:eastAsia="en-US"/>
        </w:rPr>
        <w:t>Vertragsbestandteil sind auch die „Ergänzenden Vertragsbedingungen zu Sicherheit, Datenschutz und Geheimhaltung“.</w:t>
      </w:r>
    </w:p>
    <w:p w14:paraId="0127631F" w14:textId="77777777" w:rsidR="00C844DB" w:rsidRPr="00C844DB" w:rsidRDefault="00C844DB" w:rsidP="00C844DB">
      <w:pPr>
        <w:widowControl w:val="0"/>
        <w:tabs>
          <w:tab w:val="left" w:pos="1120"/>
        </w:tabs>
        <w:autoSpaceDE w:val="0"/>
        <w:autoSpaceDN w:val="0"/>
        <w:rPr>
          <w:rFonts w:ascii="Arial" w:eastAsia="Arial" w:hAnsi="Arial" w:cs="Arial"/>
          <w:noProof/>
          <w:color w:val="131313"/>
          <w:sz w:val="20"/>
          <w:lang w:eastAsia="en-US"/>
        </w:rPr>
      </w:pPr>
    </w:p>
    <w:sectPr w:rsidR="00C844DB" w:rsidRPr="00C844DB">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985" w:right="1276" w:bottom="1135" w:left="1276" w:header="72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86843" w14:textId="77777777" w:rsidR="009D6FED" w:rsidRDefault="001B5F57">
      <w:r>
        <w:separator/>
      </w:r>
    </w:p>
  </w:endnote>
  <w:endnote w:type="continuationSeparator" w:id="0">
    <w:p w14:paraId="72C194C8" w14:textId="77777777" w:rsidR="009D6FED" w:rsidRDefault="001B5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valon">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753AF" w14:textId="77777777" w:rsidR="001D49FD" w:rsidRDefault="001D49F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A085D" w14:textId="621D2179" w:rsidR="009D6FED" w:rsidRDefault="001B5F57">
    <w:pPr>
      <w:pStyle w:val="Fuzeile"/>
      <w:pBdr>
        <w:top w:val="single" w:sz="4" w:space="1" w:color="auto"/>
      </w:pBdr>
      <w:tabs>
        <w:tab w:val="clear" w:pos="4536"/>
        <w:tab w:val="clear" w:pos="9072"/>
        <w:tab w:val="right" w:pos="14317"/>
      </w:tabs>
      <w:rPr>
        <w:rFonts w:ascii="Arial" w:eastAsia="Arial" w:hAnsi="Arial" w:cs="Arial"/>
        <w:noProof/>
        <w:sz w:val="16"/>
        <w:szCs w:val="16"/>
        <w:lang w:eastAsia="en-US"/>
      </w:rPr>
    </w:pPr>
    <w:r>
      <w:rPr>
        <w:rFonts w:ascii="Arial" w:eastAsia="Arial" w:hAnsi="Arial" w:cs="Arial"/>
        <w:noProof/>
        <w:sz w:val="16"/>
        <w:szCs w:val="16"/>
        <w:lang w:eastAsia="en-US"/>
      </w:rPr>
      <w:t>P</w:t>
    </w:r>
    <w:r w:rsidR="001D5631">
      <w:rPr>
        <w:rFonts w:ascii="Arial" w:eastAsia="Arial" w:hAnsi="Arial" w:cs="Arial"/>
        <w:noProof/>
        <w:sz w:val="16"/>
        <w:szCs w:val="16"/>
        <w:lang w:eastAsia="en-US"/>
      </w:rPr>
      <w:t>reisblatt</w:t>
    </w:r>
    <w:r w:rsidR="001D5631">
      <w:rPr>
        <w:rFonts w:ascii="Arial" w:eastAsia="Arial" w:hAnsi="Arial" w:cs="Arial"/>
        <w:noProof/>
        <w:sz w:val="16"/>
        <w:szCs w:val="16"/>
        <w:lang w:eastAsia="en-US"/>
      </w:rPr>
      <w:tab/>
      <w:t>TLF-IT</w:t>
    </w:r>
    <w:r>
      <w:rPr>
        <w:rFonts w:ascii="Arial" w:eastAsia="Arial" w:hAnsi="Arial" w:cs="Arial"/>
        <w:noProof/>
        <w:sz w:val="16"/>
        <w:szCs w:val="16"/>
        <w:lang w:eastAsia="en-US"/>
      </w:rPr>
      <w:t>-2</w:t>
    </w:r>
    <w:r w:rsidR="00F353D0">
      <w:rPr>
        <w:rFonts w:ascii="Arial" w:eastAsia="Arial" w:hAnsi="Arial" w:cs="Arial"/>
        <w:noProof/>
        <w:sz w:val="16"/>
        <w:szCs w:val="16"/>
        <w:lang w:eastAsia="en-US"/>
      </w:rPr>
      <w:t>6</w:t>
    </w:r>
    <w:r>
      <w:rPr>
        <w:rFonts w:ascii="Arial" w:eastAsia="Arial" w:hAnsi="Arial" w:cs="Arial"/>
        <w:noProof/>
        <w:sz w:val="16"/>
        <w:szCs w:val="16"/>
        <w:lang w:eastAsia="en-US"/>
      </w:rPr>
      <w:t>-0</w:t>
    </w:r>
    <w:r w:rsidR="001D5631">
      <w:rPr>
        <w:rFonts w:ascii="Arial" w:eastAsia="Arial" w:hAnsi="Arial" w:cs="Arial"/>
        <w:noProof/>
        <w:sz w:val="16"/>
        <w:szCs w:val="16"/>
        <w:lang w:eastAsia="en-US"/>
      </w:rPr>
      <w:t>0</w:t>
    </w:r>
    <w:r w:rsidR="00F353D0">
      <w:rPr>
        <w:rFonts w:ascii="Arial" w:eastAsia="Arial" w:hAnsi="Arial" w:cs="Arial"/>
        <w:noProof/>
        <w:sz w:val="16"/>
        <w:szCs w:val="16"/>
        <w:lang w:eastAsia="en-US"/>
      </w:rPr>
      <w:t>8</w:t>
    </w:r>
  </w:p>
  <w:p w14:paraId="767FDFDA" w14:textId="6BF57E63" w:rsidR="009D6FED" w:rsidRDefault="005D5B52">
    <w:pPr>
      <w:pStyle w:val="Fuzeile"/>
      <w:widowControl w:val="0"/>
      <w:pBdr>
        <w:top w:val="single" w:sz="4" w:space="1" w:color="auto"/>
      </w:pBdr>
      <w:tabs>
        <w:tab w:val="clear" w:pos="4536"/>
        <w:tab w:val="clear" w:pos="9072"/>
        <w:tab w:val="right" w:pos="14317"/>
      </w:tabs>
      <w:autoSpaceDE w:val="0"/>
      <w:autoSpaceDN w:val="0"/>
      <w:rPr>
        <w:rFonts w:ascii="Arial" w:eastAsia="Arial" w:hAnsi="Arial" w:cs="Arial"/>
        <w:noProof/>
        <w:sz w:val="16"/>
        <w:szCs w:val="16"/>
        <w:lang w:eastAsia="en-US"/>
      </w:rPr>
    </w:pPr>
    <w:r>
      <w:rPr>
        <w:rFonts w:ascii="Arial" w:eastAsia="Arial" w:hAnsi="Arial" w:cs="Arial"/>
        <w:noProof/>
        <w:sz w:val="16"/>
        <w:szCs w:val="16"/>
        <w:lang w:eastAsia="en-US"/>
      </w:rPr>
      <w:t>Vers</w:t>
    </w:r>
    <w:r w:rsidR="00131D61">
      <w:rPr>
        <w:rFonts w:ascii="Arial" w:eastAsia="Arial" w:hAnsi="Arial" w:cs="Arial"/>
        <w:noProof/>
        <w:sz w:val="16"/>
        <w:szCs w:val="16"/>
        <w:lang w:eastAsia="en-US"/>
      </w:rPr>
      <w:t>ion</w:t>
    </w:r>
    <w:r>
      <w:rPr>
        <w:rFonts w:ascii="Arial" w:eastAsia="Arial" w:hAnsi="Arial" w:cs="Arial"/>
        <w:noProof/>
        <w:sz w:val="16"/>
        <w:szCs w:val="16"/>
        <w:lang w:eastAsia="en-US"/>
      </w:rPr>
      <w:t xml:space="preserve"> </w:t>
    </w:r>
    <w:r w:rsidR="001D49FD">
      <w:rPr>
        <w:rFonts w:ascii="Arial" w:eastAsia="Arial" w:hAnsi="Arial" w:cs="Arial"/>
        <w:noProof/>
        <w:sz w:val="16"/>
        <w:szCs w:val="16"/>
        <w:lang w:eastAsia="en-US"/>
      </w:rPr>
      <w:t>1.0</w:t>
    </w:r>
    <w:r>
      <w:rPr>
        <w:rFonts w:ascii="Arial" w:eastAsia="Arial" w:hAnsi="Arial" w:cs="Arial"/>
        <w:noProof/>
        <w:sz w:val="16"/>
        <w:szCs w:val="16"/>
        <w:lang w:eastAsia="en-US"/>
      </w:rPr>
      <w:tab/>
      <w:t>Infrastrukturs</w:t>
    </w:r>
    <w:r w:rsidR="001B5F57">
      <w:rPr>
        <w:rFonts w:ascii="Arial" w:eastAsia="Arial" w:hAnsi="Arial" w:cs="Arial"/>
        <w:noProof/>
        <w:sz w:val="16"/>
        <w:szCs w:val="16"/>
        <w:lang w:eastAsia="en-US"/>
      </w:rPr>
      <w:t>erver</w:t>
    </w:r>
  </w:p>
  <w:p w14:paraId="22BBA901" w14:textId="77777777" w:rsidR="009D6FED" w:rsidRDefault="001B5F57">
    <w:pPr>
      <w:pStyle w:val="Fuzeile"/>
      <w:widowControl w:val="0"/>
      <w:pBdr>
        <w:top w:val="single" w:sz="4" w:space="1" w:color="auto"/>
      </w:pBdr>
      <w:tabs>
        <w:tab w:val="clear" w:pos="4536"/>
        <w:tab w:val="clear" w:pos="9072"/>
        <w:tab w:val="right" w:pos="9379"/>
      </w:tabs>
      <w:autoSpaceDE w:val="0"/>
      <w:autoSpaceDN w:val="0"/>
      <w:jc w:val="center"/>
      <w:rPr>
        <w:rFonts w:ascii="Arial" w:eastAsia="Arial" w:hAnsi="Arial" w:cs="Arial"/>
        <w:noProof/>
        <w:sz w:val="16"/>
        <w:szCs w:val="16"/>
        <w:lang w:eastAsia="en-US"/>
      </w:rPr>
    </w:pPr>
    <w:r>
      <w:rPr>
        <w:rFonts w:ascii="Arial" w:eastAsia="Arial" w:hAnsi="Arial" w:cs="Arial"/>
        <w:noProof/>
        <w:sz w:val="16"/>
        <w:szCs w:val="16"/>
        <w:lang w:eastAsia="en-US"/>
      </w:rPr>
      <w:t xml:space="preserve">Seite </w:t>
    </w:r>
    <w:r>
      <w:rPr>
        <w:rFonts w:ascii="Arial" w:eastAsia="Arial" w:hAnsi="Arial" w:cs="Arial"/>
        <w:noProof/>
        <w:sz w:val="16"/>
        <w:szCs w:val="16"/>
        <w:lang w:eastAsia="en-US"/>
      </w:rPr>
      <w:fldChar w:fldCharType="begin"/>
    </w:r>
    <w:r>
      <w:rPr>
        <w:rFonts w:ascii="Arial" w:eastAsia="Arial" w:hAnsi="Arial" w:cs="Arial"/>
        <w:noProof/>
        <w:sz w:val="16"/>
        <w:szCs w:val="16"/>
        <w:lang w:eastAsia="en-US"/>
      </w:rPr>
      <w:instrText>PAGE</w:instrText>
    </w:r>
    <w:r>
      <w:rPr>
        <w:rFonts w:ascii="Arial" w:eastAsia="Arial" w:hAnsi="Arial" w:cs="Arial"/>
        <w:noProof/>
        <w:sz w:val="16"/>
        <w:szCs w:val="16"/>
        <w:lang w:eastAsia="en-US"/>
      </w:rPr>
      <w:fldChar w:fldCharType="separate"/>
    </w:r>
    <w:r w:rsidR="0074258C">
      <w:rPr>
        <w:rFonts w:ascii="Arial" w:eastAsia="Arial" w:hAnsi="Arial" w:cs="Arial"/>
        <w:noProof/>
        <w:sz w:val="16"/>
        <w:szCs w:val="16"/>
        <w:lang w:eastAsia="en-US"/>
      </w:rPr>
      <w:t>3</w:t>
    </w:r>
    <w:r>
      <w:rPr>
        <w:rFonts w:ascii="Arial" w:eastAsia="Arial" w:hAnsi="Arial" w:cs="Arial"/>
        <w:noProof/>
        <w:sz w:val="16"/>
        <w:szCs w:val="16"/>
        <w:lang w:eastAsia="en-US"/>
      </w:rPr>
      <w:fldChar w:fldCharType="end"/>
    </w:r>
    <w:r>
      <w:rPr>
        <w:rFonts w:ascii="Arial" w:eastAsia="Arial" w:hAnsi="Arial" w:cs="Arial"/>
        <w:noProof/>
        <w:sz w:val="16"/>
        <w:szCs w:val="16"/>
        <w:lang w:eastAsia="en-US"/>
      </w:rPr>
      <w:t xml:space="preserve"> von </w:t>
    </w:r>
    <w:r>
      <w:rPr>
        <w:rFonts w:ascii="Arial" w:eastAsia="Arial" w:hAnsi="Arial" w:cs="Arial"/>
        <w:noProof/>
        <w:sz w:val="16"/>
        <w:szCs w:val="16"/>
        <w:lang w:eastAsia="en-US"/>
      </w:rPr>
      <w:fldChar w:fldCharType="begin"/>
    </w:r>
    <w:r>
      <w:rPr>
        <w:rFonts w:ascii="Arial" w:eastAsia="Arial" w:hAnsi="Arial" w:cs="Arial"/>
        <w:noProof/>
        <w:sz w:val="16"/>
        <w:szCs w:val="16"/>
        <w:lang w:eastAsia="en-US"/>
      </w:rPr>
      <w:instrText>NUMPAGES</w:instrText>
    </w:r>
    <w:r>
      <w:rPr>
        <w:rFonts w:ascii="Arial" w:eastAsia="Arial" w:hAnsi="Arial" w:cs="Arial"/>
        <w:noProof/>
        <w:sz w:val="16"/>
        <w:szCs w:val="16"/>
        <w:lang w:eastAsia="en-US"/>
      </w:rPr>
      <w:fldChar w:fldCharType="separate"/>
    </w:r>
    <w:r w:rsidR="0074258C">
      <w:rPr>
        <w:rFonts w:ascii="Arial" w:eastAsia="Arial" w:hAnsi="Arial" w:cs="Arial"/>
        <w:noProof/>
        <w:sz w:val="16"/>
        <w:szCs w:val="16"/>
        <w:lang w:eastAsia="en-US"/>
      </w:rPr>
      <w:t>3</w:t>
    </w:r>
    <w:r>
      <w:rPr>
        <w:rFonts w:ascii="Arial" w:eastAsia="Arial" w:hAnsi="Arial" w:cs="Arial"/>
        <w:noProof/>
        <w:sz w:val="16"/>
        <w:szCs w:val="16"/>
        <w:lang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977EC" w14:textId="77777777" w:rsidR="001D49FD" w:rsidRDefault="001D49F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66E38" w14:textId="77777777" w:rsidR="009D6FED" w:rsidRDefault="001B5F57">
      <w:r>
        <w:separator/>
      </w:r>
    </w:p>
  </w:footnote>
  <w:footnote w:type="continuationSeparator" w:id="0">
    <w:p w14:paraId="3AC59F87" w14:textId="77777777" w:rsidR="009D6FED" w:rsidRDefault="001B5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855B4" w14:textId="77777777" w:rsidR="001D49FD" w:rsidRDefault="001D49F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732A3" w14:textId="3C1D3513" w:rsidR="009D6FED" w:rsidRDefault="007F2CD8">
    <w:pPr>
      <w:pStyle w:val="Kopfzeile"/>
      <w:rPr>
        <w:rFonts w:ascii="Arial" w:hAnsi="Arial" w:cs="Arial"/>
        <w:b/>
        <w:sz w:val="20"/>
      </w:rPr>
    </w:pPr>
    <w:r>
      <w:rPr>
        <w:noProof/>
      </w:rPr>
      <mc:AlternateContent>
        <mc:Choice Requires="wps">
          <w:drawing>
            <wp:anchor distT="0" distB="0" distL="114300" distR="114300" simplePos="0" relativeHeight="251661312" behindDoc="0" locked="0" layoutInCell="1" allowOverlap="1" wp14:anchorId="5CEC2B69" wp14:editId="56FB5253">
              <wp:simplePos x="0" y="0"/>
              <wp:positionH relativeFrom="column">
                <wp:posOffset>8229600</wp:posOffset>
              </wp:positionH>
              <wp:positionV relativeFrom="paragraph">
                <wp:posOffset>542925</wp:posOffset>
              </wp:positionV>
              <wp:extent cx="811033" cy="210710"/>
              <wp:effectExtent l="0" t="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033" cy="210710"/>
                      </a:xfrm>
                      <a:prstGeom prst="rect">
                        <a:avLst/>
                      </a:prstGeom>
                      <a:noFill/>
                      <a:ln>
                        <a:noFill/>
                      </a:ln>
                    </wps:spPr>
                    <wps:txbx>
                      <w:txbxContent>
                        <w:p w14:paraId="1DAB1F1D" w14:textId="77777777" w:rsidR="007F2CD8" w:rsidRPr="00C4276F" w:rsidRDefault="007F2CD8" w:rsidP="007F2CD8">
                          <w:pPr>
                            <w:rPr>
                              <w:rFonts w:ascii="Arial" w:hAnsi="Arial" w:cs="Arial"/>
                              <w:color w:val="262626" w:themeColor="text1" w:themeTint="D9"/>
                              <w:sz w:val="16"/>
                              <w:szCs w:val="18"/>
                            </w:rPr>
                          </w:pPr>
                          <w:r w:rsidRPr="00C4276F">
                            <w:rPr>
                              <w:rFonts w:ascii="Arial" w:hAnsi="Arial" w:cs="Arial"/>
                              <w:color w:val="262626" w:themeColor="text1" w:themeTint="D9"/>
                              <w:sz w:val="16"/>
                              <w:szCs w:val="18"/>
                            </w:rPr>
                            <w:t>Vergabestelle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EC2B69" id="_x0000_t202" coordsize="21600,21600" o:spt="202" path="m,l,21600r21600,l21600,xe">
              <v:stroke joinstyle="miter"/>
              <v:path gradientshapeok="t" o:connecttype="rect"/>
            </v:shapetype>
            <v:shape id="Textfeld 2" o:spid="_x0000_s1026" type="#_x0000_t202" style="position:absolute;margin-left:9in;margin-top:42.75pt;width:63.85pt;height:1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" filled="f" stroked="f">
              <v:textbox>
                <w:txbxContent>
                  <w:p w14:paraId="1DAB1F1D" w14:textId="77777777" w:rsidR="007F2CD8" w:rsidRPr="00C4276F" w:rsidRDefault="007F2CD8" w:rsidP="007F2CD8">
                    <w:pPr>
                      <w:rPr>
                        <w:rFonts w:ascii="Arial" w:hAnsi="Arial" w:cs="Arial"/>
                        <w:color w:val="262626" w:themeColor="text1" w:themeTint="D9"/>
                        <w:sz w:val="16"/>
                        <w:szCs w:val="18"/>
                      </w:rPr>
                    </w:pPr>
                    <w:r w:rsidRPr="00C4276F">
                      <w:rPr>
                        <w:rFonts w:ascii="Arial" w:hAnsi="Arial" w:cs="Arial"/>
                        <w:color w:val="262626" w:themeColor="text1" w:themeTint="D9"/>
                        <w:sz w:val="16"/>
                        <w:szCs w:val="18"/>
                      </w:rPr>
                      <w:t>Vergabestelle</w:t>
                    </w:r>
                  </w:p>
                </w:txbxContent>
              </v:textbox>
            </v:shape>
          </w:pict>
        </mc:Fallback>
      </mc:AlternateContent>
    </w:r>
    <w:r w:rsidR="00051A80">
      <w:rPr>
        <w:noProof/>
      </w:rPr>
      <w:drawing>
        <wp:anchor distT="0" distB="0" distL="114300" distR="114300" simplePos="0" relativeHeight="251659264" behindDoc="0" locked="1" layoutInCell="1" allowOverlap="1" wp14:anchorId="2AF92EE3" wp14:editId="7912CE62">
          <wp:simplePos x="0" y="0"/>
          <wp:positionH relativeFrom="margin">
            <wp:align>right</wp:align>
          </wp:positionH>
          <wp:positionV relativeFrom="topMargin">
            <wp:align>bottom</wp:align>
          </wp:positionV>
          <wp:extent cx="2714625" cy="781050"/>
          <wp:effectExtent l="0" t="0" r="9525" b="0"/>
          <wp:wrapNone/>
          <wp:docPr id="25" name="Bild 25" descr="1030020_O_SCHWA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030020_O_SCHWAR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4625" cy="781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6F2DA" w14:textId="77777777" w:rsidR="001D49FD" w:rsidRDefault="001D49F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AE0"/>
    <w:multiLevelType w:val="multilevel"/>
    <w:tmpl w:val="06DC8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760D"/>
    <w:multiLevelType w:val="multilevel"/>
    <w:tmpl w:val="9490E4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7E70DE"/>
    <w:multiLevelType w:val="multilevel"/>
    <w:tmpl w:val="87D6A7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8D051AD"/>
    <w:multiLevelType w:val="hybridMultilevel"/>
    <w:tmpl w:val="037C2436"/>
    <w:lvl w:ilvl="0" w:tplc="1610E828">
      <w:start w:val="1"/>
      <w:numFmt w:val="decimal"/>
      <w:lvlText w:val="%1."/>
      <w:lvlJc w:val="left"/>
      <w:pPr>
        <w:ind w:left="720" w:hanging="360"/>
      </w:pPr>
      <w:rPr>
        <w:rFonts w:hint="default"/>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E615356"/>
    <w:multiLevelType w:val="hybridMultilevel"/>
    <w:tmpl w:val="B48AA74E"/>
    <w:lvl w:ilvl="0" w:tplc="25EE9F06">
      <w:start w:val="1"/>
      <w:numFmt w:val="decimal"/>
      <w:lvlText w:val="%1."/>
      <w:lvlJc w:val="left"/>
      <w:pPr>
        <w:tabs>
          <w:tab w:val="num" w:pos="1065"/>
        </w:tabs>
        <w:ind w:left="1065" w:hanging="705"/>
      </w:pPr>
      <w:rPr>
        <w:rFonts w:hint="default"/>
      </w:rPr>
    </w:lvl>
    <w:lvl w:ilvl="1" w:tplc="04070019">
      <w:start w:val="1"/>
      <w:numFmt w:val="lowerLetter"/>
      <w:lvlText w:val="%2."/>
      <w:lvlJc w:val="left"/>
      <w:pPr>
        <w:tabs>
          <w:tab w:val="num" w:pos="1440"/>
        </w:tabs>
        <w:ind w:left="1440" w:hanging="360"/>
      </w:pPr>
    </w:lvl>
    <w:lvl w:ilvl="2" w:tplc="0E3453EA">
      <w:start w:val="1"/>
      <w:numFmt w:val="bullet"/>
      <w:lvlText w:val="-"/>
      <w:lvlJc w:val="left"/>
      <w:pPr>
        <w:tabs>
          <w:tab w:val="num" w:pos="2340"/>
        </w:tabs>
        <w:ind w:left="2340" w:hanging="360"/>
      </w:pPr>
      <w:rPr>
        <w:rFonts w:ascii="Times New Roman" w:eastAsia="Times New Roman" w:hAnsi="Times New Roman" w:cs="Times New Roman"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50A48C7"/>
    <w:multiLevelType w:val="singleLevel"/>
    <w:tmpl w:val="0407000F"/>
    <w:lvl w:ilvl="0">
      <w:start w:val="1"/>
      <w:numFmt w:val="decimal"/>
      <w:lvlText w:val="%1."/>
      <w:lvlJc w:val="left"/>
      <w:pPr>
        <w:tabs>
          <w:tab w:val="num" w:pos="360"/>
        </w:tabs>
        <w:ind w:left="360" w:hanging="360"/>
      </w:pPr>
    </w:lvl>
  </w:abstractNum>
  <w:abstractNum w:abstractNumId="6" w15:restartNumberingAfterBreak="0">
    <w:nsid w:val="16D64BCD"/>
    <w:multiLevelType w:val="multilevel"/>
    <w:tmpl w:val="8954C7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7042873"/>
    <w:multiLevelType w:val="multilevel"/>
    <w:tmpl w:val="FE2219F4"/>
    <w:lvl w:ilvl="0">
      <w:start w:val="1"/>
      <w:numFmt w:val="decimal"/>
      <w:lvlText w:val="%1."/>
      <w:lvlJc w:val="left"/>
      <w:pPr>
        <w:tabs>
          <w:tab w:val="num" w:pos="1434"/>
        </w:tabs>
        <w:ind w:left="1434" w:hanging="360"/>
      </w:pPr>
      <w:rPr>
        <w:rFonts w:hint="default"/>
      </w:rPr>
    </w:lvl>
    <w:lvl w:ilvl="1">
      <w:start w:val="1"/>
      <w:numFmt w:val="decimal"/>
      <w:lvlText w:val="%2."/>
      <w:lvlJc w:val="left"/>
      <w:pPr>
        <w:tabs>
          <w:tab w:val="num" w:pos="2154"/>
        </w:tabs>
        <w:ind w:left="2154" w:hanging="360"/>
      </w:pPr>
      <w:rPr>
        <w:rFonts w:hint="default"/>
      </w:rPr>
    </w:lvl>
    <w:lvl w:ilvl="2">
      <w:start w:val="1"/>
      <w:numFmt w:val="decimal"/>
      <w:lvlText w:val="%3."/>
      <w:lvlJc w:val="left"/>
      <w:pPr>
        <w:tabs>
          <w:tab w:val="num" w:pos="2874"/>
        </w:tabs>
        <w:ind w:left="2874" w:hanging="360"/>
      </w:pPr>
      <w:rPr>
        <w:rFonts w:hint="default"/>
      </w:rPr>
    </w:lvl>
    <w:lvl w:ilvl="3">
      <w:start w:val="1"/>
      <w:numFmt w:val="decimal"/>
      <w:lvlText w:val="%4."/>
      <w:lvlJc w:val="left"/>
      <w:pPr>
        <w:tabs>
          <w:tab w:val="num" w:pos="3594"/>
        </w:tabs>
        <w:ind w:left="3594" w:hanging="360"/>
      </w:pPr>
      <w:rPr>
        <w:rFonts w:hint="default"/>
      </w:rPr>
    </w:lvl>
    <w:lvl w:ilvl="4">
      <w:start w:val="1"/>
      <w:numFmt w:val="decimal"/>
      <w:lvlText w:val="%5."/>
      <w:lvlJc w:val="left"/>
      <w:pPr>
        <w:tabs>
          <w:tab w:val="num" w:pos="4314"/>
        </w:tabs>
        <w:ind w:left="4314" w:hanging="360"/>
      </w:pPr>
      <w:rPr>
        <w:rFonts w:hint="default"/>
      </w:rPr>
    </w:lvl>
    <w:lvl w:ilvl="5">
      <w:start w:val="1"/>
      <w:numFmt w:val="decimal"/>
      <w:lvlText w:val="%6."/>
      <w:lvlJc w:val="left"/>
      <w:pPr>
        <w:tabs>
          <w:tab w:val="num" w:pos="5034"/>
        </w:tabs>
        <w:ind w:left="5034" w:hanging="360"/>
      </w:pPr>
      <w:rPr>
        <w:rFonts w:hint="default"/>
      </w:rPr>
    </w:lvl>
    <w:lvl w:ilvl="6">
      <w:start w:val="1"/>
      <w:numFmt w:val="decimal"/>
      <w:lvlText w:val="%7."/>
      <w:lvlJc w:val="left"/>
      <w:pPr>
        <w:tabs>
          <w:tab w:val="num" w:pos="5754"/>
        </w:tabs>
        <w:ind w:left="5754" w:hanging="360"/>
      </w:pPr>
      <w:rPr>
        <w:rFonts w:hint="default"/>
      </w:rPr>
    </w:lvl>
    <w:lvl w:ilvl="7">
      <w:start w:val="1"/>
      <w:numFmt w:val="decimal"/>
      <w:lvlText w:val="%8."/>
      <w:lvlJc w:val="left"/>
      <w:pPr>
        <w:tabs>
          <w:tab w:val="num" w:pos="6474"/>
        </w:tabs>
        <w:ind w:left="6474" w:hanging="360"/>
      </w:pPr>
      <w:rPr>
        <w:rFonts w:hint="default"/>
      </w:rPr>
    </w:lvl>
    <w:lvl w:ilvl="8">
      <w:start w:val="1"/>
      <w:numFmt w:val="decimal"/>
      <w:lvlText w:val="%9."/>
      <w:lvlJc w:val="left"/>
      <w:pPr>
        <w:tabs>
          <w:tab w:val="num" w:pos="7194"/>
        </w:tabs>
        <w:ind w:left="7194" w:hanging="360"/>
      </w:pPr>
      <w:rPr>
        <w:rFonts w:hint="default"/>
      </w:rPr>
    </w:lvl>
  </w:abstractNum>
  <w:abstractNum w:abstractNumId="8" w15:restartNumberingAfterBreak="0">
    <w:nsid w:val="1B302946"/>
    <w:multiLevelType w:val="multilevel"/>
    <w:tmpl w:val="0F5695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3D2874"/>
    <w:multiLevelType w:val="multilevel"/>
    <w:tmpl w:val="D4381A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2160" w:hanging="1800"/>
      </w:pPr>
      <w:rPr>
        <w:rFonts w:hint="default"/>
        <w:u w:val="single"/>
      </w:rPr>
    </w:lvl>
    <w:lvl w:ilvl="8">
      <w:start w:val="1"/>
      <w:numFmt w:val="decimal"/>
      <w:isLgl/>
      <w:lvlText w:val="%1.%2.%3.%4.%5.%6.%7.%8.%9."/>
      <w:lvlJc w:val="left"/>
      <w:pPr>
        <w:ind w:left="2160" w:hanging="1800"/>
      </w:pPr>
      <w:rPr>
        <w:rFonts w:hint="default"/>
        <w:u w:val="single"/>
      </w:rPr>
    </w:lvl>
  </w:abstractNum>
  <w:abstractNum w:abstractNumId="10" w15:restartNumberingAfterBreak="0">
    <w:nsid w:val="20284A74"/>
    <w:multiLevelType w:val="hybridMultilevel"/>
    <w:tmpl w:val="F72E5C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48413B6"/>
    <w:multiLevelType w:val="hybridMultilevel"/>
    <w:tmpl w:val="2F1A8832"/>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4CE2A89"/>
    <w:multiLevelType w:val="multilevel"/>
    <w:tmpl w:val="E9A03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2E5E96"/>
    <w:multiLevelType w:val="multilevel"/>
    <w:tmpl w:val="DFF8E1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7DA014B"/>
    <w:multiLevelType w:val="hybridMultilevel"/>
    <w:tmpl w:val="202823A2"/>
    <w:lvl w:ilvl="0" w:tplc="D1C65214">
      <w:start w:val="1"/>
      <w:numFmt w:val="lowerLetter"/>
      <w:lvlText w:val="%1)"/>
      <w:lvlJc w:val="left"/>
      <w:pPr>
        <w:ind w:left="720" w:hanging="360"/>
      </w:pPr>
      <w:rPr>
        <w:rFonts w:hint="default"/>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2E6C1102"/>
    <w:multiLevelType w:val="multilevel"/>
    <w:tmpl w:val="D4381A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2160" w:hanging="1800"/>
      </w:pPr>
      <w:rPr>
        <w:rFonts w:hint="default"/>
        <w:u w:val="single"/>
      </w:rPr>
    </w:lvl>
    <w:lvl w:ilvl="8">
      <w:start w:val="1"/>
      <w:numFmt w:val="decimal"/>
      <w:isLgl/>
      <w:lvlText w:val="%1.%2.%3.%4.%5.%6.%7.%8.%9."/>
      <w:lvlJc w:val="left"/>
      <w:pPr>
        <w:ind w:left="2160" w:hanging="1800"/>
      </w:pPr>
      <w:rPr>
        <w:rFonts w:hint="default"/>
        <w:u w:val="single"/>
      </w:rPr>
    </w:lvl>
  </w:abstractNum>
  <w:abstractNum w:abstractNumId="16" w15:restartNumberingAfterBreak="0">
    <w:nsid w:val="2EBC1EA7"/>
    <w:multiLevelType w:val="multilevel"/>
    <w:tmpl w:val="4172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20666"/>
    <w:multiLevelType w:val="multilevel"/>
    <w:tmpl w:val="70943B5E"/>
    <w:lvl w:ilvl="0">
      <w:start w:val="1"/>
      <w:numFmt w:val="decimal"/>
      <w:lvlText w:val="%1."/>
      <w:lvlJc w:val="left"/>
      <w:pPr>
        <w:tabs>
          <w:tab w:val="num" w:pos="-1584"/>
        </w:tabs>
        <w:ind w:left="-1584" w:hanging="360"/>
      </w:pPr>
    </w:lvl>
    <w:lvl w:ilvl="1" w:tentative="1">
      <w:start w:val="1"/>
      <w:numFmt w:val="decimal"/>
      <w:lvlText w:val="%2."/>
      <w:lvlJc w:val="left"/>
      <w:pPr>
        <w:tabs>
          <w:tab w:val="num" w:pos="-864"/>
        </w:tabs>
        <w:ind w:left="-864" w:hanging="360"/>
      </w:pPr>
    </w:lvl>
    <w:lvl w:ilvl="2" w:tentative="1">
      <w:start w:val="1"/>
      <w:numFmt w:val="decimal"/>
      <w:lvlText w:val="%3."/>
      <w:lvlJc w:val="left"/>
      <w:pPr>
        <w:tabs>
          <w:tab w:val="num" w:pos="-144"/>
        </w:tabs>
        <w:ind w:left="-144" w:hanging="360"/>
      </w:pPr>
    </w:lvl>
    <w:lvl w:ilvl="3" w:tentative="1">
      <w:start w:val="1"/>
      <w:numFmt w:val="decimal"/>
      <w:lvlText w:val="%4."/>
      <w:lvlJc w:val="left"/>
      <w:pPr>
        <w:tabs>
          <w:tab w:val="num" w:pos="576"/>
        </w:tabs>
        <w:ind w:left="576" w:hanging="360"/>
      </w:pPr>
    </w:lvl>
    <w:lvl w:ilvl="4" w:tentative="1">
      <w:start w:val="1"/>
      <w:numFmt w:val="decimal"/>
      <w:lvlText w:val="%5."/>
      <w:lvlJc w:val="left"/>
      <w:pPr>
        <w:tabs>
          <w:tab w:val="num" w:pos="1296"/>
        </w:tabs>
        <w:ind w:left="1296" w:hanging="360"/>
      </w:pPr>
    </w:lvl>
    <w:lvl w:ilvl="5" w:tentative="1">
      <w:start w:val="1"/>
      <w:numFmt w:val="decimal"/>
      <w:lvlText w:val="%6."/>
      <w:lvlJc w:val="left"/>
      <w:pPr>
        <w:tabs>
          <w:tab w:val="num" w:pos="2016"/>
        </w:tabs>
        <w:ind w:left="2016" w:hanging="360"/>
      </w:pPr>
    </w:lvl>
    <w:lvl w:ilvl="6" w:tentative="1">
      <w:start w:val="1"/>
      <w:numFmt w:val="decimal"/>
      <w:lvlText w:val="%7."/>
      <w:lvlJc w:val="left"/>
      <w:pPr>
        <w:tabs>
          <w:tab w:val="num" w:pos="2736"/>
        </w:tabs>
        <w:ind w:left="2736" w:hanging="360"/>
      </w:pPr>
    </w:lvl>
    <w:lvl w:ilvl="7" w:tentative="1">
      <w:start w:val="1"/>
      <w:numFmt w:val="decimal"/>
      <w:lvlText w:val="%8."/>
      <w:lvlJc w:val="left"/>
      <w:pPr>
        <w:tabs>
          <w:tab w:val="num" w:pos="3456"/>
        </w:tabs>
        <w:ind w:left="3456" w:hanging="360"/>
      </w:pPr>
    </w:lvl>
    <w:lvl w:ilvl="8" w:tentative="1">
      <w:start w:val="1"/>
      <w:numFmt w:val="decimal"/>
      <w:lvlText w:val="%9."/>
      <w:lvlJc w:val="left"/>
      <w:pPr>
        <w:tabs>
          <w:tab w:val="num" w:pos="4176"/>
        </w:tabs>
        <w:ind w:left="4176" w:hanging="360"/>
      </w:pPr>
    </w:lvl>
  </w:abstractNum>
  <w:abstractNum w:abstractNumId="18" w15:restartNumberingAfterBreak="0">
    <w:nsid w:val="37C072EA"/>
    <w:multiLevelType w:val="multilevel"/>
    <w:tmpl w:val="F91E9BA8"/>
    <w:lvl w:ilvl="0">
      <w:start w:val="1"/>
      <w:numFmt w:val="decimal"/>
      <w:pStyle w:val="Headline-1"/>
      <w:lvlText w:val="%1"/>
      <w:lvlJc w:val="left"/>
      <w:pPr>
        <w:tabs>
          <w:tab w:val="num" w:pos="794"/>
        </w:tabs>
        <w:ind w:left="794" w:hanging="794"/>
      </w:pPr>
      <w:rPr>
        <w:rFonts w:hint="default"/>
      </w:rPr>
    </w:lvl>
    <w:lvl w:ilvl="1">
      <w:start w:val="1"/>
      <w:numFmt w:val="decimal"/>
      <w:pStyle w:val="Headline-2"/>
      <w:lvlText w:val="%1.%2"/>
      <w:lvlJc w:val="left"/>
      <w:pPr>
        <w:tabs>
          <w:tab w:val="num" w:pos="794"/>
        </w:tabs>
        <w:ind w:left="794" w:hanging="794"/>
      </w:pPr>
      <w:rPr>
        <w:rFonts w:hint="default"/>
      </w:rPr>
    </w:lvl>
    <w:lvl w:ilvl="2">
      <w:start w:val="1"/>
      <w:numFmt w:val="decimal"/>
      <w:pStyle w:val="Headline-3"/>
      <w:lvlText w:val="%1.%2.%3"/>
      <w:lvlJc w:val="left"/>
      <w:pPr>
        <w:tabs>
          <w:tab w:val="num" w:pos="794"/>
        </w:tabs>
        <w:ind w:left="794" w:hanging="79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6120"/>
        </w:tabs>
        <w:ind w:left="1584" w:hanging="1584"/>
      </w:pPr>
      <w:rPr>
        <w:rFonts w:hint="default"/>
      </w:rPr>
    </w:lvl>
  </w:abstractNum>
  <w:abstractNum w:abstractNumId="19" w15:restartNumberingAfterBreak="0">
    <w:nsid w:val="450C0E74"/>
    <w:multiLevelType w:val="hybridMultilevel"/>
    <w:tmpl w:val="5D60A690"/>
    <w:lvl w:ilvl="0" w:tplc="F54C0A8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02C76A2"/>
    <w:multiLevelType w:val="multilevel"/>
    <w:tmpl w:val="06286F8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24C6376"/>
    <w:multiLevelType w:val="hybridMultilevel"/>
    <w:tmpl w:val="F44EE918"/>
    <w:lvl w:ilvl="0" w:tplc="0407000B">
      <w:start w:val="1"/>
      <w:numFmt w:val="bullet"/>
      <w:lvlText w:val=""/>
      <w:lvlJc w:val="left"/>
      <w:pPr>
        <w:ind w:left="1179" w:hanging="360"/>
      </w:pPr>
      <w:rPr>
        <w:rFonts w:ascii="Wingdings" w:hAnsi="Wingdings" w:hint="default"/>
      </w:rPr>
    </w:lvl>
    <w:lvl w:ilvl="1" w:tplc="04070003" w:tentative="1">
      <w:start w:val="1"/>
      <w:numFmt w:val="bullet"/>
      <w:lvlText w:val="o"/>
      <w:lvlJc w:val="left"/>
      <w:pPr>
        <w:ind w:left="1899" w:hanging="360"/>
      </w:pPr>
      <w:rPr>
        <w:rFonts w:ascii="Courier New" w:hAnsi="Courier New" w:cs="Courier New" w:hint="default"/>
      </w:rPr>
    </w:lvl>
    <w:lvl w:ilvl="2" w:tplc="04070005" w:tentative="1">
      <w:start w:val="1"/>
      <w:numFmt w:val="bullet"/>
      <w:lvlText w:val=""/>
      <w:lvlJc w:val="left"/>
      <w:pPr>
        <w:ind w:left="2619" w:hanging="360"/>
      </w:pPr>
      <w:rPr>
        <w:rFonts w:ascii="Wingdings" w:hAnsi="Wingdings" w:hint="default"/>
      </w:rPr>
    </w:lvl>
    <w:lvl w:ilvl="3" w:tplc="04070001" w:tentative="1">
      <w:start w:val="1"/>
      <w:numFmt w:val="bullet"/>
      <w:lvlText w:val=""/>
      <w:lvlJc w:val="left"/>
      <w:pPr>
        <w:ind w:left="3339" w:hanging="360"/>
      </w:pPr>
      <w:rPr>
        <w:rFonts w:ascii="Symbol" w:hAnsi="Symbol" w:hint="default"/>
      </w:rPr>
    </w:lvl>
    <w:lvl w:ilvl="4" w:tplc="04070003" w:tentative="1">
      <w:start w:val="1"/>
      <w:numFmt w:val="bullet"/>
      <w:lvlText w:val="o"/>
      <w:lvlJc w:val="left"/>
      <w:pPr>
        <w:ind w:left="4059" w:hanging="360"/>
      </w:pPr>
      <w:rPr>
        <w:rFonts w:ascii="Courier New" w:hAnsi="Courier New" w:cs="Courier New" w:hint="default"/>
      </w:rPr>
    </w:lvl>
    <w:lvl w:ilvl="5" w:tplc="04070005" w:tentative="1">
      <w:start w:val="1"/>
      <w:numFmt w:val="bullet"/>
      <w:lvlText w:val=""/>
      <w:lvlJc w:val="left"/>
      <w:pPr>
        <w:ind w:left="4779" w:hanging="360"/>
      </w:pPr>
      <w:rPr>
        <w:rFonts w:ascii="Wingdings" w:hAnsi="Wingdings" w:hint="default"/>
      </w:rPr>
    </w:lvl>
    <w:lvl w:ilvl="6" w:tplc="04070001" w:tentative="1">
      <w:start w:val="1"/>
      <w:numFmt w:val="bullet"/>
      <w:lvlText w:val=""/>
      <w:lvlJc w:val="left"/>
      <w:pPr>
        <w:ind w:left="5499" w:hanging="360"/>
      </w:pPr>
      <w:rPr>
        <w:rFonts w:ascii="Symbol" w:hAnsi="Symbol" w:hint="default"/>
      </w:rPr>
    </w:lvl>
    <w:lvl w:ilvl="7" w:tplc="04070003" w:tentative="1">
      <w:start w:val="1"/>
      <w:numFmt w:val="bullet"/>
      <w:lvlText w:val="o"/>
      <w:lvlJc w:val="left"/>
      <w:pPr>
        <w:ind w:left="6219" w:hanging="360"/>
      </w:pPr>
      <w:rPr>
        <w:rFonts w:ascii="Courier New" w:hAnsi="Courier New" w:cs="Courier New" w:hint="default"/>
      </w:rPr>
    </w:lvl>
    <w:lvl w:ilvl="8" w:tplc="04070005" w:tentative="1">
      <w:start w:val="1"/>
      <w:numFmt w:val="bullet"/>
      <w:lvlText w:val=""/>
      <w:lvlJc w:val="left"/>
      <w:pPr>
        <w:ind w:left="6939" w:hanging="360"/>
      </w:pPr>
      <w:rPr>
        <w:rFonts w:ascii="Wingdings" w:hAnsi="Wingdings" w:hint="default"/>
      </w:rPr>
    </w:lvl>
  </w:abstractNum>
  <w:abstractNum w:abstractNumId="22" w15:restartNumberingAfterBreak="0">
    <w:nsid w:val="5A62218D"/>
    <w:multiLevelType w:val="hybridMultilevel"/>
    <w:tmpl w:val="E1949520"/>
    <w:lvl w:ilvl="0" w:tplc="41A844E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51F12FF"/>
    <w:multiLevelType w:val="multilevel"/>
    <w:tmpl w:val="D780D3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6CF69BB"/>
    <w:multiLevelType w:val="multilevel"/>
    <w:tmpl w:val="3F66927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6D534EF"/>
    <w:multiLevelType w:val="multilevel"/>
    <w:tmpl w:val="DB305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C245DB"/>
    <w:multiLevelType w:val="multilevel"/>
    <w:tmpl w:val="3F66927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B05625C"/>
    <w:multiLevelType w:val="hybridMultilevel"/>
    <w:tmpl w:val="037C2436"/>
    <w:lvl w:ilvl="0" w:tplc="1610E828">
      <w:start w:val="1"/>
      <w:numFmt w:val="decimal"/>
      <w:lvlText w:val="%1."/>
      <w:lvlJc w:val="left"/>
      <w:pPr>
        <w:ind w:left="720" w:hanging="360"/>
      </w:pPr>
      <w:rPr>
        <w:rFonts w:hint="default"/>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6D1104A3"/>
    <w:multiLevelType w:val="multilevel"/>
    <w:tmpl w:val="228CD638"/>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70791B20"/>
    <w:multiLevelType w:val="multilevel"/>
    <w:tmpl w:val="B83688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74BC2C94"/>
    <w:multiLevelType w:val="multilevel"/>
    <w:tmpl w:val="D818D2F8"/>
    <w:lvl w:ilvl="0">
      <w:start w:val="1"/>
      <w:numFmt w:val="decimal"/>
      <w:lvlText w:val="%1."/>
      <w:lvlJc w:val="left"/>
      <w:pPr>
        <w:tabs>
          <w:tab w:val="num" w:pos="-3504"/>
        </w:tabs>
        <w:ind w:left="-3504" w:hanging="360"/>
      </w:pPr>
    </w:lvl>
    <w:lvl w:ilvl="1" w:tentative="1">
      <w:start w:val="1"/>
      <w:numFmt w:val="decimal"/>
      <w:lvlText w:val="%2."/>
      <w:lvlJc w:val="left"/>
      <w:pPr>
        <w:tabs>
          <w:tab w:val="num" w:pos="-2784"/>
        </w:tabs>
        <w:ind w:left="-2784" w:hanging="360"/>
      </w:pPr>
    </w:lvl>
    <w:lvl w:ilvl="2" w:tentative="1">
      <w:start w:val="1"/>
      <w:numFmt w:val="decimal"/>
      <w:lvlText w:val="%3."/>
      <w:lvlJc w:val="left"/>
      <w:pPr>
        <w:tabs>
          <w:tab w:val="num" w:pos="-2064"/>
        </w:tabs>
        <w:ind w:left="-2064" w:hanging="360"/>
      </w:pPr>
    </w:lvl>
    <w:lvl w:ilvl="3" w:tentative="1">
      <w:start w:val="1"/>
      <w:numFmt w:val="decimal"/>
      <w:lvlText w:val="%4."/>
      <w:lvlJc w:val="left"/>
      <w:pPr>
        <w:tabs>
          <w:tab w:val="num" w:pos="-1344"/>
        </w:tabs>
        <w:ind w:left="-1344" w:hanging="360"/>
      </w:pPr>
    </w:lvl>
    <w:lvl w:ilvl="4" w:tentative="1">
      <w:start w:val="1"/>
      <w:numFmt w:val="decimal"/>
      <w:lvlText w:val="%5."/>
      <w:lvlJc w:val="left"/>
      <w:pPr>
        <w:tabs>
          <w:tab w:val="num" w:pos="-624"/>
        </w:tabs>
        <w:ind w:left="-624" w:hanging="360"/>
      </w:pPr>
    </w:lvl>
    <w:lvl w:ilvl="5" w:tentative="1">
      <w:start w:val="1"/>
      <w:numFmt w:val="decimal"/>
      <w:lvlText w:val="%6."/>
      <w:lvlJc w:val="left"/>
      <w:pPr>
        <w:tabs>
          <w:tab w:val="num" w:pos="96"/>
        </w:tabs>
        <w:ind w:left="96" w:hanging="360"/>
      </w:pPr>
    </w:lvl>
    <w:lvl w:ilvl="6" w:tentative="1">
      <w:start w:val="1"/>
      <w:numFmt w:val="decimal"/>
      <w:lvlText w:val="%7."/>
      <w:lvlJc w:val="left"/>
      <w:pPr>
        <w:tabs>
          <w:tab w:val="num" w:pos="816"/>
        </w:tabs>
        <w:ind w:left="816" w:hanging="360"/>
      </w:pPr>
    </w:lvl>
    <w:lvl w:ilvl="7" w:tentative="1">
      <w:start w:val="1"/>
      <w:numFmt w:val="decimal"/>
      <w:lvlText w:val="%8."/>
      <w:lvlJc w:val="left"/>
      <w:pPr>
        <w:tabs>
          <w:tab w:val="num" w:pos="1536"/>
        </w:tabs>
        <w:ind w:left="1536" w:hanging="360"/>
      </w:pPr>
    </w:lvl>
    <w:lvl w:ilvl="8" w:tentative="1">
      <w:start w:val="1"/>
      <w:numFmt w:val="decimal"/>
      <w:lvlText w:val="%9."/>
      <w:lvlJc w:val="left"/>
      <w:pPr>
        <w:tabs>
          <w:tab w:val="num" w:pos="2256"/>
        </w:tabs>
        <w:ind w:left="2256" w:hanging="360"/>
      </w:pPr>
    </w:lvl>
  </w:abstractNum>
  <w:abstractNum w:abstractNumId="31" w15:restartNumberingAfterBreak="0">
    <w:nsid w:val="7A7A6E29"/>
    <w:multiLevelType w:val="hybridMultilevel"/>
    <w:tmpl w:val="7BE2188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7B40271E"/>
    <w:multiLevelType w:val="hybridMultilevel"/>
    <w:tmpl w:val="D7544F06"/>
    <w:lvl w:ilvl="0" w:tplc="5832C804">
      <w:start w:val="1"/>
      <w:numFmt w:val="decimal"/>
      <w:lvlText w:val="%1."/>
      <w:lvlJc w:val="left"/>
      <w:pPr>
        <w:ind w:left="720" w:hanging="360"/>
      </w:pPr>
      <w:rPr>
        <w:rFonts w:ascii="Arial" w:hAnsi="Arial" w:cs="Arial"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85679606">
    <w:abstractNumId w:val="5"/>
  </w:num>
  <w:num w:numId="2" w16cid:durableId="364328988">
    <w:abstractNumId w:val="4"/>
  </w:num>
  <w:num w:numId="3" w16cid:durableId="173613597">
    <w:abstractNumId w:val="31"/>
  </w:num>
  <w:num w:numId="4" w16cid:durableId="1446584033">
    <w:abstractNumId w:val="28"/>
  </w:num>
  <w:num w:numId="5" w16cid:durableId="407701965">
    <w:abstractNumId w:val="27"/>
  </w:num>
  <w:num w:numId="6" w16cid:durableId="729622279">
    <w:abstractNumId w:val="3"/>
  </w:num>
  <w:num w:numId="7" w16cid:durableId="1870140978">
    <w:abstractNumId w:val="11"/>
  </w:num>
  <w:num w:numId="8" w16cid:durableId="2117213658">
    <w:abstractNumId w:val="9"/>
  </w:num>
  <w:num w:numId="9" w16cid:durableId="1317958019">
    <w:abstractNumId w:val="14"/>
  </w:num>
  <w:num w:numId="10" w16cid:durableId="1563060918">
    <w:abstractNumId w:val="18"/>
  </w:num>
  <w:num w:numId="11" w16cid:durableId="1224486157">
    <w:abstractNumId w:val="15"/>
  </w:num>
  <w:num w:numId="12" w16cid:durableId="1789809772">
    <w:abstractNumId w:val="23"/>
    <w:lvlOverride w:ilvl="0">
      <w:startOverride w:val="1"/>
    </w:lvlOverride>
  </w:num>
  <w:num w:numId="13" w16cid:durableId="364722898">
    <w:abstractNumId w:val="20"/>
    <w:lvlOverride w:ilvl="0">
      <w:startOverride w:val="1"/>
    </w:lvlOverride>
  </w:num>
  <w:num w:numId="14" w16cid:durableId="735857651">
    <w:abstractNumId w:val="20"/>
    <w:lvlOverride w:ilvl="0"/>
    <w:lvlOverride w:ilvl="1">
      <w:startOverride w:val="1"/>
    </w:lvlOverride>
  </w:num>
  <w:num w:numId="15" w16cid:durableId="603614473">
    <w:abstractNumId w:val="20"/>
    <w:lvlOverride w:ilvl="0"/>
    <w:lvlOverride w:ilvl="1">
      <w:startOverride w:val="2"/>
    </w:lvlOverride>
  </w:num>
  <w:num w:numId="16" w16cid:durableId="1632248401">
    <w:abstractNumId w:val="20"/>
    <w:lvlOverride w:ilvl="0"/>
    <w:lvlOverride w:ilvl="1">
      <w:startOverride w:val="3"/>
    </w:lvlOverride>
  </w:num>
  <w:num w:numId="17" w16cid:durableId="1412852102">
    <w:abstractNumId w:val="20"/>
    <w:lvlOverride w:ilvl="0"/>
    <w:lvlOverride w:ilvl="1">
      <w:startOverride w:val="4"/>
    </w:lvlOverride>
  </w:num>
  <w:num w:numId="18" w16cid:durableId="1456753605">
    <w:abstractNumId w:val="20"/>
    <w:lvlOverride w:ilvl="0"/>
    <w:lvlOverride w:ilvl="1">
      <w:startOverride w:val="5"/>
    </w:lvlOverride>
  </w:num>
  <w:num w:numId="19" w16cid:durableId="107556042">
    <w:abstractNumId w:val="20"/>
    <w:lvlOverride w:ilvl="0"/>
    <w:lvlOverride w:ilvl="1">
      <w:startOverride w:val="6"/>
    </w:lvlOverride>
  </w:num>
  <w:num w:numId="20" w16cid:durableId="1917933867">
    <w:abstractNumId w:val="7"/>
  </w:num>
  <w:num w:numId="21" w16cid:durableId="1849904065">
    <w:abstractNumId w:val="0"/>
    <w:lvlOverride w:ilvl="0">
      <w:startOverride w:val="2"/>
    </w:lvlOverride>
  </w:num>
  <w:num w:numId="22" w16cid:durableId="215314670">
    <w:abstractNumId w:val="25"/>
    <w:lvlOverride w:ilvl="0">
      <w:startOverride w:val="3"/>
    </w:lvlOverride>
  </w:num>
  <w:num w:numId="23" w16cid:durableId="1108281297">
    <w:abstractNumId w:val="12"/>
    <w:lvlOverride w:ilvl="0">
      <w:startOverride w:val="4"/>
    </w:lvlOverride>
  </w:num>
  <w:num w:numId="24" w16cid:durableId="904216883">
    <w:abstractNumId w:val="30"/>
    <w:lvlOverride w:ilvl="0">
      <w:startOverride w:val="1"/>
    </w:lvlOverride>
  </w:num>
  <w:num w:numId="25" w16cid:durableId="961571641">
    <w:abstractNumId w:val="32"/>
  </w:num>
  <w:num w:numId="26" w16cid:durableId="2138989703">
    <w:abstractNumId w:val="17"/>
    <w:lvlOverride w:ilvl="0">
      <w:startOverride w:val="1"/>
    </w:lvlOverride>
  </w:num>
  <w:num w:numId="27" w16cid:durableId="1000818062">
    <w:abstractNumId w:val="29"/>
    <w:lvlOverride w:ilvl="0">
      <w:startOverride w:val="1"/>
    </w:lvlOverride>
  </w:num>
  <w:num w:numId="28" w16cid:durableId="1359506140">
    <w:abstractNumId w:val="6"/>
    <w:lvlOverride w:ilvl="0">
      <w:startOverride w:val="1"/>
    </w:lvlOverride>
  </w:num>
  <w:num w:numId="29" w16cid:durableId="539517441">
    <w:abstractNumId w:val="2"/>
    <w:lvlOverride w:ilvl="0">
      <w:startOverride w:val="1"/>
    </w:lvlOverride>
  </w:num>
  <w:num w:numId="30" w16cid:durableId="24793293">
    <w:abstractNumId w:val="8"/>
  </w:num>
  <w:num w:numId="31" w16cid:durableId="2073700612">
    <w:abstractNumId w:val="1"/>
  </w:num>
  <w:num w:numId="32" w16cid:durableId="501163589">
    <w:abstractNumId w:val="26"/>
  </w:num>
  <w:num w:numId="33" w16cid:durableId="1816751398">
    <w:abstractNumId w:val="13"/>
  </w:num>
  <w:num w:numId="34" w16cid:durableId="310717963">
    <w:abstractNumId w:val="22"/>
  </w:num>
  <w:num w:numId="35" w16cid:durableId="513114054">
    <w:abstractNumId w:val="10"/>
  </w:num>
  <w:num w:numId="36" w16cid:durableId="28847156">
    <w:abstractNumId w:val="19"/>
  </w:num>
  <w:num w:numId="37" w16cid:durableId="358822067">
    <w:abstractNumId w:val="24"/>
  </w:num>
  <w:num w:numId="38" w16cid:durableId="38627498">
    <w:abstractNumId w:val="21"/>
  </w:num>
  <w:num w:numId="39" w16cid:durableId="13167593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fkggROG4+FfWquogS+72M0LhVB+tOCdUaguRVfw1+xy1SlxdgPQBsPe6ffNOW79YzrkWAYvKwbND3KTJuMrvVQ==" w:salt="9R4K6iGw909lG9GbEBJhfQ=="/>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FED"/>
    <w:rsid w:val="00051A80"/>
    <w:rsid w:val="00074053"/>
    <w:rsid w:val="000C0A41"/>
    <w:rsid w:val="00131D61"/>
    <w:rsid w:val="00172138"/>
    <w:rsid w:val="00192611"/>
    <w:rsid w:val="001B5F57"/>
    <w:rsid w:val="001D49FD"/>
    <w:rsid w:val="001D5631"/>
    <w:rsid w:val="001D739A"/>
    <w:rsid w:val="001E3336"/>
    <w:rsid w:val="00246536"/>
    <w:rsid w:val="002A0B6F"/>
    <w:rsid w:val="002A7BFA"/>
    <w:rsid w:val="002E4D81"/>
    <w:rsid w:val="00316EF9"/>
    <w:rsid w:val="0035265C"/>
    <w:rsid w:val="00363F0C"/>
    <w:rsid w:val="00364642"/>
    <w:rsid w:val="003C3F44"/>
    <w:rsid w:val="003E175D"/>
    <w:rsid w:val="004545D8"/>
    <w:rsid w:val="004B41B8"/>
    <w:rsid w:val="00502C06"/>
    <w:rsid w:val="00585576"/>
    <w:rsid w:val="005A34D4"/>
    <w:rsid w:val="005B2ECC"/>
    <w:rsid w:val="005D5B52"/>
    <w:rsid w:val="005E74FA"/>
    <w:rsid w:val="005F1DDA"/>
    <w:rsid w:val="00614351"/>
    <w:rsid w:val="00620D07"/>
    <w:rsid w:val="0063203C"/>
    <w:rsid w:val="0063584D"/>
    <w:rsid w:val="00665DC9"/>
    <w:rsid w:val="006A7E77"/>
    <w:rsid w:val="00705E31"/>
    <w:rsid w:val="00715CB3"/>
    <w:rsid w:val="0074258C"/>
    <w:rsid w:val="00757796"/>
    <w:rsid w:val="007F2CD8"/>
    <w:rsid w:val="00840561"/>
    <w:rsid w:val="00850801"/>
    <w:rsid w:val="00860775"/>
    <w:rsid w:val="0098608D"/>
    <w:rsid w:val="009918CA"/>
    <w:rsid w:val="009B2DF4"/>
    <w:rsid w:val="009D6FED"/>
    <w:rsid w:val="00A0258E"/>
    <w:rsid w:val="00A26842"/>
    <w:rsid w:val="00AE1B42"/>
    <w:rsid w:val="00AF6A69"/>
    <w:rsid w:val="00B05DD0"/>
    <w:rsid w:val="00B134B7"/>
    <w:rsid w:val="00B541BF"/>
    <w:rsid w:val="00B708B9"/>
    <w:rsid w:val="00B87FA9"/>
    <w:rsid w:val="00C22989"/>
    <w:rsid w:val="00C4276F"/>
    <w:rsid w:val="00C844DB"/>
    <w:rsid w:val="00D34B52"/>
    <w:rsid w:val="00D57451"/>
    <w:rsid w:val="00D57692"/>
    <w:rsid w:val="00DA6917"/>
    <w:rsid w:val="00DB305A"/>
    <w:rsid w:val="00DB385E"/>
    <w:rsid w:val="00DD320B"/>
    <w:rsid w:val="00E163B5"/>
    <w:rsid w:val="00E3773A"/>
    <w:rsid w:val="00E72DD1"/>
    <w:rsid w:val="00EA5521"/>
    <w:rsid w:val="00ED11B7"/>
    <w:rsid w:val="00ED62A9"/>
    <w:rsid w:val="00EE56D0"/>
    <w:rsid w:val="00F353D0"/>
    <w:rsid w:val="00F64B62"/>
    <w:rsid w:val="00F96284"/>
    <w:rsid w:val="00FE630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o:shapelayout v:ext="edit">
      <o:idmap v:ext="edit" data="1"/>
    </o:shapelayout>
  </w:shapeDefaults>
  <w:decimalSymbol w:val=","/>
  <w:listSeparator w:val=";"/>
  <w14:docId w14:val="1B682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2"/>
    </w:rPr>
  </w:style>
  <w:style w:type="paragraph" w:styleId="berschrift1">
    <w:name w:val="heading 1"/>
    <w:basedOn w:val="Standard"/>
    <w:next w:val="Standard"/>
    <w:qFormat/>
    <w:pPr>
      <w:keepNext/>
      <w:spacing w:before="240" w:after="60"/>
      <w:outlineLvl w:val="0"/>
    </w:pPr>
    <w:rPr>
      <w:rFonts w:ascii="Avalon" w:hAnsi="Avalon"/>
      <w:kern w:val="28"/>
      <w:sz w:val="32"/>
    </w:rPr>
  </w:style>
  <w:style w:type="paragraph" w:styleId="berschrift2">
    <w:name w:val="heading 2"/>
    <w:basedOn w:val="Standard"/>
    <w:next w:val="Standard"/>
    <w:link w:val="berschrift2Zchn"/>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Listenabsatz">
    <w:name w:val="List Paragraph"/>
    <w:basedOn w:val="Standard"/>
    <w:link w:val="ListenabsatzZchn"/>
    <w:uiPriority w:val="34"/>
    <w:qFormat/>
    <w:pPr>
      <w:spacing w:after="200" w:line="276" w:lineRule="auto"/>
      <w:ind w:left="720"/>
      <w:contextualSpacing/>
    </w:pPr>
    <w:rPr>
      <w:rFonts w:ascii="Calibri" w:hAnsi="Calibri"/>
      <w:szCs w:val="22"/>
      <w:lang w:eastAsia="en-US"/>
    </w:rPr>
  </w:style>
  <w:style w:type="paragraph" w:customStyle="1" w:styleId="Headline-1">
    <w:name w:val="Headline-1"/>
    <w:basedOn w:val="Standard"/>
    <w:pPr>
      <w:numPr>
        <w:numId w:val="10"/>
      </w:numPr>
    </w:pPr>
    <w:rPr>
      <w:sz w:val="20"/>
    </w:rPr>
  </w:style>
  <w:style w:type="paragraph" w:customStyle="1" w:styleId="Headline-2">
    <w:name w:val="Headline-2"/>
    <w:basedOn w:val="Standard"/>
    <w:pPr>
      <w:numPr>
        <w:ilvl w:val="1"/>
        <w:numId w:val="10"/>
      </w:numPr>
    </w:pPr>
    <w:rPr>
      <w:sz w:val="20"/>
    </w:rPr>
  </w:style>
  <w:style w:type="paragraph" w:customStyle="1" w:styleId="Headline-3">
    <w:name w:val="Headline-3"/>
    <w:basedOn w:val="Standard"/>
    <w:pPr>
      <w:numPr>
        <w:ilvl w:val="2"/>
        <w:numId w:val="10"/>
      </w:numPr>
    </w:pPr>
    <w:rPr>
      <w:sz w:val="20"/>
    </w:rPr>
  </w:style>
  <w:style w:type="paragraph" w:styleId="Sprechblasentext">
    <w:name w:val="Balloon Text"/>
    <w:basedOn w:val="Standard"/>
    <w:link w:val="SprechblasentextZchn"/>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styleId="Kommentarzeichen">
    <w:name w:val="annotation reference"/>
    <w:basedOn w:val="Absatz-Standardschriftart"/>
    <w:rPr>
      <w:sz w:val="16"/>
      <w:szCs w:val="16"/>
    </w:rPr>
  </w:style>
  <w:style w:type="paragraph" w:styleId="Kommentartext">
    <w:name w:val="annotation text"/>
    <w:basedOn w:val="Standard"/>
    <w:link w:val="KommentartextZchn"/>
    <w:rPr>
      <w:sz w:val="20"/>
    </w:rPr>
  </w:style>
  <w:style w:type="character" w:customStyle="1" w:styleId="KommentartextZchn">
    <w:name w:val="Kommentartext Zchn"/>
    <w:basedOn w:val="Absatz-Standardschriftart"/>
    <w:link w:val="Kommentartext"/>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basedOn w:val="KommentartextZchn"/>
    <w:link w:val="Kommentarthema"/>
    <w:rPr>
      <w:b/>
      <w:bCs/>
    </w:rPr>
  </w:style>
  <w:style w:type="character" w:customStyle="1" w:styleId="ListenabsatzZchn">
    <w:name w:val="Listenabsatz Zchn"/>
    <w:link w:val="Listenabsatz"/>
    <w:uiPriority w:val="34"/>
    <w:rPr>
      <w:rFonts w:ascii="Calibri" w:hAnsi="Calibri"/>
      <w:sz w:val="22"/>
      <w:szCs w:val="22"/>
      <w:lang w:eastAsia="en-US"/>
    </w:rPr>
  </w:style>
  <w:style w:type="character" w:customStyle="1" w:styleId="berschrift3Zchn">
    <w:name w:val="Überschrift 3 Zchn"/>
    <w:basedOn w:val="Absatz-Standardschriftart"/>
    <w:link w:val="berschrift3"/>
    <w:semiHidden/>
    <w:rPr>
      <w:rFonts w:asciiTheme="majorHAnsi" w:eastAsiaTheme="majorEastAsia" w:hAnsiTheme="majorHAnsi" w:cstheme="majorBidi"/>
      <w:b/>
      <w:bCs/>
      <w:color w:val="4F81BD" w:themeColor="accent1"/>
      <w:sz w:val="22"/>
    </w:rPr>
  </w:style>
  <w:style w:type="character" w:customStyle="1" w:styleId="berschrift2Zchn">
    <w:name w:val="Überschrift 2 Zchn"/>
    <w:basedOn w:val="Absatz-Standardschriftart"/>
    <w:link w:val="berschrift2"/>
    <w:semiHidden/>
    <w:rPr>
      <w:rFonts w:asciiTheme="majorHAnsi" w:eastAsiaTheme="majorEastAsia" w:hAnsiTheme="majorHAnsi" w:cstheme="majorBidi"/>
      <w:b/>
      <w:bCs/>
      <w:color w:val="4F81BD" w:themeColor="accent1"/>
      <w:sz w:val="26"/>
      <w:szCs w:val="26"/>
    </w:rPr>
  </w:style>
  <w:style w:type="character" w:customStyle="1" w:styleId="FuzeileZchn">
    <w:name w:val="Fußzeile Zchn"/>
    <w:basedOn w:val="Absatz-Standardschriftart"/>
    <w:link w:val="Fuzeile"/>
    <w:rPr>
      <w:sz w:val="22"/>
    </w:rPr>
  </w:style>
  <w:style w:type="character" w:styleId="BesuchterLink">
    <w:name w:val="FollowedHyperlink"/>
    <w:basedOn w:val="Absatz-Standardschriftart"/>
    <w:rPr>
      <w:color w:val="800080" w:themeColor="followedHyperlink"/>
      <w:u w:val="single"/>
    </w:rPr>
  </w:style>
  <w:style w:type="character" w:styleId="Platzhaltertext">
    <w:name w:val="Placeholder Text"/>
    <w:basedOn w:val="Absatz-Standardschriftart"/>
    <w:uiPriority w:val="99"/>
    <w:semiHidden/>
    <w:rPr>
      <w:color w:val="808080"/>
    </w:rPr>
  </w:style>
  <w:style w:type="paragraph" w:styleId="Textkrper">
    <w:name w:val="Body Text"/>
    <w:basedOn w:val="Standard"/>
    <w:link w:val="TextkrperZchn"/>
    <w:pPr>
      <w:spacing w:after="120"/>
    </w:pPr>
  </w:style>
  <w:style w:type="character" w:customStyle="1" w:styleId="TextkrperZchn">
    <w:name w:val="Textkörper Zchn"/>
    <w:basedOn w:val="Absatz-Standardschriftart"/>
    <w:link w:val="Textkrper"/>
    <w:rPr>
      <w:sz w:val="22"/>
    </w:rPr>
  </w:style>
  <w:style w:type="character" w:customStyle="1" w:styleId="NichtaufgelsteErwhnung1">
    <w:name w:val="Nicht aufgelöste Erwähnung1"/>
    <w:basedOn w:val="Absatz-Standardschriftart"/>
    <w:uiPriority w:val="99"/>
    <w:semiHidden/>
    <w:unhideWhenUsed/>
    <w:rPr>
      <w:color w:val="605E5C"/>
      <w:shd w:val="clear" w:color="auto" w:fill="E1DFDD"/>
    </w:rPr>
  </w:style>
  <w:style w:type="paragraph" w:styleId="berarbeitung">
    <w:name w:val="Revision"/>
    <w:hidden/>
    <w:uiPriority w:val="99"/>
    <w:semiHidden/>
    <w:rsid w:val="00DB385E"/>
    <w:rPr>
      <w:sz w:val="22"/>
    </w:rPr>
  </w:style>
  <w:style w:type="character" w:styleId="NichtaufgelsteErwhnung">
    <w:name w:val="Unresolved Mention"/>
    <w:basedOn w:val="Absatz-Standardschriftart"/>
    <w:uiPriority w:val="99"/>
    <w:semiHidden/>
    <w:unhideWhenUsed/>
    <w:rsid w:val="00246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5670">
      <w:bodyDiv w:val="1"/>
      <w:marLeft w:val="0"/>
      <w:marRight w:val="0"/>
      <w:marTop w:val="0"/>
      <w:marBottom w:val="0"/>
      <w:divBdr>
        <w:top w:val="none" w:sz="0" w:space="0" w:color="auto"/>
        <w:left w:val="none" w:sz="0" w:space="0" w:color="auto"/>
        <w:bottom w:val="none" w:sz="0" w:space="0" w:color="auto"/>
        <w:right w:val="none" w:sz="0" w:space="0" w:color="auto"/>
      </w:divBdr>
    </w:div>
    <w:div w:id="401177626">
      <w:bodyDiv w:val="1"/>
      <w:marLeft w:val="0"/>
      <w:marRight w:val="0"/>
      <w:marTop w:val="0"/>
      <w:marBottom w:val="0"/>
      <w:divBdr>
        <w:top w:val="none" w:sz="0" w:space="0" w:color="auto"/>
        <w:left w:val="none" w:sz="0" w:space="0" w:color="auto"/>
        <w:bottom w:val="none" w:sz="0" w:space="0" w:color="auto"/>
        <w:right w:val="none" w:sz="0" w:space="0" w:color="auto"/>
      </w:divBdr>
    </w:div>
    <w:div w:id="431558758">
      <w:bodyDiv w:val="1"/>
      <w:marLeft w:val="0"/>
      <w:marRight w:val="0"/>
      <w:marTop w:val="0"/>
      <w:marBottom w:val="0"/>
      <w:divBdr>
        <w:top w:val="none" w:sz="0" w:space="0" w:color="auto"/>
        <w:left w:val="none" w:sz="0" w:space="0" w:color="auto"/>
        <w:bottom w:val="none" w:sz="0" w:space="0" w:color="auto"/>
        <w:right w:val="none" w:sz="0" w:space="0" w:color="auto"/>
      </w:divBdr>
    </w:div>
    <w:div w:id="638924672">
      <w:bodyDiv w:val="1"/>
      <w:marLeft w:val="0"/>
      <w:marRight w:val="0"/>
      <w:marTop w:val="0"/>
      <w:marBottom w:val="0"/>
      <w:divBdr>
        <w:top w:val="none" w:sz="0" w:space="0" w:color="auto"/>
        <w:left w:val="none" w:sz="0" w:space="0" w:color="auto"/>
        <w:bottom w:val="none" w:sz="0" w:space="0" w:color="auto"/>
        <w:right w:val="none" w:sz="0" w:space="0" w:color="auto"/>
      </w:divBdr>
    </w:div>
    <w:div w:id="644044161">
      <w:bodyDiv w:val="1"/>
      <w:marLeft w:val="0"/>
      <w:marRight w:val="0"/>
      <w:marTop w:val="0"/>
      <w:marBottom w:val="0"/>
      <w:divBdr>
        <w:top w:val="none" w:sz="0" w:space="0" w:color="auto"/>
        <w:left w:val="none" w:sz="0" w:space="0" w:color="auto"/>
        <w:bottom w:val="none" w:sz="0" w:space="0" w:color="auto"/>
        <w:right w:val="none" w:sz="0" w:space="0" w:color="auto"/>
      </w:divBdr>
    </w:div>
    <w:div w:id="646251199">
      <w:bodyDiv w:val="1"/>
      <w:marLeft w:val="0"/>
      <w:marRight w:val="0"/>
      <w:marTop w:val="0"/>
      <w:marBottom w:val="0"/>
      <w:divBdr>
        <w:top w:val="none" w:sz="0" w:space="0" w:color="auto"/>
        <w:left w:val="none" w:sz="0" w:space="0" w:color="auto"/>
        <w:bottom w:val="none" w:sz="0" w:space="0" w:color="auto"/>
        <w:right w:val="none" w:sz="0" w:space="0" w:color="auto"/>
      </w:divBdr>
    </w:div>
    <w:div w:id="976374541">
      <w:bodyDiv w:val="1"/>
      <w:marLeft w:val="0"/>
      <w:marRight w:val="0"/>
      <w:marTop w:val="0"/>
      <w:marBottom w:val="0"/>
      <w:divBdr>
        <w:top w:val="none" w:sz="0" w:space="0" w:color="auto"/>
        <w:left w:val="none" w:sz="0" w:space="0" w:color="auto"/>
        <w:bottom w:val="none" w:sz="0" w:space="0" w:color="auto"/>
        <w:right w:val="none" w:sz="0" w:space="0" w:color="auto"/>
      </w:divBdr>
    </w:div>
    <w:div w:id="1133332949">
      <w:bodyDiv w:val="1"/>
      <w:marLeft w:val="0"/>
      <w:marRight w:val="0"/>
      <w:marTop w:val="0"/>
      <w:marBottom w:val="0"/>
      <w:divBdr>
        <w:top w:val="none" w:sz="0" w:space="0" w:color="auto"/>
        <w:left w:val="none" w:sz="0" w:space="0" w:color="auto"/>
        <w:bottom w:val="none" w:sz="0" w:space="0" w:color="auto"/>
        <w:right w:val="none" w:sz="0" w:space="0" w:color="auto"/>
      </w:divBdr>
    </w:div>
    <w:div w:id="1226915327">
      <w:bodyDiv w:val="1"/>
      <w:marLeft w:val="0"/>
      <w:marRight w:val="0"/>
      <w:marTop w:val="0"/>
      <w:marBottom w:val="0"/>
      <w:divBdr>
        <w:top w:val="none" w:sz="0" w:space="0" w:color="auto"/>
        <w:left w:val="none" w:sz="0" w:space="0" w:color="auto"/>
        <w:bottom w:val="none" w:sz="0" w:space="0" w:color="auto"/>
        <w:right w:val="none" w:sz="0" w:space="0" w:color="auto"/>
      </w:divBdr>
      <w:divsChild>
        <w:div w:id="1035230614">
          <w:marLeft w:val="0"/>
          <w:marRight w:val="0"/>
          <w:marTop w:val="360"/>
          <w:marBottom w:val="180"/>
          <w:divBdr>
            <w:top w:val="none" w:sz="0" w:space="0" w:color="auto"/>
            <w:left w:val="none" w:sz="0" w:space="0" w:color="auto"/>
            <w:bottom w:val="none" w:sz="0" w:space="0" w:color="auto"/>
            <w:right w:val="none" w:sz="0" w:space="0" w:color="auto"/>
          </w:divBdr>
        </w:div>
        <w:div w:id="625045460">
          <w:marLeft w:val="0"/>
          <w:marRight w:val="0"/>
          <w:marTop w:val="0"/>
          <w:marBottom w:val="0"/>
          <w:divBdr>
            <w:top w:val="none" w:sz="0" w:space="0" w:color="auto"/>
            <w:left w:val="none" w:sz="0" w:space="0" w:color="auto"/>
            <w:bottom w:val="none" w:sz="0" w:space="0" w:color="auto"/>
            <w:right w:val="none" w:sz="0" w:space="0" w:color="auto"/>
          </w:divBdr>
        </w:div>
      </w:divsChild>
    </w:div>
    <w:div w:id="1379234855">
      <w:bodyDiv w:val="1"/>
      <w:marLeft w:val="0"/>
      <w:marRight w:val="0"/>
      <w:marTop w:val="0"/>
      <w:marBottom w:val="0"/>
      <w:divBdr>
        <w:top w:val="none" w:sz="0" w:space="0" w:color="auto"/>
        <w:left w:val="none" w:sz="0" w:space="0" w:color="auto"/>
        <w:bottom w:val="none" w:sz="0" w:space="0" w:color="auto"/>
        <w:right w:val="none" w:sz="0" w:space="0" w:color="auto"/>
      </w:divBdr>
      <w:divsChild>
        <w:div w:id="521742241">
          <w:marLeft w:val="0"/>
          <w:marRight w:val="0"/>
          <w:marTop w:val="0"/>
          <w:marBottom w:val="0"/>
          <w:divBdr>
            <w:top w:val="none" w:sz="0" w:space="0" w:color="auto"/>
            <w:left w:val="none" w:sz="0" w:space="0" w:color="auto"/>
            <w:bottom w:val="none" w:sz="0" w:space="0" w:color="auto"/>
            <w:right w:val="none" w:sz="0" w:space="0" w:color="auto"/>
          </w:divBdr>
        </w:div>
      </w:divsChild>
    </w:div>
    <w:div w:id="1388650746">
      <w:bodyDiv w:val="1"/>
      <w:marLeft w:val="0"/>
      <w:marRight w:val="0"/>
      <w:marTop w:val="0"/>
      <w:marBottom w:val="0"/>
      <w:divBdr>
        <w:top w:val="none" w:sz="0" w:space="0" w:color="auto"/>
        <w:left w:val="none" w:sz="0" w:space="0" w:color="auto"/>
        <w:bottom w:val="none" w:sz="0" w:space="0" w:color="auto"/>
        <w:right w:val="none" w:sz="0" w:space="0" w:color="auto"/>
      </w:divBdr>
      <w:divsChild>
        <w:div w:id="723142348">
          <w:marLeft w:val="0"/>
          <w:marRight w:val="0"/>
          <w:marTop w:val="360"/>
          <w:marBottom w:val="180"/>
          <w:divBdr>
            <w:top w:val="none" w:sz="0" w:space="0" w:color="auto"/>
            <w:left w:val="none" w:sz="0" w:space="0" w:color="auto"/>
            <w:bottom w:val="none" w:sz="0" w:space="0" w:color="auto"/>
            <w:right w:val="none" w:sz="0" w:space="0" w:color="auto"/>
          </w:divBdr>
        </w:div>
        <w:div w:id="842162278">
          <w:marLeft w:val="0"/>
          <w:marRight w:val="0"/>
          <w:marTop w:val="0"/>
          <w:marBottom w:val="0"/>
          <w:divBdr>
            <w:top w:val="none" w:sz="0" w:space="0" w:color="auto"/>
            <w:left w:val="none" w:sz="0" w:space="0" w:color="auto"/>
            <w:bottom w:val="none" w:sz="0" w:space="0" w:color="auto"/>
            <w:right w:val="none" w:sz="0" w:space="0" w:color="auto"/>
          </w:divBdr>
        </w:div>
      </w:divsChild>
    </w:div>
    <w:div w:id="1396276690">
      <w:bodyDiv w:val="1"/>
      <w:marLeft w:val="0"/>
      <w:marRight w:val="0"/>
      <w:marTop w:val="0"/>
      <w:marBottom w:val="0"/>
      <w:divBdr>
        <w:top w:val="none" w:sz="0" w:space="0" w:color="auto"/>
        <w:left w:val="none" w:sz="0" w:space="0" w:color="auto"/>
        <w:bottom w:val="none" w:sz="0" w:space="0" w:color="auto"/>
        <w:right w:val="none" w:sz="0" w:space="0" w:color="auto"/>
      </w:divBdr>
    </w:div>
    <w:div w:id="1576938479">
      <w:bodyDiv w:val="1"/>
      <w:marLeft w:val="0"/>
      <w:marRight w:val="0"/>
      <w:marTop w:val="0"/>
      <w:marBottom w:val="0"/>
      <w:divBdr>
        <w:top w:val="none" w:sz="0" w:space="0" w:color="auto"/>
        <w:left w:val="none" w:sz="0" w:space="0" w:color="auto"/>
        <w:bottom w:val="none" w:sz="0" w:space="0" w:color="auto"/>
        <w:right w:val="none" w:sz="0" w:space="0" w:color="auto"/>
      </w:divBdr>
    </w:div>
    <w:div w:id="1915120541">
      <w:bodyDiv w:val="1"/>
      <w:marLeft w:val="0"/>
      <w:marRight w:val="0"/>
      <w:marTop w:val="0"/>
      <w:marBottom w:val="0"/>
      <w:divBdr>
        <w:top w:val="none" w:sz="0" w:space="0" w:color="auto"/>
        <w:left w:val="none" w:sz="0" w:space="0" w:color="auto"/>
        <w:bottom w:val="none" w:sz="0" w:space="0" w:color="auto"/>
        <w:right w:val="none" w:sz="0" w:space="0" w:color="auto"/>
      </w:divBdr>
    </w:div>
    <w:div w:id="1973049762">
      <w:bodyDiv w:val="1"/>
      <w:marLeft w:val="0"/>
      <w:marRight w:val="0"/>
      <w:marTop w:val="0"/>
      <w:marBottom w:val="0"/>
      <w:divBdr>
        <w:top w:val="none" w:sz="0" w:space="0" w:color="auto"/>
        <w:left w:val="none" w:sz="0" w:space="0" w:color="auto"/>
        <w:bottom w:val="none" w:sz="0" w:space="0" w:color="auto"/>
        <w:right w:val="none" w:sz="0" w:space="0" w:color="auto"/>
      </w:divBdr>
    </w:div>
    <w:div w:id="200547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782</Words>
  <Characters>4929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2026-08-21T10:19:00Z</dcterms:created>
  <dcterms:modified xsi:type="dcterms:W3CDTF">2026-08-21T10:23:00Z</dcterms:modified>
</cp:coreProperties>
</file>