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5E873" w14:textId="77777777" w:rsidR="00FD04C7" w:rsidRDefault="00D60D85" w:rsidP="00FD04C7">
      <w:pPr>
        <w:spacing w:after="0" w:line="240" w:lineRule="auto"/>
        <w:jc w:val="center"/>
        <w:rPr>
          <w:b/>
          <w:sz w:val="32"/>
          <w:szCs w:val="32"/>
        </w:rPr>
      </w:pPr>
      <w:r>
        <w:rPr>
          <w:b/>
          <w:sz w:val="32"/>
          <w:szCs w:val="32"/>
        </w:rPr>
        <w:t>A11</w:t>
      </w:r>
    </w:p>
    <w:p w14:paraId="6FA349C2" w14:textId="77777777" w:rsidR="00380CB1" w:rsidRPr="00FD04C7" w:rsidRDefault="00380CB1" w:rsidP="00FD04C7">
      <w:pPr>
        <w:spacing w:after="0" w:line="240" w:lineRule="auto"/>
        <w:jc w:val="center"/>
        <w:rPr>
          <w:b/>
          <w:sz w:val="32"/>
          <w:szCs w:val="32"/>
        </w:rPr>
      </w:pPr>
      <w:r>
        <w:rPr>
          <w:b/>
          <w:sz w:val="32"/>
          <w:szCs w:val="32"/>
        </w:rPr>
        <w:t xml:space="preserve">Eigenerklärung </w:t>
      </w:r>
      <w:r w:rsidR="00BD453A">
        <w:rPr>
          <w:b/>
          <w:sz w:val="32"/>
          <w:szCs w:val="32"/>
        </w:rPr>
        <w:t>§§ 123, 124 GWB</w:t>
      </w:r>
    </w:p>
    <w:p w14:paraId="66518A57" w14:textId="77777777" w:rsidR="00C8761C" w:rsidRDefault="00C8761C" w:rsidP="00C8761C">
      <w:pPr>
        <w:spacing w:after="0" w:line="240" w:lineRule="auto"/>
      </w:pPr>
    </w:p>
    <w:p w14:paraId="613516FA" w14:textId="77777777" w:rsidR="000A3763" w:rsidRPr="00BC2B71" w:rsidRDefault="000A3763" w:rsidP="0068331F">
      <w:pPr>
        <w:pStyle w:val="Default"/>
        <w:rPr>
          <w:rFonts w:asciiTheme="minorHAnsi" w:hAnsiTheme="minorHAnsi" w:cstheme="minorHAnsi"/>
          <w:b/>
          <w:sz w:val="22"/>
          <w:szCs w:val="22"/>
        </w:rPr>
      </w:pPr>
      <w:r w:rsidRPr="00BC2B71">
        <w:rPr>
          <w:rFonts w:asciiTheme="minorHAnsi" w:hAnsiTheme="minorHAnsi" w:cstheme="minorHAnsi"/>
          <w:b/>
          <w:sz w:val="22"/>
          <w:szCs w:val="22"/>
        </w:rPr>
        <w:t>Eigenerklärung, dass in der Person des Bewerbers keine Ausschlussgründe nach</w:t>
      </w:r>
      <w:r w:rsidR="00BC2B71" w:rsidRPr="00BC2B71">
        <w:rPr>
          <w:rFonts w:asciiTheme="minorHAnsi" w:hAnsiTheme="minorHAnsi" w:cstheme="minorHAnsi"/>
          <w:b/>
          <w:sz w:val="22"/>
          <w:szCs w:val="22"/>
        </w:rPr>
        <w:t xml:space="preserve"> </w:t>
      </w:r>
      <w:r w:rsidRPr="00BC2B71">
        <w:rPr>
          <w:rFonts w:asciiTheme="minorHAnsi" w:hAnsiTheme="minorHAnsi" w:cstheme="minorHAnsi"/>
          <w:b/>
          <w:sz w:val="22"/>
          <w:szCs w:val="22"/>
        </w:rPr>
        <w:t>§§</w:t>
      </w:r>
      <w:r w:rsidR="00BC2B71" w:rsidRPr="00BC2B71">
        <w:rPr>
          <w:rFonts w:asciiTheme="minorHAnsi" w:hAnsiTheme="minorHAnsi" w:cstheme="minorHAnsi"/>
          <w:b/>
          <w:sz w:val="22"/>
          <w:szCs w:val="22"/>
        </w:rPr>
        <w:t xml:space="preserve"> </w:t>
      </w:r>
      <w:r w:rsidRPr="00BC2B71">
        <w:rPr>
          <w:rFonts w:asciiTheme="minorHAnsi" w:hAnsiTheme="minorHAnsi" w:cstheme="minorHAnsi"/>
          <w:b/>
          <w:sz w:val="22"/>
          <w:szCs w:val="22"/>
        </w:rPr>
        <w:t>123 und 124 GWB vorliegen</w:t>
      </w:r>
      <w:r w:rsidR="00BC2B71" w:rsidRPr="00BC2B71">
        <w:rPr>
          <w:rFonts w:asciiTheme="minorHAnsi" w:hAnsiTheme="minorHAnsi" w:cstheme="minorHAnsi"/>
          <w:b/>
          <w:sz w:val="22"/>
          <w:szCs w:val="22"/>
        </w:rPr>
        <w:t>.</w:t>
      </w:r>
    </w:p>
    <w:p w14:paraId="4CBF59D3" w14:textId="77777777" w:rsidR="000A3763" w:rsidRDefault="000A3763" w:rsidP="00B2612C">
      <w:pPr>
        <w:pStyle w:val="Default"/>
        <w:rPr>
          <w:rFonts w:asciiTheme="minorHAnsi" w:hAnsiTheme="minorHAnsi"/>
          <w:sz w:val="22"/>
          <w:szCs w:val="22"/>
        </w:rPr>
      </w:pPr>
    </w:p>
    <w:p w14:paraId="63E5C7CC" w14:textId="77777777" w:rsidR="000A3763" w:rsidRDefault="000A3763" w:rsidP="00B2612C">
      <w:pPr>
        <w:pStyle w:val="Default"/>
        <w:rPr>
          <w:rFonts w:asciiTheme="minorHAnsi" w:hAnsiTheme="minorHAnsi"/>
          <w:sz w:val="22"/>
          <w:szCs w:val="22"/>
        </w:rPr>
      </w:pPr>
    </w:p>
    <w:p w14:paraId="012EB647" w14:textId="77777777" w:rsidR="00B0468D" w:rsidRDefault="00B0468D" w:rsidP="00B0468D">
      <w:pPr>
        <w:pStyle w:val="Default"/>
        <w:rPr>
          <w:rFonts w:asciiTheme="minorHAnsi" w:hAnsiTheme="minorHAnsi"/>
          <w:bCs/>
          <w:sz w:val="22"/>
          <w:szCs w:val="22"/>
        </w:rPr>
      </w:pPr>
      <w:r w:rsidRPr="00B2612C">
        <w:rPr>
          <w:rFonts w:asciiTheme="minorHAnsi" w:hAnsiTheme="minorHAnsi"/>
          <w:sz w:val="22"/>
          <w:szCs w:val="22"/>
        </w:rPr>
        <w:t>Ich / Wir erkläre/n, dass keine Person, deren Verhalten meinem/unserem Unternehmen zuzurechnen ist</w:t>
      </w:r>
      <w:r>
        <w:rPr>
          <w:rFonts w:asciiTheme="minorHAnsi" w:hAnsiTheme="minorHAnsi"/>
          <w:sz w:val="22"/>
          <w:szCs w:val="22"/>
        </w:rPr>
        <w:t>,</w:t>
      </w:r>
      <w:r w:rsidRPr="00B2612C">
        <w:rPr>
          <w:rFonts w:asciiTheme="minorHAnsi" w:hAnsiTheme="minorHAnsi"/>
          <w:sz w:val="22"/>
          <w:szCs w:val="22"/>
        </w:rPr>
        <w:t xml:space="preserve"> </w:t>
      </w:r>
      <w:r w:rsidRPr="00B2612C">
        <w:rPr>
          <w:rFonts w:asciiTheme="minorHAnsi" w:hAnsiTheme="minorHAnsi"/>
          <w:bCs/>
          <w:sz w:val="22"/>
          <w:szCs w:val="22"/>
        </w:rPr>
        <w:t xml:space="preserve">rechtskräftig verurteilt </w:t>
      </w:r>
      <w:r>
        <w:rPr>
          <w:rFonts w:asciiTheme="minorHAnsi" w:hAnsiTheme="minorHAnsi"/>
          <w:bCs/>
          <w:sz w:val="22"/>
          <w:szCs w:val="22"/>
        </w:rPr>
        <w:t>oder</w:t>
      </w:r>
      <w:r w:rsidRPr="00B2612C">
        <w:rPr>
          <w:rFonts w:asciiTheme="minorHAnsi" w:hAnsiTheme="minorHAnsi"/>
          <w:bCs/>
          <w:sz w:val="22"/>
          <w:szCs w:val="22"/>
        </w:rPr>
        <w:t xml:space="preserve"> gegen das Unternehmen </w:t>
      </w:r>
      <w:r>
        <w:rPr>
          <w:rFonts w:asciiTheme="minorHAnsi" w:hAnsiTheme="minorHAnsi"/>
          <w:bCs/>
          <w:sz w:val="22"/>
          <w:szCs w:val="22"/>
        </w:rPr>
        <w:t>k</w:t>
      </w:r>
      <w:r w:rsidRPr="00B2612C">
        <w:rPr>
          <w:rFonts w:asciiTheme="minorHAnsi" w:hAnsiTheme="minorHAnsi"/>
          <w:bCs/>
          <w:sz w:val="22"/>
          <w:szCs w:val="22"/>
        </w:rPr>
        <w:t>eine Geldbuße nach § 30 des Gesetzes gegen Ordnungswidrigkeiten rechtskräftig festgesetzt</w:t>
      </w:r>
      <w:r>
        <w:rPr>
          <w:rFonts w:asciiTheme="minorHAnsi" w:hAnsiTheme="minorHAnsi"/>
          <w:bCs/>
          <w:sz w:val="22"/>
          <w:szCs w:val="22"/>
        </w:rPr>
        <w:t xml:space="preserve"> worden ist</w:t>
      </w:r>
      <w:r w:rsidRPr="00B2612C">
        <w:rPr>
          <w:rFonts w:asciiTheme="minorHAnsi" w:hAnsiTheme="minorHAnsi"/>
          <w:bCs/>
          <w:sz w:val="22"/>
          <w:szCs w:val="22"/>
        </w:rPr>
        <w:t>, wegen einer Straftat nach:</w:t>
      </w:r>
    </w:p>
    <w:p w14:paraId="78137B1C" w14:textId="77777777" w:rsidR="00B0468D" w:rsidRDefault="00B0468D" w:rsidP="00B0468D">
      <w:pPr>
        <w:pStyle w:val="Default"/>
        <w:rPr>
          <w:rFonts w:asciiTheme="minorHAnsi" w:hAnsiTheme="minorHAnsi"/>
          <w:bCs/>
          <w:sz w:val="22"/>
          <w:szCs w:val="22"/>
        </w:rPr>
      </w:pPr>
    </w:p>
    <w:p w14:paraId="1E66DFA8"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1. § 129 des Strafgesetzbuchs (Bildung krimineller Vereinigungen), § 129a des Strafgesetzbuchs (Bildung terroristischer Vereinigungen) oder § 129b des Strafgesetzbuchs (Kriminelle und terroristische Vereinigungen im Ausland),</w:t>
      </w:r>
    </w:p>
    <w:p w14:paraId="6B9EE00F"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2.</w:t>
      </w:r>
    </w:p>
    <w:p w14:paraId="490689D9"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AE320FA"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3.</w:t>
      </w:r>
    </w:p>
    <w:p w14:paraId="1674D3D1"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 261 des Strafgesetzbuchs (Geldwäsche),</w:t>
      </w:r>
    </w:p>
    <w:p w14:paraId="1AEEA6DC"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4.</w:t>
      </w:r>
    </w:p>
    <w:p w14:paraId="508406A9"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 263 des Strafgesetzbuchs (Betrug), soweit sich die Straftat gegen den Haushalt der Europäischen Union oder gegen Haushalte richtet, die von der Europäischen Union oder in ihrem Auftrag verwaltet werden,</w:t>
      </w:r>
    </w:p>
    <w:p w14:paraId="740058D5"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5.</w:t>
      </w:r>
    </w:p>
    <w:p w14:paraId="4C5CE29B"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 264 des Strafgesetzbuchs (Subventionsbetrug), soweit sich die Straftat gegen den Haushalt der Europäischen Union oder gegen Haushalte richtet, die von der Europäischen Union oder in ihrem Auftrag verwaltet werden,</w:t>
      </w:r>
    </w:p>
    <w:p w14:paraId="226E3EA2"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6.</w:t>
      </w:r>
    </w:p>
    <w:p w14:paraId="7A659D06"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 299 des Strafgesetzbuchs (Bestechlichkeit und Bestechung im geschäftlichen Verkehr), §§ 299a und 299b des Strafgesetzbuchs (Bestechlichkeit und Bestechung im Gesundheitswesen),</w:t>
      </w:r>
    </w:p>
    <w:p w14:paraId="2745D6A8"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7.</w:t>
      </w:r>
    </w:p>
    <w:p w14:paraId="3D48BF07" w14:textId="77777777" w:rsidR="00B0468D"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 108e des Strafgesetzbuchs (Bestechlichkeit und Bestechung von Mandatsträgern),</w:t>
      </w:r>
    </w:p>
    <w:p w14:paraId="2AD53AC6" w14:textId="77777777" w:rsidR="00B0468D" w:rsidRPr="00390D6A" w:rsidRDefault="00B0468D" w:rsidP="00B0468D">
      <w:pPr>
        <w:pStyle w:val="Default"/>
        <w:rPr>
          <w:rFonts w:asciiTheme="minorHAnsi" w:eastAsia="Times New Roman" w:hAnsiTheme="minorHAnsi" w:cstheme="minorHAnsi"/>
          <w:color w:val="auto"/>
          <w:sz w:val="22"/>
          <w:szCs w:val="22"/>
        </w:rPr>
      </w:pPr>
      <w:r w:rsidRPr="00390D6A">
        <w:rPr>
          <w:rFonts w:asciiTheme="minorHAnsi" w:eastAsia="Times New Roman" w:hAnsiTheme="minorHAnsi" w:cstheme="minorHAnsi"/>
          <w:color w:val="auto"/>
          <w:sz w:val="22"/>
          <w:szCs w:val="22"/>
        </w:rPr>
        <w:t xml:space="preserve">8. </w:t>
      </w:r>
    </w:p>
    <w:p w14:paraId="513C7F7E" w14:textId="77777777" w:rsidR="00B0468D" w:rsidRPr="00390D6A" w:rsidRDefault="00B0468D" w:rsidP="00B0468D">
      <w:pPr>
        <w:pStyle w:val="Default"/>
        <w:rPr>
          <w:rFonts w:asciiTheme="minorHAnsi" w:eastAsia="Times New Roman" w:hAnsiTheme="minorHAnsi" w:cstheme="minorHAnsi"/>
          <w:color w:val="auto"/>
          <w:sz w:val="22"/>
          <w:szCs w:val="22"/>
        </w:rPr>
      </w:pPr>
      <w:r w:rsidRPr="00390D6A">
        <w:rPr>
          <w:rFonts w:asciiTheme="minorHAnsi" w:eastAsia="Times New Roman" w:hAnsiTheme="minorHAnsi" w:cstheme="minorHAnsi"/>
          <w:color w:val="auto"/>
          <w:sz w:val="22"/>
          <w:szCs w:val="22"/>
        </w:rPr>
        <w:t>§ 108f des Strafgesetzbuchs (Unzulässige Interessenwahrnehmung)</w:t>
      </w:r>
    </w:p>
    <w:p w14:paraId="18F3DC24" w14:textId="77777777" w:rsidR="00B0468D" w:rsidRPr="00C61073" w:rsidRDefault="00B0468D" w:rsidP="00B0468D">
      <w:pPr>
        <w:pStyle w:val="Default"/>
        <w:rPr>
          <w:rFonts w:asciiTheme="minorHAnsi" w:eastAsia="Times New Roman" w:hAnsiTheme="minorHAnsi" w:cstheme="minorHAnsi"/>
          <w:color w:val="auto"/>
          <w:sz w:val="22"/>
          <w:szCs w:val="22"/>
        </w:rPr>
      </w:pPr>
      <w:r w:rsidRPr="00C61073">
        <w:rPr>
          <w:rFonts w:asciiTheme="minorHAnsi" w:eastAsia="Times New Roman" w:hAnsiTheme="minorHAnsi" w:cstheme="minorHAnsi"/>
          <w:color w:val="auto"/>
          <w:sz w:val="22"/>
          <w:szCs w:val="22"/>
        </w:rPr>
        <w:t>9.</w:t>
      </w:r>
    </w:p>
    <w:p w14:paraId="5E5122F9" w14:textId="77777777" w:rsidR="00B0468D"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den §§ 333 und 334 des Strafgesetzbuchs (Vorteilsgewährung und Bestechung), jeweils auch in Verbindung mit § 335a des Strafgesetzbuchs (Ausländische und internationale Bedienstete),</w:t>
      </w:r>
    </w:p>
    <w:p w14:paraId="69B798C0" w14:textId="77777777" w:rsidR="00B0468D" w:rsidRPr="000A3763" w:rsidRDefault="00B0468D" w:rsidP="00B0468D">
      <w:pPr>
        <w:pStyle w:val="Default"/>
        <w:rPr>
          <w:rFonts w:asciiTheme="minorHAnsi" w:eastAsia="Times New Roman" w:hAnsiTheme="minorHAnsi" w:cstheme="minorHAnsi"/>
          <w:sz w:val="22"/>
          <w:szCs w:val="22"/>
        </w:rPr>
      </w:pPr>
      <w:r>
        <w:rPr>
          <w:rFonts w:asciiTheme="minorHAnsi" w:eastAsia="Times New Roman" w:hAnsiTheme="minorHAnsi" w:cstheme="minorHAnsi"/>
          <w:sz w:val="22"/>
          <w:szCs w:val="22"/>
        </w:rPr>
        <w:t>10</w:t>
      </w:r>
      <w:r w:rsidRPr="000A3763">
        <w:rPr>
          <w:rFonts w:asciiTheme="minorHAnsi" w:eastAsia="Times New Roman" w:hAnsiTheme="minorHAnsi" w:cstheme="minorHAnsi"/>
          <w:sz w:val="22"/>
          <w:szCs w:val="22"/>
        </w:rPr>
        <w:t>.</w:t>
      </w:r>
    </w:p>
    <w:p w14:paraId="436BE5FA"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Artikel 2 § 2 des Gesetzes zur Bekämpfung internationaler Bestechung (Bestechung ausländischer Abgeordneter im Zusammenhang mit internationalem Geschäftsverkehr) oder</w:t>
      </w:r>
    </w:p>
    <w:p w14:paraId="1D6274B3" w14:textId="77777777" w:rsidR="00B0468D" w:rsidRPr="000A3763" w:rsidRDefault="00B0468D" w:rsidP="00B0468D">
      <w:pPr>
        <w:pStyle w:val="Default"/>
        <w:rPr>
          <w:rFonts w:asciiTheme="minorHAnsi" w:eastAsia="Times New Roman" w:hAnsiTheme="minorHAnsi" w:cstheme="minorHAnsi"/>
          <w:sz w:val="22"/>
          <w:szCs w:val="22"/>
        </w:rPr>
      </w:pPr>
      <w:r>
        <w:rPr>
          <w:rFonts w:asciiTheme="minorHAnsi" w:eastAsia="Times New Roman" w:hAnsiTheme="minorHAnsi" w:cstheme="minorHAnsi"/>
          <w:sz w:val="22"/>
          <w:szCs w:val="22"/>
        </w:rPr>
        <w:t>11</w:t>
      </w:r>
      <w:r w:rsidRPr="000A3763">
        <w:rPr>
          <w:rFonts w:asciiTheme="minorHAnsi" w:eastAsia="Times New Roman" w:hAnsiTheme="minorHAnsi" w:cstheme="minorHAnsi"/>
          <w:sz w:val="22"/>
          <w:szCs w:val="22"/>
        </w:rPr>
        <w:t>.</w:t>
      </w:r>
    </w:p>
    <w:p w14:paraId="6523B870" w14:textId="77777777" w:rsidR="00B0468D" w:rsidRPr="000A3763" w:rsidRDefault="00B0468D" w:rsidP="00B0468D">
      <w:pPr>
        <w:pStyle w:val="Default"/>
        <w:rPr>
          <w:rFonts w:asciiTheme="minorHAnsi" w:eastAsia="Times New Roman" w:hAnsiTheme="minorHAnsi" w:cstheme="minorHAnsi"/>
          <w:sz w:val="22"/>
          <w:szCs w:val="22"/>
        </w:rPr>
      </w:pPr>
      <w:r w:rsidRPr="000A3763">
        <w:rPr>
          <w:rFonts w:asciiTheme="minorHAnsi" w:eastAsia="Times New Roman" w:hAnsiTheme="minorHAnsi" w:cstheme="minorHAnsi"/>
          <w:sz w:val="22"/>
          <w:szCs w:val="22"/>
        </w:rPr>
        <w:t>den §§ 232, 232a Absatz 1 bis 5, den §§ 232b bis 233a des Strafgesetzbuches (Menschenhandel, Zwangsprostitution, Zwangsarbeit, Ausbeutung der Arbeitskraft, Ausbeutung unter Ausnutzung einer Freiheitsberaubung).</w:t>
      </w:r>
    </w:p>
    <w:p w14:paraId="2667907B" w14:textId="77777777" w:rsidR="00B0468D" w:rsidRDefault="00B0468D" w:rsidP="00B0468D">
      <w:pPr>
        <w:pStyle w:val="Default"/>
        <w:rPr>
          <w:rFonts w:asciiTheme="minorHAnsi" w:hAnsiTheme="minorHAnsi"/>
          <w:bCs/>
          <w:sz w:val="22"/>
          <w:szCs w:val="22"/>
        </w:rPr>
      </w:pPr>
      <w:r w:rsidRPr="00B2612C">
        <w:rPr>
          <w:rFonts w:asciiTheme="minorHAnsi" w:hAnsiTheme="minorHAnsi"/>
          <w:bCs/>
          <w:sz w:val="22"/>
          <w:szCs w:val="22"/>
        </w:rPr>
        <w:t xml:space="preserve"> </w:t>
      </w:r>
    </w:p>
    <w:p w14:paraId="6E1E98D2" w14:textId="77777777" w:rsidR="00B0468D" w:rsidRPr="00B2612C" w:rsidRDefault="00B0468D" w:rsidP="00B0468D">
      <w:pPr>
        <w:pStyle w:val="Default"/>
        <w:rPr>
          <w:rFonts w:asciiTheme="minorHAnsi" w:hAnsiTheme="minorHAnsi"/>
          <w:sz w:val="22"/>
          <w:szCs w:val="22"/>
        </w:rPr>
      </w:pPr>
      <w:r>
        <w:rPr>
          <w:rFonts w:asciiTheme="minorHAnsi" w:hAnsiTheme="minorHAnsi"/>
          <w:bCs/>
          <w:sz w:val="22"/>
          <w:szCs w:val="22"/>
        </w:rPr>
        <w:t xml:space="preserve">Einem Verstoß gegen diese Vorschriften stehen Verstöße gegen vergleichbare Straftatbestände anderer Staaten gleich. </w:t>
      </w:r>
    </w:p>
    <w:p w14:paraId="26D99DD6" w14:textId="77777777" w:rsidR="00B2612C" w:rsidRDefault="00B2612C" w:rsidP="00B2612C">
      <w:pPr>
        <w:pStyle w:val="Default"/>
        <w:rPr>
          <w:rFonts w:asciiTheme="minorHAnsi" w:hAnsiTheme="minorHAnsi"/>
          <w:bCs/>
          <w:sz w:val="22"/>
          <w:szCs w:val="22"/>
        </w:rPr>
      </w:pPr>
    </w:p>
    <w:p w14:paraId="0588E3CD" w14:textId="77777777" w:rsidR="00C8761C" w:rsidRDefault="00C8761C" w:rsidP="00C8761C">
      <w:pPr>
        <w:spacing w:after="0" w:line="240" w:lineRule="auto"/>
        <w:rPr>
          <w:sz w:val="20"/>
          <w:szCs w:val="20"/>
        </w:rPr>
      </w:pPr>
    </w:p>
    <w:p w14:paraId="6F97E6C4" w14:textId="77777777" w:rsidR="00126D83" w:rsidRDefault="00126D83" w:rsidP="00C8761C">
      <w:pPr>
        <w:spacing w:after="0" w:line="240" w:lineRule="auto"/>
        <w:rPr>
          <w:sz w:val="20"/>
          <w:szCs w:val="20"/>
        </w:rPr>
      </w:pPr>
    </w:p>
    <w:p w14:paraId="317CEF5B" w14:textId="77777777" w:rsidR="00C8761C" w:rsidRPr="00C8761C" w:rsidRDefault="00C8761C" w:rsidP="00C8761C">
      <w:pPr>
        <w:spacing w:after="0" w:line="240" w:lineRule="auto"/>
        <w:rPr>
          <w:b/>
        </w:rPr>
      </w:pPr>
      <w:r w:rsidRPr="00C8761C">
        <w:rPr>
          <w:b/>
        </w:rPr>
        <w:lastRenderedPageBreak/>
        <w:t>Ich / Wir erkläre/n mit meiner/unserer Unterschrift</w:t>
      </w:r>
      <w:r w:rsidR="005925E3">
        <w:rPr>
          <w:b/>
        </w:rPr>
        <w:t xml:space="preserve"> weiterhin</w:t>
      </w:r>
      <w:r w:rsidRPr="00C8761C">
        <w:rPr>
          <w:b/>
        </w:rPr>
        <w:t xml:space="preserve">, dass mein/unser Unternehmen </w:t>
      </w:r>
    </w:p>
    <w:p w14:paraId="20F73D2B" w14:textId="77777777" w:rsidR="00C8761C" w:rsidRDefault="00C8761C" w:rsidP="00C8761C">
      <w:pPr>
        <w:spacing w:after="0" w:line="240" w:lineRule="auto"/>
      </w:pPr>
    </w:p>
    <w:p w14:paraId="47F25C8F" w14:textId="77777777" w:rsidR="00742EE0" w:rsidRDefault="00742EE0" w:rsidP="00742EE0">
      <w:pPr>
        <w:pStyle w:val="Listenabsatz"/>
        <w:spacing w:after="0" w:line="240" w:lineRule="auto"/>
      </w:pPr>
    </w:p>
    <w:p w14:paraId="37D5ADCB" w14:textId="77777777" w:rsidR="00C91097" w:rsidRDefault="00C91097" w:rsidP="00C91097">
      <w:pPr>
        <w:pStyle w:val="Listenabsatz"/>
        <w:numPr>
          <w:ilvl w:val="0"/>
          <w:numId w:val="13"/>
        </w:numPr>
        <w:spacing w:after="0" w:line="240" w:lineRule="auto"/>
      </w:pPr>
      <w:r>
        <w:t>nicht die Pflicht zur Zahlung von Steuern, Abgaben und der Beiträge zur Sozialversicherung verletzt oder verletzt hat</w:t>
      </w:r>
    </w:p>
    <w:p w14:paraId="1B792867" w14:textId="77777777" w:rsidR="00742EE0" w:rsidRDefault="00742EE0" w:rsidP="00742EE0">
      <w:pPr>
        <w:pStyle w:val="Listenabsatz"/>
        <w:spacing w:after="0" w:line="240" w:lineRule="auto"/>
      </w:pPr>
    </w:p>
    <w:p w14:paraId="120FC13A" w14:textId="77777777" w:rsidR="00742EE0" w:rsidRDefault="00742EE0" w:rsidP="00742EE0">
      <w:pPr>
        <w:pStyle w:val="Listenabsatz"/>
        <w:numPr>
          <w:ilvl w:val="0"/>
          <w:numId w:val="13"/>
        </w:numPr>
        <w:spacing w:after="0" w:line="240" w:lineRule="auto"/>
      </w:pPr>
      <w:r>
        <w:t>nicht bei der Ausführung öffentlicher Aufträge nachweislich gegen geltende umwelt-, sozial- oder arbeitsrechtliche Verpflichtungen verstoßen hat.</w:t>
      </w:r>
    </w:p>
    <w:p w14:paraId="01747E54" w14:textId="77777777" w:rsidR="00742EE0" w:rsidRDefault="00742EE0" w:rsidP="00C8761C">
      <w:pPr>
        <w:spacing w:after="0" w:line="240" w:lineRule="auto"/>
      </w:pPr>
    </w:p>
    <w:p w14:paraId="6D1F0F17" w14:textId="77777777" w:rsidR="00C91097" w:rsidRDefault="00C91097" w:rsidP="00C91097">
      <w:pPr>
        <w:pStyle w:val="Listenabsatz"/>
        <w:numPr>
          <w:ilvl w:val="0"/>
          <w:numId w:val="13"/>
        </w:numPr>
        <w:spacing w:after="0" w:line="240" w:lineRule="auto"/>
      </w:pPr>
      <w:r>
        <w:t>nicht zahlungsunfähig ist</w:t>
      </w:r>
    </w:p>
    <w:p w14:paraId="5B92D67F" w14:textId="77777777" w:rsidR="00C91097" w:rsidRDefault="00C91097" w:rsidP="00C91097">
      <w:pPr>
        <w:pStyle w:val="Listenabsatz"/>
      </w:pPr>
    </w:p>
    <w:p w14:paraId="2B3BB628" w14:textId="77777777" w:rsidR="00C91097" w:rsidRDefault="00C91097" w:rsidP="00C91097">
      <w:pPr>
        <w:pStyle w:val="Listenabsatz"/>
        <w:numPr>
          <w:ilvl w:val="0"/>
          <w:numId w:val="13"/>
        </w:numPr>
        <w:spacing w:after="0" w:line="240" w:lineRule="auto"/>
      </w:pPr>
      <w:r>
        <w:t>sich nicht im Insolvenzverfahren befindet oder ein vergleichbares Verfahren beantragt oder eröffnet worden ist oder die Eröffnung eines solchen Verfahrens mangels Masse abgelehnt worden ist,</w:t>
      </w:r>
    </w:p>
    <w:p w14:paraId="2CC7E537" w14:textId="77777777" w:rsidR="00C91097" w:rsidRDefault="00C91097" w:rsidP="00C91097">
      <w:pPr>
        <w:pStyle w:val="Listenabsatz"/>
      </w:pPr>
    </w:p>
    <w:p w14:paraId="0BB129CD" w14:textId="77777777" w:rsidR="00C91097" w:rsidRDefault="00C91097" w:rsidP="00C91097">
      <w:pPr>
        <w:pStyle w:val="Listenabsatz"/>
        <w:numPr>
          <w:ilvl w:val="0"/>
          <w:numId w:val="13"/>
        </w:numPr>
        <w:spacing w:after="0" w:line="240" w:lineRule="auto"/>
      </w:pPr>
      <w:r>
        <w:t>sich nicht im Verfahren der Liquidation befindet</w:t>
      </w:r>
    </w:p>
    <w:p w14:paraId="269D6781" w14:textId="77777777" w:rsidR="00C91097" w:rsidRDefault="00C91097" w:rsidP="00C91097">
      <w:pPr>
        <w:pStyle w:val="Listenabsatz"/>
      </w:pPr>
    </w:p>
    <w:p w14:paraId="7F988505" w14:textId="77777777" w:rsidR="00C91097" w:rsidRDefault="00C91097" w:rsidP="00C91097">
      <w:pPr>
        <w:pStyle w:val="Listenabsatz"/>
        <w:numPr>
          <w:ilvl w:val="0"/>
          <w:numId w:val="13"/>
        </w:numPr>
        <w:spacing w:after="0" w:line="240" w:lineRule="auto"/>
      </w:pPr>
      <w:r>
        <w:t xml:space="preserve">keine schwere Verfehlung </w:t>
      </w:r>
      <w:r w:rsidR="00742EE0">
        <w:t>begangen hat</w:t>
      </w:r>
      <w:r>
        <w:t xml:space="preserve">, durch die die </w:t>
      </w:r>
      <w:r w:rsidR="00742EE0">
        <w:t xml:space="preserve">Integrität </w:t>
      </w:r>
      <w:r>
        <w:t xml:space="preserve">des Unternehmens oder einer Person, die nach </w:t>
      </w:r>
      <w:r w:rsidR="00742EE0">
        <w:t xml:space="preserve">§ 123 Abs.3 GWB </w:t>
      </w:r>
      <w:r>
        <w:t>für das Unternehmen verantwortlich handelt, in Frage gestellt wird.</w:t>
      </w:r>
    </w:p>
    <w:p w14:paraId="193403C2" w14:textId="77777777" w:rsidR="004D5511" w:rsidRDefault="004D5511" w:rsidP="004D5511">
      <w:pPr>
        <w:pStyle w:val="Default"/>
        <w:rPr>
          <w:rFonts w:asciiTheme="minorHAnsi" w:hAnsiTheme="minorHAnsi" w:cstheme="minorHAnsi"/>
          <w:sz w:val="22"/>
          <w:szCs w:val="22"/>
          <w:lang w:bidi="de-DE"/>
        </w:rPr>
      </w:pPr>
    </w:p>
    <w:p w14:paraId="7B80F587" w14:textId="77777777" w:rsidR="00710EBD" w:rsidRDefault="00710EBD" w:rsidP="00C8761C">
      <w:pPr>
        <w:spacing w:after="0" w:line="240" w:lineRule="auto"/>
        <w:ind w:left="705" w:hanging="705"/>
      </w:pPr>
    </w:p>
    <w:p w14:paraId="1D5823E5" w14:textId="77777777" w:rsidR="00742EE0" w:rsidRPr="00B2612C" w:rsidRDefault="00742EE0" w:rsidP="00742EE0">
      <w:pPr>
        <w:pStyle w:val="Default"/>
        <w:rPr>
          <w:rFonts w:asciiTheme="minorHAnsi" w:hAnsiTheme="minorHAnsi"/>
          <w:sz w:val="22"/>
          <w:szCs w:val="22"/>
        </w:rPr>
      </w:pPr>
      <w:r w:rsidRPr="00B2612C">
        <w:rPr>
          <w:rFonts w:asciiTheme="minorHAnsi" w:hAnsiTheme="minorHAnsi"/>
          <w:bCs/>
          <w:sz w:val="22"/>
          <w:szCs w:val="22"/>
        </w:rPr>
        <w:t xml:space="preserve">Mir/uns ist bewusst, dass wissentlich falsche Angaben in den vorstehenden Erklärungen </w:t>
      </w:r>
    </w:p>
    <w:p w14:paraId="5965D8BD" w14:textId="77777777" w:rsidR="004D5511" w:rsidRDefault="004D5511" w:rsidP="00742EE0">
      <w:pPr>
        <w:pStyle w:val="Default"/>
        <w:rPr>
          <w:rFonts w:asciiTheme="minorHAnsi" w:hAnsiTheme="minorHAnsi"/>
          <w:bCs/>
          <w:sz w:val="22"/>
          <w:szCs w:val="22"/>
        </w:rPr>
      </w:pPr>
    </w:p>
    <w:p w14:paraId="3338AE9E" w14:textId="77777777" w:rsidR="00742EE0" w:rsidRPr="00B2612C" w:rsidRDefault="00742EE0" w:rsidP="00742EE0">
      <w:pPr>
        <w:pStyle w:val="Default"/>
        <w:rPr>
          <w:rFonts w:asciiTheme="minorHAnsi" w:hAnsiTheme="minorHAnsi"/>
          <w:sz w:val="22"/>
          <w:szCs w:val="22"/>
        </w:rPr>
      </w:pPr>
      <w:r w:rsidRPr="00B2612C">
        <w:rPr>
          <w:rFonts w:asciiTheme="minorHAnsi" w:hAnsiTheme="minorHAnsi"/>
          <w:bCs/>
          <w:sz w:val="22"/>
          <w:szCs w:val="22"/>
        </w:rPr>
        <w:t xml:space="preserve">- meinen/unseren Ausschluss von der Auftragserteilung </w:t>
      </w:r>
    </w:p>
    <w:p w14:paraId="208FA2B7" w14:textId="77777777" w:rsidR="004D5511" w:rsidRDefault="00742EE0" w:rsidP="00285E51">
      <w:pPr>
        <w:pStyle w:val="Default"/>
        <w:tabs>
          <w:tab w:val="right" w:pos="9070"/>
        </w:tabs>
        <w:rPr>
          <w:rFonts w:asciiTheme="minorHAnsi" w:hAnsiTheme="minorHAnsi"/>
          <w:bCs/>
          <w:sz w:val="22"/>
          <w:szCs w:val="22"/>
        </w:rPr>
      </w:pPr>
      <w:r w:rsidRPr="00B2612C">
        <w:rPr>
          <w:rFonts w:asciiTheme="minorHAnsi" w:hAnsiTheme="minorHAnsi"/>
          <w:bCs/>
          <w:sz w:val="22"/>
          <w:szCs w:val="22"/>
        </w:rPr>
        <w:t xml:space="preserve">- im Falle der Auftragserteilung eine fristlose Kündigung des Vertrages </w:t>
      </w:r>
    </w:p>
    <w:p w14:paraId="41620C9D" w14:textId="77777777" w:rsidR="004D5511" w:rsidRDefault="004D5511" w:rsidP="00285E51">
      <w:pPr>
        <w:pStyle w:val="Default"/>
        <w:tabs>
          <w:tab w:val="right" w:pos="9070"/>
        </w:tabs>
        <w:rPr>
          <w:rFonts w:asciiTheme="minorHAnsi" w:hAnsiTheme="minorHAnsi"/>
          <w:bCs/>
          <w:sz w:val="22"/>
          <w:szCs w:val="22"/>
        </w:rPr>
      </w:pPr>
    </w:p>
    <w:p w14:paraId="698ABD79" w14:textId="77777777" w:rsidR="00742EE0" w:rsidRDefault="00742EE0" w:rsidP="00285E51">
      <w:pPr>
        <w:pStyle w:val="Default"/>
        <w:tabs>
          <w:tab w:val="right" w:pos="9070"/>
        </w:tabs>
        <w:rPr>
          <w:rFonts w:asciiTheme="minorHAnsi" w:hAnsiTheme="minorHAnsi"/>
          <w:bCs/>
          <w:sz w:val="22"/>
          <w:szCs w:val="22"/>
        </w:rPr>
      </w:pPr>
      <w:r w:rsidRPr="00B2612C">
        <w:rPr>
          <w:rFonts w:asciiTheme="minorHAnsi" w:hAnsiTheme="minorHAnsi"/>
          <w:bCs/>
          <w:sz w:val="22"/>
          <w:szCs w:val="22"/>
        </w:rPr>
        <w:t>zur Folge haben k</w:t>
      </w:r>
      <w:r w:rsidR="00126D83">
        <w:rPr>
          <w:rFonts w:asciiTheme="minorHAnsi" w:hAnsiTheme="minorHAnsi"/>
          <w:bCs/>
          <w:sz w:val="22"/>
          <w:szCs w:val="22"/>
        </w:rPr>
        <w:t>ann</w:t>
      </w:r>
      <w:r w:rsidRPr="00B2612C">
        <w:rPr>
          <w:rFonts w:asciiTheme="minorHAnsi" w:hAnsiTheme="minorHAnsi"/>
          <w:bCs/>
          <w:sz w:val="22"/>
          <w:szCs w:val="22"/>
        </w:rPr>
        <w:t xml:space="preserve">. </w:t>
      </w:r>
      <w:r w:rsidR="00285E51">
        <w:rPr>
          <w:rFonts w:asciiTheme="minorHAnsi" w:hAnsiTheme="minorHAnsi"/>
          <w:bCs/>
          <w:sz w:val="22"/>
          <w:szCs w:val="22"/>
        </w:rPr>
        <w:tab/>
      </w:r>
    </w:p>
    <w:p w14:paraId="0A93AE04" w14:textId="77777777" w:rsidR="004A744B" w:rsidRDefault="004A744B" w:rsidP="00742EE0">
      <w:pPr>
        <w:pStyle w:val="Default"/>
        <w:rPr>
          <w:rFonts w:asciiTheme="minorHAnsi" w:hAnsiTheme="minorHAnsi"/>
          <w:sz w:val="22"/>
          <w:szCs w:val="22"/>
        </w:rPr>
      </w:pPr>
    </w:p>
    <w:p w14:paraId="5E8787DF" w14:textId="77777777" w:rsidR="004A744B" w:rsidRPr="00B2612C" w:rsidRDefault="004A744B" w:rsidP="00742EE0">
      <w:pPr>
        <w:pStyle w:val="Default"/>
        <w:rPr>
          <w:rFonts w:asciiTheme="minorHAnsi" w:hAnsiTheme="minorHAnsi"/>
          <w:sz w:val="22"/>
          <w:szCs w:val="22"/>
        </w:rPr>
      </w:pPr>
    </w:p>
    <w:p w14:paraId="10746D9A" w14:textId="77777777" w:rsidR="00057F77" w:rsidRDefault="00057F77" w:rsidP="00D042AC">
      <w:pPr>
        <w:spacing w:after="0" w:line="240" w:lineRule="auto"/>
        <w:rPr>
          <w:b/>
        </w:rPr>
      </w:pPr>
      <w:r>
        <w:rPr>
          <w:b/>
        </w:rPr>
        <w:t xml:space="preserve">Ort, Datum </w:t>
      </w:r>
      <w:r>
        <w:rPr>
          <w:b/>
        </w:rPr>
        <w:tab/>
      </w:r>
      <w:r>
        <w:rPr>
          <w:b/>
        </w:rPr>
        <w:tab/>
        <w:t>Name Bewerber/Bieter/</w:t>
      </w:r>
      <w:r>
        <w:rPr>
          <w:b/>
        </w:rPr>
        <w:tab/>
      </w:r>
      <w:r>
        <w:rPr>
          <w:b/>
        </w:rPr>
        <w:tab/>
        <w:t xml:space="preserve">Name(-n) erklärende Person in </w:t>
      </w:r>
    </w:p>
    <w:p w14:paraId="5D9D5C86" w14:textId="77777777" w:rsidR="00057F77" w:rsidRPr="00C94FEB" w:rsidRDefault="00057F77" w:rsidP="00057F77">
      <w:pPr>
        <w:spacing w:after="0" w:line="240" w:lineRule="auto"/>
        <w:ind w:left="1418" w:firstLine="709"/>
        <w:rPr>
          <w:b/>
        </w:rPr>
      </w:pPr>
      <w:r>
        <w:rPr>
          <w:b/>
        </w:rPr>
        <w:t>Nachunternehmer</w:t>
      </w:r>
      <w:r>
        <w:rPr>
          <w:b/>
        </w:rPr>
        <w:tab/>
      </w:r>
      <w:r>
        <w:rPr>
          <w:b/>
        </w:rPr>
        <w:tab/>
      </w:r>
      <w:r>
        <w:rPr>
          <w:b/>
        </w:rPr>
        <w:tab/>
        <w:t>Druckbuchstaben/</w:t>
      </w:r>
      <w:r w:rsidRPr="00C94FEB">
        <w:rPr>
          <w:b/>
        </w:rPr>
        <w:t>Unterschrift</w:t>
      </w:r>
      <w:r>
        <w:rPr>
          <w:b/>
        </w:rPr>
        <w:t>*</w:t>
      </w:r>
    </w:p>
    <w:tbl>
      <w:tblPr>
        <w:tblStyle w:val="Tabellenraster"/>
        <w:tblW w:w="0" w:type="auto"/>
        <w:tblLook w:val="04A0" w:firstRow="1" w:lastRow="0" w:firstColumn="1" w:lastColumn="0" w:noHBand="0" w:noVBand="1"/>
      </w:tblPr>
      <w:tblGrid>
        <w:gridCol w:w="1766"/>
        <w:gridCol w:w="3647"/>
        <w:gridCol w:w="3647"/>
      </w:tblGrid>
      <w:tr w:rsidR="004A744B" w14:paraId="6A729B8D" w14:textId="77777777" w:rsidTr="00E97837">
        <w:trPr>
          <w:trHeight w:val="842"/>
        </w:trPr>
        <w:tc>
          <w:tcPr>
            <w:tcW w:w="1808" w:type="dxa"/>
          </w:tcPr>
          <w:p w14:paraId="78F367A1" w14:textId="77777777" w:rsidR="004A744B" w:rsidRDefault="004A744B" w:rsidP="00F56F95">
            <w:permStart w:id="359927692" w:edGrp="everyone"/>
            <w:permStart w:id="625291631" w:edGrp="everyone" w:colFirst="1" w:colLast="1"/>
            <w:permStart w:id="433287796" w:edGrp="everyone" w:colFirst="2" w:colLast="2"/>
          </w:p>
        </w:tc>
        <w:permEnd w:id="359927692"/>
        <w:tc>
          <w:tcPr>
            <w:tcW w:w="3739" w:type="dxa"/>
          </w:tcPr>
          <w:p w14:paraId="2CDB7B5C" w14:textId="77777777" w:rsidR="004A744B" w:rsidRDefault="004A744B" w:rsidP="00F56F95"/>
        </w:tc>
        <w:tc>
          <w:tcPr>
            <w:tcW w:w="3739" w:type="dxa"/>
          </w:tcPr>
          <w:p w14:paraId="7B18333D" w14:textId="77777777" w:rsidR="004A744B" w:rsidRDefault="004A744B" w:rsidP="00F56F95"/>
        </w:tc>
      </w:tr>
      <w:permEnd w:id="625291631"/>
      <w:permEnd w:id="433287796"/>
    </w:tbl>
    <w:p w14:paraId="49C65BBF" w14:textId="77777777" w:rsidR="00EF4D72" w:rsidRDefault="00EF4D72" w:rsidP="00EF4D72"/>
    <w:p w14:paraId="59BA7AF6" w14:textId="77777777" w:rsidR="00E97837" w:rsidRPr="00E97837" w:rsidRDefault="00EF4D72" w:rsidP="00E97837">
      <w:pPr>
        <w:spacing w:after="100" w:afterAutospacing="1" w:line="240" w:lineRule="auto"/>
        <w:rPr>
          <w:sz w:val="16"/>
          <w:szCs w:val="16"/>
        </w:rPr>
      </w:pPr>
      <w:r w:rsidRPr="00E97837">
        <w:rPr>
          <w:sz w:val="16"/>
          <w:szCs w:val="16"/>
        </w:rPr>
        <w:t>*bei elektronischen Vergabeverfahren ersetzt die Textform die händische Unterschrift (Angabe des Namens des Vertretungsberechtigten)</w:t>
      </w:r>
    </w:p>
    <w:sectPr w:rsidR="00E97837" w:rsidRPr="00E97837" w:rsidSect="00380CB1">
      <w:headerReference w:type="default" r:id="rId8"/>
      <w:footerReference w:type="default" r:id="rId9"/>
      <w:pgSz w:w="11906" w:h="16838" w:code="9"/>
      <w:pgMar w:top="1418" w:right="1418" w:bottom="1134" w:left="1418"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29AA5" w14:textId="77777777" w:rsidR="00366BE6" w:rsidRDefault="00366BE6" w:rsidP="00655D56">
      <w:pPr>
        <w:spacing w:after="0" w:line="240" w:lineRule="auto"/>
      </w:pPr>
      <w:r>
        <w:separator/>
      </w:r>
    </w:p>
  </w:endnote>
  <w:endnote w:type="continuationSeparator" w:id="0">
    <w:p w14:paraId="3780E894" w14:textId="77777777" w:rsidR="00366BE6" w:rsidRDefault="00366BE6" w:rsidP="00655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325912"/>
      <w:docPartObj>
        <w:docPartGallery w:val="Page Numbers (Bottom of Page)"/>
        <w:docPartUnique/>
      </w:docPartObj>
    </w:sdtPr>
    <w:sdtEndPr/>
    <w:sdtContent>
      <w:p w14:paraId="4C93D0A9" w14:textId="77777777" w:rsidR="00126D83" w:rsidRDefault="00126D83">
        <w:pPr>
          <w:pStyle w:val="Fuzeile"/>
          <w:jc w:val="right"/>
        </w:pPr>
        <w:r>
          <w:fldChar w:fldCharType="begin"/>
        </w:r>
        <w:r>
          <w:instrText>PAGE   \* MERGEFORMAT</w:instrText>
        </w:r>
        <w:r>
          <w:fldChar w:fldCharType="separate"/>
        </w:r>
        <w:r w:rsidR="003C1A82">
          <w:rPr>
            <w:noProof/>
          </w:rPr>
          <w:t>2</w:t>
        </w:r>
        <w:r>
          <w:fldChar w:fldCharType="end"/>
        </w:r>
      </w:p>
    </w:sdtContent>
  </w:sdt>
  <w:p w14:paraId="5DB8CFE4" w14:textId="77777777" w:rsidR="00380CB1" w:rsidRDefault="00380C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31DC5" w14:textId="77777777" w:rsidR="00366BE6" w:rsidRDefault="00366BE6" w:rsidP="00655D56">
      <w:pPr>
        <w:spacing w:after="0" w:line="240" w:lineRule="auto"/>
      </w:pPr>
      <w:r>
        <w:separator/>
      </w:r>
    </w:p>
  </w:footnote>
  <w:footnote w:type="continuationSeparator" w:id="0">
    <w:p w14:paraId="6D77F3BC" w14:textId="77777777" w:rsidR="00366BE6" w:rsidRDefault="00366BE6" w:rsidP="00655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485E7" w14:textId="0C689C24" w:rsidR="000260D4" w:rsidRPr="00CA1654" w:rsidRDefault="00D25C7E" w:rsidP="00655D56">
    <w:pPr>
      <w:pStyle w:val="Kopfzeile"/>
      <w:tabs>
        <w:tab w:val="clear" w:pos="4536"/>
        <w:tab w:val="left" w:pos="567"/>
        <w:tab w:val="right" w:pos="8222"/>
      </w:tabs>
      <w:rPr>
        <w:rFonts w:cs="Arial"/>
        <w:sz w:val="16"/>
        <w:szCs w:val="16"/>
      </w:rPr>
    </w:pPr>
    <w:r>
      <w:rPr>
        <w:noProof/>
        <w:lang w:eastAsia="de-DE"/>
      </w:rPr>
      <w:drawing>
        <wp:anchor distT="0" distB="0" distL="114300" distR="114300" simplePos="0" relativeHeight="251659264" behindDoc="1" locked="0" layoutInCell="1" allowOverlap="1" wp14:anchorId="7C4DD042" wp14:editId="503B6BA3">
          <wp:simplePos x="0" y="0"/>
          <wp:positionH relativeFrom="column">
            <wp:posOffset>4457700</wp:posOffset>
          </wp:positionH>
          <wp:positionV relativeFrom="paragraph">
            <wp:posOffset>-66675</wp:posOffset>
          </wp:positionV>
          <wp:extent cx="1600200" cy="523875"/>
          <wp:effectExtent l="0" t="0" r="0" b="9525"/>
          <wp:wrapNone/>
          <wp:docPr id="2" name="Grafik 2" descr="S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W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23875"/>
                  </a:xfrm>
                  <a:prstGeom prst="rect">
                    <a:avLst/>
                  </a:prstGeom>
                  <a:noFill/>
                </pic:spPr>
              </pic:pic>
            </a:graphicData>
          </a:graphic>
          <wp14:sizeRelH relativeFrom="page">
            <wp14:pctWidth>0</wp14:pctWidth>
          </wp14:sizeRelH>
          <wp14:sizeRelV relativeFrom="page">
            <wp14:pctHeight>0</wp14:pctHeight>
          </wp14:sizeRelV>
        </wp:anchor>
      </w:drawing>
    </w:r>
    <w:r w:rsidR="00355E22" w:rsidRPr="00CA1654">
      <w:rPr>
        <w:rFonts w:cs="Arial"/>
        <w:sz w:val="16"/>
        <w:szCs w:val="16"/>
      </w:rPr>
      <w:t xml:space="preserve">A </w:t>
    </w:r>
    <w:r w:rsidR="00051A4F">
      <w:rPr>
        <w:rFonts w:cs="Arial"/>
        <w:sz w:val="16"/>
        <w:szCs w:val="16"/>
      </w:rPr>
      <w:t>2026/</w:t>
    </w:r>
    <w:r w:rsidR="008C287C">
      <w:rPr>
        <w:rFonts w:cs="Arial"/>
        <w:sz w:val="16"/>
        <w:szCs w:val="16"/>
      </w:rPr>
      <w:t>08</w:t>
    </w:r>
  </w:p>
  <w:p w14:paraId="0E91FB7D" w14:textId="77777777" w:rsidR="000260D4" w:rsidRPr="002B2067" w:rsidRDefault="00E1575A" w:rsidP="00E1575A">
    <w:pPr>
      <w:pStyle w:val="Kopfzeile"/>
      <w:tabs>
        <w:tab w:val="clear" w:pos="4536"/>
        <w:tab w:val="clear" w:pos="9072"/>
        <w:tab w:val="left" w:pos="7140"/>
      </w:tabs>
      <w:rPr>
        <w:sz w:val="16"/>
        <w:szCs w:val="16"/>
      </w:rPr>
    </w:pPr>
    <w:r>
      <w:rPr>
        <w:sz w:val="16"/>
        <w:szCs w:val="16"/>
      </w:rPr>
      <w:tab/>
    </w:r>
  </w:p>
  <w:p w14:paraId="11699499" w14:textId="77777777" w:rsidR="000260D4" w:rsidRPr="002B2067" w:rsidRDefault="000260D4" w:rsidP="00655D56">
    <w:pPr>
      <w:pStyle w:val="Kopfzeile"/>
      <w:tabs>
        <w:tab w:val="clear" w:pos="4536"/>
        <w:tab w:val="left" w:pos="567"/>
        <w:tab w:val="right" w:pos="8222"/>
      </w:tabs>
      <w:spacing w:line="240" w:lineRule="atLeast"/>
      <w:rPr>
        <w:sz w:val="16"/>
        <w:szCs w:val="16"/>
      </w:rPr>
    </w:pPr>
    <w:r>
      <w:rPr>
        <w:noProof/>
        <w:lang w:eastAsia="de-DE"/>
      </w:rPr>
      <mc:AlternateContent>
        <mc:Choice Requires="wps">
          <w:drawing>
            <wp:anchor distT="4294967295" distB="4294967295" distL="114300" distR="114300" simplePos="0" relativeHeight="251656192" behindDoc="0" locked="0" layoutInCell="1" allowOverlap="1" wp14:anchorId="129D2934" wp14:editId="32427354">
              <wp:simplePos x="0" y="0"/>
              <wp:positionH relativeFrom="column">
                <wp:posOffset>0</wp:posOffset>
              </wp:positionH>
              <wp:positionV relativeFrom="paragraph">
                <wp:posOffset>109854</wp:posOffset>
              </wp:positionV>
              <wp:extent cx="6057900" cy="0"/>
              <wp:effectExtent l="0" t="0" r="19050" b="19050"/>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57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F6517" id="Gerade Verbindung 1"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5pt" to="47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D1847DC"/>
    <w:lvl w:ilvl="0">
      <w:start w:val="1"/>
      <w:numFmt w:val="decimal"/>
      <w:pStyle w:val="Listennummer2"/>
      <w:lvlText w:val="%1."/>
      <w:lvlJc w:val="left"/>
      <w:pPr>
        <w:tabs>
          <w:tab w:val="num" w:pos="643"/>
        </w:tabs>
        <w:ind w:left="643" w:hanging="360"/>
      </w:pPr>
      <w:rPr>
        <w:rFonts w:cs="Times New Roman"/>
      </w:rPr>
    </w:lvl>
  </w:abstractNum>
  <w:abstractNum w:abstractNumId="1" w15:restartNumberingAfterBreak="0">
    <w:nsid w:val="00F13E9B"/>
    <w:multiLevelType w:val="hybridMultilevel"/>
    <w:tmpl w:val="2E7A748A"/>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0B9E660C"/>
    <w:multiLevelType w:val="hybridMultilevel"/>
    <w:tmpl w:val="FAFE94D2"/>
    <w:lvl w:ilvl="0" w:tplc="C0E6C534">
      <w:start w:val="2"/>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1686EBD"/>
    <w:multiLevelType w:val="hybridMultilevel"/>
    <w:tmpl w:val="E8E8BC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3E2190"/>
    <w:multiLevelType w:val="hybridMultilevel"/>
    <w:tmpl w:val="8B26AB14"/>
    <w:lvl w:ilvl="0" w:tplc="0B8C6914">
      <w:start w:val="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7F498C"/>
    <w:multiLevelType w:val="hybridMultilevel"/>
    <w:tmpl w:val="491E90DA"/>
    <w:lvl w:ilvl="0" w:tplc="4894ADAC">
      <w:start w:val="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3832B4"/>
    <w:multiLevelType w:val="hybridMultilevel"/>
    <w:tmpl w:val="B6C2DC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566D5F"/>
    <w:multiLevelType w:val="hybridMultilevel"/>
    <w:tmpl w:val="8AA081EC"/>
    <w:lvl w:ilvl="0" w:tplc="9AC85050">
      <w:start w:val="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F829C2"/>
    <w:multiLevelType w:val="hybridMultilevel"/>
    <w:tmpl w:val="3F96E530"/>
    <w:lvl w:ilvl="0" w:tplc="CB3EBB18">
      <w:start w:val="1"/>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47F84577"/>
    <w:multiLevelType w:val="hybridMultilevel"/>
    <w:tmpl w:val="6C0EE6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BF4CB4"/>
    <w:multiLevelType w:val="hybridMultilevel"/>
    <w:tmpl w:val="AF5A8E0C"/>
    <w:lvl w:ilvl="0" w:tplc="04070011">
      <w:start w:val="1"/>
      <w:numFmt w:val="decimal"/>
      <w:lvlText w:val="%1)"/>
      <w:lvlJc w:val="left"/>
      <w:pPr>
        <w:ind w:left="644" w:hanging="360"/>
      </w:pPr>
      <w:rPr>
        <w:rFonts w:cs="Times New Roman"/>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1" w15:restartNumberingAfterBreak="0">
    <w:nsid w:val="5218327A"/>
    <w:multiLevelType w:val="hybridMultilevel"/>
    <w:tmpl w:val="6E947F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8C30052"/>
    <w:multiLevelType w:val="hybridMultilevel"/>
    <w:tmpl w:val="805A86EA"/>
    <w:lvl w:ilvl="0" w:tplc="7154036C">
      <w:start w:val="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EE7A95"/>
    <w:multiLevelType w:val="hybridMultilevel"/>
    <w:tmpl w:val="82706B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8265169"/>
    <w:multiLevelType w:val="hybridMultilevel"/>
    <w:tmpl w:val="948401CE"/>
    <w:lvl w:ilvl="0" w:tplc="7F404C68">
      <w:start w:val="2"/>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497085"/>
    <w:multiLevelType w:val="hybridMultilevel"/>
    <w:tmpl w:val="A33265DC"/>
    <w:lvl w:ilvl="0" w:tplc="40FA1A40">
      <w:start w:val="2"/>
      <w:numFmt w:val="upperRoman"/>
      <w:lvlText w:val="%1."/>
      <w:lvlJc w:val="left"/>
      <w:pPr>
        <w:ind w:left="720" w:hanging="72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118133540">
    <w:abstractNumId w:val="0"/>
  </w:num>
  <w:num w:numId="2" w16cid:durableId="1473668348">
    <w:abstractNumId w:val="0"/>
  </w:num>
  <w:num w:numId="3" w16cid:durableId="1971399822">
    <w:abstractNumId w:val="4"/>
  </w:num>
  <w:num w:numId="4" w16cid:durableId="923808170">
    <w:abstractNumId w:val="1"/>
  </w:num>
  <w:num w:numId="5" w16cid:durableId="1866822542">
    <w:abstractNumId w:val="10"/>
  </w:num>
  <w:num w:numId="6" w16cid:durableId="1349481869">
    <w:abstractNumId w:val="6"/>
  </w:num>
  <w:num w:numId="7" w16cid:durableId="1078283826">
    <w:abstractNumId w:val="14"/>
  </w:num>
  <w:num w:numId="8" w16cid:durableId="982927370">
    <w:abstractNumId w:val="12"/>
  </w:num>
  <w:num w:numId="9" w16cid:durableId="643585254">
    <w:abstractNumId w:val="5"/>
  </w:num>
  <w:num w:numId="10" w16cid:durableId="2011056976">
    <w:abstractNumId w:val="13"/>
  </w:num>
  <w:num w:numId="11" w16cid:durableId="617222729">
    <w:abstractNumId w:val="3"/>
  </w:num>
  <w:num w:numId="12" w16cid:durableId="816607982">
    <w:abstractNumId w:val="7"/>
  </w:num>
  <w:num w:numId="13" w16cid:durableId="806822501">
    <w:abstractNumId w:val="9"/>
  </w:num>
  <w:num w:numId="14" w16cid:durableId="1343970707">
    <w:abstractNumId w:val="11"/>
  </w:num>
  <w:num w:numId="15" w16cid:durableId="2111928079">
    <w:abstractNumId w:val="2"/>
  </w:num>
  <w:num w:numId="16" w16cid:durableId="804155407">
    <w:abstractNumId w:val="15"/>
  </w:num>
  <w:num w:numId="17" w16cid:durableId="6031480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yAGunaKwLfo16Eb/64AZKlhnLPY+eJtbWRTboztHBzQUKEoolysF287A6J3QKy+dKaQPTQAKTTF+8nu+gwUg==" w:salt="xTFO7mvU7daRHfscY6n0mA=="/>
  <w:defaultTabStop w:val="709"/>
  <w:hyphenationZone w:val="425"/>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D56"/>
    <w:rsid w:val="000171E4"/>
    <w:rsid w:val="000260D4"/>
    <w:rsid w:val="00051A4F"/>
    <w:rsid w:val="00057F77"/>
    <w:rsid w:val="000A3763"/>
    <w:rsid w:val="000B7C82"/>
    <w:rsid w:val="000C3F7D"/>
    <w:rsid w:val="000C6C72"/>
    <w:rsid w:val="000D218F"/>
    <w:rsid w:val="000D3E72"/>
    <w:rsid w:val="000D7E0B"/>
    <w:rsid w:val="00124469"/>
    <w:rsid w:val="00126D83"/>
    <w:rsid w:val="00146903"/>
    <w:rsid w:val="0019486B"/>
    <w:rsid w:val="00197ABF"/>
    <w:rsid w:val="001D49F4"/>
    <w:rsid w:val="001E24E6"/>
    <w:rsid w:val="002041C6"/>
    <w:rsid w:val="00221395"/>
    <w:rsid w:val="0023779E"/>
    <w:rsid w:val="00285E51"/>
    <w:rsid w:val="002B2067"/>
    <w:rsid w:val="002B74D2"/>
    <w:rsid w:val="0032154A"/>
    <w:rsid w:val="00324FD2"/>
    <w:rsid w:val="003365C3"/>
    <w:rsid w:val="00350EDE"/>
    <w:rsid w:val="00355E22"/>
    <w:rsid w:val="0035748E"/>
    <w:rsid w:val="00366BE6"/>
    <w:rsid w:val="003705E0"/>
    <w:rsid w:val="00380CB1"/>
    <w:rsid w:val="003A2921"/>
    <w:rsid w:val="003A4529"/>
    <w:rsid w:val="003B10B4"/>
    <w:rsid w:val="003C078E"/>
    <w:rsid w:val="003C1A82"/>
    <w:rsid w:val="003E7604"/>
    <w:rsid w:val="003E77C4"/>
    <w:rsid w:val="0043075D"/>
    <w:rsid w:val="0043536F"/>
    <w:rsid w:val="00451659"/>
    <w:rsid w:val="00480BFB"/>
    <w:rsid w:val="0048640C"/>
    <w:rsid w:val="004913A8"/>
    <w:rsid w:val="004A135E"/>
    <w:rsid w:val="004A744B"/>
    <w:rsid w:val="004D095D"/>
    <w:rsid w:val="004D5511"/>
    <w:rsid w:val="004E0919"/>
    <w:rsid w:val="005412C1"/>
    <w:rsid w:val="00571291"/>
    <w:rsid w:val="005925E3"/>
    <w:rsid w:val="005A20D7"/>
    <w:rsid w:val="005B247E"/>
    <w:rsid w:val="005B5EA5"/>
    <w:rsid w:val="005E38EE"/>
    <w:rsid w:val="006409D5"/>
    <w:rsid w:val="00655D56"/>
    <w:rsid w:val="006618DA"/>
    <w:rsid w:val="006772A4"/>
    <w:rsid w:val="0068331F"/>
    <w:rsid w:val="00685998"/>
    <w:rsid w:val="006D3A5B"/>
    <w:rsid w:val="006E19F1"/>
    <w:rsid w:val="006F70CF"/>
    <w:rsid w:val="0070250F"/>
    <w:rsid w:val="00710EBD"/>
    <w:rsid w:val="007301BC"/>
    <w:rsid w:val="00733A6E"/>
    <w:rsid w:val="00742EE0"/>
    <w:rsid w:val="007628E4"/>
    <w:rsid w:val="007964EF"/>
    <w:rsid w:val="007A0BD8"/>
    <w:rsid w:val="007D10D4"/>
    <w:rsid w:val="007D1C3F"/>
    <w:rsid w:val="007F593A"/>
    <w:rsid w:val="008149A7"/>
    <w:rsid w:val="008635B9"/>
    <w:rsid w:val="008723C6"/>
    <w:rsid w:val="00876BCE"/>
    <w:rsid w:val="008777F2"/>
    <w:rsid w:val="00886D52"/>
    <w:rsid w:val="008C287C"/>
    <w:rsid w:val="008D4F40"/>
    <w:rsid w:val="00921546"/>
    <w:rsid w:val="00944150"/>
    <w:rsid w:val="009567A3"/>
    <w:rsid w:val="00957997"/>
    <w:rsid w:val="00975ACB"/>
    <w:rsid w:val="009F0DF2"/>
    <w:rsid w:val="00A036CC"/>
    <w:rsid w:val="00A24B5C"/>
    <w:rsid w:val="00A405A4"/>
    <w:rsid w:val="00A45458"/>
    <w:rsid w:val="00A95938"/>
    <w:rsid w:val="00AA3F7E"/>
    <w:rsid w:val="00AC579C"/>
    <w:rsid w:val="00AF53EF"/>
    <w:rsid w:val="00B025F1"/>
    <w:rsid w:val="00B0468D"/>
    <w:rsid w:val="00B11BE9"/>
    <w:rsid w:val="00B12F22"/>
    <w:rsid w:val="00B2612C"/>
    <w:rsid w:val="00B341B8"/>
    <w:rsid w:val="00B87A97"/>
    <w:rsid w:val="00BA5082"/>
    <w:rsid w:val="00BA5E27"/>
    <w:rsid w:val="00BC2B71"/>
    <w:rsid w:val="00BD453A"/>
    <w:rsid w:val="00BD7312"/>
    <w:rsid w:val="00C121C5"/>
    <w:rsid w:val="00C50F7C"/>
    <w:rsid w:val="00C65D7A"/>
    <w:rsid w:val="00C70DE0"/>
    <w:rsid w:val="00C872CC"/>
    <w:rsid w:val="00C873A9"/>
    <w:rsid w:val="00C8761C"/>
    <w:rsid w:val="00C91097"/>
    <w:rsid w:val="00C95F12"/>
    <w:rsid w:val="00CA1654"/>
    <w:rsid w:val="00CA33B2"/>
    <w:rsid w:val="00CA49F2"/>
    <w:rsid w:val="00CC617A"/>
    <w:rsid w:val="00CC767D"/>
    <w:rsid w:val="00CD7925"/>
    <w:rsid w:val="00CE600D"/>
    <w:rsid w:val="00D14EAE"/>
    <w:rsid w:val="00D2559A"/>
    <w:rsid w:val="00D25C7E"/>
    <w:rsid w:val="00D348B8"/>
    <w:rsid w:val="00D406B4"/>
    <w:rsid w:val="00D53BF2"/>
    <w:rsid w:val="00D60D85"/>
    <w:rsid w:val="00D63564"/>
    <w:rsid w:val="00D66EFA"/>
    <w:rsid w:val="00D67F76"/>
    <w:rsid w:val="00DA5465"/>
    <w:rsid w:val="00DC501C"/>
    <w:rsid w:val="00DD1EF4"/>
    <w:rsid w:val="00DF44AB"/>
    <w:rsid w:val="00E1575A"/>
    <w:rsid w:val="00E157AA"/>
    <w:rsid w:val="00E538DD"/>
    <w:rsid w:val="00E8509C"/>
    <w:rsid w:val="00E97837"/>
    <w:rsid w:val="00ED5C5C"/>
    <w:rsid w:val="00EF4D72"/>
    <w:rsid w:val="00F01F3D"/>
    <w:rsid w:val="00F31B6E"/>
    <w:rsid w:val="00F54B85"/>
    <w:rsid w:val="00F57CD0"/>
    <w:rsid w:val="00F63987"/>
    <w:rsid w:val="00F742BD"/>
    <w:rsid w:val="00F77DD4"/>
    <w:rsid w:val="00FB317E"/>
    <w:rsid w:val="00FD04C7"/>
    <w:rsid w:val="00FD7995"/>
    <w:rsid w:val="00FF7D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14:docId w14:val="09091265"/>
  <w15:docId w15:val="{EC323AC3-A6D7-46E1-AD4E-C86BD3A8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6D52"/>
    <w:pPr>
      <w:spacing w:after="200" w:line="276" w:lineRule="auto"/>
    </w:pPr>
    <w:rPr>
      <w:lang w:eastAsia="en-US"/>
    </w:rPr>
  </w:style>
  <w:style w:type="paragraph" w:styleId="berschrift1">
    <w:name w:val="heading 1"/>
    <w:basedOn w:val="Standard"/>
    <w:next w:val="Standard"/>
    <w:link w:val="berschrift1Zchn"/>
    <w:uiPriority w:val="99"/>
    <w:qFormat/>
    <w:rsid w:val="0035748E"/>
    <w:pPr>
      <w:keepNext/>
      <w:keepLines/>
      <w:spacing w:before="480" w:after="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35748E"/>
    <w:rPr>
      <w:rFonts w:ascii="Cambria" w:hAnsi="Cambria" w:cs="Times New Roman"/>
      <w:b/>
      <w:bCs/>
      <w:color w:val="365F91"/>
      <w:sz w:val="28"/>
      <w:szCs w:val="28"/>
    </w:rPr>
  </w:style>
  <w:style w:type="paragraph" w:styleId="Kopfzeile">
    <w:name w:val="header"/>
    <w:basedOn w:val="Standard"/>
    <w:link w:val="KopfzeileZchn"/>
    <w:uiPriority w:val="99"/>
    <w:rsid w:val="00655D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655D56"/>
    <w:rPr>
      <w:rFonts w:cs="Times New Roman"/>
    </w:rPr>
  </w:style>
  <w:style w:type="paragraph" w:styleId="Fuzeile">
    <w:name w:val="footer"/>
    <w:basedOn w:val="Standard"/>
    <w:link w:val="FuzeileZchn"/>
    <w:uiPriority w:val="99"/>
    <w:rsid w:val="00655D56"/>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655D56"/>
    <w:rPr>
      <w:rFonts w:cs="Times New Roman"/>
    </w:rPr>
  </w:style>
  <w:style w:type="paragraph" w:styleId="Listenabsatz">
    <w:name w:val="List Paragraph"/>
    <w:basedOn w:val="Standard"/>
    <w:uiPriority w:val="99"/>
    <w:qFormat/>
    <w:rsid w:val="00C873A9"/>
    <w:pPr>
      <w:ind w:left="720"/>
      <w:contextualSpacing/>
    </w:pPr>
  </w:style>
  <w:style w:type="table" w:styleId="Tabellenraster">
    <w:name w:val="Table Grid"/>
    <w:basedOn w:val="NormaleTabelle"/>
    <w:uiPriority w:val="99"/>
    <w:rsid w:val="0035748E"/>
    <w:pPr>
      <w:spacing w:line="36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link w:val="TitelZchn"/>
    <w:uiPriority w:val="99"/>
    <w:qFormat/>
    <w:rsid w:val="0035748E"/>
    <w:pPr>
      <w:spacing w:after="0" w:line="240" w:lineRule="auto"/>
      <w:jc w:val="center"/>
    </w:pPr>
    <w:rPr>
      <w:rFonts w:ascii="Arial" w:eastAsia="Times New Roman" w:hAnsi="Arial"/>
      <w:b/>
      <w:sz w:val="32"/>
      <w:szCs w:val="20"/>
      <w:lang w:eastAsia="de-DE"/>
    </w:rPr>
  </w:style>
  <w:style w:type="character" w:customStyle="1" w:styleId="TitelZchn">
    <w:name w:val="Titel Zchn"/>
    <w:basedOn w:val="Absatz-Standardschriftart"/>
    <w:link w:val="Titel"/>
    <w:uiPriority w:val="99"/>
    <w:locked/>
    <w:rsid w:val="0035748E"/>
    <w:rPr>
      <w:rFonts w:ascii="Arial" w:hAnsi="Arial" w:cs="Times New Roman"/>
      <w:b/>
      <w:sz w:val="20"/>
      <w:szCs w:val="20"/>
      <w:lang w:eastAsia="de-DE"/>
    </w:rPr>
  </w:style>
  <w:style w:type="paragraph" w:styleId="Liste">
    <w:name w:val="List"/>
    <w:basedOn w:val="Standard"/>
    <w:uiPriority w:val="99"/>
    <w:rsid w:val="0035748E"/>
    <w:pPr>
      <w:spacing w:after="0" w:line="240" w:lineRule="auto"/>
      <w:ind w:left="283" w:hanging="283"/>
    </w:pPr>
    <w:rPr>
      <w:rFonts w:ascii="Arial" w:eastAsia="Times New Roman" w:hAnsi="Arial"/>
      <w:szCs w:val="20"/>
      <w:lang w:eastAsia="de-DE"/>
    </w:rPr>
  </w:style>
  <w:style w:type="paragraph" w:customStyle="1" w:styleId="AnstrichTabelle">
    <w:name w:val="Anstrich Tabelle"/>
    <w:basedOn w:val="Standard"/>
    <w:next w:val="Standard"/>
    <w:uiPriority w:val="99"/>
    <w:rsid w:val="0035748E"/>
    <w:pPr>
      <w:keepNext/>
      <w:spacing w:after="60" w:line="240" w:lineRule="auto"/>
      <w:contextualSpacing/>
      <w:jc w:val="both"/>
    </w:pPr>
    <w:rPr>
      <w:rFonts w:ascii="Arial" w:eastAsia="Times New Roman" w:hAnsi="Arial"/>
      <w:sz w:val="20"/>
      <w:szCs w:val="20"/>
      <w:lang w:eastAsia="de-DE"/>
    </w:rPr>
  </w:style>
  <w:style w:type="paragraph" w:customStyle="1" w:styleId="Liste1">
    <w:name w:val="Liste1"/>
    <w:basedOn w:val="Listennummer2"/>
    <w:autoRedefine/>
    <w:uiPriority w:val="99"/>
    <w:rsid w:val="0035748E"/>
    <w:pPr>
      <w:keepNext/>
      <w:framePr w:hSpace="141" w:wrap="around" w:vAnchor="text" w:hAnchor="margin" w:y="388"/>
      <w:numPr>
        <w:numId w:val="0"/>
      </w:numPr>
      <w:spacing w:line="240" w:lineRule="auto"/>
      <w:ind w:left="340" w:hanging="169"/>
      <w:jc w:val="both"/>
    </w:pPr>
    <w:rPr>
      <w:rFonts w:cs="Arial"/>
      <w:sz w:val="20"/>
    </w:rPr>
  </w:style>
  <w:style w:type="paragraph" w:styleId="Listennummer2">
    <w:name w:val="List Number 2"/>
    <w:basedOn w:val="Standard"/>
    <w:uiPriority w:val="99"/>
    <w:rsid w:val="0035748E"/>
    <w:pPr>
      <w:numPr>
        <w:numId w:val="2"/>
      </w:numPr>
      <w:tabs>
        <w:tab w:val="clear" w:pos="643"/>
        <w:tab w:val="num" w:pos="360"/>
      </w:tabs>
      <w:spacing w:after="0" w:line="360" w:lineRule="auto"/>
      <w:ind w:left="0" w:firstLine="0"/>
    </w:pPr>
    <w:rPr>
      <w:rFonts w:ascii="Arial" w:eastAsia="Times New Roman" w:hAnsi="Arial"/>
      <w:sz w:val="24"/>
      <w:szCs w:val="20"/>
      <w:lang w:eastAsia="de-DE"/>
    </w:rPr>
  </w:style>
  <w:style w:type="paragraph" w:styleId="Sprechblasentext">
    <w:name w:val="Balloon Text"/>
    <w:basedOn w:val="Standard"/>
    <w:link w:val="SprechblasentextZchn"/>
    <w:uiPriority w:val="99"/>
    <w:semiHidden/>
    <w:rsid w:val="0035748E"/>
    <w:pPr>
      <w:spacing w:after="0" w:line="36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uiPriority w:val="99"/>
    <w:semiHidden/>
    <w:locked/>
    <w:rsid w:val="0035748E"/>
    <w:rPr>
      <w:rFonts w:ascii="Tahoma" w:hAnsi="Tahoma" w:cs="Tahoma"/>
      <w:sz w:val="16"/>
      <w:szCs w:val="16"/>
      <w:lang w:eastAsia="de-DE"/>
    </w:rPr>
  </w:style>
  <w:style w:type="character" w:styleId="Seitenzahl">
    <w:name w:val="page number"/>
    <w:basedOn w:val="Absatz-Standardschriftart"/>
    <w:uiPriority w:val="99"/>
    <w:rsid w:val="0035748E"/>
    <w:rPr>
      <w:rFonts w:cs="Times New Roman"/>
    </w:rPr>
  </w:style>
  <w:style w:type="character" w:styleId="Kommentarzeichen">
    <w:name w:val="annotation reference"/>
    <w:basedOn w:val="Absatz-Standardschriftart"/>
    <w:uiPriority w:val="99"/>
    <w:semiHidden/>
    <w:rsid w:val="0035748E"/>
    <w:rPr>
      <w:rFonts w:cs="Times New Roman"/>
      <w:sz w:val="16"/>
      <w:szCs w:val="16"/>
    </w:rPr>
  </w:style>
  <w:style w:type="paragraph" w:styleId="Kommentartext">
    <w:name w:val="annotation text"/>
    <w:basedOn w:val="Standard"/>
    <w:link w:val="KommentartextZchn"/>
    <w:uiPriority w:val="99"/>
    <w:semiHidden/>
    <w:rsid w:val="0035748E"/>
    <w:pPr>
      <w:spacing w:after="0" w:line="360" w:lineRule="auto"/>
    </w:pPr>
    <w:rPr>
      <w:rFonts w:ascii="Arial" w:eastAsia="Times New Roman" w:hAnsi="Arial"/>
      <w:sz w:val="20"/>
      <w:szCs w:val="20"/>
      <w:lang w:eastAsia="de-DE"/>
    </w:rPr>
  </w:style>
  <w:style w:type="character" w:customStyle="1" w:styleId="KommentartextZchn">
    <w:name w:val="Kommentartext Zchn"/>
    <w:basedOn w:val="Absatz-Standardschriftart"/>
    <w:link w:val="Kommentartext"/>
    <w:uiPriority w:val="99"/>
    <w:semiHidden/>
    <w:locked/>
    <w:rsid w:val="0035748E"/>
    <w:rPr>
      <w:rFonts w:ascii="Arial" w:hAnsi="Arial" w:cs="Times New Roman"/>
      <w:sz w:val="20"/>
      <w:szCs w:val="20"/>
      <w:lang w:eastAsia="de-DE"/>
    </w:rPr>
  </w:style>
  <w:style w:type="paragraph" w:styleId="Kommentarthema">
    <w:name w:val="annotation subject"/>
    <w:basedOn w:val="Kommentartext"/>
    <w:next w:val="Kommentartext"/>
    <w:link w:val="KommentarthemaZchn"/>
    <w:uiPriority w:val="99"/>
    <w:semiHidden/>
    <w:rsid w:val="0035748E"/>
    <w:rPr>
      <w:b/>
      <w:bCs/>
    </w:rPr>
  </w:style>
  <w:style w:type="character" w:customStyle="1" w:styleId="KommentarthemaZchn">
    <w:name w:val="Kommentarthema Zchn"/>
    <w:basedOn w:val="KommentartextZchn"/>
    <w:link w:val="Kommentarthema"/>
    <w:uiPriority w:val="99"/>
    <w:semiHidden/>
    <w:locked/>
    <w:rsid w:val="0035748E"/>
    <w:rPr>
      <w:rFonts w:ascii="Arial" w:hAnsi="Arial" w:cs="Times New Roman"/>
      <w:b/>
      <w:bCs/>
      <w:sz w:val="20"/>
      <w:szCs w:val="20"/>
      <w:lang w:eastAsia="de-DE"/>
    </w:rPr>
  </w:style>
  <w:style w:type="paragraph" w:customStyle="1" w:styleId="Default">
    <w:name w:val="Default"/>
    <w:rsid w:val="00B2612C"/>
    <w:pPr>
      <w:autoSpaceDE w:val="0"/>
      <w:autoSpaceDN w:val="0"/>
      <w:adjustRightInd w:val="0"/>
    </w:pPr>
    <w:rPr>
      <w:rFonts w:ascii="Arial" w:hAnsi="Arial" w:cs="Arial"/>
      <w:color w:val="000000"/>
      <w:sz w:val="24"/>
      <w:szCs w:val="24"/>
    </w:rPr>
  </w:style>
  <w:style w:type="table" w:customStyle="1" w:styleId="Tabellenraster1">
    <w:name w:val="Tabellenraster1"/>
    <w:basedOn w:val="NormaleTabelle"/>
    <w:next w:val="Tabellenraster"/>
    <w:uiPriority w:val="99"/>
    <w:rsid w:val="004A744B"/>
    <w:pPr>
      <w:spacing w:line="36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GENFONTSTYLENAMETEMPLATEROLENUMBERMSGENFONTSTYLENAMEBYROLETEXT2">
    <w:name w:val="MSG_EN_FONT_STYLE_NAME_TEMPLATE_ROLE_NUMBER MSG_EN_FONT_STYLE_NAME_BY_ROLE_TEXT 2_"/>
    <w:basedOn w:val="Absatz-Standardschriftart"/>
    <w:link w:val="MSGENFONTSTYLENAMETEMPLATEROLENUMBERMSGENFONTSTYLENAMEBYROLETEXT20"/>
    <w:rsid w:val="00710EBD"/>
    <w:rPr>
      <w:rFonts w:ascii="Arial" w:eastAsia="Arial" w:hAnsi="Arial" w:cs="Arial"/>
      <w:sz w:val="18"/>
      <w:szCs w:val="18"/>
      <w:shd w:val="clear" w:color="auto" w:fill="FFFFFF"/>
    </w:rPr>
  </w:style>
  <w:style w:type="paragraph" w:customStyle="1" w:styleId="MSGENFONTSTYLENAMETEMPLATEROLENUMBERMSGENFONTSTYLENAMEBYROLETEXT20">
    <w:name w:val="MSG_EN_FONT_STYLE_NAME_TEMPLATE_ROLE_NUMBER MSG_EN_FONT_STYLE_NAME_BY_ROLE_TEXT 2"/>
    <w:basedOn w:val="Standard"/>
    <w:link w:val="MSGENFONTSTYLENAMETEMPLATEROLENUMBERMSGENFONTSTYLENAMEBYROLETEXT2"/>
    <w:rsid w:val="00710EBD"/>
    <w:pPr>
      <w:widowControl w:val="0"/>
      <w:shd w:val="clear" w:color="auto" w:fill="FFFFFF"/>
      <w:spacing w:before="140" w:after="0" w:line="200" w:lineRule="exact"/>
      <w:ind w:hanging="400"/>
      <w:jc w:val="both"/>
    </w:pPr>
    <w:rPr>
      <w:rFonts w:ascii="Arial" w:eastAsia="Arial" w:hAnsi="Arial" w:cs="Arial"/>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474292">
      <w:bodyDiv w:val="1"/>
      <w:marLeft w:val="0"/>
      <w:marRight w:val="0"/>
      <w:marTop w:val="0"/>
      <w:marBottom w:val="0"/>
      <w:divBdr>
        <w:top w:val="none" w:sz="0" w:space="0" w:color="auto"/>
        <w:left w:val="none" w:sz="0" w:space="0" w:color="auto"/>
        <w:bottom w:val="none" w:sz="0" w:space="0" w:color="auto"/>
        <w:right w:val="none" w:sz="0" w:space="0" w:color="auto"/>
      </w:divBdr>
      <w:divsChild>
        <w:div w:id="1244753297">
          <w:marLeft w:val="0"/>
          <w:marRight w:val="0"/>
          <w:marTop w:val="0"/>
          <w:marBottom w:val="0"/>
          <w:divBdr>
            <w:top w:val="none" w:sz="0" w:space="0" w:color="auto"/>
            <w:left w:val="none" w:sz="0" w:space="0" w:color="auto"/>
            <w:bottom w:val="none" w:sz="0" w:space="0" w:color="auto"/>
            <w:right w:val="none" w:sz="0" w:space="0" w:color="auto"/>
          </w:divBdr>
        </w:div>
        <w:div w:id="113210205">
          <w:marLeft w:val="0"/>
          <w:marRight w:val="0"/>
          <w:marTop w:val="0"/>
          <w:marBottom w:val="0"/>
          <w:divBdr>
            <w:top w:val="none" w:sz="0" w:space="0" w:color="auto"/>
            <w:left w:val="none" w:sz="0" w:space="0" w:color="auto"/>
            <w:bottom w:val="none" w:sz="0" w:space="0" w:color="auto"/>
            <w:right w:val="none" w:sz="0" w:space="0" w:color="auto"/>
          </w:divBdr>
        </w:div>
        <w:div w:id="1518618957">
          <w:marLeft w:val="0"/>
          <w:marRight w:val="0"/>
          <w:marTop w:val="0"/>
          <w:marBottom w:val="0"/>
          <w:divBdr>
            <w:top w:val="none" w:sz="0" w:space="0" w:color="auto"/>
            <w:left w:val="none" w:sz="0" w:space="0" w:color="auto"/>
            <w:bottom w:val="none" w:sz="0" w:space="0" w:color="auto"/>
            <w:right w:val="none" w:sz="0" w:space="0" w:color="auto"/>
          </w:divBdr>
        </w:div>
        <w:div w:id="1009673597">
          <w:marLeft w:val="0"/>
          <w:marRight w:val="0"/>
          <w:marTop w:val="0"/>
          <w:marBottom w:val="0"/>
          <w:divBdr>
            <w:top w:val="none" w:sz="0" w:space="0" w:color="auto"/>
            <w:left w:val="none" w:sz="0" w:space="0" w:color="auto"/>
            <w:bottom w:val="none" w:sz="0" w:space="0" w:color="auto"/>
            <w:right w:val="none" w:sz="0" w:space="0" w:color="auto"/>
          </w:divBdr>
        </w:div>
        <w:div w:id="224411207">
          <w:marLeft w:val="0"/>
          <w:marRight w:val="0"/>
          <w:marTop w:val="0"/>
          <w:marBottom w:val="0"/>
          <w:divBdr>
            <w:top w:val="none" w:sz="0" w:space="0" w:color="auto"/>
            <w:left w:val="none" w:sz="0" w:space="0" w:color="auto"/>
            <w:bottom w:val="none" w:sz="0" w:space="0" w:color="auto"/>
            <w:right w:val="none" w:sz="0" w:space="0" w:color="auto"/>
          </w:divBdr>
        </w:div>
        <w:div w:id="1155073369">
          <w:marLeft w:val="0"/>
          <w:marRight w:val="0"/>
          <w:marTop w:val="0"/>
          <w:marBottom w:val="0"/>
          <w:divBdr>
            <w:top w:val="none" w:sz="0" w:space="0" w:color="auto"/>
            <w:left w:val="none" w:sz="0" w:space="0" w:color="auto"/>
            <w:bottom w:val="none" w:sz="0" w:space="0" w:color="auto"/>
            <w:right w:val="none" w:sz="0" w:space="0" w:color="auto"/>
          </w:divBdr>
        </w:div>
        <w:div w:id="654525759">
          <w:marLeft w:val="0"/>
          <w:marRight w:val="0"/>
          <w:marTop w:val="0"/>
          <w:marBottom w:val="0"/>
          <w:divBdr>
            <w:top w:val="none" w:sz="0" w:space="0" w:color="auto"/>
            <w:left w:val="none" w:sz="0" w:space="0" w:color="auto"/>
            <w:bottom w:val="none" w:sz="0" w:space="0" w:color="auto"/>
            <w:right w:val="none" w:sz="0" w:space="0" w:color="auto"/>
          </w:divBdr>
        </w:div>
        <w:div w:id="802380848">
          <w:marLeft w:val="0"/>
          <w:marRight w:val="0"/>
          <w:marTop w:val="0"/>
          <w:marBottom w:val="0"/>
          <w:divBdr>
            <w:top w:val="none" w:sz="0" w:space="0" w:color="auto"/>
            <w:left w:val="none" w:sz="0" w:space="0" w:color="auto"/>
            <w:bottom w:val="none" w:sz="0" w:space="0" w:color="auto"/>
            <w:right w:val="none" w:sz="0" w:space="0" w:color="auto"/>
          </w:divBdr>
        </w:div>
        <w:div w:id="853618047">
          <w:marLeft w:val="0"/>
          <w:marRight w:val="0"/>
          <w:marTop w:val="0"/>
          <w:marBottom w:val="0"/>
          <w:divBdr>
            <w:top w:val="none" w:sz="0" w:space="0" w:color="auto"/>
            <w:left w:val="none" w:sz="0" w:space="0" w:color="auto"/>
            <w:bottom w:val="none" w:sz="0" w:space="0" w:color="auto"/>
            <w:right w:val="none" w:sz="0" w:space="0" w:color="auto"/>
          </w:divBdr>
        </w:div>
        <w:div w:id="1971323712">
          <w:marLeft w:val="0"/>
          <w:marRight w:val="0"/>
          <w:marTop w:val="0"/>
          <w:marBottom w:val="0"/>
          <w:divBdr>
            <w:top w:val="none" w:sz="0" w:space="0" w:color="auto"/>
            <w:left w:val="none" w:sz="0" w:space="0" w:color="auto"/>
            <w:bottom w:val="none" w:sz="0" w:space="0" w:color="auto"/>
            <w:right w:val="none" w:sz="0" w:space="0" w:color="auto"/>
          </w:divBdr>
        </w:div>
      </w:divsChild>
    </w:div>
    <w:div w:id="990212885">
      <w:bodyDiv w:val="1"/>
      <w:marLeft w:val="0"/>
      <w:marRight w:val="0"/>
      <w:marTop w:val="0"/>
      <w:marBottom w:val="0"/>
      <w:divBdr>
        <w:top w:val="none" w:sz="0" w:space="0" w:color="auto"/>
        <w:left w:val="none" w:sz="0" w:space="0" w:color="auto"/>
        <w:bottom w:val="none" w:sz="0" w:space="0" w:color="auto"/>
        <w:right w:val="none" w:sz="0" w:space="0" w:color="auto"/>
      </w:divBdr>
    </w:div>
    <w:div w:id="1002974683">
      <w:marLeft w:val="0"/>
      <w:marRight w:val="0"/>
      <w:marTop w:val="0"/>
      <w:marBottom w:val="0"/>
      <w:divBdr>
        <w:top w:val="none" w:sz="0" w:space="0" w:color="auto"/>
        <w:left w:val="none" w:sz="0" w:space="0" w:color="auto"/>
        <w:bottom w:val="none" w:sz="0" w:space="0" w:color="auto"/>
        <w:right w:val="none" w:sz="0" w:space="0" w:color="auto"/>
      </w:divBdr>
    </w:div>
    <w:div w:id="1002974684">
      <w:marLeft w:val="0"/>
      <w:marRight w:val="0"/>
      <w:marTop w:val="0"/>
      <w:marBottom w:val="0"/>
      <w:divBdr>
        <w:top w:val="none" w:sz="0" w:space="0" w:color="auto"/>
        <w:left w:val="none" w:sz="0" w:space="0" w:color="auto"/>
        <w:bottom w:val="none" w:sz="0" w:space="0" w:color="auto"/>
        <w:right w:val="none" w:sz="0" w:space="0" w:color="auto"/>
      </w:divBdr>
    </w:div>
    <w:div w:id="1002974685">
      <w:marLeft w:val="0"/>
      <w:marRight w:val="0"/>
      <w:marTop w:val="0"/>
      <w:marBottom w:val="0"/>
      <w:divBdr>
        <w:top w:val="none" w:sz="0" w:space="0" w:color="auto"/>
        <w:left w:val="none" w:sz="0" w:space="0" w:color="auto"/>
        <w:bottom w:val="none" w:sz="0" w:space="0" w:color="auto"/>
        <w:right w:val="none" w:sz="0" w:space="0" w:color="auto"/>
      </w:divBdr>
    </w:div>
    <w:div w:id="1002974686">
      <w:marLeft w:val="0"/>
      <w:marRight w:val="0"/>
      <w:marTop w:val="0"/>
      <w:marBottom w:val="0"/>
      <w:divBdr>
        <w:top w:val="none" w:sz="0" w:space="0" w:color="auto"/>
        <w:left w:val="none" w:sz="0" w:space="0" w:color="auto"/>
        <w:bottom w:val="none" w:sz="0" w:space="0" w:color="auto"/>
        <w:right w:val="none" w:sz="0" w:space="0" w:color="auto"/>
      </w:divBdr>
    </w:div>
    <w:div w:id="1002974687">
      <w:marLeft w:val="0"/>
      <w:marRight w:val="0"/>
      <w:marTop w:val="0"/>
      <w:marBottom w:val="0"/>
      <w:divBdr>
        <w:top w:val="none" w:sz="0" w:space="0" w:color="auto"/>
        <w:left w:val="none" w:sz="0" w:space="0" w:color="auto"/>
        <w:bottom w:val="none" w:sz="0" w:space="0" w:color="auto"/>
        <w:right w:val="none" w:sz="0" w:space="0" w:color="auto"/>
      </w:divBdr>
    </w:div>
    <w:div w:id="105527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B89BE-514E-4088-9ADC-24A7F5F3B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3336</Characters>
  <Application>Microsoft Office Word</Application>
  <DocSecurity>8</DocSecurity>
  <Lines>27</Lines>
  <Paragraphs>7</Paragraphs>
  <ScaleCrop>false</ScaleCrop>
  <HeadingPairs>
    <vt:vector size="2" baseType="variant">
      <vt:variant>
        <vt:lpstr>Titel</vt:lpstr>
      </vt:variant>
      <vt:variant>
        <vt:i4>1</vt:i4>
      </vt:variant>
    </vt:vector>
  </HeadingPairs>
  <TitlesOfParts>
    <vt:vector size="1" baseType="lpstr">
      <vt:lpstr>Teilnehmerbogen Basisangaben</vt:lpstr>
    </vt:vector>
  </TitlesOfParts>
  <Company>Hallesche Verkehrs-AG</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Teilnehmerbogen Basisangaben</dc:title>
  <dc:creator>Honekamp, Petra</dc:creator>
  <cp:lastModifiedBy>Mitri, Deborah</cp:lastModifiedBy>
  <cp:revision>2</cp:revision>
  <cp:lastPrinted>2015-01-23T15:00:00Z</cp:lastPrinted>
  <dcterms:created xsi:type="dcterms:W3CDTF">2026-07-27T14:27:00Z</dcterms:created>
  <dcterms:modified xsi:type="dcterms:W3CDTF">2026-07-27T14:27:00Z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969382-68ac-4c33-bdc9-cee74cf2d716_Enabled">
    <vt:lpwstr>true</vt:lpwstr>
  </property>
  <property fmtid="{D5CDD505-2E9C-101B-9397-08002B2CF9AE}" pid="3" name="MSIP_Label_6b969382-68ac-4c33-bdc9-cee74cf2d716_SetDate">
    <vt:lpwstr>2026-02-02T09:32:46Z</vt:lpwstr>
  </property>
  <property fmtid="{D5CDD505-2E9C-101B-9397-08002B2CF9AE}" pid="4" name="MSIP_Label_6b969382-68ac-4c33-bdc9-cee74cf2d716_Method">
    <vt:lpwstr>Standard</vt:lpwstr>
  </property>
  <property fmtid="{D5CDD505-2E9C-101B-9397-08002B2CF9AE}" pid="5" name="MSIP_Label_6b969382-68ac-4c33-bdc9-cee74cf2d716_Name">
    <vt:lpwstr>Internal</vt:lpwstr>
  </property>
  <property fmtid="{D5CDD505-2E9C-101B-9397-08002B2CF9AE}" pid="6" name="MSIP_Label_6b969382-68ac-4c33-bdc9-cee74cf2d716_SiteId">
    <vt:lpwstr>bff9fdc0-db95-48ee-9108-974ab86e64a2</vt:lpwstr>
  </property>
  <property fmtid="{D5CDD505-2E9C-101B-9397-08002B2CF9AE}" pid="7" name="MSIP_Label_6b969382-68ac-4c33-bdc9-cee74cf2d716_ActionId">
    <vt:lpwstr>f85a3bab-b73f-4253-a4cc-c52a9424fd5c</vt:lpwstr>
  </property>
  <property fmtid="{D5CDD505-2E9C-101B-9397-08002B2CF9AE}" pid="8" name="MSIP_Label_6b969382-68ac-4c33-bdc9-cee74cf2d716_ContentBits">
    <vt:lpwstr>0</vt:lpwstr>
  </property>
  <property fmtid="{D5CDD505-2E9C-101B-9397-08002B2CF9AE}" pid="9" name="MSIP_Label_6b969382-68ac-4c33-bdc9-cee74cf2d716_Tag">
    <vt:lpwstr>10, 3, 0, 1</vt:lpwstr>
  </property>
</Properties>
</file>