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9BE9" w14:textId="4E82F456" w:rsidR="008F7485" w:rsidRPr="007C0E4B" w:rsidRDefault="008F7485" w:rsidP="006F65DA">
      <w:pPr>
        <w:tabs>
          <w:tab w:val="left" w:pos="0"/>
          <w:tab w:val="left" w:pos="426"/>
          <w:tab w:val="left" w:pos="540"/>
          <w:tab w:val="left" w:pos="709"/>
        </w:tabs>
        <w:ind w:hanging="425"/>
        <w:rPr>
          <w:rFonts w:cs="Meta Offc"/>
          <w:b/>
          <w:bCs/>
        </w:rPr>
      </w:pPr>
    </w:p>
    <w:p w14:paraId="10E45A44" w14:textId="2367A012" w:rsidR="00561ED3" w:rsidRPr="007C0E4B" w:rsidRDefault="00561ED3" w:rsidP="006F65DA">
      <w:pPr>
        <w:tabs>
          <w:tab w:val="left" w:pos="0"/>
          <w:tab w:val="left" w:pos="426"/>
          <w:tab w:val="left" w:pos="540"/>
          <w:tab w:val="left" w:pos="709"/>
        </w:tabs>
        <w:ind w:hanging="425"/>
        <w:rPr>
          <w:rFonts w:cs="Meta Offc"/>
          <w:b/>
          <w:bCs/>
        </w:rPr>
      </w:pPr>
    </w:p>
    <w:p w14:paraId="5974A34F" w14:textId="6AAA068E" w:rsidR="00561ED3" w:rsidRPr="007C0E4B" w:rsidRDefault="00561ED3" w:rsidP="006F65DA">
      <w:pPr>
        <w:tabs>
          <w:tab w:val="left" w:pos="0"/>
          <w:tab w:val="left" w:pos="426"/>
          <w:tab w:val="left" w:pos="540"/>
          <w:tab w:val="left" w:pos="709"/>
        </w:tabs>
        <w:ind w:hanging="425"/>
        <w:rPr>
          <w:rFonts w:cs="Meta Offc"/>
          <w:b/>
          <w:bCs/>
        </w:rPr>
      </w:pPr>
    </w:p>
    <w:p w14:paraId="17CA7544" w14:textId="77777777" w:rsidR="00561ED3" w:rsidRPr="007C0E4B" w:rsidRDefault="00561ED3" w:rsidP="006F65DA">
      <w:pPr>
        <w:tabs>
          <w:tab w:val="left" w:pos="0"/>
          <w:tab w:val="left" w:pos="426"/>
          <w:tab w:val="left" w:pos="540"/>
          <w:tab w:val="left" w:pos="709"/>
        </w:tabs>
        <w:ind w:hanging="425"/>
        <w:rPr>
          <w:rFonts w:cs="Meta Offc"/>
          <w:b/>
          <w:bCs/>
        </w:rPr>
      </w:pPr>
    </w:p>
    <w:sdt>
      <w:sdtPr>
        <w:rPr>
          <w:rFonts w:eastAsia="Times New Roman" w:cs="Times New Roman"/>
          <w:b w:val="0"/>
          <w:color w:val="auto"/>
          <w:sz w:val="22"/>
          <w:szCs w:val="20"/>
        </w:rPr>
        <w:id w:val="806737209"/>
        <w:docPartObj>
          <w:docPartGallery w:val="Table of Contents"/>
          <w:docPartUnique/>
        </w:docPartObj>
      </w:sdtPr>
      <w:sdtEndPr>
        <w:rPr>
          <w:bCs/>
        </w:rPr>
      </w:sdtEndPr>
      <w:sdtContent>
        <w:p w14:paraId="1204CE14" w14:textId="3ACA3584" w:rsidR="00561ED3" w:rsidRPr="007C0E4B" w:rsidRDefault="00561ED3" w:rsidP="006F65DA">
          <w:pPr>
            <w:pStyle w:val="Inhaltsverzeichnisberschrift"/>
            <w:spacing w:line="276" w:lineRule="auto"/>
          </w:pPr>
          <w:r w:rsidRPr="007C0E4B">
            <w:t>Vertragsbedingungen</w:t>
          </w:r>
        </w:p>
        <w:p w14:paraId="383846DB" w14:textId="7855A5A7" w:rsidR="00E76A1F" w:rsidRDefault="00561ED3">
          <w:pPr>
            <w:pStyle w:val="Verzeichnis1"/>
            <w:tabs>
              <w:tab w:val="right" w:leader="dot" w:pos="9060"/>
            </w:tabs>
            <w:rPr>
              <w:rFonts w:asciiTheme="minorHAnsi" w:eastAsiaTheme="minorEastAsia" w:hAnsiTheme="minorHAnsi" w:cstheme="minorBidi"/>
              <w:noProof/>
              <w:kern w:val="2"/>
              <w:szCs w:val="24"/>
              <w14:ligatures w14:val="standardContextual"/>
            </w:rPr>
          </w:pPr>
          <w:r w:rsidRPr="007C0E4B">
            <w:fldChar w:fldCharType="begin"/>
          </w:r>
          <w:r w:rsidRPr="007C0E4B">
            <w:instrText xml:space="preserve"> TOC \o "1-1" \h \z \u </w:instrText>
          </w:r>
          <w:r w:rsidRPr="007C0E4B">
            <w:fldChar w:fldCharType="separate"/>
          </w:r>
          <w:hyperlink w:anchor="_Toc235203543" w:history="1">
            <w:r w:rsidR="00E76A1F" w:rsidRPr="00FC2726">
              <w:rPr>
                <w:rStyle w:val="Hyperlink"/>
                <w:noProof/>
              </w:rPr>
              <w:t>§ 1 Vertragsgegenstand und Vertragsgrundlagen</w:t>
            </w:r>
            <w:r w:rsidR="00E76A1F">
              <w:rPr>
                <w:noProof/>
                <w:webHidden/>
              </w:rPr>
              <w:tab/>
            </w:r>
            <w:r w:rsidR="00E76A1F">
              <w:rPr>
                <w:noProof/>
                <w:webHidden/>
              </w:rPr>
              <w:fldChar w:fldCharType="begin"/>
            </w:r>
            <w:r w:rsidR="00E76A1F">
              <w:rPr>
                <w:noProof/>
                <w:webHidden/>
              </w:rPr>
              <w:instrText xml:space="preserve"> PAGEREF _Toc235203543 \h </w:instrText>
            </w:r>
            <w:r w:rsidR="00E76A1F">
              <w:rPr>
                <w:noProof/>
                <w:webHidden/>
              </w:rPr>
            </w:r>
            <w:r w:rsidR="00E76A1F">
              <w:rPr>
                <w:noProof/>
                <w:webHidden/>
              </w:rPr>
              <w:fldChar w:fldCharType="separate"/>
            </w:r>
            <w:r w:rsidR="00E76A1F">
              <w:rPr>
                <w:noProof/>
                <w:webHidden/>
              </w:rPr>
              <w:t>2</w:t>
            </w:r>
            <w:r w:rsidR="00E76A1F">
              <w:rPr>
                <w:noProof/>
                <w:webHidden/>
              </w:rPr>
              <w:fldChar w:fldCharType="end"/>
            </w:r>
          </w:hyperlink>
        </w:p>
        <w:p w14:paraId="62031D24" w14:textId="31BB3976"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4" w:history="1">
            <w:r w:rsidRPr="00FC2726">
              <w:rPr>
                <w:rStyle w:val="Hyperlink"/>
                <w:noProof/>
              </w:rPr>
              <w:t>§ 2 Laufzeit des Vertrages</w:t>
            </w:r>
            <w:r>
              <w:rPr>
                <w:noProof/>
                <w:webHidden/>
              </w:rPr>
              <w:tab/>
            </w:r>
            <w:r>
              <w:rPr>
                <w:noProof/>
                <w:webHidden/>
              </w:rPr>
              <w:fldChar w:fldCharType="begin"/>
            </w:r>
            <w:r>
              <w:rPr>
                <w:noProof/>
                <w:webHidden/>
              </w:rPr>
              <w:instrText xml:space="preserve"> PAGEREF _Toc235203544 \h </w:instrText>
            </w:r>
            <w:r>
              <w:rPr>
                <w:noProof/>
                <w:webHidden/>
              </w:rPr>
            </w:r>
            <w:r>
              <w:rPr>
                <w:noProof/>
                <w:webHidden/>
              </w:rPr>
              <w:fldChar w:fldCharType="separate"/>
            </w:r>
            <w:r>
              <w:rPr>
                <w:noProof/>
                <w:webHidden/>
              </w:rPr>
              <w:t>3</w:t>
            </w:r>
            <w:r>
              <w:rPr>
                <w:noProof/>
                <w:webHidden/>
              </w:rPr>
              <w:fldChar w:fldCharType="end"/>
            </w:r>
          </w:hyperlink>
        </w:p>
        <w:p w14:paraId="2C81E943" w14:textId="79C35202"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5" w:history="1">
            <w:r w:rsidRPr="00FC2726">
              <w:rPr>
                <w:rStyle w:val="Hyperlink"/>
                <w:noProof/>
              </w:rPr>
              <w:t>§ 3 Vergütung</w:t>
            </w:r>
            <w:r>
              <w:rPr>
                <w:noProof/>
                <w:webHidden/>
              </w:rPr>
              <w:tab/>
            </w:r>
            <w:r>
              <w:rPr>
                <w:noProof/>
                <w:webHidden/>
              </w:rPr>
              <w:fldChar w:fldCharType="begin"/>
            </w:r>
            <w:r>
              <w:rPr>
                <w:noProof/>
                <w:webHidden/>
              </w:rPr>
              <w:instrText xml:space="preserve"> PAGEREF _Toc235203545 \h </w:instrText>
            </w:r>
            <w:r>
              <w:rPr>
                <w:noProof/>
                <w:webHidden/>
              </w:rPr>
            </w:r>
            <w:r>
              <w:rPr>
                <w:noProof/>
                <w:webHidden/>
              </w:rPr>
              <w:fldChar w:fldCharType="separate"/>
            </w:r>
            <w:r>
              <w:rPr>
                <w:noProof/>
                <w:webHidden/>
              </w:rPr>
              <w:t>3</w:t>
            </w:r>
            <w:r>
              <w:rPr>
                <w:noProof/>
                <w:webHidden/>
              </w:rPr>
              <w:fldChar w:fldCharType="end"/>
            </w:r>
          </w:hyperlink>
        </w:p>
        <w:p w14:paraId="0EDE7A7F" w14:textId="1F104A78"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6" w:history="1">
            <w:r w:rsidRPr="00FC2726">
              <w:rPr>
                <w:rStyle w:val="Hyperlink"/>
                <w:noProof/>
              </w:rPr>
              <w:t>§ 4 Zahlungen</w:t>
            </w:r>
            <w:r>
              <w:rPr>
                <w:noProof/>
                <w:webHidden/>
              </w:rPr>
              <w:tab/>
            </w:r>
            <w:r>
              <w:rPr>
                <w:noProof/>
                <w:webHidden/>
              </w:rPr>
              <w:fldChar w:fldCharType="begin"/>
            </w:r>
            <w:r>
              <w:rPr>
                <w:noProof/>
                <w:webHidden/>
              </w:rPr>
              <w:instrText xml:space="preserve"> PAGEREF _Toc235203546 \h </w:instrText>
            </w:r>
            <w:r>
              <w:rPr>
                <w:noProof/>
                <w:webHidden/>
              </w:rPr>
            </w:r>
            <w:r>
              <w:rPr>
                <w:noProof/>
                <w:webHidden/>
              </w:rPr>
              <w:fldChar w:fldCharType="separate"/>
            </w:r>
            <w:r>
              <w:rPr>
                <w:noProof/>
                <w:webHidden/>
              </w:rPr>
              <w:t>4</w:t>
            </w:r>
            <w:r>
              <w:rPr>
                <w:noProof/>
                <w:webHidden/>
              </w:rPr>
              <w:fldChar w:fldCharType="end"/>
            </w:r>
          </w:hyperlink>
        </w:p>
        <w:p w14:paraId="080E14BC" w14:textId="174B4BEC"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7" w:history="1">
            <w:r w:rsidRPr="00FC2726">
              <w:rPr>
                <w:rStyle w:val="Hyperlink"/>
                <w:noProof/>
              </w:rPr>
              <w:t>§ 5 Unteraufträge</w:t>
            </w:r>
            <w:r>
              <w:rPr>
                <w:noProof/>
                <w:webHidden/>
              </w:rPr>
              <w:tab/>
            </w:r>
            <w:r>
              <w:rPr>
                <w:noProof/>
                <w:webHidden/>
              </w:rPr>
              <w:fldChar w:fldCharType="begin"/>
            </w:r>
            <w:r>
              <w:rPr>
                <w:noProof/>
                <w:webHidden/>
              </w:rPr>
              <w:instrText xml:space="preserve"> PAGEREF _Toc235203547 \h </w:instrText>
            </w:r>
            <w:r>
              <w:rPr>
                <w:noProof/>
                <w:webHidden/>
              </w:rPr>
            </w:r>
            <w:r>
              <w:rPr>
                <w:noProof/>
                <w:webHidden/>
              </w:rPr>
              <w:fldChar w:fldCharType="separate"/>
            </w:r>
            <w:r>
              <w:rPr>
                <w:noProof/>
                <w:webHidden/>
              </w:rPr>
              <w:t>5</w:t>
            </w:r>
            <w:r>
              <w:rPr>
                <w:noProof/>
                <w:webHidden/>
              </w:rPr>
              <w:fldChar w:fldCharType="end"/>
            </w:r>
          </w:hyperlink>
        </w:p>
        <w:p w14:paraId="1F3E256C" w14:textId="68F945C4"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8" w:history="1">
            <w:r w:rsidRPr="00FC2726">
              <w:rPr>
                <w:rStyle w:val="Hyperlink"/>
                <w:noProof/>
              </w:rPr>
              <w:t>§ 6 Ausführung der Leistung und Gestaltung von schriftlichen Werken</w:t>
            </w:r>
            <w:r>
              <w:rPr>
                <w:noProof/>
                <w:webHidden/>
              </w:rPr>
              <w:tab/>
            </w:r>
            <w:r>
              <w:rPr>
                <w:noProof/>
                <w:webHidden/>
              </w:rPr>
              <w:fldChar w:fldCharType="begin"/>
            </w:r>
            <w:r>
              <w:rPr>
                <w:noProof/>
                <w:webHidden/>
              </w:rPr>
              <w:instrText xml:space="preserve"> PAGEREF _Toc235203548 \h </w:instrText>
            </w:r>
            <w:r>
              <w:rPr>
                <w:noProof/>
                <w:webHidden/>
              </w:rPr>
            </w:r>
            <w:r>
              <w:rPr>
                <w:noProof/>
                <w:webHidden/>
              </w:rPr>
              <w:fldChar w:fldCharType="separate"/>
            </w:r>
            <w:r>
              <w:rPr>
                <w:noProof/>
                <w:webHidden/>
              </w:rPr>
              <w:t>6</w:t>
            </w:r>
            <w:r>
              <w:rPr>
                <w:noProof/>
                <w:webHidden/>
              </w:rPr>
              <w:fldChar w:fldCharType="end"/>
            </w:r>
          </w:hyperlink>
        </w:p>
        <w:p w14:paraId="2E2E71C2" w14:textId="298183E8"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49" w:history="1">
            <w:r w:rsidRPr="00FC2726">
              <w:rPr>
                <w:rStyle w:val="Hyperlink"/>
                <w:noProof/>
              </w:rPr>
              <w:t>§ 7 Tariftreue nach dem Bundestariftreuegesetz</w:t>
            </w:r>
            <w:r>
              <w:rPr>
                <w:noProof/>
                <w:webHidden/>
              </w:rPr>
              <w:tab/>
            </w:r>
            <w:r>
              <w:rPr>
                <w:noProof/>
                <w:webHidden/>
              </w:rPr>
              <w:fldChar w:fldCharType="begin"/>
            </w:r>
            <w:r>
              <w:rPr>
                <w:noProof/>
                <w:webHidden/>
              </w:rPr>
              <w:instrText xml:space="preserve"> PAGEREF _Toc235203549 \h </w:instrText>
            </w:r>
            <w:r>
              <w:rPr>
                <w:noProof/>
                <w:webHidden/>
              </w:rPr>
            </w:r>
            <w:r>
              <w:rPr>
                <w:noProof/>
                <w:webHidden/>
              </w:rPr>
              <w:fldChar w:fldCharType="separate"/>
            </w:r>
            <w:r>
              <w:rPr>
                <w:noProof/>
                <w:webHidden/>
              </w:rPr>
              <w:t>9</w:t>
            </w:r>
            <w:r>
              <w:rPr>
                <w:noProof/>
                <w:webHidden/>
              </w:rPr>
              <w:fldChar w:fldCharType="end"/>
            </w:r>
          </w:hyperlink>
        </w:p>
        <w:p w14:paraId="46CEEAEE" w14:textId="4D54AB0A"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0" w:history="1">
            <w:r w:rsidRPr="00FC2726">
              <w:rPr>
                <w:rStyle w:val="Hyperlink"/>
                <w:noProof/>
              </w:rPr>
              <w:t>§ 8 Nutzungsrechte</w:t>
            </w:r>
            <w:r>
              <w:rPr>
                <w:noProof/>
                <w:webHidden/>
              </w:rPr>
              <w:tab/>
            </w:r>
            <w:r>
              <w:rPr>
                <w:noProof/>
                <w:webHidden/>
              </w:rPr>
              <w:fldChar w:fldCharType="begin"/>
            </w:r>
            <w:r>
              <w:rPr>
                <w:noProof/>
                <w:webHidden/>
              </w:rPr>
              <w:instrText xml:space="preserve"> PAGEREF _Toc235203550 \h </w:instrText>
            </w:r>
            <w:r>
              <w:rPr>
                <w:noProof/>
                <w:webHidden/>
              </w:rPr>
            </w:r>
            <w:r>
              <w:rPr>
                <w:noProof/>
                <w:webHidden/>
              </w:rPr>
              <w:fldChar w:fldCharType="separate"/>
            </w:r>
            <w:r>
              <w:rPr>
                <w:noProof/>
                <w:webHidden/>
              </w:rPr>
              <w:t>10</w:t>
            </w:r>
            <w:r>
              <w:rPr>
                <w:noProof/>
                <w:webHidden/>
              </w:rPr>
              <w:fldChar w:fldCharType="end"/>
            </w:r>
          </w:hyperlink>
        </w:p>
        <w:p w14:paraId="0B1782EF" w14:textId="264994C3"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1" w:history="1">
            <w:r w:rsidRPr="00FC2726">
              <w:rPr>
                <w:rStyle w:val="Hyperlink"/>
                <w:noProof/>
              </w:rPr>
              <w:t>§ 9 Datenschutz</w:t>
            </w:r>
            <w:r>
              <w:rPr>
                <w:noProof/>
                <w:webHidden/>
              </w:rPr>
              <w:tab/>
            </w:r>
            <w:r>
              <w:rPr>
                <w:noProof/>
                <w:webHidden/>
              </w:rPr>
              <w:fldChar w:fldCharType="begin"/>
            </w:r>
            <w:r>
              <w:rPr>
                <w:noProof/>
                <w:webHidden/>
              </w:rPr>
              <w:instrText xml:space="preserve"> PAGEREF _Toc235203551 \h </w:instrText>
            </w:r>
            <w:r>
              <w:rPr>
                <w:noProof/>
                <w:webHidden/>
              </w:rPr>
            </w:r>
            <w:r>
              <w:rPr>
                <w:noProof/>
                <w:webHidden/>
              </w:rPr>
              <w:fldChar w:fldCharType="separate"/>
            </w:r>
            <w:r>
              <w:rPr>
                <w:noProof/>
                <w:webHidden/>
              </w:rPr>
              <w:t>11</w:t>
            </w:r>
            <w:r>
              <w:rPr>
                <w:noProof/>
                <w:webHidden/>
              </w:rPr>
              <w:fldChar w:fldCharType="end"/>
            </w:r>
          </w:hyperlink>
        </w:p>
        <w:p w14:paraId="2006AF77" w14:textId="354C6FE3"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2" w:history="1">
            <w:r w:rsidRPr="00FC2726">
              <w:rPr>
                <w:rStyle w:val="Hyperlink"/>
                <w:noProof/>
              </w:rPr>
              <w:t>§ 10 Kündigung</w:t>
            </w:r>
            <w:r>
              <w:rPr>
                <w:noProof/>
                <w:webHidden/>
              </w:rPr>
              <w:tab/>
            </w:r>
            <w:r>
              <w:rPr>
                <w:noProof/>
                <w:webHidden/>
              </w:rPr>
              <w:fldChar w:fldCharType="begin"/>
            </w:r>
            <w:r>
              <w:rPr>
                <w:noProof/>
                <w:webHidden/>
              </w:rPr>
              <w:instrText xml:space="preserve"> PAGEREF _Toc235203552 \h </w:instrText>
            </w:r>
            <w:r>
              <w:rPr>
                <w:noProof/>
                <w:webHidden/>
              </w:rPr>
            </w:r>
            <w:r>
              <w:rPr>
                <w:noProof/>
                <w:webHidden/>
              </w:rPr>
              <w:fldChar w:fldCharType="separate"/>
            </w:r>
            <w:r>
              <w:rPr>
                <w:noProof/>
                <w:webHidden/>
              </w:rPr>
              <w:t>13</w:t>
            </w:r>
            <w:r>
              <w:rPr>
                <w:noProof/>
                <w:webHidden/>
              </w:rPr>
              <w:fldChar w:fldCharType="end"/>
            </w:r>
          </w:hyperlink>
        </w:p>
        <w:p w14:paraId="3B863B40" w14:textId="7A0393D2"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3" w:history="1">
            <w:r w:rsidRPr="00FC2726">
              <w:rPr>
                <w:rStyle w:val="Hyperlink"/>
                <w:noProof/>
              </w:rPr>
              <w:t>§ 11 Antikorruptionsklausel, Rücktritt vom Vertrag, Vertragsstrafe</w:t>
            </w:r>
            <w:r>
              <w:rPr>
                <w:noProof/>
                <w:webHidden/>
              </w:rPr>
              <w:tab/>
            </w:r>
            <w:r>
              <w:rPr>
                <w:noProof/>
                <w:webHidden/>
              </w:rPr>
              <w:fldChar w:fldCharType="begin"/>
            </w:r>
            <w:r>
              <w:rPr>
                <w:noProof/>
                <w:webHidden/>
              </w:rPr>
              <w:instrText xml:space="preserve"> PAGEREF _Toc235203553 \h </w:instrText>
            </w:r>
            <w:r>
              <w:rPr>
                <w:noProof/>
                <w:webHidden/>
              </w:rPr>
            </w:r>
            <w:r>
              <w:rPr>
                <w:noProof/>
                <w:webHidden/>
              </w:rPr>
              <w:fldChar w:fldCharType="separate"/>
            </w:r>
            <w:r>
              <w:rPr>
                <w:noProof/>
                <w:webHidden/>
              </w:rPr>
              <w:t>14</w:t>
            </w:r>
            <w:r>
              <w:rPr>
                <w:noProof/>
                <w:webHidden/>
              </w:rPr>
              <w:fldChar w:fldCharType="end"/>
            </w:r>
          </w:hyperlink>
        </w:p>
        <w:p w14:paraId="279BE9FB" w14:textId="198EE079"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4" w:history="1">
            <w:r w:rsidRPr="00FC2726">
              <w:rPr>
                <w:rStyle w:val="Hyperlink"/>
                <w:noProof/>
              </w:rPr>
              <w:t>§ 12 Gewährleistung und Haftung</w:t>
            </w:r>
            <w:r>
              <w:rPr>
                <w:noProof/>
                <w:webHidden/>
              </w:rPr>
              <w:tab/>
            </w:r>
            <w:r>
              <w:rPr>
                <w:noProof/>
                <w:webHidden/>
              </w:rPr>
              <w:fldChar w:fldCharType="begin"/>
            </w:r>
            <w:r>
              <w:rPr>
                <w:noProof/>
                <w:webHidden/>
              </w:rPr>
              <w:instrText xml:space="preserve"> PAGEREF _Toc235203554 \h </w:instrText>
            </w:r>
            <w:r>
              <w:rPr>
                <w:noProof/>
                <w:webHidden/>
              </w:rPr>
            </w:r>
            <w:r>
              <w:rPr>
                <w:noProof/>
                <w:webHidden/>
              </w:rPr>
              <w:fldChar w:fldCharType="separate"/>
            </w:r>
            <w:r>
              <w:rPr>
                <w:noProof/>
                <w:webHidden/>
              </w:rPr>
              <w:t>15</w:t>
            </w:r>
            <w:r>
              <w:rPr>
                <w:noProof/>
                <w:webHidden/>
              </w:rPr>
              <w:fldChar w:fldCharType="end"/>
            </w:r>
          </w:hyperlink>
        </w:p>
        <w:p w14:paraId="236C12F5" w14:textId="1DF20A23"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5" w:history="1">
            <w:r w:rsidRPr="00FC2726">
              <w:rPr>
                <w:rStyle w:val="Hyperlink"/>
                <w:rFonts w:cs="Meta Offc"/>
                <w:noProof/>
              </w:rPr>
              <w:t>§ 13</w:t>
            </w:r>
            <w:r w:rsidRPr="00FC2726">
              <w:rPr>
                <w:rStyle w:val="Hyperlink"/>
                <w:noProof/>
              </w:rPr>
              <w:t xml:space="preserve"> Höhere Gewalt</w:t>
            </w:r>
            <w:r>
              <w:rPr>
                <w:noProof/>
                <w:webHidden/>
              </w:rPr>
              <w:tab/>
            </w:r>
            <w:r>
              <w:rPr>
                <w:noProof/>
                <w:webHidden/>
              </w:rPr>
              <w:fldChar w:fldCharType="begin"/>
            </w:r>
            <w:r>
              <w:rPr>
                <w:noProof/>
                <w:webHidden/>
              </w:rPr>
              <w:instrText xml:space="preserve"> PAGEREF _Toc235203555 \h </w:instrText>
            </w:r>
            <w:r>
              <w:rPr>
                <w:noProof/>
                <w:webHidden/>
              </w:rPr>
            </w:r>
            <w:r>
              <w:rPr>
                <w:noProof/>
                <w:webHidden/>
              </w:rPr>
              <w:fldChar w:fldCharType="separate"/>
            </w:r>
            <w:r>
              <w:rPr>
                <w:noProof/>
                <w:webHidden/>
              </w:rPr>
              <w:t>16</w:t>
            </w:r>
            <w:r>
              <w:rPr>
                <w:noProof/>
                <w:webHidden/>
              </w:rPr>
              <w:fldChar w:fldCharType="end"/>
            </w:r>
          </w:hyperlink>
        </w:p>
        <w:p w14:paraId="04201381" w14:textId="0AA4ADDD"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6" w:history="1">
            <w:r w:rsidRPr="00FC2726">
              <w:rPr>
                <w:rStyle w:val="Hyperlink"/>
                <w:noProof/>
              </w:rPr>
              <w:t>§ 14 Vertraulichkeit</w:t>
            </w:r>
            <w:r>
              <w:rPr>
                <w:noProof/>
                <w:webHidden/>
              </w:rPr>
              <w:tab/>
            </w:r>
            <w:r>
              <w:rPr>
                <w:noProof/>
                <w:webHidden/>
              </w:rPr>
              <w:fldChar w:fldCharType="begin"/>
            </w:r>
            <w:r>
              <w:rPr>
                <w:noProof/>
                <w:webHidden/>
              </w:rPr>
              <w:instrText xml:space="preserve"> PAGEREF _Toc235203556 \h </w:instrText>
            </w:r>
            <w:r>
              <w:rPr>
                <w:noProof/>
                <w:webHidden/>
              </w:rPr>
            </w:r>
            <w:r>
              <w:rPr>
                <w:noProof/>
                <w:webHidden/>
              </w:rPr>
              <w:fldChar w:fldCharType="separate"/>
            </w:r>
            <w:r>
              <w:rPr>
                <w:noProof/>
                <w:webHidden/>
              </w:rPr>
              <w:t>17</w:t>
            </w:r>
            <w:r>
              <w:rPr>
                <w:noProof/>
                <w:webHidden/>
              </w:rPr>
              <w:fldChar w:fldCharType="end"/>
            </w:r>
          </w:hyperlink>
        </w:p>
        <w:p w14:paraId="5D98EED0" w14:textId="7C82216F"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7" w:history="1">
            <w:r w:rsidRPr="00FC2726">
              <w:rPr>
                <w:rStyle w:val="Hyperlink"/>
                <w:noProof/>
              </w:rPr>
              <w:t>§ 15 Vertragsänderungen und -ergänzungen, Formerfordernisse</w:t>
            </w:r>
            <w:r>
              <w:rPr>
                <w:noProof/>
                <w:webHidden/>
              </w:rPr>
              <w:tab/>
            </w:r>
            <w:r>
              <w:rPr>
                <w:noProof/>
                <w:webHidden/>
              </w:rPr>
              <w:fldChar w:fldCharType="begin"/>
            </w:r>
            <w:r>
              <w:rPr>
                <w:noProof/>
                <w:webHidden/>
              </w:rPr>
              <w:instrText xml:space="preserve"> PAGEREF _Toc235203557 \h </w:instrText>
            </w:r>
            <w:r>
              <w:rPr>
                <w:noProof/>
                <w:webHidden/>
              </w:rPr>
            </w:r>
            <w:r>
              <w:rPr>
                <w:noProof/>
                <w:webHidden/>
              </w:rPr>
              <w:fldChar w:fldCharType="separate"/>
            </w:r>
            <w:r>
              <w:rPr>
                <w:noProof/>
                <w:webHidden/>
              </w:rPr>
              <w:t>19</w:t>
            </w:r>
            <w:r>
              <w:rPr>
                <w:noProof/>
                <w:webHidden/>
              </w:rPr>
              <w:fldChar w:fldCharType="end"/>
            </w:r>
          </w:hyperlink>
        </w:p>
        <w:p w14:paraId="4F0E8F2F" w14:textId="7D9427F2" w:rsidR="00E76A1F" w:rsidRDefault="00E76A1F">
          <w:pPr>
            <w:pStyle w:val="Verzeichnis1"/>
            <w:tabs>
              <w:tab w:val="right" w:leader="dot" w:pos="9060"/>
            </w:tabs>
            <w:rPr>
              <w:rFonts w:asciiTheme="minorHAnsi" w:eastAsiaTheme="minorEastAsia" w:hAnsiTheme="minorHAnsi" w:cstheme="minorBidi"/>
              <w:noProof/>
              <w:kern w:val="2"/>
              <w:szCs w:val="24"/>
              <w14:ligatures w14:val="standardContextual"/>
            </w:rPr>
          </w:pPr>
          <w:hyperlink w:anchor="_Toc235203558" w:history="1">
            <w:r w:rsidRPr="00FC2726">
              <w:rPr>
                <w:rStyle w:val="Hyperlink"/>
                <w:noProof/>
              </w:rPr>
              <w:t>§ 16 Erfüllungsort und Gerichtsstand</w:t>
            </w:r>
            <w:r>
              <w:rPr>
                <w:noProof/>
                <w:webHidden/>
              </w:rPr>
              <w:tab/>
            </w:r>
            <w:r>
              <w:rPr>
                <w:noProof/>
                <w:webHidden/>
              </w:rPr>
              <w:fldChar w:fldCharType="begin"/>
            </w:r>
            <w:r>
              <w:rPr>
                <w:noProof/>
                <w:webHidden/>
              </w:rPr>
              <w:instrText xml:space="preserve"> PAGEREF _Toc235203558 \h </w:instrText>
            </w:r>
            <w:r>
              <w:rPr>
                <w:noProof/>
                <w:webHidden/>
              </w:rPr>
            </w:r>
            <w:r>
              <w:rPr>
                <w:noProof/>
                <w:webHidden/>
              </w:rPr>
              <w:fldChar w:fldCharType="separate"/>
            </w:r>
            <w:r>
              <w:rPr>
                <w:noProof/>
                <w:webHidden/>
              </w:rPr>
              <w:t>19</w:t>
            </w:r>
            <w:r>
              <w:rPr>
                <w:noProof/>
                <w:webHidden/>
              </w:rPr>
              <w:fldChar w:fldCharType="end"/>
            </w:r>
          </w:hyperlink>
        </w:p>
        <w:p w14:paraId="5D6296AD" w14:textId="7C97CDF2" w:rsidR="00561ED3" w:rsidRPr="007C0E4B" w:rsidRDefault="00561ED3" w:rsidP="006F65DA">
          <w:r w:rsidRPr="007C0E4B">
            <w:rPr>
              <w:sz w:val="24"/>
            </w:rPr>
            <w:fldChar w:fldCharType="end"/>
          </w:r>
        </w:p>
      </w:sdtContent>
    </w:sdt>
    <w:p w14:paraId="406D1AFF" w14:textId="7F741C91" w:rsidR="00561ED3" w:rsidRPr="007C0E4B" w:rsidRDefault="00561ED3" w:rsidP="006F65DA">
      <w:pPr>
        <w:overflowPunct/>
        <w:autoSpaceDE/>
        <w:autoSpaceDN/>
        <w:adjustRightInd/>
        <w:spacing w:after="0"/>
        <w:ind w:left="0"/>
        <w:jc w:val="left"/>
        <w:textAlignment w:val="auto"/>
        <w:rPr>
          <w:rFonts w:cs="Meta Offc"/>
        </w:rPr>
      </w:pPr>
      <w:r w:rsidRPr="007C0E4B">
        <w:rPr>
          <w:rFonts w:cs="Meta Offc"/>
        </w:rPr>
        <w:br w:type="page"/>
      </w:r>
    </w:p>
    <w:p w14:paraId="34B17703" w14:textId="057C3346" w:rsidR="004027FA" w:rsidRPr="007C0E4B" w:rsidRDefault="00B609E6" w:rsidP="006F65DA">
      <w:pPr>
        <w:pStyle w:val="berschrift1"/>
        <w:contextualSpacing w:val="0"/>
      </w:pPr>
      <w:r w:rsidRPr="007C0E4B">
        <w:lastRenderedPageBreak/>
        <w:br/>
      </w:r>
      <w:bookmarkStart w:id="0" w:name="_Toc235203543"/>
      <w:r w:rsidR="00CD41E0" w:rsidRPr="007C0E4B">
        <w:t>Vertragsgegenstand</w:t>
      </w:r>
      <w:r w:rsidR="00860B59" w:rsidRPr="007C0E4B">
        <w:t xml:space="preserve"> und Vertragsgrundlagen</w:t>
      </w:r>
      <w:bookmarkEnd w:id="0"/>
      <w:r w:rsidR="00CD41E0" w:rsidRPr="007C0E4B">
        <w:t xml:space="preserve"> </w:t>
      </w:r>
    </w:p>
    <w:p w14:paraId="291F3D0A" w14:textId="793B5869" w:rsidR="0008362E" w:rsidRPr="007C0E4B" w:rsidRDefault="006A2070" w:rsidP="006F65DA">
      <w:pPr>
        <w:pStyle w:val="Listenabsatz"/>
        <w:numPr>
          <w:ilvl w:val="0"/>
          <w:numId w:val="2"/>
        </w:numPr>
        <w:tabs>
          <w:tab w:val="left" w:pos="0"/>
          <w:tab w:val="left" w:pos="426"/>
          <w:tab w:val="left" w:pos="1418"/>
          <w:tab w:val="left" w:pos="6237"/>
        </w:tabs>
        <w:ind w:left="426" w:hanging="426"/>
        <w:rPr>
          <w:rFonts w:cs="Meta Offc"/>
        </w:rPr>
      </w:pPr>
      <w:r w:rsidRPr="007C0E4B">
        <w:rPr>
          <w:rFonts w:cs="Meta Offc"/>
          <w:iCs/>
          <w:szCs w:val="22"/>
        </w:rPr>
        <w:t>Diese Vertragsbedingungen des Umweltbundesamtes (Auftraggeber)</w:t>
      </w:r>
      <w:r w:rsidRPr="007C0E4B">
        <w:rPr>
          <w:rStyle w:val="Funotenzeichen"/>
          <w:rFonts w:cs="Meta Offc"/>
          <w:iCs/>
          <w:szCs w:val="22"/>
        </w:rPr>
        <w:footnoteReference w:id="1"/>
      </w:r>
      <w:r w:rsidRPr="007C0E4B">
        <w:rPr>
          <w:rFonts w:cs="Meta Offc"/>
          <w:iCs/>
          <w:szCs w:val="22"/>
        </w:rPr>
        <w:t xml:space="preserve"> enthalten Regelungen, die regelmäßig bei allen vom Auftraggeber geschlossenen Verträgen über die Erbringung von werkvertraglichen Leistungen </w:t>
      </w:r>
      <w:r w:rsidR="00900A20">
        <w:rPr>
          <w:rFonts w:cs="Meta Offc"/>
          <w:iCs/>
          <w:szCs w:val="22"/>
        </w:rPr>
        <w:t>zur Anwendung kommen</w:t>
      </w:r>
      <w:r w:rsidRPr="007C0E4B">
        <w:rPr>
          <w:rFonts w:cs="Meta Offc"/>
          <w:iCs/>
          <w:szCs w:val="22"/>
        </w:rPr>
        <w:t>. Es handelt sich um besondere Vertragsbedingungen im Sinne von § 1 Nummer 2 lit. b) der Allgemeinen Vertragsbedingungen für die Ausführung von Leistungen (VOL/B)</w:t>
      </w:r>
      <w:r w:rsidR="00900A20">
        <w:rPr>
          <w:rFonts w:cs="Meta Offc"/>
          <w:iCs/>
          <w:szCs w:val="22"/>
        </w:rPr>
        <w:t xml:space="preserve"> </w:t>
      </w:r>
      <w:bookmarkStart w:id="1" w:name="_Hlk233270907"/>
      <w:bookmarkStart w:id="2" w:name="_Hlk233273337"/>
      <w:r w:rsidR="00900A20">
        <w:rPr>
          <w:rFonts w:cs="Meta Offc"/>
          <w:iCs/>
          <w:szCs w:val="22"/>
        </w:rPr>
        <w:t xml:space="preserve">bzw. um Ausführungsbedingungen gemäß § 128 Absatz 2 </w:t>
      </w:r>
      <w:r w:rsidR="00900A20">
        <w:rPr>
          <w:rFonts w:cs="Meta Offc"/>
        </w:rPr>
        <w:t>Gesetz gegen Wettbewerbsbeschränkungen (</w:t>
      </w:r>
      <w:r w:rsidR="00900A20" w:rsidRPr="007C0E4B">
        <w:rPr>
          <w:rFonts w:cs="Meta Offc"/>
        </w:rPr>
        <w:t>GWB</w:t>
      </w:r>
      <w:r w:rsidR="00900A20">
        <w:rPr>
          <w:rFonts w:cs="Meta Offc"/>
        </w:rPr>
        <w:t>)</w:t>
      </w:r>
      <w:bookmarkEnd w:id="1"/>
      <w:bookmarkEnd w:id="2"/>
      <w:r w:rsidRPr="007C0E4B">
        <w:rPr>
          <w:rFonts w:cs="Meta Offc"/>
          <w:iCs/>
          <w:szCs w:val="22"/>
        </w:rPr>
        <w:t>.</w:t>
      </w:r>
    </w:p>
    <w:p w14:paraId="5300971E" w14:textId="68661531" w:rsidR="006A2070" w:rsidRPr="00730A61" w:rsidRDefault="006A2070" w:rsidP="006F65DA">
      <w:pPr>
        <w:pStyle w:val="Listenabsatz"/>
        <w:numPr>
          <w:ilvl w:val="0"/>
          <w:numId w:val="2"/>
        </w:numPr>
        <w:ind w:left="426" w:hanging="426"/>
        <w:rPr>
          <w:rFonts w:cs="Meta Offc"/>
        </w:rPr>
      </w:pPr>
      <w:r w:rsidRPr="00730A61">
        <w:rPr>
          <w:rFonts w:cs="Meta Offc"/>
          <w:iCs/>
          <w:szCs w:val="22"/>
        </w:rPr>
        <w:t xml:space="preserve">Eine urkundliche Festlegung der Auftragserteilung durch Unterzeichnung eines gesonderten schriftlichen Vertrages ist nicht vorgesehen. Der Vertrag kommt mit Annahme des vom Auftragnehmer abgegebenen Angebots zustande. </w:t>
      </w:r>
    </w:p>
    <w:p w14:paraId="172F87C8" w14:textId="771CDB8A" w:rsidR="004027FA" w:rsidRPr="007C0E4B" w:rsidRDefault="004027FA" w:rsidP="006F65DA">
      <w:pPr>
        <w:pStyle w:val="Listenabsatz"/>
        <w:numPr>
          <w:ilvl w:val="0"/>
          <w:numId w:val="2"/>
        </w:numPr>
        <w:tabs>
          <w:tab w:val="left" w:pos="0"/>
          <w:tab w:val="left" w:pos="426"/>
          <w:tab w:val="left" w:pos="1418"/>
          <w:tab w:val="left" w:pos="6237"/>
        </w:tabs>
        <w:ind w:left="426" w:hanging="426"/>
        <w:rPr>
          <w:rFonts w:cs="Meta Offc"/>
        </w:rPr>
      </w:pPr>
      <w:r w:rsidRPr="007C0E4B">
        <w:rPr>
          <w:rFonts w:cs="Meta Offc"/>
        </w:rPr>
        <w:t>Der Auftragnehmer erbringt nach den Bestimmungen dieses Vertrages folgende Leistung unter der Kurzbezeichnung:</w:t>
      </w:r>
    </w:p>
    <w:p w14:paraId="558628F5" w14:textId="16831AEC" w:rsidR="004027FA" w:rsidRPr="007F61B0" w:rsidRDefault="004027FA" w:rsidP="006F65DA">
      <w:pPr>
        <w:tabs>
          <w:tab w:val="left" w:pos="0"/>
          <w:tab w:val="left" w:pos="426"/>
          <w:tab w:val="left" w:pos="540"/>
          <w:tab w:val="left" w:pos="1418"/>
          <w:tab w:val="left" w:pos="6237"/>
        </w:tabs>
        <w:textAlignment w:val="auto"/>
        <w:rPr>
          <w:rFonts w:cs="Meta Offc"/>
          <w:b/>
          <w:szCs w:val="22"/>
        </w:rPr>
      </w:pPr>
      <w:r w:rsidRPr="007F61B0">
        <w:rPr>
          <w:rFonts w:cs="Meta Offc"/>
          <w:b/>
          <w:szCs w:val="22"/>
        </w:rPr>
        <w:t>„</w:t>
      </w:r>
      <w:r w:rsidR="00C03C89" w:rsidRPr="004D2970">
        <w:rPr>
          <w:rFonts w:cs="Meta Offc"/>
          <w:b/>
          <w:szCs w:val="22"/>
        </w:rPr>
        <w:fldChar w:fldCharType="begin">
          <w:ffData>
            <w:name w:val="Text23"/>
            <w:enabled/>
            <w:calcOnExit w:val="0"/>
            <w:textInput>
              <w:default w:val="Handlungsempfehlungen für Kommunen und andere Träger öffentlicher Aufgaben zur Umsetzung des Klimaanpassungsgesetzes (KAnG) unter besonderer Betrachtung der Starkregenvorsorge"/>
            </w:textInput>
          </w:ffData>
        </w:fldChar>
      </w:r>
      <w:bookmarkStart w:id="3" w:name="Text23"/>
      <w:r w:rsidR="00C03C89" w:rsidRPr="004D2970">
        <w:rPr>
          <w:rFonts w:cs="Meta Offc"/>
          <w:b/>
          <w:szCs w:val="22"/>
        </w:rPr>
        <w:instrText xml:space="preserve"> FORMTEXT </w:instrText>
      </w:r>
      <w:r w:rsidR="00C03C89" w:rsidRPr="004D2970">
        <w:rPr>
          <w:rFonts w:cs="Meta Offc"/>
          <w:b/>
          <w:szCs w:val="22"/>
        </w:rPr>
      </w:r>
      <w:r w:rsidR="00C03C89" w:rsidRPr="004D2970">
        <w:rPr>
          <w:rFonts w:cs="Meta Offc"/>
          <w:b/>
          <w:szCs w:val="22"/>
        </w:rPr>
        <w:fldChar w:fldCharType="separate"/>
      </w:r>
      <w:r w:rsidR="00C03C89" w:rsidRPr="004D2970">
        <w:rPr>
          <w:rFonts w:cs="Meta Offc"/>
          <w:b/>
          <w:noProof/>
          <w:szCs w:val="22"/>
        </w:rPr>
        <w:t>Handlungsempfehlungen für Kommunen und andere Träger öffentlicher Aufgaben zur Umsetzung des Klimaanpassungsgesetzes (KAnG) unter besonderer Betrachtung der Starkregenvorsorge</w:t>
      </w:r>
      <w:r w:rsidR="00C03C89" w:rsidRPr="004D2970">
        <w:rPr>
          <w:rFonts w:cs="Meta Offc"/>
          <w:b/>
          <w:szCs w:val="22"/>
        </w:rPr>
        <w:fldChar w:fldCharType="end"/>
      </w:r>
      <w:bookmarkEnd w:id="3"/>
      <w:r w:rsidR="00C03C89" w:rsidRPr="004D2970">
        <w:rPr>
          <w:rFonts w:cs="Meta Offc"/>
          <w:b/>
          <w:szCs w:val="22"/>
        </w:rPr>
        <w:t>“</w:t>
      </w:r>
    </w:p>
    <w:p w14:paraId="7AF9F182" w14:textId="52FF5E06" w:rsidR="00FA0C34" w:rsidRPr="007F61B0" w:rsidRDefault="00FA0C34" w:rsidP="006F65DA">
      <w:pPr>
        <w:ind w:left="3261" w:hanging="2836"/>
        <w:textAlignment w:val="auto"/>
        <w:rPr>
          <w:rFonts w:cs="Meta Offc"/>
          <w:b/>
        </w:rPr>
      </w:pPr>
      <w:r w:rsidRPr="007F61B0">
        <w:rPr>
          <w:rFonts w:cs="Meta Offc"/>
          <w:b/>
        </w:rPr>
        <w:t xml:space="preserve">und dem Geschäftszeichen: </w:t>
      </w:r>
      <w:r w:rsidR="007F61B0">
        <w:rPr>
          <w:rFonts w:cs="Meta Offc"/>
          <w:b/>
        </w:rPr>
        <w:tab/>
      </w:r>
      <w:r w:rsidR="00C03C89">
        <w:rPr>
          <w:rFonts w:cs="Meta Offc"/>
          <w:b/>
        </w:rPr>
        <w:t xml:space="preserve">Z 1.5 - </w:t>
      </w:r>
      <w:r w:rsidR="00C03C89" w:rsidRPr="00014BA4">
        <w:rPr>
          <w:rFonts w:cs="Meta Offc"/>
          <w:b/>
          <w:szCs w:val="22"/>
        </w:rPr>
        <w:fldChar w:fldCharType="begin">
          <w:ffData>
            <w:name w:val=""/>
            <w:enabled/>
            <w:calcOnExit w:val="0"/>
            <w:textInput>
              <w:default w:val="76 105/00031"/>
            </w:textInput>
          </w:ffData>
        </w:fldChar>
      </w:r>
      <w:r w:rsidR="00C03C89" w:rsidRPr="00014BA4">
        <w:rPr>
          <w:rFonts w:cs="Meta Offc"/>
          <w:b/>
          <w:szCs w:val="22"/>
        </w:rPr>
        <w:instrText xml:space="preserve"> FORMTEXT </w:instrText>
      </w:r>
      <w:r w:rsidR="00C03C89" w:rsidRPr="00014BA4">
        <w:rPr>
          <w:rFonts w:cs="Meta Offc"/>
          <w:b/>
          <w:szCs w:val="22"/>
        </w:rPr>
      </w:r>
      <w:r w:rsidR="00C03C89" w:rsidRPr="00014BA4">
        <w:rPr>
          <w:rFonts w:cs="Meta Offc"/>
          <w:b/>
          <w:szCs w:val="22"/>
        </w:rPr>
        <w:fldChar w:fldCharType="separate"/>
      </w:r>
      <w:r w:rsidR="00C03C89" w:rsidRPr="00014BA4">
        <w:rPr>
          <w:rFonts w:cs="Meta Offc"/>
          <w:b/>
          <w:noProof/>
          <w:szCs w:val="22"/>
        </w:rPr>
        <w:t>76 105/00031</w:t>
      </w:r>
      <w:r w:rsidR="00C03C89" w:rsidRPr="00014BA4">
        <w:rPr>
          <w:rFonts w:cs="Meta Offc"/>
          <w:b/>
          <w:szCs w:val="22"/>
        </w:rPr>
        <w:fldChar w:fldCharType="end"/>
      </w:r>
      <w:r w:rsidR="00C03C89">
        <w:rPr>
          <w:rFonts w:cs="Meta Offc"/>
          <w:b/>
          <w:szCs w:val="22"/>
        </w:rPr>
        <w:t>#0001</w:t>
      </w:r>
    </w:p>
    <w:p w14:paraId="2982D64D" w14:textId="68290EF6" w:rsidR="00FA0C34" w:rsidRPr="007F61B0" w:rsidRDefault="00FA0C34" w:rsidP="006F65DA">
      <w:pPr>
        <w:ind w:left="3261" w:hanging="2836"/>
        <w:textAlignment w:val="auto"/>
        <w:rPr>
          <w:rFonts w:cs="Meta Offc"/>
          <w:b/>
        </w:rPr>
      </w:pPr>
      <w:r w:rsidRPr="007F61B0">
        <w:rPr>
          <w:rFonts w:cs="Meta Offc"/>
          <w:b/>
        </w:rPr>
        <w:t>sowie der Projektnummer:</w:t>
      </w:r>
      <w:r w:rsidRPr="007F61B0">
        <w:rPr>
          <w:rFonts w:cs="Meta Offc"/>
          <w:b/>
          <w:szCs w:val="22"/>
        </w:rPr>
        <w:t xml:space="preserve"> </w:t>
      </w:r>
      <w:r w:rsidR="007F61B0" w:rsidRPr="007F61B0">
        <w:rPr>
          <w:rFonts w:cs="Meta Offc"/>
          <w:b/>
          <w:szCs w:val="22"/>
        </w:rPr>
        <w:tab/>
      </w:r>
      <w:r w:rsidR="00C03C89" w:rsidRPr="00014BA4">
        <w:rPr>
          <w:rFonts w:cs="Meta Offc"/>
          <w:b/>
          <w:szCs w:val="22"/>
        </w:rPr>
        <w:fldChar w:fldCharType="begin">
          <w:ffData>
            <w:name w:val=""/>
            <w:enabled/>
            <w:calcOnExit w:val="0"/>
            <w:textInput>
              <w:default w:val="205527"/>
            </w:textInput>
          </w:ffData>
        </w:fldChar>
      </w:r>
      <w:r w:rsidR="00C03C89" w:rsidRPr="00014BA4">
        <w:rPr>
          <w:rFonts w:cs="Meta Offc"/>
          <w:b/>
          <w:szCs w:val="22"/>
        </w:rPr>
        <w:instrText xml:space="preserve"> FORMTEXT </w:instrText>
      </w:r>
      <w:r w:rsidR="00C03C89" w:rsidRPr="00014BA4">
        <w:rPr>
          <w:rFonts w:cs="Meta Offc"/>
          <w:b/>
          <w:szCs w:val="22"/>
        </w:rPr>
      </w:r>
      <w:r w:rsidR="00C03C89" w:rsidRPr="00014BA4">
        <w:rPr>
          <w:rFonts w:cs="Meta Offc"/>
          <w:b/>
          <w:szCs w:val="22"/>
        </w:rPr>
        <w:fldChar w:fldCharType="separate"/>
      </w:r>
      <w:r w:rsidR="00C03C89" w:rsidRPr="00014BA4">
        <w:rPr>
          <w:rFonts w:cs="Meta Offc"/>
          <w:b/>
          <w:noProof/>
          <w:szCs w:val="22"/>
        </w:rPr>
        <w:t>205527</w:t>
      </w:r>
      <w:r w:rsidR="00C03C89" w:rsidRPr="00014BA4">
        <w:rPr>
          <w:rFonts w:cs="Meta Offc"/>
          <w:b/>
          <w:szCs w:val="22"/>
        </w:rPr>
        <w:fldChar w:fldCharType="end"/>
      </w:r>
    </w:p>
    <w:p w14:paraId="65515B43" w14:textId="77777777" w:rsidR="00821556" w:rsidRPr="007C0E4B" w:rsidRDefault="00821556" w:rsidP="006F65DA">
      <w:pPr>
        <w:pStyle w:val="Listenabsatz"/>
        <w:numPr>
          <w:ilvl w:val="0"/>
          <w:numId w:val="2"/>
        </w:numPr>
        <w:tabs>
          <w:tab w:val="left" w:pos="0"/>
          <w:tab w:val="left" w:pos="426"/>
          <w:tab w:val="left" w:pos="1418"/>
          <w:tab w:val="left" w:pos="6237"/>
        </w:tabs>
        <w:ind w:left="426" w:hanging="426"/>
        <w:rPr>
          <w:rFonts w:cs="Meta Offc"/>
        </w:rPr>
      </w:pPr>
      <w:r w:rsidRPr="007C0E4B">
        <w:rPr>
          <w:rFonts w:cs="Meta Offc"/>
        </w:rPr>
        <w:t>Bestandteile des Vertrages werden:</w:t>
      </w:r>
    </w:p>
    <w:p w14:paraId="5E652E2D" w14:textId="3F222F14" w:rsidR="00497711" w:rsidRPr="007C0E4B" w:rsidRDefault="00497711" w:rsidP="006F65DA">
      <w:pPr>
        <w:spacing w:after="120"/>
        <w:ind w:left="709" w:hanging="284"/>
        <w:rPr>
          <w:rFonts w:cs="Meta Offc"/>
        </w:rPr>
      </w:pPr>
      <w:r w:rsidRPr="007C0E4B">
        <w:rPr>
          <w:rFonts w:cs="Meta Offc"/>
        </w:rPr>
        <w:t>-</w:t>
      </w:r>
      <w:r w:rsidRPr="007C0E4B">
        <w:rPr>
          <w:rFonts w:cs="Meta Offc"/>
        </w:rPr>
        <w:tab/>
        <w:t>die nachstehenden Geschäftsbedingungen des Auftraggebers</w:t>
      </w:r>
      <w:r w:rsidR="00900A20">
        <w:rPr>
          <w:rFonts w:cs="Meta Offc"/>
        </w:rPr>
        <w:t>,</w:t>
      </w:r>
    </w:p>
    <w:p w14:paraId="6AA96C28" w14:textId="76D5859D" w:rsidR="006314E8" w:rsidRPr="00DE3A4E" w:rsidRDefault="006314E8" w:rsidP="006F65DA">
      <w:pPr>
        <w:spacing w:after="120"/>
        <w:ind w:left="709" w:hanging="284"/>
        <w:rPr>
          <w:rFonts w:cs="Meta Offc"/>
        </w:rPr>
      </w:pPr>
      <w:r w:rsidRPr="00DE3A4E">
        <w:rPr>
          <w:rFonts w:cs="Meta Offc"/>
        </w:rPr>
        <w:t xml:space="preserve">- </w:t>
      </w:r>
      <w:r w:rsidRPr="00DE3A4E">
        <w:rPr>
          <w:rFonts w:cs="Meta Offc"/>
        </w:rPr>
        <w:tab/>
        <w:t>die „Verpflichtung nach dem Gesetz über die förmliche Verpflichtung nichtbeamteter Personen“ nebst Anhang „Beispiele für Strafvorschriften aus dem StGB</w:t>
      </w:r>
      <w:r w:rsidR="00DF72C1" w:rsidRPr="00DE3A4E">
        <w:rPr>
          <w:rFonts w:cs="Meta Offc"/>
        </w:rPr>
        <w:t>“ (Anlage 1)</w:t>
      </w:r>
      <w:r w:rsidR="008D2874" w:rsidRPr="00DE3A4E">
        <w:rPr>
          <w:rFonts w:cs="Meta Offc"/>
        </w:rPr>
        <w:t>,</w:t>
      </w:r>
    </w:p>
    <w:p w14:paraId="47C99EDF" w14:textId="77777777" w:rsidR="00C03C89" w:rsidRPr="00DE3A4E" w:rsidRDefault="00C03C89" w:rsidP="00C03C89">
      <w:pPr>
        <w:spacing w:after="120"/>
        <w:ind w:left="709" w:hanging="284"/>
        <w:rPr>
          <w:rFonts w:cs="Meta Offc"/>
        </w:rPr>
      </w:pPr>
      <w:r w:rsidRPr="00DE3A4E">
        <w:rPr>
          <w:rFonts w:cs="Meta Offc"/>
        </w:rPr>
        <w:t xml:space="preserve">- </w:t>
      </w:r>
      <w:r w:rsidRPr="00DE3A4E">
        <w:rPr>
          <w:rFonts w:cs="Meta Offc"/>
        </w:rPr>
        <w:tab/>
        <w:t>die Verpflichtung auf die Vertraulichkeit (Anlage 2),</w:t>
      </w:r>
    </w:p>
    <w:p w14:paraId="00A72562" w14:textId="004DFEDE" w:rsidR="00615B55" w:rsidRPr="00DE3A4E" w:rsidRDefault="006B42B5" w:rsidP="006F65DA">
      <w:pPr>
        <w:spacing w:after="120"/>
        <w:ind w:left="709" w:hanging="284"/>
        <w:rPr>
          <w:rFonts w:cs="Meta Offc"/>
        </w:rPr>
      </w:pPr>
      <w:r w:rsidRPr="00DE3A4E">
        <w:rPr>
          <w:rFonts w:cs="Meta Offc"/>
        </w:rPr>
        <w:t>-</w:t>
      </w:r>
      <w:r w:rsidRPr="00DE3A4E">
        <w:rPr>
          <w:rFonts w:cs="Meta Offc"/>
        </w:rPr>
        <w:tab/>
        <w:t xml:space="preserve">die Vergabeunterlagen </w:t>
      </w:r>
      <w:r w:rsidR="00373ED7" w:rsidRPr="00DE3A4E">
        <w:rPr>
          <w:rFonts w:cs="Meta Offc"/>
        </w:rPr>
        <w:t>der Ausschreibung des Auftraggebers zum vorgenannten Leistungsgegenstand, einschließlich der Leistungsbeschreibung sowie etwaiger beantworteter Bieterfragen</w:t>
      </w:r>
      <w:r w:rsidR="00900A20" w:rsidRPr="00DE3A4E">
        <w:rPr>
          <w:rFonts w:cs="Meta Offc"/>
        </w:rPr>
        <w:t>,</w:t>
      </w:r>
    </w:p>
    <w:p w14:paraId="11A7691D" w14:textId="77777777" w:rsidR="00C03C89" w:rsidRPr="00C03C89" w:rsidRDefault="00C03C89" w:rsidP="00C03C89">
      <w:pPr>
        <w:suppressAutoHyphens/>
        <w:spacing w:after="120"/>
        <w:rPr>
          <w:rFonts w:cs="Meta Offc"/>
          <w:szCs w:val="22"/>
        </w:rPr>
      </w:pPr>
      <w:r w:rsidRPr="00DE3A4E">
        <w:rPr>
          <w:rFonts w:cs="Meta Offc"/>
        </w:rPr>
        <w:t>-</w:t>
      </w:r>
      <w:r w:rsidRPr="00DE3A4E">
        <w:rPr>
          <w:rFonts w:cs="Meta Offc"/>
        </w:rPr>
        <w:tab/>
        <w:t xml:space="preserve">das </w:t>
      </w:r>
      <w:r w:rsidRPr="00DE3A4E">
        <w:rPr>
          <w:rFonts w:cs="Meta Offc"/>
          <w:szCs w:val="22"/>
        </w:rPr>
        <w:t>Auftragserteilungsschreiben</w:t>
      </w:r>
      <w:r w:rsidRPr="00C45A04">
        <w:rPr>
          <w:rFonts w:cs="Meta Offc"/>
          <w:szCs w:val="22"/>
        </w:rPr>
        <w:t xml:space="preserve"> des Auftraggebers</w:t>
      </w:r>
      <w:r>
        <w:rPr>
          <w:rFonts w:cs="Meta Offc"/>
          <w:szCs w:val="22"/>
        </w:rPr>
        <w:t>,</w:t>
      </w:r>
    </w:p>
    <w:p w14:paraId="2751D4D4" w14:textId="26216866" w:rsidR="006B42B5" w:rsidRDefault="00373ED7" w:rsidP="00C03C89">
      <w:pPr>
        <w:spacing w:after="120"/>
        <w:ind w:left="709" w:hanging="284"/>
        <w:rPr>
          <w:rFonts w:cs="Meta Offc"/>
        </w:rPr>
      </w:pPr>
      <w:r w:rsidRPr="007C0E4B">
        <w:rPr>
          <w:rFonts w:cs="Meta Offc"/>
        </w:rPr>
        <w:t xml:space="preserve">- </w:t>
      </w:r>
      <w:r w:rsidRPr="007C0E4B">
        <w:rPr>
          <w:rFonts w:cs="Meta Offc"/>
        </w:rPr>
        <w:tab/>
        <w:t>das Angebot des Auftragnehmers</w:t>
      </w:r>
      <w:r w:rsidR="00900A20">
        <w:rPr>
          <w:rFonts w:cs="Meta Offc"/>
        </w:rPr>
        <w:t>,</w:t>
      </w:r>
    </w:p>
    <w:p w14:paraId="095E93A6" w14:textId="5C0FA78D" w:rsidR="00497711" w:rsidRPr="007C0E4B" w:rsidRDefault="00497711" w:rsidP="006F65DA">
      <w:pPr>
        <w:pStyle w:val="Textkrper"/>
        <w:ind w:left="709" w:hanging="284"/>
        <w:rPr>
          <w:rFonts w:cs="Meta Offc"/>
        </w:rPr>
      </w:pPr>
      <w:r w:rsidRPr="007C0E4B">
        <w:rPr>
          <w:rFonts w:cs="Meta Offc"/>
        </w:rPr>
        <w:t>-</w:t>
      </w:r>
      <w:r w:rsidRPr="007C0E4B">
        <w:rPr>
          <w:rFonts w:cs="Meta Offc"/>
        </w:rPr>
        <w:tab/>
      </w:r>
      <w:r w:rsidR="00C03C89" w:rsidRPr="004D2970">
        <w:rPr>
          <w:rFonts w:cs="Meta Offc"/>
        </w:rPr>
        <w:t>Teil B der Vergabe- und Vertragsordnung für Leistungen,</w:t>
      </w:r>
      <w:r w:rsidR="00C03C89" w:rsidRPr="004D2970">
        <w:rPr>
          <w:rFonts w:cs="Meta Offc"/>
          <w:szCs w:val="22"/>
        </w:rPr>
        <w:t xml:space="preserve"> Allgemeine Vertragsbedingungen für die Ausführung von Leistungen (VOL</w:t>
      </w:r>
      <w:r w:rsidR="00C03C89" w:rsidRPr="004D2970">
        <w:rPr>
          <w:rFonts w:cs="Meta Offc"/>
        </w:rPr>
        <w:t>/B) in der bei Vertragsabschluss geltenden Fassung. Die</w:t>
      </w:r>
      <w:r w:rsidR="00C03C89" w:rsidRPr="00223E03">
        <w:rPr>
          <w:rFonts w:cs="Meta Offc"/>
        </w:rPr>
        <w:t xml:space="preserve"> VOL/B ist im Bundesanzeiger Nr. 178 a vom 23.09.2003 bekannt gegeben worden und unter http://www.bescha.bund.de abrufbar</w:t>
      </w:r>
      <w:r w:rsidR="00C03C89">
        <w:rPr>
          <w:rFonts w:cs="Meta Offc"/>
        </w:rPr>
        <w:t>,</w:t>
      </w:r>
    </w:p>
    <w:p w14:paraId="0C5302FD" w14:textId="33D3A37C" w:rsidR="00497711" w:rsidRDefault="00497711" w:rsidP="006F65DA">
      <w:pPr>
        <w:pStyle w:val="Textkrper"/>
        <w:ind w:left="709" w:hanging="284"/>
        <w:rPr>
          <w:rFonts w:cs="Meta Offc"/>
        </w:rPr>
      </w:pPr>
      <w:r w:rsidRPr="007C0E4B">
        <w:rPr>
          <w:rFonts w:cs="Meta Offc"/>
        </w:rPr>
        <w:lastRenderedPageBreak/>
        <w:t>-</w:t>
      </w:r>
      <w:r w:rsidRPr="007C0E4B">
        <w:rPr>
          <w:rFonts w:cs="Meta Offc"/>
        </w:rPr>
        <w:tab/>
        <w:t>die Bestimmungen der Verordnung über die Preise bei öffentlichen Aufträgen vom 21.</w:t>
      </w:r>
      <w:r w:rsidR="00AC645A">
        <w:rPr>
          <w:rFonts w:cs="Meta Offc"/>
        </w:rPr>
        <w:t> </w:t>
      </w:r>
      <w:r w:rsidRPr="007C0E4B">
        <w:rPr>
          <w:rFonts w:cs="Meta Offc"/>
        </w:rPr>
        <w:t xml:space="preserve">November 1953 (VO PR Nr. 30/53) </w:t>
      </w:r>
      <w:r w:rsidR="002662DB" w:rsidRPr="002662DB">
        <w:rPr>
          <w:rFonts w:cs="Meta Offc"/>
        </w:rPr>
        <w:t>in der bei Vertrag</w:t>
      </w:r>
      <w:r w:rsidR="002662DB">
        <w:rPr>
          <w:rFonts w:cs="Meta Offc"/>
        </w:rPr>
        <w:t>s</w:t>
      </w:r>
      <w:r w:rsidR="002662DB" w:rsidRPr="002662DB">
        <w:rPr>
          <w:rFonts w:cs="Meta Offc"/>
        </w:rPr>
        <w:t xml:space="preserve">schluss geltenden </w:t>
      </w:r>
      <w:r w:rsidRPr="007C0E4B">
        <w:rPr>
          <w:rFonts w:cs="Meta Offc"/>
        </w:rPr>
        <w:t>Fassung</w:t>
      </w:r>
      <w:r w:rsidR="00900A20">
        <w:rPr>
          <w:rFonts w:cs="Meta Offc"/>
        </w:rPr>
        <w:t>,</w:t>
      </w:r>
    </w:p>
    <w:p w14:paraId="2BB80950" w14:textId="7F590CC2" w:rsidR="00900A20" w:rsidRPr="007C0E4B" w:rsidRDefault="00900A20" w:rsidP="006F65DA">
      <w:pPr>
        <w:pStyle w:val="Textkrper"/>
        <w:ind w:left="709" w:hanging="284"/>
        <w:rPr>
          <w:rFonts w:cs="Meta Offc"/>
        </w:rPr>
      </w:pPr>
      <w:r w:rsidRPr="00C03C89">
        <w:rPr>
          <w:rFonts w:cs="Meta Offc"/>
        </w:rPr>
        <w:t xml:space="preserve">- </w:t>
      </w:r>
      <w:bookmarkStart w:id="4" w:name="_Hlk233271001"/>
      <w:r w:rsidRPr="00C03C89">
        <w:rPr>
          <w:rFonts w:cs="Meta Offc"/>
        </w:rPr>
        <w:t xml:space="preserve">   Vordruck für die Erfüllung der Pflicht nach § 4 Absatz 3 Satz 1 Bundestariftreuegesetz</w:t>
      </w:r>
      <w:r w:rsidR="00E32515">
        <w:rPr>
          <w:rFonts w:cs="Meta Offc"/>
        </w:rPr>
        <w:t xml:space="preserve"> (Anlage 3)</w:t>
      </w:r>
      <w:r w:rsidRPr="00C03C89">
        <w:rPr>
          <w:rFonts w:cs="Meta Offc"/>
        </w:rPr>
        <w:t>,</w:t>
      </w:r>
      <w:bookmarkEnd w:id="4"/>
    </w:p>
    <w:p w14:paraId="67A65E2A" w14:textId="015C86AF" w:rsidR="006314E8" w:rsidRPr="007C0E4B" w:rsidRDefault="00497711" w:rsidP="006F65DA">
      <w:pPr>
        <w:pStyle w:val="Textkrper"/>
        <w:spacing w:after="240"/>
        <w:ind w:left="709" w:hanging="283"/>
        <w:rPr>
          <w:rFonts w:cs="Meta Offc"/>
        </w:rPr>
      </w:pPr>
      <w:r w:rsidRPr="007C0E4B">
        <w:rPr>
          <w:rFonts w:cs="Meta Offc"/>
          <w:szCs w:val="22"/>
        </w:rPr>
        <w:t>-</w:t>
      </w:r>
      <w:r w:rsidR="00566D2D" w:rsidRPr="007C0E4B">
        <w:rPr>
          <w:rFonts w:cs="Meta Offc"/>
          <w:szCs w:val="22"/>
        </w:rPr>
        <w:tab/>
      </w:r>
      <w:r w:rsidRPr="007C0E4B">
        <w:rPr>
          <w:rFonts w:cs="Meta Offc"/>
          <w:szCs w:val="22"/>
        </w:rPr>
        <w:t>die gesetzlichen Vorschriften, insbesondere die des Bürgerlichen Gesetzbuches</w:t>
      </w:r>
      <w:r w:rsidR="008A1231">
        <w:rPr>
          <w:rFonts w:cs="Meta Offc"/>
          <w:szCs w:val="22"/>
        </w:rPr>
        <w:t xml:space="preserve"> (BGB)</w:t>
      </w:r>
      <w:r w:rsidRPr="007C0E4B">
        <w:rPr>
          <w:rFonts w:cs="Meta Offc"/>
          <w:szCs w:val="22"/>
        </w:rPr>
        <w:t xml:space="preserve"> und des </w:t>
      </w:r>
      <w:r w:rsidR="008A1231">
        <w:rPr>
          <w:rFonts w:cs="Meta Offc"/>
        </w:rPr>
        <w:t>Gesetzes gegen Wettbewerbsbeschränkungen (</w:t>
      </w:r>
      <w:r w:rsidRPr="007C0E4B">
        <w:rPr>
          <w:rFonts w:cs="Meta Offc"/>
        </w:rPr>
        <w:t>GWB</w:t>
      </w:r>
      <w:r w:rsidR="008A1231">
        <w:rPr>
          <w:rFonts w:cs="Meta Offc"/>
        </w:rPr>
        <w:t>)</w:t>
      </w:r>
      <w:r w:rsidRPr="007C0E4B">
        <w:rPr>
          <w:rFonts w:cs="Meta Offc"/>
          <w:szCs w:val="22"/>
        </w:rPr>
        <w:t xml:space="preserve"> in der </w:t>
      </w:r>
      <w:r w:rsidR="002662DB">
        <w:rPr>
          <w:rFonts w:cs="Meta Offc"/>
          <w:szCs w:val="22"/>
        </w:rPr>
        <w:t>jeweils</w:t>
      </w:r>
      <w:r w:rsidRPr="007C0E4B">
        <w:rPr>
          <w:rFonts w:cs="Meta Offc"/>
          <w:szCs w:val="22"/>
        </w:rPr>
        <w:t xml:space="preserve"> geltenden </w:t>
      </w:r>
      <w:r w:rsidRPr="007C0E4B">
        <w:rPr>
          <w:rFonts w:cs="Meta Offc"/>
        </w:rPr>
        <w:t>Fassung</w:t>
      </w:r>
      <w:r w:rsidR="00900A20">
        <w:rPr>
          <w:rFonts w:cs="Meta Offc"/>
        </w:rPr>
        <w:t>.</w:t>
      </w:r>
    </w:p>
    <w:p w14:paraId="7D754365" w14:textId="029713E5" w:rsidR="00546018" w:rsidRPr="00546018" w:rsidRDefault="007C0E4B" w:rsidP="006F65DA">
      <w:pPr>
        <w:rPr>
          <w:rFonts w:cs="Meta Offc"/>
          <w:b/>
          <w:i/>
          <w:color w:val="00B0F0"/>
        </w:rPr>
      </w:pPr>
      <w:r w:rsidRPr="007C0E4B">
        <w:rPr>
          <w:rFonts w:cs="Meta Offc"/>
          <w:szCs w:val="22"/>
        </w:rPr>
        <w:t xml:space="preserve">Bei Widersprüchen zwischen Vergabeunterlagen und dem Angebot des Auftragnehmers sind die Regelungen in den Vergabeunterlagen maßgebend. Soweit Allgemeine Geschäftsbedingungen im Sinne von § 305 BGB im Angebot des Auftragnehmers bzw. in den sonstigen vom Auftragnehmer beigefügten Anlagen Regelungen in den Vergabeunterlagen widersprechen, sind sie ausgeschlossen, soweit nicht ausdrücklich eine anderweitige Vereinbarung getroffen wurde. </w:t>
      </w:r>
      <w:r w:rsidR="002E2490" w:rsidRPr="002E2490">
        <w:rPr>
          <w:rFonts w:cs="Meta Offc"/>
          <w:szCs w:val="22"/>
        </w:rPr>
        <w:t xml:space="preserve">Bei </w:t>
      </w:r>
      <w:r w:rsidR="002E2490">
        <w:rPr>
          <w:rFonts w:cs="Meta Offc"/>
          <w:szCs w:val="22"/>
        </w:rPr>
        <w:t>Widersprüchen zwischen den Vertragsbestandteilen</w:t>
      </w:r>
      <w:r w:rsidR="002E2490" w:rsidRPr="002E2490">
        <w:rPr>
          <w:rFonts w:cs="Meta Offc"/>
          <w:szCs w:val="22"/>
        </w:rPr>
        <w:t xml:space="preserve"> gelten die</w:t>
      </w:r>
      <w:r w:rsidR="002E2490">
        <w:rPr>
          <w:rFonts w:cs="Meta Offc"/>
          <w:szCs w:val="22"/>
        </w:rPr>
        <w:t>se</w:t>
      </w:r>
      <w:r w:rsidR="002E2490" w:rsidRPr="002E2490">
        <w:rPr>
          <w:rFonts w:cs="Meta Offc"/>
          <w:szCs w:val="22"/>
        </w:rPr>
        <w:t xml:space="preserve"> in der oben genannten Rangfolge.</w:t>
      </w:r>
    </w:p>
    <w:p w14:paraId="65C712D1" w14:textId="39B38EF2" w:rsidR="00BC1C3B" w:rsidRPr="007C0E4B" w:rsidRDefault="00821556" w:rsidP="006F65DA">
      <w:pPr>
        <w:pStyle w:val="Textkrper"/>
        <w:numPr>
          <w:ilvl w:val="0"/>
          <w:numId w:val="2"/>
        </w:numPr>
        <w:tabs>
          <w:tab w:val="left" w:pos="0"/>
          <w:tab w:val="left" w:pos="426"/>
          <w:tab w:val="left" w:pos="540"/>
          <w:tab w:val="left" w:pos="900"/>
          <w:tab w:val="left" w:pos="1418"/>
          <w:tab w:val="left" w:pos="6237"/>
        </w:tabs>
        <w:spacing w:after="240"/>
        <w:ind w:left="425" w:hanging="425"/>
        <w:rPr>
          <w:rFonts w:cs="Meta Offc"/>
          <w:szCs w:val="22"/>
        </w:rPr>
      </w:pPr>
      <w:r w:rsidRPr="007C0E4B">
        <w:rPr>
          <w:rFonts w:cs="Meta Offc"/>
        </w:rPr>
        <w:t xml:space="preserve">Allgemeine Geschäftsbedingungen des Anbieters sind </w:t>
      </w:r>
      <w:r w:rsidR="007C0E4B" w:rsidRPr="007C0E4B">
        <w:rPr>
          <w:rFonts w:cs="Meta Offc"/>
        </w:rPr>
        <w:t xml:space="preserve">generell </w:t>
      </w:r>
      <w:r w:rsidRPr="007C0E4B">
        <w:rPr>
          <w:rFonts w:cs="Meta Offc"/>
        </w:rPr>
        <w:t>ausgeschlossen.</w:t>
      </w:r>
      <w:r w:rsidRPr="007C0E4B">
        <w:rPr>
          <w:rFonts w:cs="Meta Offc"/>
          <w:szCs w:val="22"/>
        </w:rPr>
        <w:t xml:space="preserve"> </w:t>
      </w:r>
      <w:r w:rsidRPr="00E5719F">
        <w:rPr>
          <w:rFonts w:cs="Meta Offc"/>
          <w:szCs w:val="22"/>
          <w:lang w:val="en-US"/>
        </w:rPr>
        <w:t>Das UN-Kaufrecht ist ausgeschlossen (</w:t>
      </w:r>
      <w:r w:rsidRPr="00E5719F">
        <w:rPr>
          <w:rFonts w:cs="Meta Offc"/>
          <w:iCs/>
          <w:szCs w:val="22"/>
          <w:lang w:val="en-US"/>
        </w:rPr>
        <w:t>United Nations Convention on Contracts for the International Sale of Goods</w:t>
      </w:r>
      <w:r w:rsidRPr="00E5719F">
        <w:rPr>
          <w:rFonts w:cs="Meta Offc"/>
          <w:szCs w:val="22"/>
          <w:lang w:val="en-US"/>
        </w:rPr>
        <w:t xml:space="preserve">, </w:t>
      </w:r>
      <w:r w:rsidRPr="00E5719F">
        <w:rPr>
          <w:rFonts w:cs="Meta Offc"/>
          <w:bCs/>
          <w:szCs w:val="22"/>
          <w:lang w:val="en-US"/>
        </w:rPr>
        <w:t>CISG</w:t>
      </w:r>
      <w:r w:rsidRPr="00E5719F">
        <w:rPr>
          <w:rFonts w:cs="Meta Offc"/>
          <w:szCs w:val="22"/>
          <w:lang w:val="en-US"/>
        </w:rPr>
        <w:t>).</w:t>
      </w:r>
      <w:r w:rsidR="007C0E4B" w:rsidRPr="00E5719F">
        <w:rPr>
          <w:rFonts w:cs="Meta Offc"/>
          <w:szCs w:val="22"/>
          <w:lang w:val="en-US"/>
        </w:rPr>
        <w:t xml:space="preserve"> </w:t>
      </w:r>
      <w:r w:rsidR="007C0E4B" w:rsidRPr="007C0E4B">
        <w:rPr>
          <w:rFonts w:cs="Meta Offc"/>
          <w:szCs w:val="22"/>
        </w:rPr>
        <w:t xml:space="preserve">Es gilt ausschließlich </w:t>
      </w:r>
      <w:r w:rsidR="00546018">
        <w:rPr>
          <w:rFonts w:cs="Meta Offc"/>
          <w:szCs w:val="22"/>
        </w:rPr>
        <w:t>deutsches</w:t>
      </w:r>
      <w:r w:rsidR="007C0E4B" w:rsidRPr="007C0E4B">
        <w:rPr>
          <w:rFonts w:cs="Meta Offc"/>
          <w:szCs w:val="22"/>
        </w:rPr>
        <w:t xml:space="preserve"> Recht.</w:t>
      </w:r>
    </w:p>
    <w:p w14:paraId="2129D35D" w14:textId="2802B2E3" w:rsidR="00BC1C3B" w:rsidRPr="007C0E4B" w:rsidRDefault="00D910D7" w:rsidP="006F65DA">
      <w:pPr>
        <w:pStyle w:val="berschrift1"/>
        <w:contextualSpacing w:val="0"/>
      </w:pPr>
      <w:r w:rsidRPr="007C0E4B">
        <w:br/>
      </w:r>
      <w:bookmarkStart w:id="5" w:name="_Toc235203544"/>
      <w:r w:rsidR="00FA0C34" w:rsidRPr="00546018">
        <w:t>Laufzeit des Vertrages</w:t>
      </w:r>
      <w:bookmarkEnd w:id="5"/>
    </w:p>
    <w:p w14:paraId="5C9E5ECA" w14:textId="5E29AB15" w:rsidR="00737E1D" w:rsidRPr="00DE3A4E" w:rsidRDefault="00BC1C3B" w:rsidP="006F65DA">
      <w:pPr>
        <w:numPr>
          <w:ilvl w:val="0"/>
          <w:numId w:val="3"/>
        </w:numPr>
        <w:tabs>
          <w:tab w:val="left" w:pos="0"/>
          <w:tab w:val="left" w:pos="426"/>
          <w:tab w:val="left" w:pos="540"/>
          <w:tab w:val="left" w:pos="1418"/>
          <w:tab w:val="left" w:pos="6237"/>
        </w:tabs>
        <w:ind w:left="425" w:hanging="425"/>
        <w:textAlignment w:val="auto"/>
        <w:rPr>
          <w:rFonts w:cs="Meta Offc"/>
          <w:szCs w:val="22"/>
        </w:rPr>
      </w:pPr>
      <w:r w:rsidRPr="007C0E4B">
        <w:rPr>
          <w:rFonts w:cs="Meta Offc"/>
          <w:szCs w:val="22"/>
        </w:rPr>
        <w:t xml:space="preserve">Das Vertragsverhältnis beginnt mit </w:t>
      </w:r>
      <w:r w:rsidRPr="00DE3A4E">
        <w:rPr>
          <w:rFonts w:cs="Meta Offc"/>
          <w:szCs w:val="22"/>
        </w:rPr>
        <w:t>der Zuschlagserteilung auf das Angebot des Auftragnehmers</w:t>
      </w:r>
      <w:r w:rsidR="00573183" w:rsidRPr="00DE3A4E">
        <w:rPr>
          <w:rFonts w:cs="Meta Offc"/>
          <w:szCs w:val="22"/>
        </w:rPr>
        <w:t xml:space="preserve"> und endet zum 30.09.2029</w:t>
      </w:r>
      <w:r w:rsidRPr="00DE3A4E">
        <w:rPr>
          <w:rFonts w:cs="Meta Offc"/>
          <w:szCs w:val="22"/>
        </w:rPr>
        <w:t xml:space="preserve">. </w:t>
      </w:r>
    </w:p>
    <w:p w14:paraId="294AA886" w14:textId="57DA9EBF" w:rsidR="00BC1C3B" w:rsidRPr="00DE3A4E" w:rsidRDefault="00BC1C3B" w:rsidP="006F65DA">
      <w:pPr>
        <w:numPr>
          <w:ilvl w:val="0"/>
          <w:numId w:val="3"/>
        </w:numPr>
        <w:tabs>
          <w:tab w:val="left" w:pos="0"/>
          <w:tab w:val="left" w:pos="426"/>
          <w:tab w:val="left" w:pos="540"/>
          <w:tab w:val="left" w:pos="1418"/>
          <w:tab w:val="left" w:pos="6237"/>
        </w:tabs>
        <w:ind w:left="425" w:hanging="425"/>
        <w:textAlignment w:val="auto"/>
        <w:rPr>
          <w:rFonts w:cs="Meta Offc"/>
          <w:szCs w:val="22"/>
        </w:rPr>
      </w:pPr>
      <w:r w:rsidRPr="00DE3A4E">
        <w:rPr>
          <w:rFonts w:cs="Meta Offc"/>
          <w:szCs w:val="22"/>
        </w:rPr>
        <w:t xml:space="preserve">Die Leistung ist dem Auftraggeber </w:t>
      </w:r>
      <w:r w:rsidR="00573183" w:rsidRPr="00DE3A4E">
        <w:rPr>
          <w:rFonts w:cs="Meta Offc"/>
          <w:szCs w:val="22"/>
        </w:rPr>
        <w:t xml:space="preserve">entsprechend der in der Leistungsbeschreibung definierten Meilensteine zur Abnahme </w:t>
      </w:r>
      <w:r w:rsidR="002662DB" w:rsidRPr="00DE3A4E">
        <w:rPr>
          <w:rFonts w:cs="Meta Offc"/>
          <w:szCs w:val="22"/>
        </w:rPr>
        <w:t>zu</w:t>
      </w:r>
      <w:r w:rsidRPr="00DE3A4E">
        <w:rPr>
          <w:rFonts w:cs="Meta Offc"/>
          <w:szCs w:val="22"/>
        </w:rPr>
        <w:t xml:space="preserve"> übergeben.</w:t>
      </w:r>
    </w:p>
    <w:p w14:paraId="37766781" w14:textId="0FCA91D7" w:rsidR="00241ACC" w:rsidRPr="005034E1" w:rsidRDefault="00CC3BDB" w:rsidP="006F65DA">
      <w:pPr>
        <w:numPr>
          <w:ilvl w:val="0"/>
          <w:numId w:val="3"/>
        </w:numPr>
        <w:tabs>
          <w:tab w:val="left" w:pos="0"/>
          <w:tab w:val="left" w:pos="426"/>
          <w:tab w:val="left" w:pos="540"/>
          <w:tab w:val="left" w:pos="1418"/>
          <w:tab w:val="left" w:pos="6237"/>
        </w:tabs>
        <w:ind w:left="425" w:hanging="425"/>
        <w:rPr>
          <w:rFonts w:cs="Meta Offc"/>
          <w:iCs/>
          <w:szCs w:val="22"/>
        </w:rPr>
      </w:pPr>
      <w:r w:rsidRPr="007C0E4B">
        <w:rPr>
          <w:rFonts w:cs="Meta Offc"/>
          <w:szCs w:val="22"/>
        </w:rPr>
        <w:t>Das Vertragsverhältnis endet spätestens mit der Abnahme der Leistung und Schlusszahlung.</w:t>
      </w:r>
      <w:r w:rsidR="005034E1">
        <w:rPr>
          <w:rFonts w:cs="Meta Offc"/>
          <w:szCs w:val="22"/>
        </w:rPr>
        <w:t xml:space="preserve"> </w:t>
      </w:r>
      <w:r w:rsidR="005034E1" w:rsidRPr="005034E1">
        <w:rPr>
          <w:rFonts w:cs="Meta Offc"/>
          <w:szCs w:val="22"/>
        </w:rPr>
        <w:t xml:space="preserve">Die in diesen </w:t>
      </w:r>
      <w:r w:rsidR="005034E1">
        <w:rPr>
          <w:rFonts w:cs="Meta Offc"/>
          <w:szCs w:val="22"/>
        </w:rPr>
        <w:t>Geschäfts</w:t>
      </w:r>
      <w:r w:rsidR="005034E1" w:rsidRPr="005034E1">
        <w:rPr>
          <w:rFonts w:cs="Meta Offc"/>
          <w:szCs w:val="22"/>
        </w:rPr>
        <w:t>bedingungen bzw. in der Auftragserteilung benannte Vertragslaufzeit ist maßgeblich und geht ggf. abweichenden Laufzeiten in der Leistungsbeschreibung vor.</w:t>
      </w:r>
    </w:p>
    <w:p w14:paraId="546D8565" w14:textId="0A8F7C20" w:rsidR="00241ACC" w:rsidRPr="007C0E4B" w:rsidRDefault="00D910D7" w:rsidP="006F65DA">
      <w:pPr>
        <w:pStyle w:val="berschrift1"/>
        <w:contextualSpacing w:val="0"/>
      </w:pPr>
      <w:r w:rsidRPr="007C0E4B">
        <w:br/>
      </w:r>
      <w:bookmarkStart w:id="6" w:name="_Toc235203545"/>
      <w:r w:rsidR="00241ACC" w:rsidRPr="007C0E4B">
        <w:t>Vergütung</w:t>
      </w:r>
      <w:bookmarkEnd w:id="6"/>
    </w:p>
    <w:p w14:paraId="08A3631D" w14:textId="65097E7F" w:rsidR="00241ACC" w:rsidRPr="00546018" w:rsidRDefault="00692193" w:rsidP="006F65DA">
      <w:pPr>
        <w:numPr>
          <w:ilvl w:val="0"/>
          <w:numId w:val="4"/>
        </w:numPr>
        <w:tabs>
          <w:tab w:val="left" w:pos="0"/>
          <w:tab w:val="left" w:pos="426"/>
          <w:tab w:val="left" w:pos="540"/>
          <w:tab w:val="left" w:pos="1418"/>
          <w:tab w:val="left" w:pos="6237"/>
        </w:tabs>
        <w:ind w:left="425" w:hanging="425"/>
        <w:textAlignment w:val="auto"/>
        <w:rPr>
          <w:rFonts w:cs="Meta Offc"/>
          <w:color w:val="5EAD35"/>
          <w:szCs w:val="22"/>
        </w:rPr>
      </w:pPr>
      <w:r w:rsidRPr="007C0E4B">
        <w:rPr>
          <w:rFonts w:cs="Meta Offc"/>
          <w:szCs w:val="22"/>
        </w:rPr>
        <w:t>Zur Abgeltung der Leistungen des Auftragnehmers zahlt der Auftraggeber dem Auf</w:t>
      </w:r>
      <w:r w:rsidRPr="007C0E4B">
        <w:rPr>
          <w:rFonts w:cs="Meta Offc"/>
          <w:szCs w:val="22"/>
        </w:rPr>
        <w:softHyphen/>
        <w:t>tragnehmer</w:t>
      </w:r>
      <w:r w:rsidR="00BB2120" w:rsidRPr="007C0E4B">
        <w:rPr>
          <w:rFonts w:cs="Meta Offc"/>
          <w:szCs w:val="22"/>
        </w:rPr>
        <w:t xml:space="preserve"> </w:t>
      </w:r>
      <w:r w:rsidRPr="007C0E4B">
        <w:rPr>
          <w:rFonts w:cs="Meta Offc"/>
          <w:szCs w:val="22"/>
        </w:rPr>
        <w:t xml:space="preserve">eine Vergütung in Form eines </w:t>
      </w:r>
      <w:sdt>
        <w:sdtPr>
          <w:rPr>
            <w:rFonts w:cs="Meta Offc"/>
            <w:szCs w:val="22"/>
          </w:rPr>
          <w:id w:val="68466188"/>
          <w:lock w:val="sdtLocked"/>
          <w:placeholder>
            <w:docPart w:val="26AAC0D921F143CB8F78227E63665A69"/>
          </w:placeholder>
          <w15:color w:val="99CC00"/>
          <w:comboBox>
            <w:listItem w:displayText="Bitte auswählen!" w:value="Bitte auswählen!"/>
            <w:listItem w:displayText="Marktpreises gemäß § 4 VO PR 30/53" w:value="Marktpreises gemäß § 4 VO PR 30/53"/>
            <w:listItem w:displayText="Selbstkostenerstattungspreises gemäß § 7 VO PR 30/53" w:value="Selbstkostenerstattungspreises gemäß § 7 VO PR 30/53"/>
          </w:comboBox>
        </w:sdtPr>
        <w:sdtEndPr/>
        <w:sdtContent>
          <w:r w:rsidR="00573183" w:rsidRPr="00353FCA">
            <w:rPr>
              <w:rFonts w:cs="Meta Offc"/>
              <w:szCs w:val="22"/>
            </w:rPr>
            <w:t>Marktpreises gemäß § 4 VO PR 30/53</w:t>
          </w:r>
        </w:sdtContent>
      </w:sdt>
      <w:r w:rsidRPr="007C0E4B">
        <w:rPr>
          <w:rFonts w:cs="Meta Offc"/>
          <w:szCs w:val="22"/>
        </w:rPr>
        <w:t>.</w:t>
      </w:r>
    </w:p>
    <w:p w14:paraId="00FE5297" w14:textId="7A55094F" w:rsidR="007E13C6" w:rsidRPr="00546018" w:rsidRDefault="00692193" w:rsidP="006F65DA">
      <w:pPr>
        <w:numPr>
          <w:ilvl w:val="0"/>
          <w:numId w:val="4"/>
        </w:numPr>
        <w:tabs>
          <w:tab w:val="left" w:pos="0"/>
          <w:tab w:val="left" w:pos="426"/>
          <w:tab w:val="left" w:pos="540"/>
          <w:tab w:val="left" w:pos="1418"/>
          <w:tab w:val="left" w:pos="6237"/>
        </w:tabs>
        <w:ind w:left="425" w:hanging="425"/>
        <w:textAlignment w:val="auto"/>
        <w:rPr>
          <w:rFonts w:cs="Meta Offc"/>
          <w:color w:val="5EAD35"/>
          <w:szCs w:val="22"/>
        </w:rPr>
      </w:pPr>
      <w:r w:rsidRPr="00546018">
        <w:rPr>
          <w:rFonts w:cs="Meta Offc"/>
          <w:szCs w:val="22"/>
        </w:rPr>
        <w:t xml:space="preserve">Bei gesetzlicher Änderung des Umsatzsteuersatzes gegenüber dem hier zugrunde gelegten Satz vermindert oder erhöht sich die Bruttozahlung entsprechend der gesetzlichen Änderung und Übergangsvorschriften. Die vereinbarte Netto-Vergütung bleibt von der Veränderung unberührt. </w:t>
      </w:r>
      <w:r w:rsidR="007E13C6" w:rsidRPr="00546018">
        <w:rPr>
          <w:rFonts w:cs="Meta Offc"/>
          <w:szCs w:val="22"/>
        </w:rPr>
        <w:t>Maßgeblicher Zeitpunkt für die Bestimmung des geltenden Steuersatzes ist der Zeitpunkt der Vollendung der Ausführung der jeweiligen Teilleistung.</w:t>
      </w:r>
    </w:p>
    <w:p w14:paraId="0BCD7CE0" w14:textId="77777777" w:rsidR="00692193" w:rsidRPr="007C0E4B" w:rsidRDefault="00692193" w:rsidP="006F65DA">
      <w:pPr>
        <w:numPr>
          <w:ilvl w:val="0"/>
          <w:numId w:val="4"/>
        </w:numPr>
        <w:tabs>
          <w:tab w:val="left" w:pos="0"/>
          <w:tab w:val="left" w:pos="426"/>
          <w:tab w:val="left" w:pos="540"/>
          <w:tab w:val="left" w:pos="1418"/>
          <w:tab w:val="left" w:pos="6237"/>
        </w:tabs>
        <w:ind w:left="425" w:hanging="425"/>
        <w:textAlignment w:val="auto"/>
        <w:rPr>
          <w:rFonts w:cs="Meta Offc"/>
          <w:szCs w:val="22"/>
        </w:rPr>
      </w:pPr>
      <w:r w:rsidRPr="007C0E4B">
        <w:rPr>
          <w:rFonts w:cs="Meta Offc"/>
        </w:rPr>
        <w:lastRenderedPageBreak/>
        <w:t>Durch die genannte Vergütung sind alle mit der Leistungserbringung zusam</w:t>
      </w:r>
      <w:r w:rsidRPr="007C0E4B">
        <w:rPr>
          <w:rFonts w:cs="Meta Offc"/>
        </w:rPr>
        <w:softHyphen/>
        <w:t>menhängenden Ansprüche einschließlich sämtlicher urheberrechtlicher Ansprüche des Auftragnehmers abgegolten.</w:t>
      </w:r>
    </w:p>
    <w:p w14:paraId="546E91C4" w14:textId="4E592218" w:rsidR="001E7D0C" w:rsidRPr="00475A26" w:rsidRDefault="001E7D0C" w:rsidP="00451D12">
      <w:pPr>
        <w:pStyle w:val="Listenabsatz"/>
        <w:numPr>
          <w:ilvl w:val="0"/>
          <w:numId w:val="4"/>
        </w:numPr>
        <w:ind w:left="425" w:hanging="425"/>
        <w:rPr>
          <w:rFonts w:cs="Meta Offc"/>
          <w:szCs w:val="22"/>
        </w:rPr>
      </w:pPr>
      <w:r w:rsidRPr="00F31968">
        <w:rPr>
          <w:rFonts w:cs="Meta Offc"/>
          <w:szCs w:val="22"/>
        </w:rPr>
        <w:t>Der Auftraggeber ist berechtigt, das Zustandekommen des vereinbarten Preises durch die für die Preisbildung und Preisüberwachung zuständige Stelle prüfen zu lassen (§ 9 VO PR Nr. 30/53)</w:t>
      </w:r>
      <w:r>
        <w:rPr>
          <w:rFonts w:cs="Meta Offc"/>
          <w:szCs w:val="22"/>
        </w:rPr>
        <w:t xml:space="preserve">. </w:t>
      </w:r>
      <w:r w:rsidRPr="00DA5043">
        <w:rPr>
          <w:rFonts w:cs="Meta Offc"/>
          <w:szCs w:val="22"/>
        </w:rPr>
        <w:t>Sollte hierbei eine Überzahlung festgestellt werden</w:t>
      </w:r>
      <w:r>
        <w:rPr>
          <w:rFonts w:cs="Meta Offc"/>
          <w:szCs w:val="22"/>
        </w:rPr>
        <w:t>, hat der Auftragnehmer den Differenzbetrag nach den Vorschriften einer ungerechtfertigten Bereicherung herauszugeben</w:t>
      </w:r>
      <w:r w:rsidRPr="00F31968">
        <w:rPr>
          <w:rFonts w:cs="Meta Offc"/>
          <w:szCs w:val="22"/>
        </w:rPr>
        <w:t>.</w:t>
      </w:r>
      <w:r>
        <w:rPr>
          <w:rFonts w:cs="Meta Offc"/>
          <w:szCs w:val="22"/>
        </w:rPr>
        <w:t xml:space="preserve"> Als Differenzbetrag gilt der Betrag</w:t>
      </w:r>
      <w:r w:rsidRPr="00DF08D0">
        <w:rPr>
          <w:rFonts w:cs="Meta Offc"/>
          <w:szCs w:val="22"/>
        </w:rPr>
        <w:t>, d</w:t>
      </w:r>
      <w:r>
        <w:rPr>
          <w:rFonts w:cs="Meta Offc"/>
          <w:szCs w:val="22"/>
        </w:rPr>
        <w:t xml:space="preserve">er </w:t>
      </w:r>
      <w:r w:rsidRPr="00DF08D0">
        <w:rPr>
          <w:rFonts w:cs="Meta Offc"/>
          <w:szCs w:val="22"/>
        </w:rPr>
        <w:t>den endgültigen Preis des Vertrages übersteig</w:t>
      </w:r>
      <w:r>
        <w:rPr>
          <w:rFonts w:cs="Meta Offc"/>
          <w:szCs w:val="22"/>
        </w:rPr>
        <w:t>t</w:t>
      </w:r>
      <w:r w:rsidRPr="00DF08D0">
        <w:rPr>
          <w:rFonts w:cs="Meta Offc"/>
          <w:szCs w:val="22"/>
        </w:rPr>
        <w:t>. In einem solchen Fall kann sich der Auftragnehmer nicht auf Wegfall der Bereicherung (§</w:t>
      </w:r>
      <w:r w:rsidR="00451D12">
        <w:rPr>
          <w:rFonts w:cs="Meta Offc"/>
          <w:szCs w:val="22"/>
        </w:rPr>
        <w:t> </w:t>
      </w:r>
      <w:r w:rsidRPr="00DF08D0">
        <w:rPr>
          <w:rFonts w:cs="Meta Offc"/>
          <w:szCs w:val="22"/>
        </w:rPr>
        <w:t>818 Abs. 3 BGB) berufen.</w:t>
      </w:r>
      <w:r w:rsidRPr="00484B46">
        <w:rPr>
          <w:rFonts w:cs="Meta Offc"/>
          <w:szCs w:val="22"/>
        </w:rPr>
        <w:t xml:space="preserve"> Die tatsächlich gezogenen Nutzungen, </w:t>
      </w:r>
      <w:r w:rsidRPr="005F61FE">
        <w:rPr>
          <w:rFonts w:cs="Meta Offc"/>
          <w:szCs w:val="22"/>
        </w:rPr>
        <w:t>ersparte Aufwendungen (bspw. ersparte Schuldzinsen)</w:t>
      </w:r>
      <w:r>
        <w:rPr>
          <w:rFonts w:cs="Meta Offc"/>
          <w:szCs w:val="22"/>
        </w:rPr>
        <w:t xml:space="preserve"> sowie </w:t>
      </w:r>
      <w:r w:rsidRPr="00996096">
        <w:rPr>
          <w:rFonts w:cs="Meta Offc"/>
          <w:szCs w:val="22"/>
        </w:rPr>
        <w:t xml:space="preserve">sonstige Vorteile aus dem Gebrauch der Überzahlung </w:t>
      </w:r>
      <w:r w:rsidRPr="00484B46">
        <w:rPr>
          <w:rFonts w:cs="Meta Offc"/>
          <w:szCs w:val="22"/>
        </w:rPr>
        <w:t xml:space="preserve">sind </w:t>
      </w:r>
      <w:r>
        <w:rPr>
          <w:rFonts w:cs="Meta Offc"/>
          <w:szCs w:val="22"/>
        </w:rPr>
        <w:t xml:space="preserve">ebenfalls </w:t>
      </w:r>
      <w:r w:rsidRPr="00484B46">
        <w:rPr>
          <w:rFonts w:cs="Meta Offc"/>
          <w:szCs w:val="22"/>
        </w:rPr>
        <w:t>herauszugeben. Soweit der Auftragnehmer nicht nachweisen kann</w:t>
      </w:r>
      <w:r w:rsidRPr="005F61FE">
        <w:rPr>
          <w:rFonts w:cs="Meta Offc"/>
          <w:szCs w:val="22"/>
        </w:rPr>
        <w:t>,</w:t>
      </w:r>
      <w:r>
        <w:rPr>
          <w:rFonts w:cs="Meta Offc"/>
          <w:szCs w:val="22"/>
        </w:rPr>
        <w:t xml:space="preserve"> ob und</w:t>
      </w:r>
      <w:r w:rsidRPr="00484B46">
        <w:rPr>
          <w:rFonts w:cs="Meta Offc"/>
          <w:szCs w:val="22"/>
        </w:rPr>
        <w:t xml:space="preserve"> in welcher Höhe er tatsächlich</w:t>
      </w:r>
      <w:r w:rsidRPr="005F61FE">
        <w:rPr>
          <w:rFonts w:cs="Meta Offc"/>
          <w:szCs w:val="22"/>
        </w:rPr>
        <w:t xml:space="preserve"> Gebrauchsvorteile erlangt hat</w:t>
      </w:r>
      <w:r w:rsidRPr="00570FC6">
        <w:rPr>
          <w:rFonts w:cs="Meta Offc"/>
          <w:szCs w:val="22"/>
        </w:rPr>
        <w:t xml:space="preserve">, </w:t>
      </w:r>
      <w:r w:rsidRPr="007C7F7F">
        <w:rPr>
          <w:rFonts w:cs="Meta Offc"/>
          <w:szCs w:val="22"/>
        </w:rPr>
        <w:t xml:space="preserve">ist der Rückzahlungsanspruch wegen Zuwiderhandlungen gegen die Bestimmungen der VO PR Nr. 30/53 </w:t>
      </w:r>
      <w:r w:rsidRPr="00C06E5A">
        <w:rPr>
          <w:rFonts w:cs="Meta Offc"/>
          <w:szCs w:val="22"/>
        </w:rPr>
        <w:t>ab Feststellung des Prüfergebnisses durch den Preisprüfer und Kenntnis des Auftragnehmers von der Überzahlung bis zur tatsächlichen Rückzahlung</w:t>
      </w:r>
      <w:r>
        <w:rPr>
          <w:rFonts w:cs="Meta Offc"/>
          <w:szCs w:val="22"/>
        </w:rPr>
        <w:t xml:space="preserve"> (</w:t>
      </w:r>
      <w:r w:rsidRPr="00DF08D0">
        <w:rPr>
          <w:rFonts w:cs="Meta Offc"/>
          <w:szCs w:val="22"/>
        </w:rPr>
        <w:t>Eingang der überzahlten Beträge auf dem Konto des Auftraggebers</w:t>
      </w:r>
      <w:r>
        <w:rPr>
          <w:rFonts w:cs="Meta Offc"/>
          <w:szCs w:val="22"/>
        </w:rPr>
        <w:t>)</w:t>
      </w:r>
      <w:r w:rsidRPr="00484B46">
        <w:rPr>
          <w:rFonts w:cs="Meta Offc"/>
          <w:szCs w:val="22"/>
        </w:rPr>
        <w:t xml:space="preserve"> pauschal mit</w:t>
      </w:r>
      <w:r w:rsidRPr="005F61FE">
        <w:rPr>
          <w:rFonts w:cs="Meta Offc"/>
          <w:szCs w:val="22"/>
        </w:rPr>
        <w:t> 6 v. H. für das Jahr zu verzinsen.</w:t>
      </w:r>
    </w:p>
    <w:p w14:paraId="532E0154" w14:textId="55779EEE" w:rsidR="00975385" w:rsidRPr="007C0E4B" w:rsidRDefault="00A30002" w:rsidP="006F65DA">
      <w:pPr>
        <w:pStyle w:val="berschrift1"/>
        <w:contextualSpacing w:val="0"/>
      </w:pPr>
      <w:r w:rsidRPr="007C0E4B">
        <w:br/>
      </w:r>
      <w:bookmarkStart w:id="7" w:name="_Toc235203546"/>
      <w:r w:rsidR="00975385" w:rsidRPr="007C0E4B">
        <w:t>Zahlung</w:t>
      </w:r>
      <w:r w:rsidR="00F6694B" w:rsidRPr="007C0E4B">
        <w:t>en</w:t>
      </w:r>
      <w:bookmarkEnd w:id="7"/>
    </w:p>
    <w:p w14:paraId="26F5CB2F" w14:textId="7C4D6631" w:rsidR="00975385" w:rsidRPr="00353FCA" w:rsidRDefault="006F4C1F" w:rsidP="006F65DA">
      <w:pPr>
        <w:numPr>
          <w:ilvl w:val="0"/>
          <w:numId w:val="5"/>
        </w:numPr>
        <w:tabs>
          <w:tab w:val="left" w:pos="0"/>
          <w:tab w:val="left" w:pos="426"/>
          <w:tab w:val="left" w:pos="540"/>
          <w:tab w:val="left" w:pos="1418"/>
          <w:tab w:val="left" w:pos="6237"/>
        </w:tabs>
        <w:ind w:left="425" w:hanging="425"/>
        <w:textAlignment w:val="auto"/>
        <w:rPr>
          <w:rFonts w:cs="Meta Offc"/>
        </w:rPr>
      </w:pPr>
      <w:r w:rsidRPr="00353FCA">
        <w:rPr>
          <w:rFonts w:cs="Meta Offc"/>
        </w:rPr>
        <w:t>Die in § 3 aufgeführte Vergütung wird in Teilbeträgen nach Leistungsfortschritt und Abnahme der jeweiligen Arbeiten gegen Vorlage einer Rechnung beim Auftraggeber zur Zahlung fällig.</w:t>
      </w:r>
    </w:p>
    <w:p w14:paraId="6559F97E" w14:textId="43FBDD9F" w:rsidR="00276D38" w:rsidRPr="00353FCA" w:rsidRDefault="00276D38" w:rsidP="006F65DA">
      <w:pPr>
        <w:numPr>
          <w:ilvl w:val="0"/>
          <w:numId w:val="5"/>
        </w:numPr>
        <w:tabs>
          <w:tab w:val="left" w:pos="0"/>
          <w:tab w:val="left" w:pos="426"/>
          <w:tab w:val="left" w:pos="540"/>
          <w:tab w:val="left" w:pos="1418"/>
          <w:tab w:val="left" w:pos="6237"/>
        </w:tabs>
        <w:ind w:left="425" w:hanging="425"/>
        <w:textAlignment w:val="auto"/>
        <w:rPr>
          <w:rFonts w:cs="Meta Offc"/>
        </w:rPr>
      </w:pPr>
      <w:r w:rsidRPr="00353FCA">
        <w:rPr>
          <w:rFonts w:cs="Meta Offc"/>
        </w:rPr>
        <w:t xml:space="preserve">Es gelten die Zahlungsbedingungen nach § 17 VOL/B. Vorauszahlungen werden nicht gewährt. Abschlagszahlungen richten sich nach den Vorschriften des § 17 Nr. 2 VOL/B. Zahlungen erfolgen bargeldlos auf die vom Auftragnehmer zu benennende Bankverbindung. Die Zahlungen erfolgen binnen 30 Tagen nach Fälligkeit, zuvor tritt Verzug nicht ein. </w:t>
      </w:r>
      <w:bookmarkStart w:id="8" w:name="_Hlk55483001"/>
      <w:r w:rsidR="00F16CB7" w:rsidRPr="00353FCA">
        <w:rPr>
          <w:rFonts w:cs="Meta Offc"/>
        </w:rPr>
        <w:t xml:space="preserve">Sofern Skonti vertraglich vereinbart oder durch den Auftragnehmer auf der Rechnung angeboten worden sind, beginnt die Skontofrist mit Zugang der Rechnung gemäß Abs. </w:t>
      </w:r>
      <w:r w:rsidR="009D4B77" w:rsidRPr="00353FCA">
        <w:rPr>
          <w:rFonts w:cs="Meta Offc"/>
        </w:rPr>
        <w:t>4</w:t>
      </w:r>
      <w:r w:rsidR="00F16CB7" w:rsidRPr="00353FCA">
        <w:rPr>
          <w:rFonts w:cs="Meta Offc"/>
        </w:rPr>
        <w:t xml:space="preserve"> und </w:t>
      </w:r>
      <w:r w:rsidR="009D4B77" w:rsidRPr="00353FCA">
        <w:rPr>
          <w:rFonts w:cs="Meta Offc"/>
        </w:rPr>
        <w:t>5</w:t>
      </w:r>
      <w:r w:rsidR="00F16CB7" w:rsidRPr="00353FCA">
        <w:rPr>
          <w:rFonts w:cs="Meta Offc"/>
        </w:rPr>
        <w:t xml:space="preserve">, </w:t>
      </w:r>
      <w:r w:rsidR="000D41C9" w:rsidRPr="00353FCA">
        <w:rPr>
          <w:rFonts w:cs="Meta Offc"/>
        </w:rPr>
        <w:t>jedoch nicht vor</w:t>
      </w:r>
      <w:r w:rsidR="00F16CB7" w:rsidRPr="00353FCA">
        <w:rPr>
          <w:rFonts w:cs="Meta Offc"/>
        </w:rPr>
        <w:t xml:space="preserve"> ordnungsgemäßer Vertragserfüllung durch den Auftragnehmer. Die Skontofrist </w:t>
      </w:r>
      <w:r w:rsidR="009D5085" w:rsidRPr="00353FCA">
        <w:rPr>
          <w:rFonts w:cs="Meta Offc"/>
        </w:rPr>
        <w:t>soll</w:t>
      </w:r>
      <w:r w:rsidR="00AF0934" w:rsidRPr="00353FCA">
        <w:rPr>
          <w:rFonts w:cs="Meta Offc"/>
        </w:rPr>
        <w:t xml:space="preserve"> </w:t>
      </w:r>
      <w:r w:rsidR="00F16CB7" w:rsidRPr="00353FCA">
        <w:rPr>
          <w:rFonts w:cs="Meta Offc"/>
        </w:rPr>
        <w:t xml:space="preserve">mindestens 14 Tage betragen. </w:t>
      </w:r>
      <w:bookmarkEnd w:id="8"/>
    </w:p>
    <w:p w14:paraId="75482D49" w14:textId="588573FB" w:rsidR="00F6694B" w:rsidRPr="00353FCA" w:rsidRDefault="00F6694B" w:rsidP="006F65DA">
      <w:pPr>
        <w:numPr>
          <w:ilvl w:val="0"/>
          <w:numId w:val="5"/>
        </w:numPr>
        <w:tabs>
          <w:tab w:val="left" w:pos="0"/>
          <w:tab w:val="left" w:pos="426"/>
          <w:tab w:val="left" w:pos="540"/>
          <w:tab w:val="left" w:pos="1418"/>
          <w:tab w:val="left" w:pos="6237"/>
        </w:tabs>
        <w:ind w:left="425" w:hanging="425"/>
        <w:textAlignment w:val="auto"/>
        <w:rPr>
          <w:rFonts w:cs="Meta Offc"/>
        </w:rPr>
      </w:pPr>
      <w:r w:rsidRPr="00353FCA">
        <w:rPr>
          <w:rFonts w:cs="Meta Offc"/>
        </w:rPr>
        <w:t xml:space="preserve">Die letzte Rechnung </w:t>
      </w:r>
      <w:bookmarkStart w:id="9" w:name="_Hlk85127248"/>
      <w:r w:rsidRPr="00353FCA">
        <w:rPr>
          <w:rFonts w:cs="Meta Offc"/>
        </w:rPr>
        <w:t xml:space="preserve">im jeweiligen </w:t>
      </w:r>
      <w:r w:rsidR="004E09AA" w:rsidRPr="00353FCA">
        <w:rPr>
          <w:rFonts w:cs="Meta Offc"/>
        </w:rPr>
        <w:t>Vertragsj</w:t>
      </w:r>
      <w:r w:rsidRPr="00353FCA">
        <w:rPr>
          <w:rFonts w:cs="Meta Offc"/>
        </w:rPr>
        <w:t xml:space="preserve">ahr </w:t>
      </w:r>
      <w:bookmarkEnd w:id="9"/>
      <w:r w:rsidRPr="00353FCA">
        <w:rPr>
          <w:rFonts w:cs="Meta Offc"/>
        </w:rPr>
        <w:t>ist dem Auftraggeber bis spätestens zum 30.11.</w:t>
      </w:r>
      <w:r w:rsidR="009D4B77" w:rsidRPr="00353FCA">
        <w:rPr>
          <w:rFonts w:cs="Meta Offc"/>
        </w:rPr>
        <w:t xml:space="preserve"> </w:t>
      </w:r>
      <w:r w:rsidRPr="00353FCA">
        <w:rPr>
          <w:rFonts w:cs="Meta Offc"/>
        </w:rPr>
        <w:t>vorzulegen</w:t>
      </w:r>
      <w:r w:rsidR="00573183" w:rsidRPr="00353FCA">
        <w:rPr>
          <w:rFonts w:cs="Meta Offc"/>
        </w:rPr>
        <w:t>. Die Schlussrechnung ist bis zum Vertragsende 2029 vorzulegen.</w:t>
      </w:r>
    </w:p>
    <w:p w14:paraId="467E078B" w14:textId="1925C3F2" w:rsidR="008B775D" w:rsidRPr="00163032" w:rsidRDefault="008B775D" w:rsidP="008B775D">
      <w:pPr>
        <w:numPr>
          <w:ilvl w:val="0"/>
          <w:numId w:val="5"/>
        </w:numPr>
        <w:ind w:left="426" w:hanging="426"/>
        <w:textAlignment w:val="auto"/>
        <w:rPr>
          <w:rFonts w:cs="Meta Offc"/>
          <w:szCs w:val="22"/>
        </w:rPr>
      </w:pPr>
      <w:bookmarkStart w:id="10" w:name="_Hlk50456312"/>
      <w:r w:rsidRPr="00353FCA">
        <w:rPr>
          <w:rFonts w:cs="Meta Offc"/>
          <w:szCs w:val="22"/>
        </w:rPr>
        <w:t>Der</w:t>
      </w:r>
      <w:r w:rsidRPr="006350CB">
        <w:rPr>
          <w:rFonts w:cs="Meta Offc"/>
          <w:szCs w:val="22"/>
        </w:rPr>
        <w:t xml:space="preserve"> Auftragnehmer ist zur Rechnungsstellung gemäß </w:t>
      </w:r>
      <w:r w:rsidRPr="006350CB">
        <w:rPr>
          <w:szCs w:val="22"/>
        </w:rPr>
        <w:t xml:space="preserve">der </w:t>
      </w:r>
      <w:hyperlink r:id="rId9" w:history="1">
        <w:r w:rsidRPr="006350CB">
          <w:rPr>
            <w:rStyle w:val="Hyperlink"/>
            <w:rFonts w:cs="Meta Offc"/>
            <w:color w:val="5EAD35"/>
            <w:szCs w:val="22"/>
          </w:rPr>
          <w:t>V</w:t>
        </w:r>
        <w:r w:rsidRPr="006350CB">
          <w:rPr>
            <w:rStyle w:val="Hyperlink"/>
            <w:bCs/>
            <w:color w:val="5EAD35"/>
          </w:rPr>
          <w:t>erordnung über die elektronische Rechnungsstellung im öffentlichen Auftragswesen des Bundes (E</w:t>
        </w:r>
        <w:r w:rsidRPr="006350CB">
          <w:rPr>
            <w:rStyle w:val="Hyperlink"/>
            <w:bCs/>
            <w:color w:val="5EAD35"/>
          </w:rPr>
          <w:softHyphen/>
          <w:t>RechV)</w:t>
        </w:r>
      </w:hyperlink>
      <w:r w:rsidRPr="006350CB">
        <w:rPr>
          <w:szCs w:val="22"/>
        </w:rPr>
        <w:t xml:space="preserve"> verpflichtet.</w:t>
      </w:r>
      <w:r w:rsidRPr="006350CB">
        <w:rPr>
          <w:rFonts w:cs="Meta Offc"/>
          <w:szCs w:val="22"/>
        </w:rPr>
        <w:t xml:space="preserve"> </w:t>
      </w:r>
      <w:r w:rsidRPr="006350CB">
        <w:rPr>
          <w:szCs w:val="22"/>
        </w:rPr>
        <w:t xml:space="preserve">Rechnungen sind nach Maßgabe dieser Verordnung </w:t>
      </w:r>
      <w:r w:rsidRPr="006350CB">
        <w:rPr>
          <w:rFonts w:cs="Meta Offc"/>
          <w:szCs w:val="22"/>
        </w:rPr>
        <w:t xml:space="preserve">als E-Rechnung über die </w:t>
      </w:r>
      <w:hyperlink r:id="rId10" w:history="1">
        <w:r w:rsidRPr="00573DA5">
          <w:rPr>
            <w:rStyle w:val="Hyperlink"/>
            <w:b/>
            <w:color w:val="5EAD35"/>
          </w:rPr>
          <w:t>OZG-konforme Rechnungseingangsplattform (OZG-RE)</w:t>
        </w:r>
      </w:hyperlink>
      <w:r w:rsidRPr="006350CB">
        <w:rPr>
          <w:rFonts w:cs="Meta Offc"/>
          <w:szCs w:val="22"/>
        </w:rPr>
        <w:t xml:space="preserve"> </w:t>
      </w:r>
      <w:r>
        <w:rPr>
          <w:rFonts w:cs="Meta Offc"/>
          <w:szCs w:val="22"/>
        </w:rPr>
        <w:t>unter der Internetadresse</w:t>
      </w:r>
      <w:r w:rsidRPr="006350CB">
        <w:rPr>
          <w:rFonts w:cs="Meta Offc"/>
          <w:szCs w:val="22"/>
        </w:rPr>
        <w:t xml:space="preserve"> </w:t>
      </w:r>
      <w:hyperlink r:id="rId11" w:history="1">
        <w:r w:rsidRPr="002A182B">
          <w:rPr>
            <w:rStyle w:val="Hyperlink"/>
            <w:b/>
            <w:color w:val="5EAD35"/>
          </w:rPr>
          <w:t>https://xrechnung-bdr.de/</w:t>
        </w:r>
      </w:hyperlink>
      <w:r w:rsidRPr="006350CB">
        <w:rPr>
          <w:rFonts w:cs="Meta Offc"/>
          <w:szCs w:val="22"/>
        </w:rPr>
        <w:t xml:space="preserve"> </w:t>
      </w:r>
      <w:r>
        <w:rPr>
          <w:rFonts w:cs="Meta Offc"/>
          <w:szCs w:val="22"/>
        </w:rPr>
        <w:t>einzureichen</w:t>
      </w:r>
      <w:r w:rsidRPr="006350CB">
        <w:rPr>
          <w:rFonts w:cs="Meta Offc"/>
          <w:szCs w:val="22"/>
        </w:rPr>
        <w:t>.</w:t>
      </w:r>
      <w:r>
        <w:rPr>
          <w:rFonts w:cs="Meta Offc"/>
          <w:szCs w:val="22"/>
        </w:rPr>
        <w:t xml:space="preserve"> </w:t>
      </w:r>
      <w:r w:rsidRPr="00552CF8">
        <w:rPr>
          <w:rFonts w:cs="Meta Offc"/>
          <w:b/>
          <w:szCs w:val="22"/>
        </w:rPr>
        <w:t>Rechnungsbegründende Anlagen</w:t>
      </w:r>
      <w:r>
        <w:rPr>
          <w:rFonts w:cs="Meta Offc"/>
          <w:b/>
          <w:szCs w:val="22"/>
        </w:rPr>
        <w:t xml:space="preserve"> sind</w:t>
      </w:r>
      <w:r w:rsidRPr="00552CF8">
        <w:rPr>
          <w:rFonts w:cs="Meta Offc"/>
          <w:b/>
          <w:szCs w:val="22"/>
        </w:rPr>
        <w:t xml:space="preserve"> per Anhang vollständig in die elektronische Rechnung </w:t>
      </w:r>
      <w:r>
        <w:rPr>
          <w:rFonts w:cs="Meta Offc"/>
          <w:b/>
          <w:szCs w:val="22"/>
        </w:rPr>
        <w:t xml:space="preserve">zu </w:t>
      </w:r>
      <w:r w:rsidRPr="00552CF8">
        <w:rPr>
          <w:rFonts w:cs="Meta Offc"/>
          <w:b/>
          <w:szCs w:val="22"/>
        </w:rPr>
        <w:t>integrier</w:t>
      </w:r>
      <w:r>
        <w:rPr>
          <w:rFonts w:cs="Meta Offc"/>
          <w:b/>
          <w:szCs w:val="22"/>
        </w:rPr>
        <w:t>en.</w:t>
      </w:r>
      <w:r>
        <w:rPr>
          <w:rFonts w:cs="Meta Offc"/>
          <w:szCs w:val="22"/>
        </w:rPr>
        <w:t xml:space="preserve"> N</w:t>
      </w:r>
      <w:r w:rsidRPr="00163032">
        <w:rPr>
          <w:rFonts w:cs="Meta Offc"/>
          <w:szCs w:val="22"/>
        </w:rPr>
        <w:t xml:space="preserve">achfolgende </w:t>
      </w:r>
      <w:r>
        <w:rPr>
          <w:rFonts w:cs="Meta Offc"/>
          <w:szCs w:val="22"/>
        </w:rPr>
        <w:t>Daten sind mit der Rechnung und bei sonstigem Schriftverkehr zu übermitteln:</w:t>
      </w:r>
    </w:p>
    <w:tbl>
      <w:tblPr>
        <w:tblStyle w:val="Tabellenraster"/>
        <w:tblW w:w="8642"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84"/>
        <w:gridCol w:w="2904"/>
        <w:gridCol w:w="3854"/>
      </w:tblGrid>
      <w:tr w:rsidR="008B775D" w14:paraId="23A523AF" w14:textId="77777777" w:rsidTr="0096587E">
        <w:tc>
          <w:tcPr>
            <w:tcW w:w="0" w:type="auto"/>
          </w:tcPr>
          <w:p w14:paraId="6BF43CDB" w14:textId="77777777" w:rsidR="008B775D" w:rsidRPr="006350CB" w:rsidRDefault="008B775D" w:rsidP="0096587E">
            <w:pPr>
              <w:spacing w:after="0"/>
              <w:ind w:left="0"/>
              <w:rPr>
                <w:i/>
                <w:iCs/>
                <w:szCs w:val="22"/>
                <w:u w:val="single"/>
              </w:rPr>
            </w:pPr>
            <w:bookmarkStart w:id="11" w:name="_Hlk184374105"/>
            <w:r w:rsidRPr="006350CB">
              <w:rPr>
                <w:i/>
                <w:iCs/>
                <w:szCs w:val="22"/>
                <w:u w:val="single"/>
              </w:rPr>
              <w:lastRenderedPageBreak/>
              <w:t>Rechnungsdaten:</w:t>
            </w:r>
          </w:p>
        </w:tc>
        <w:tc>
          <w:tcPr>
            <w:tcW w:w="0" w:type="auto"/>
          </w:tcPr>
          <w:p w14:paraId="13CF83D7" w14:textId="77777777" w:rsidR="008B775D" w:rsidRPr="006350CB" w:rsidRDefault="008B775D" w:rsidP="0096587E">
            <w:pPr>
              <w:spacing w:after="0"/>
              <w:ind w:left="0"/>
              <w:rPr>
                <w:szCs w:val="22"/>
                <w:u w:val="single"/>
              </w:rPr>
            </w:pPr>
            <w:r w:rsidRPr="006350CB">
              <w:rPr>
                <w:szCs w:val="22"/>
              </w:rPr>
              <w:t>Leitweg-ID (BT-10):</w:t>
            </w:r>
          </w:p>
        </w:tc>
        <w:tc>
          <w:tcPr>
            <w:tcW w:w="3854" w:type="dxa"/>
          </w:tcPr>
          <w:p w14:paraId="1B018056" w14:textId="77777777" w:rsidR="008B775D" w:rsidRDefault="008B775D" w:rsidP="0096587E">
            <w:pPr>
              <w:spacing w:after="0"/>
              <w:ind w:left="0"/>
              <w:rPr>
                <w:szCs w:val="22"/>
                <w:u w:val="single"/>
              </w:rPr>
            </w:pPr>
            <w:r w:rsidRPr="00CD00D3">
              <w:rPr>
                <w:b/>
                <w:szCs w:val="22"/>
              </w:rPr>
              <w:t>991-01894-95</w:t>
            </w:r>
          </w:p>
        </w:tc>
      </w:tr>
      <w:tr w:rsidR="008B775D" w14:paraId="13F16DC1" w14:textId="77777777" w:rsidTr="0096587E">
        <w:tc>
          <w:tcPr>
            <w:tcW w:w="0" w:type="auto"/>
          </w:tcPr>
          <w:p w14:paraId="1156AC25" w14:textId="77777777" w:rsidR="008B775D" w:rsidRPr="006350CB" w:rsidRDefault="008B775D" w:rsidP="0096587E">
            <w:pPr>
              <w:spacing w:after="0"/>
              <w:ind w:left="0"/>
              <w:rPr>
                <w:i/>
                <w:iCs/>
                <w:szCs w:val="22"/>
                <w:u w:val="single"/>
              </w:rPr>
            </w:pPr>
          </w:p>
        </w:tc>
        <w:tc>
          <w:tcPr>
            <w:tcW w:w="0" w:type="auto"/>
          </w:tcPr>
          <w:p w14:paraId="4516CA6D" w14:textId="77777777" w:rsidR="008B775D" w:rsidRPr="006350CB" w:rsidRDefault="008B775D" w:rsidP="0096587E">
            <w:pPr>
              <w:spacing w:after="0"/>
              <w:ind w:left="0"/>
              <w:rPr>
                <w:szCs w:val="22"/>
                <w:u w:val="single"/>
              </w:rPr>
            </w:pPr>
            <w:r w:rsidRPr="006350CB">
              <w:rPr>
                <w:szCs w:val="22"/>
              </w:rPr>
              <w:t>Bestellnummer (BT-13):</w:t>
            </w:r>
          </w:p>
        </w:tc>
        <w:tc>
          <w:tcPr>
            <w:tcW w:w="3854" w:type="dxa"/>
          </w:tcPr>
          <w:p w14:paraId="1660A046" w14:textId="19471248" w:rsidR="008B775D" w:rsidRDefault="00573183" w:rsidP="0096587E">
            <w:pPr>
              <w:spacing w:after="0"/>
              <w:ind w:left="0"/>
              <w:rPr>
                <w:szCs w:val="22"/>
                <w:u w:val="single"/>
              </w:rPr>
            </w:pPr>
            <w:r w:rsidRPr="00BA53BB">
              <w:rPr>
                <w:rFonts w:cs="Meta Offc"/>
                <w:b/>
              </w:rPr>
              <w:fldChar w:fldCharType="begin">
                <w:ffData>
                  <w:name w:val="Text11"/>
                  <w:enabled/>
                  <w:calcOnExit w:val="0"/>
                  <w:textInput>
                    <w:default w:val="205527, 76 105/00031"/>
                  </w:textInput>
                </w:ffData>
              </w:fldChar>
            </w:r>
            <w:bookmarkStart w:id="12" w:name="Text11"/>
            <w:r w:rsidRPr="00BA53BB">
              <w:rPr>
                <w:rFonts w:cs="Meta Offc"/>
                <w:b/>
              </w:rPr>
              <w:instrText xml:space="preserve"> FORMTEXT </w:instrText>
            </w:r>
            <w:r w:rsidRPr="00BA53BB">
              <w:rPr>
                <w:rFonts w:cs="Meta Offc"/>
                <w:b/>
              </w:rPr>
            </w:r>
            <w:r w:rsidRPr="00BA53BB">
              <w:rPr>
                <w:rFonts w:cs="Meta Offc"/>
                <w:b/>
              </w:rPr>
              <w:fldChar w:fldCharType="separate"/>
            </w:r>
            <w:r w:rsidRPr="00BA53BB">
              <w:rPr>
                <w:rFonts w:cs="Meta Offc"/>
                <w:b/>
                <w:noProof/>
              </w:rPr>
              <w:t>205527, 76 105/00031</w:t>
            </w:r>
            <w:r w:rsidRPr="00BA53BB">
              <w:rPr>
                <w:rFonts w:cs="Meta Offc"/>
                <w:b/>
              </w:rPr>
              <w:fldChar w:fldCharType="end"/>
            </w:r>
            <w:bookmarkEnd w:id="12"/>
          </w:p>
        </w:tc>
      </w:tr>
      <w:tr w:rsidR="008B775D" w14:paraId="48C8992B" w14:textId="77777777" w:rsidTr="0096587E">
        <w:trPr>
          <w:trHeight w:val="120"/>
        </w:trPr>
        <w:tc>
          <w:tcPr>
            <w:tcW w:w="0" w:type="auto"/>
          </w:tcPr>
          <w:p w14:paraId="300C542A" w14:textId="77777777" w:rsidR="008B775D" w:rsidRPr="006350CB" w:rsidRDefault="008B775D" w:rsidP="0096587E">
            <w:pPr>
              <w:spacing w:after="0"/>
              <w:ind w:left="0"/>
              <w:rPr>
                <w:i/>
                <w:iCs/>
                <w:sz w:val="10"/>
                <w:szCs w:val="10"/>
              </w:rPr>
            </w:pPr>
          </w:p>
        </w:tc>
        <w:tc>
          <w:tcPr>
            <w:tcW w:w="0" w:type="auto"/>
          </w:tcPr>
          <w:p w14:paraId="64059AEF" w14:textId="77777777" w:rsidR="008B775D" w:rsidRPr="006350CB" w:rsidRDefault="008B775D" w:rsidP="0096587E">
            <w:pPr>
              <w:spacing w:after="0"/>
              <w:ind w:left="0"/>
              <w:rPr>
                <w:sz w:val="10"/>
                <w:szCs w:val="10"/>
              </w:rPr>
            </w:pPr>
          </w:p>
        </w:tc>
        <w:tc>
          <w:tcPr>
            <w:tcW w:w="3854" w:type="dxa"/>
          </w:tcPr>
          <w:p w14:paraId="4615AE32" w14:textId="77777777" w:rsidR="008B775D" w:rsidRPr="006350CB" w:rsidRDefault="008B775D" w:rsidP="0096587E">
            <w:pPr>
              <w:spacing w:after="0"/>
              <w:ind w:left="0"/>
              <w:rPr>
                <w:sz w:val="10"/>
                <w:szCs w:val="10"/>
              </w:rPr>
            </w:pPr>
          </w:p>
        </w:tc>
      </w:tr>
      <w:tr w:rsidR="008B775D" w14:paraId="716FFE7E" w14:textId="77777777" w:rsidTr="0096587E">
        <w:tc>
          <w:tcPr>
            <w:tcW w:w="0" w:type="auto"/>
          </w:tcPr>
          <w:p w14:paraId="52A8DAC4" w14:textId="1A3E5139" w:rsidR="008B775D" w:rsidRPr="006350CB" w:rsidRDefault="008B775D" w:rsidP="0096587E">
            <w:pPr>
              <w:spacing w:after="0"/>
              <w:ind w:left="0"/>
              <w:rPr>
                <w:i/>
                <w:iCs/>
                <w:u w:val="single"/>
              </w:rPr>
            </w:pPr>
          </w:p>
        </w:tc>
        <w:tc>
          <w:tcPr>
            <w:tcW w:w="0" w:type="auto"/>
          </w:tcPr>
          <w:p w14:paraId="32DD6A5E" w14:textId="688F26A6" w:rsidR="008B775D" w:rsidRPr="006350CB" w:rsidRDefault="00573DA5" w:rsidP="0096587E">
            <w:pPr>
              <w:spacing w:after="60"/>
              <w:ind w:left="0"/>
              <w:rPr>
                <w:rFonts w:cs="Meta Offc"/>
                <w:highlight w:val="yellow"/>
              </w:rPr>
            </w:pPr>
            <w:bookmarkStart w:id="13" w:name="_Hlk184640144"/>
            <w:r>
              <w:t>Liefranten</w:t>
            </w:r>
            <w:r w:rsidR="008B775D" w:rsidRPr="006350CB">
              <w:t>nummer (BT-</w:t>
            </w:r>
            <w:r w:rsidR="008B775D" w:rsidRPr="006350CB">
              <w:rPr>
                <w:rFonts w:cs="Meta Offc"/>
              </w:rPr>
              <w:t>29):</w:t>
            </w:r>
            <w:bookmarkEnd w:id="13"/>
          </w:p>
        </w:tc>
        <w:tc>
          <w:tcPr>
            <w:tcW w:w="3854" w:type="dxa"/>
          </w:tcPr>
          <w:p w14:paraId="734677D4" w14:textId="77777777" w:rsidR="008B775D" w:rsidRDefault="008B775D" w:rsidP="0096587E">
            <w:pPr>
              <w:spacing w:after="0"/>
              <w:ind w:left="0"/>
              <w:rPr>
                <w:szCs w:val="22"/>
                <w:u w:val="single"/>
              </w:rPr>
            </w:pPr>
            <w:r w:rsidRPr="009D7E97">
              <w:rPr>
                <w:rFonts w:cs="Meta Offc"/>
                <w:b/>
              </w:rPr>
              <w:fldChar w:fldCharType="begin">
                <w:ffData>
                  <w:name w:val=""/>
                  <w:enabled/>
                  <w:calcOnExit w:val="0"/>
                  <w:textInput>
                    <w:default w:val="[wird bei Beauftragung ergänzt]"/>
                  </w:textInput>
                </w:ffData>
              </w:fldChar>
            </w:r>
            <w:r w:rsidRPr="009D7E97">
              <w:rPr>
                <w:rFonts w:cs="Meta Offc"/>
                <w:b/>
              </w:rPr>
              <w:instrText xml:space="preserve"> FORMTEXT </w:instrText>
            </w:r>
            <w:r w:rsidRPr="009D7E97">
              <w:rPr>
                <w:rFonts w:cs="Meta Offc"/>
                <w:b/>
              </w:rPr>
            </w:r>
            <w:r w:rsidRPr="009D7E97">
              <w:rPr>
                <w:rFonts w:cs="Meta Offc"/>
                <w:b/>
              </w:rPr>
              <w:fldChar w:fldCharType="separate"/>
            </w:r>
            <w:r w:rsidRPr="009D7E97">
              <w:rPr>
                <w:rFonts w:cs="Meta Offc"/>
                <w:b/>
                <w:noProof/>
              </w:rPr>
              <w:t>[wird bei Beauftragung ergänzt]</w:t>
            </w:r>
            <w:r w:rsidRPr="009D7E97">
              <w:rPr>
                <w:rFonts w:cs="Meta Offc"/>
                <w:b/>
              </w:rPr>
              <w:fldChar w:fldCharType="end"/>
            </w:r>
          </w:p>
        </w:tc>
      </w:tr>
      <w:tr w:rsidR="008B775D" w14:paraId="05B0F4C5" w14:textId="77777777" w:rsidTr="0096587E">
        <w:trPr>
          <w:trHeight w:val="57"/>
        </w:trPr>
        <w:tc>
          <w:tcPr>
            <w:tcW w:w="0" w:type="auto"/>
          </w:tcPr>
          <w:p w14:paraId="708318FD" w14:textId="77777777" w:rsidR="008B775D" w:rsidRPr="006350CB" w:rsidRDefault="008B775D" w:rsidP="0096587E">
            <w:pPr>
              <w:spacing w:after="0"/>
              <w:ind w:left="0"/>
              <w:rPr>
                <w:i/>
                <w:iCs/>
                <w:sz w:val="10"/>
                <w:szCs w:val="10"/>
              </w:rPr>
            </w:pPr>
          </w:p>
        </w:tc>
        <w:tc>
          <w:tcPr>
            <w:tcW w:w="0" w:type="auto"/>
          </w:tcPr>
          <w:p w14:paraId="70628D6E" w14:textId="77777777" w:rsidR="008B775D" w:rsidRPr="006350CB" w:rsidRDefault="008B775D" w:rsidP="0096587E">
            <w:pPr>
              <w:spacing w:after="0"/>
              <w:ind w:left="0"/>
              <w:rPr>
                <w:sz w:val="10"/>
                <w:szCs w:val="10"/>
              </w:rPr>
            </w:pPr>
          </w:p>
        </w:tc>
        <w:tc>
          <w:tcPr>
            <w:tcW w:w="3854" w:type="dxa"/>
          </w:tcPr>
          <w:p w14:paraId="0FD8A7FB" w14:textId="77777777" w:rsidR="008B775D" w:rsidRPr="006350CB" w:rsidRDefault="008B775D" w:rsidP="0096587E">
            <w:pPr>
              <w:spacing w:after="0"/>
              <w:ind w:left="0"/>
              <w:rPr>
                <w:rFonts w:cs="Meta Offc"/>
                <w:b/>
                <w:sz w:val="10"/>
                <w:szCs w:val="10"/>
              </w:rPr>
            </w:pPr>
          </w:p>
        </w:tc>
      </w:tr>
      <w:tr w:rsidR="008B775D" w14:paraId="3AE83C98" w14:textId="77777777" w:rsidTr="0096587E">
        <w:tc>
          <w:tcPr>
            <w:tcW w:w="0" w:type="auto"/>
          </w:tcPr>
          <w:p w14:paraId="70AADFF6" w14:textId="36AAB8C2" w:rsidR="008B775D" w:rsidRPr="006350CB" w:rsidRDefault="008B775D" w:rsidP="0096587E">
            <w:pPr>
              <w:spacing w:after="0"/>
              <w:ind w:left="0"/>
              <w:rPr>
                <w:i/>
                <w:iCs/>
                <w:szCs w:val="22"/>
                <w:u w:val="single"/>
              </w:rPr>
            </w:pPr>
          </w:p>
        </w:tc>
        <w:tc>
          <w:tcPr>
            <w:tcW w:w="0" w:type="auto"/>
          </w:tcPr>
          <w:p w14:paraId="665EDB9F" w14:textId="77777777" w:rsidR="008B775D" w:rsidRPr="006350CB" w:rsidRDefault="008B775D" w:rsidP="0096587E">
            <w:pPr>
              <w:spacing w:after="0"/>
              <w:ind w:left="0"/>
              <w:rPr>
                <w:szCs w:val="22"/>
                <w:u w:val="single"/>
              </w:rPr>
            </w:pPr>
            <w:r w:rsidRPr="006350CB">
              <w:rPr>
                <w:szCs w:val="22"/>
              </w:rPr>
              <w:t>Umsatzsteuer-ID (BT-48):</w:t>
            </w:r>
          </w:p>
        </w:tc>
        <w:tc>
          <w:tcPr>
            <w:tcW w:w="3854" w:type="dxa"/>
          </w:tcPr>
          <w:p w14:paraId="601C5B52" w14:textId="77777777" w:rsidR="008B775D" w:rsidRDefault="008B775D" w:rsidP="0096587E">
            <w:pPr>
              <w:spacing w:after="0"/>
              <w:ind w:left="0"/>
              <w:rPr>
                <w:szCs w:val="22"/>
                <w:u w:val="single"/>
              </w:rPr>
            </w:pPr>
            <w:r w:rsidRPr="007468FE">
              <w:rPr>
                <w:b/>
                <w:bCs/>
                <w:szCs w:val="22"/>
              </w:rPr>
              <w:t>DE811317238</w:t>
            </w:r>
          </w:p>
        </w:tc>
      </w:tr>
      <w:tr w:rsidR="008B775D" w14:paraId="527A0EF5" w14:textId="77777777" w:rsidTr="0096587E">
        <w:tc>
          <w:tcPr>
            <w:tcW w:w="0" w:type="auto"/>
          </w:tcPr>
          <w:p w14:paraId="7A696AF5" w14:textId="77777777" w:rsidR="008B775D" w:rsidRDefault="008B775D" w:rsidP="0096587E">
            <w:pPr>
              <w:spacing w:after="0"/>
              <w:ind w:left="0"/>
              <w:rPr>
                <w:szCs w:val="22"/>
                <w:u w:val="single"/>
              </w:rPr>
            </w:pPr>
          </w:p>
        </w:tc>
        <w:tc>
          <w:tcPr>
            <w:tcW w:w="0" w:type="auto"/>
          </w:tcPr>
          <w:p w14:paraId="39392DBE" w14:textId="77777777" w:rsidR="008B775D" w:rsidRPr="006350CB" w:rsidRDefault="008B775D" w:rsidP="0096587E">
            <w:pPr>
              <w:spacing w:after="0"/>
              <w:ind w:left="0"/>
              <w:rPr>
                <w:szCs w:val="22"/>
                <w:u w:val="single"/>
              </w:rPr>
            </w:pPr>
            <w:r w:rsidRPr="006350CB">
              <w:rPr>
                <w:szCs w:val="22"/>
              </w:rPr>
              <w:t>Name (BT-</w:t>
            </w:r>
            <w:r w:rsidRPr="006350CB">
              <w:rPr>
                <w:rFonts w:cs="Meta Offc"/>
                <w:szCs w:val="22"/>
              </w:rPr>
              <w:t>56):</w:t>
            </w:r>
          </w:p>
        </w:tc>
        <w:tc>
          <w:tcPr>
            <w:tcW w:w="3854" w:type="dxa"/>
          </w:tcPr>
          <w:p w14:paraId="619CABDC" w14:textId="459E7FAD" w:rsidR="008B775D" w:rsidRDefault="00573183" w:rsidP="0096587E">
            <w:pPr>
              <w:spacing w:after="0"/>
              <w:ind w:left="0"/>
              <w:rPr>
                <w:szCs w:val="22"/>
                <w:u w:val="single"/>
              </w:rPr>
            </w:pPr>
            <w:r w:rsidRPr="00BA53BB">
              <w:rPr>
                <w:rFonts w:cs="Meta Offc"/>
                <w:b/>
                <w:szCs w:val="22"/>
              </w:rPr>
              <w:fldChar w:fldCharType="begin">
                <w:ffData>
                  <w:name w:val=""/>
                  <w:enabled/>
                  <w:calcOnExit w:val="0"/>
                  <w:textInput>
                    <w:default w:val="Emelie Knebel"/>
                  </w:textInput>
                </w:ffData>
              </w:fldChar>
            </w:r>
            <w:r w:rsidRPr="00BA53BB">
              <w:rPr>
                <w:rFonts w:cs="Meta Offc"/>
                <w:b/>
                <w:szCs w:val="22"/>
              </w:rPr>
              <w:instrText xml:space="preserve"> FORMTEXT </w:instrText>
            </w:r>
            <w:r w:rsidRPr="00BA53BB">
              <w:rPr>
                <w:rFonts w:cs="Meta Offc"/>
                <w:b/>
                <w:szCs w:val="22"/>
              </w:rPr>
            </w:r>
            <w:r w:rsidRPr="00BA53BB">
              <w:rPr>
                <w:rFonts w:cs="Meta Offc"/>
                <w:b/>
                <w:szCs w:val="22"/>
              </w:rPr>
              <w:fldChar w:fldCharType="separate"/>
            </w:r>
            <w:r w:rsidRPr="00BA53BB">
              <w:rPr>
                <w:rFonts w:cs="Meta Offc"/>
                <w:b/>
                <w:noProof/>
                <w:szCs w:val="22"/>
              </w:rPr>
              <w:t>Emelie Knebel</w:t>
            </w:r>
            <w:r w:rsidRPr="00BA53BB">
              <w:rPr>
                <w:rFonts w:cs="Meta Offc"/>
                <w:b/>
                <w:szCs w:val="22"/>
              </w:rPr>
              <w:fldChar w:fldCharType="end"/>
            </w:r>
          </w:p>
        </w:tc>
      </w:tr>
      <w:tr w:rsidR="008B775D" w14:paraId="36D35C9A" w14:textId="77777777" w:rsidTr="0096587E">
        <w:tc>
          <w:tcPr>
            <w:tcW w:w="0" w:type="auto"/>
          </w:tcPr>
          <w:p w14:paraId="2F9CA665" w14:textId="77777777" w:rsidR="008B775D" w:rsidRDefault="008B775D" w:rsidP="0096587E">
            <w:pPr>
              <w:spacing w:after="0"/>
              <w:ind w:left="0"/>
              <w:rPr>
                <w:szCs w:val="22"/>
                <w:u w:val="single"/>
              </w:rPr>
            </w:pPr>
          </w:p>
        </w:tc>
        <w:tc>
          <w:tcPr>
            <w:tcW w:w="0" w:type="auto"/>
          </w:tcPr>
          <w:p w14:paraId="27A83EEB" w14:textId="77777777" w:rsidR="008B775D" w:rsidRPr="006350CB" w:rsidRDefault="008B775D" w:rsidP="0096587E">
            <w:pPr>
              <w:spacing w:after="0"/>
              <w:ind w:left="0"/>
              <w:rPr>
                <w:rFonts w:cs="Meta Offc"/>
                <w:highlight w:val="yellow"/>
              </w:rPr>
            </w:pPr>
            <w:bookmarkStart w:id="14" w:name="_Hlk183774947"/>
            <w:bookmarkStart w:id="15" w:name="_Hlk184640177"/>
            <w:r w:rsidRPr="006350CB">
              <w:rPr>
                <w:rFonts w:cs="Meta Offc"/>
              </w:rPr>
              <w:t xml:space="preserve">E-Mail-Adresse (BT-58): </w:t>
            </w:r>
            <w:bookmarkEnd w:id="14"/>
            <w:bookmarkEnd w:id="15"/>
          </w:p>
        </w:tc>
        <w:tc>
          <w:tcPr>
            <w:tcW w:w="3854" w:type="dxa"/>
          </w:tcPr>
          <w:p w14:paraId="7C82891F" w14:textId="38CA199B" w:rsidR="008B775D" w:rsidRPr="007468FE" w:rsidRDefault="00573183" w:rsidP="0096587E">
            <w:pPr>
              <w:spacing w:after="0"/>
              <w:ind w:left="0"/>
              <w:rPr>
                <w:rFonts w:cs="Meta Offc"/>
                <w:b/>
                <w:szCs w:val="22"/>
                <w:highlight w:val="yellow"/>
              </w:rPr>
            </w:pPr>
            <w:r w:rsidRPr="00BA53BB">
              <w:rPr>
                <w:rFonts w:cs="Meta Offc"/>
                <w:b/>
              </w:rPr>
              <w:fldChar w:fldCharType="begin">
                <w:ffData>
                  <w:name w:val=""/>
                  <w:enabled/>
                  <w:calcOnExit w:val="0"/>
                  <w:textInput>
                    <w:default w:val="emelie.knebel@uba.de"/>
                  </w:textInput>
                </w:ffData>
              </w:fldChar>
            </w:r>
            <w:r w:rsidRPr="00BA53BB">
              <w:rPr>
                <w:rFonts w:cs="Meta Offc"/>
                <w:b/>
              </w:rPr>
              <w:instrText xml:space="preserve"> FORMTEXT </w:instrText>
            </w:r>
            <w:r w:rsidRPr="00BA53BB">
              <w:rPr>
                <w:rFonts w:cs="Meta Offc"/>
                <w:b/>
              </w:rPr>
            </w:r>
            <w:r w:rsidRPr="00BA53BB">
              <w:rPr>
                <w:rFonts w:cs="Meta Offc"/>
                <w:b/>
              </w:rPr>
              <w:fldChar w:fldCharType="separate"/>
            </w:r>
            <w:r w:rsidRPr="00BA53BB">
              <w:rPr>
                <w:rFonts w:cs="Meta Offc"/>
                <w:b/>
                <w:noProof/>
              </w:rPr>
              <w:t>emelie.knebel@uba.de</w:t>
            </w:r>
            <w:r w:rsidRPr="00BA53BB">
              <w:rPr>
                <w:rFonts w:cs="Meta Offc"/>
                <w:b/>
              </w:rPr>
              <w:fldChar w:fldCharType="end"/>
            </w:r>
          </w:p>
        </w:tc>
      </w:tr>
    </w:tbl>
    <w:bookmarkEnd w:id="11"/>
    <w:p w14:paraId="659460FA" w14:textId="38A33F12" w:rsidR="008B775D" w:rsidRPr="007C0E4B" w:rsidRDefault="008B775D" w:rsidP="008B775D">
      <w:pPr>
        <w:pStyle w:val="Listenabsatz"/>
        <w:spacing w:before="240"/>
        <w:ind w:left="426"/>
        <w:rPr>
          <w:rFonts w:cs="Meta Offc"/>
          <w:szCs w:val="22"/>
        </w:rPr>
      </w:pPr>
      <w:r w:rsidRPr="006350CB">
        <w:rPr>
          <w:rFonts w:cs="Meta Offc"/>
          <w:szCs w:val="22"/>
        </w:rPr>
        <w:t xml:space="preserve">Rechnungen, die nicht elektronisch über die </w:t>
      </w:r>
      <w:r w:rsidR="00481A52">
        <w:rPr>
          <w:rFonts w:cs="Meta Offc"/>
          <w:szCs w:val="22"/>
        </w:rPr>
        <w:t>OZG-</w:t>
      </w:r>
      <w:r w:rsidRPr="006350CB">
        <w:rPr>
          <w:rFonts w:cs="Meta Offc"/>
          <w:szCs w:val="22"/>
        </w:rPr>
        <w:t xml:space="preserve">RE eingereicht werden oder nicht die Leitweg-ID, die Bestellnummer und den Namen der Ansprechperson des </w:t>
      </w:r>
      <w:r w:rsidR="00900A20">
        <w:rPr>
          <w:rFonts w:cs="Meta Offc"/>
          <w:szCs w:val="22"/>
        </w:rPr>
        <w:t>Auftragg</w:t>
      </w:r>
      <w:r w:rsidR="00573183">
        <w:rPr>
          <w:rFonts w:cs="Meta Offc"/>
          <w:szCs w:val="22"/>
        </w:rPr>
        <w:t>e</w:t>
      </w:r>
      <w:r w:rsidR="00900A20">
        <w:rPr>
          <w:rFonts w:cs="Meta Offc"/>
          <w:szCs w:val="22"/>
        </w:rPr>
        <w:t>bers</w:t>
      </w:r>
      <w:r w:rsidRPr="006350CB">
        <w:rPr>
          <w:rFonts w:cs="Meta Offc"/>
          <w:szCs w:val="22"/>
        </w:rPr>
        <w:t xml:space="preserve"> enthalten, gelten als nicht zugegangen und lösen keinen Verzug nach § 286 Abs. 3 BGB aus.</w:t>
      </w:r>
    </w:p>
    <w:bookmarkEnd w:id="10"/>
    <w:p w14:paraId="7FE3EB69" w14:textId="1BFFD759" w:rsidR="00B05F3D" w:rsidRPr="007C0E4B" w:rsidRDefault="00B05F3D" w:rsidP="006F65DA">
      <w:pPr>
        <w:numPr>
          <w:ilvl w:val="0"/>
          <w:numId w:val="5"/>
        </w:numPr>
        <w:tabs>
          <w:tab w:val="left" w:pos="0"/>
          <w:tab w:val="left" w:pos="426"/>
          <w:tab w:val="left" w:pos="540"/>
          <w:tab w:val="left" w:pos="1418"/>
          <w:tab w:val="left" w:pos="6237"/>
        </w:tabs>
        <w:ind w:left="425" w:hanging="425"/>
        <w:textAlignment w:val="auto"/>
        <w:rPr>
          <w:rFonts w:cs="Meta Offc"/>
        </w:rPr>
      </w:pPr>
      <w:r w:rsidRPr="007C0E4B">
        <w:rPr>
          <w:rFonts w:cs="Meta Offc"/>
          <w:szCs w:val="22"/>
        </w:rPr>
        <w:t>Zahlungserinnerungen</w:t>
      </w:r>
      <w:r w:rsidR="00D37D54">
        <w:rPr>
          <w:rFonts w:cs="Meta Offc"/>
          <w:szCs w:val="22"/>
        </w:rPr>
        <w:t>, Mahnungen</w:t>
      </w:r>
      <w:r w:rsidRPr="007C0E4B">
        <w:rPr>
          <w:rFonts w:cs="Meta Offc"/>
          <w:szCs w:val="22"/>
        </w:rPr>
        <w:t xml:space="preserve"> und sonstige </w:t>
      </w:r>
      <w:r w:rsidR="00D37D54">
        <w:rPr>
          <w:rFonts w:cs="Meta Offc"/>
          <w:szCs w:val="22"/>
        </w:rPr>
        <w:t>zahlungsbezogen</w:t>
      </w:r>
      <w:r w:rsidR="00A93397">
        <w:rPr>
          <w:rFonts w:cs="Meta Offc"/>
          <w:szCs w:val="22"/>
        </w:rPr>
        <w:t>e</w:t>
      </w:r>
      <w:r w:rsidRPr="007C0E4B">
        <w:rPr>
          <w:rFonts w:cs="Meta Offc"/>
          <w:szCs w:val="22"/>
        </w:rPr>
        <w:t xml:space="preserve"> Dokumente sind</w:t>
      </w:r>
      <w:r w:rsidR="00464A95">
        <w:rPr>
          <w:rFonts w:cs="Meta Offc"/>
          <w:szCs w:val="22"/>
        </w:rPr>
        <w:t xml:space="preserve"> weiterhin</w:t>
      </w:r>
      <w:r w:rsidRPr="007C0E4B">
        <w:rPr>
          <w:rFonts w:cs="Meta Offc"/>
          <w:szCs w:val="22"/>
        </w:rPr>
        <w:t xml:space="preserve"> per E-Mail </w:t>
      </w:r>
      <w:r w:rsidR="00D37D54">
        <w:rPr>
          <w:rFonts w:cs="Meta Offc"/>
          <w:szCs w:val="22"/>
        </w:rPr>
        <w:t>als</w:t>
      </w:r>
      <w:r w:rsidRPr="007C0E4B">
        <w:rPr>
          <w:rFonts w:cs="Meta Offc"/>
          <w:szCs w:val="22"/>
        </w:rPr>
        <w:t xml:space="preserve"> PDF-Anhang an das Postfach </w:t>
      </w:r>
      <w:hyperlink r:id="rId12" w:history="1">
        <w:r w:rsidRPr="007C0E4B">
          <w:rPr>
            <w:rStyle w:val="Hyperlink"/>
            <w:bCs/>
            <w:color w:val="5EAD35"/>
          </w:rPr>
          <w:t>Rechnungsstelle@uba.de</w:t>
        </w:r>
      </w:hyperlink>
      <w:r w:rsidRPr="007C0E4B">
        <w:rPr>
          <w:rFonts w:cs="Meta Offc"/>
          <w:szCs w:val="22"/>
        </w:rPr>
        <w:t xml:space="preserve"> zu </w:t>
      </w:r>
      <w:r w:rsidR="00D37D54">
        <w:rPr>
          <w:rFonts w:cs="Meta Offc"/>
          <w:szCs w:val="22"/>
        </w:rPr>
        <w:t>übermitteln</w:t>
      </w:r>
      <w:r w:rsidRPr="007C0E4B">
        <w:rPr>
          <w:rFonts w:cs="Meta Offc"/>
          <w:szCs w:val="22"/>
        </w:rPr>
        <w:t>.</w:t>
      </w:r>
    </w:p>
    <w:p w14:paraId="3BAED04B" w14:textId="7B8CC1D2" w:rsidR="00821556" w:rsidRPr="007C0E4B" w:rsidRDefault="00821556" w:rsidP="006F65DA">
      <w:pPr>
        <w:numPr>
          <w:ilvl w:val="0"/>
          <w:numId w:val="5"/>
        </w:numPr>
        <w:tabs>
          <w:tab w:val="left" w:pos="0"/>
          <w:tab w:val="left" w:pos="426"/>
          <w:tab w:val="left" w:pos="540"/>
          <w:tab w:val="left" w:pos="1418"/>
          <w:tab w:val="left" w:pos="6237"/>
        </w:tabs>
        <w:ind w:left="425" w:hanging="425"/>
        <w:textAlignment w:val="auto"/>
        <w:rPr>
          <w:rFonts w:cs="Meta Offc"/>
        </w:rPr>
      </w:pPr>
      <w:r w:rsidRPr="007C0E4B">
        <w:rPr>
          <w:rFonts w:cs="Meta Offc"/>
        </w:rPr>
        <w:t>Zahlungen des Auftraggebers an den Auftragnehmer werden nach den Bestim</w:t>
      </w:r>
      <w:r w:rsidRPr="007C0E4B">
        <w:rPr>
          <w:rFonts w:cs="Meta Offc"/>
        </w:rPr>
        <w:softHyphen/>
        <w:t>mun</w:t>
      </w:r>
      <w:r w:rsidRPr="007C0E4B">
        <w:rPr>
          <w:rFonts w:cs="Meta Offc"/>
        </w:rPr>
        <w:softHyphen/>
        <w:t>gen der Verordnung über Mitteilungen an die Finanzbehörden vom 7. September 1993 (BGBl I 1993, S. 1554 ff.) dem zuständigen Finanzamt mitgeteilt. Hierzu teilt der Auftragnehmer dem Auftraggeber auf dessen Anforderung seine Steuernummer sowie die Anschrift des zuständigen Finanzamts mit.</w:t>
      </w:r>
    </w:p>
    <w:p w14:paraId="2392B714" w14:textId="32E49EE4" w:rsidR="00116C60" w:rsidRPr="007C0E4B" w:rsidRDefault="00A30002" w:rsidP="006F65DA">
      <w:pPr>
        <w:pStyle w:val="berschrift1"/>
        <w:contextualSpacing w:val="0"/>
      </w:pPr>
      <w:r w:rsidRPr="007C0E4B">
        <w:br/>
      </w:r>
      <w:bookmarkStart w:id="16" w:name="_Toc235203547"/>
      <w:r w:rsidR="00116C60" w:rsidRPr="007C0E4B">
        <w:t>Unteraufträge</w:t>
      </w:r>
      <w:bookmarkEnd w:id="16"/>
    </w:p>
    <w:p w14:paraId="7F18AC4B" w14:textId="3CD6F24F" w:rsidR="00900A20" w:rsidRPr="00900A20" w:rsidRDefault="00900A20" w:rsidP="00900A20">
      <w:pPr>
        <w:pStyle w:val="Listenabsatz"/>
        <w:numPr>
          <w:ilvl w:val="0"/>
          <w:numId w:val="14"/>
        </w:numPr>
        <w:ind w:left="425" w:hanging="425"/>
      </w:pPr>
      <w:bookmarkStart w:id="17" w:name="_Hlk233275951"/>
      <w:r w:rsidRPr="00900A20">
        <w:t xml:space="preserve">Der Auftragnehmer darf Dritte (Unterauftragnehmer) nur mit vorheriger ausdrücklicher Zustimmung des Auftraggebers mit der Leistungserbringung beauftragen und hat – falls zumutbar – bereits bei Angebotsabgabe, spätestens jedoch vor Zuschlagserteilung die Namen, die Kontaktdaten und die gesetzlichen Vertreter seiner Unterauftragnehmer mindestens in Textform gemäß § 126b BGB mitzuteilen. </w:t>
      </w:r>
      <w:bookmarkStart w:id="18" w:name="_Hlk233271258"/>
      <w:r w:rsidRPr="00900A20">
        <w:t xml:space="preserve">§ 36 </w:t>
      </w:r>
      <w:r w:rsidRPr="00900A20">
        <w:rPr>
          <w:bCs/>
        </w:rPr>
        <w:t>Verordnung über die Vergabe öffentlicher Aufträge (VgV)</w:t>
      </w:r>
      <w:r w:rsidRPr="00900A20">
        <w:t xml:space="preserve"> bleibt im Übrigen unberührt. </w:t>
      </w:r>
      <w:bookmarkEnd w:id="18"/>
    </w:p>
    <w:bookmarkEnd w:id="17"/>
    <w:p w14:paraId="4097AA6F" w14:textId="7096B506" w:rsidR="006F65DA" w:rsidRDefault="006F65DA" w:rsidP="003A2B2E">
      <w:pPr>
        <w:pStyle w:val="Listenabsatz"/>
        <w:numPr>
          <w:ilvl w:val="0"/>
          <w:numId w:val="14"/>
        </w:numPr>
        <w:ind w:left="425" w:hanging="425"/>
      </w:pPr>
      <w:r>
        <w:t xml:space="preserve">Der Auftragnehmer hat sicherzustellen, dass die Einwilligung zur Veröffentlichung der Namensnennung der Unterauftragnehmer für den Zweck der </w:t>
      </w:r>
      <w:r w:rsidRPr="00900A20">
        <w:rPr>
          <w:rFonts w:cs="Meta Offc"/>
          <w:szCs w:val="22"/>
        </w:rPr>
        <w:t xml:space="preserve">jährlichen </w:t>
      </w:r>
      <w:r w:rsidRPr="00903505">
        <w:t>Beraterbericht</w:t>
      </w:r>
      <w:r>
        <w:t xml:space="preserve">erstattung an den </w:t>
      </w:r>
      <w:r w:rsidRPr="00FD52B9">
        <w:t>Haushaltsausschuss des Deutschen Bundestages</w:t>
      </w:r>
      <w:r w:rsidRPr="00F716E1">
        <w:t xml:space="preserve"> </w:t>
      </w:r>
      <w:r>
        <w:t xml:space="preserve">dem Auftraggeber rechtzeitig vorgelegt wird. Abweichungen hiervon hat der Auftragnehmer dem Auftraggeber unverzüglich anzuzeigen. Dies gilt auch bei einem Wechsel des Unterauftragnehmers nach Absatz 3. Der Auftragnehmer und der/die Unterauftragnehmer können im Einzelfall beantragen, dass eine Namensnennung im Beraterbericht unterbleibt. Dafür müssen sie gegenüber dem Auftraggeber begründen und nachweisen, dass die Namensnennung </w:t>
      </w:r>
      <w:r w:rsidRPr="00292F69">
        <w:t xml:space="preserve">den berechtigten geschäftlichen Interessen </w:t>
      </w:r>
      <w:r>
        <w:t>der Beteiligten</w:t>
      </w:r>
      <w:r w:rsidRPr="00292F69">
        <w:t xml:space="preserve"> schade</w:t>
      </w:r>
      <w:r>
        <w:t>t</w:t>
      </w:r>
      <w:r w:rsidRPr="00292F69">
        <w:t xml:space="preserve"> ode</w:t>
      </w:r>
      <w:r>
        <w:t xml:space="preserve">r geeignet ist, </w:t>
      </w:r>
      <w:r w:rsidRPr="00292F69">
        <w:t xml:space="preserve">den lauteren Wettbewerb zwischen Unternehmen </w:t>
      </w:r>
      <w:r>
        <w:t xml:space="preserve">zu </w:t>
      </w:r>
      <w:r w:rsidRPr="00292F69">
        <w:t>beeinträchtigen</w:t>
      </w:r>
      <w:r>
        <w:t xml:space="preserve"> oder </w:t>
      </w:r>
      <w:r w:rsidRPr="004908E4">
        <w:t>Betriebs- und Geschäftsgeheimnisse</w:t>
      </w:r>
      <w:r>
        <w:t xml:space="preserve"> rechtswidrig offenbart werden würden.</w:t>
      </w:r>
    </w:p>
    <w:p w14:paraId="3F41CB81" w14:textId="78AED98B" w:rsidR="00964FD0" w:rsidRDefault="006F65DA" w:rsidP="006F65DA">
      <w:pPr>
        <w:pStyle w:val="Listenabsatz"/>
        <w:numPr>
          <w:ilvl w:val="0"/>
          <w:numId w:val="14"/>
        </w:numPr>
        <w:ind w:left="425" w:hanging="425"/>
      </w:pPr>
      <w:r w:rsidRPr="00F716E1">
        <w:lastRenderedPageBreak/>
        <w:t>Der Auftragnehmer informiert den Auftraggeber mindestens in Textform gemäß § 126b BGB unverzüglich über jede beabsichtigte Änderung in Bezug auf die Hinzuziehung oder die Ersetzung von Unterauftragnehmern. Der Auftraggeber kann gegen derartige Änderungen Einspruch erheben, wenn sachliche Gründe vorliegen. Sachliche Gründe im Zusammenhang mit der Leistungserbringung sind insbesondere das Fehlen erforderlicher Zertifizierungen, Qualifikationen oder</w:t>
      </w:r>
      <w:r>
        <w:t xml:space="preserve"> von</w:t>
      </w:r>
      <w:r w:rsidRPr="00F716E1">
        <w:t xml:space="preserve"> ausreichend geschultem Fachpersonal</w:t>
      </w:r>
      <w:r>
        <w:t xml:space="preserve">, </w:t>
      </w:r>
      <w:r w:rsidRPr="00F716E1">
        <w:t>eine bekannte Unzuverlässigkeit des Unterauftragnehmers</w:t>
      </w:r>
      <w:r>
        <w:t xml:space="preserve"> oder das Fehlen der Einwilligung zur Namensnennung im </w:t>
      </w:r>
      <w:r>
        <w:rPr>
          <w:rFonts w:cs="Meta Offc"/>
          <w:szCs w:val="22"/>
        </w:rPr>
        <w:t xml:space="preserve">jährlichen </w:t>
      </w:r>
      <w:r w:rsidRPr="00903505">
        <w:t>Beraterbericht</w:t>
      </w:r>
      <w:r>
        <w:t xml:space="preserve"> des Bundesrechnungshofes an den </w:t>
      </w:r>
      <w:r w:rsidRPr="00FD52B9">
        <w:t>Haushaltsausschuss des Deutschen Bundestages</w:t>
      </w:r>
      <w:r w:rsidRPr="00F716E1">
        <w:t>. Im Übrigen gilt § 4 Nummer 4 VOL/B.</w:t>
      </w:r>
      <w:r w:rsidR="00964FD0" w:rsidRPr="00F716E1">
        <w:t xml:space="preserve"> </w:t>
      </w:r>
    </w:p>
    <w:p w14:paraId="5A28E635" w14:textId="77777777" w:rsidR="00964FD0" w:rsidRDefault="00964FD0" w:rsidP="006F65DA">
      <w:pPr>
        <w:pStyle w:val="Listenabsatz"/>
        <w:numPr>
          <w:ilvl w:val="0"/>
          <w:numId w:val="14"/>
        </w:numPr>
        <w:ind w:left="426" w:hanging="426"/>
      </w:pPr>
      <w:r w:rsidRPr="00F716E1">
        <w:t>Wenn Unterauftragnehmer durch den Auftragnehmer eingeschaltet werden, hat der Auftragnehmer sicherzustellen, dass seine vertraglichen Vereinbarungen mit dem Unterauftragnehmer</w:t>
      </w:r>
      <w:r>
        <w:t>n</w:t>
      </w:r>
      <w:r w:rsidRPr="00F716E1">
        <w:t xml:space="preserve"> so gestaltet sind, dass das Regelungsniveau in Bezug auf die Leistungserbringung mindestens der Vereinbarung zwischen dem Auftraggeber und dem Auftragnehmer entspricht und alle vertraglichen und gesetzlichen Vorgaben beachtet werden; dies gilt insbesondere auch im Hinblick auf den Einsatz von qualifizierte</w:t>
      </w:r>
      <w:r>
        <w:t>m</w:t>
      </w:r>
      <w:r w:rsidRPr="00F716E1">
        <w:t xml:space="preserve"> Fachpersonal und organisatorischer Maßnahmen zur Gewährleistung des vereinbarten Leistungsniveaus.</w:t>
      </w:r>
      <w:r>
        <w:t xml:space="preserve"> </w:t>
      </w:r>
      <w:r w:rsidRPr="00D84304">
        <w:t>Der A</w:t>
      </w:r>
      <w:r>
        <w:t>uftragnehmer</w:t>
      </w:r>
      <w:r w:rsidRPr="00D84304">
        <w:t xml:space="preserve"> ist daher verpflichtet, Unterauftragnehmer</w:t>
      </w:r>
      <w:r>
        <w:t xml:space="preserve"> </w:t>
      </w:r>
      <w:r w:rsidRPr="00D84304">
        <w:t>über die Inhalte dieses Vertrags in Kenntnis zu setzen und deren Befolgung zu</w:t>
      </w:r>
      <w:r>
        <w:t xml:space="preserve"> </w:t>
      </w:r>
      <w:r w:rsidRPr="00D84304">
        <w:t>überwachen.</w:t>
      </w:r>
    </w:p>
    <w:p w14:paraId="677E6867" w14:textId="77777777" w:rsidR="00900A20" w:rsidRDefault="00900A20" w:rsidP="00900A20">
      <w:pPr>
        <w:pStyle w:val="Listenabsatz"/>
        <w:numPr>
          <w:ilvl w:val="0"/>
          <w:numId w:val="14"/>
        </w:numPr>
        <w:suppressAutoHyphens/>
        <w:ind w:left="426" w:hanging="426"/>
      </w:pPr>
      <w:bookmarkStart w:id="19" w:name="_Hlk233271291"/>
      <w:r>
        <w:t xml:space="preserve">Der Auftragnehmer verpflichtet sich, von </w:t>
      </w:r>
      <w:r w:rsidRPr="00F716E1">
        <w:t>Unterauftragnehmer</w:t>
      </w:r>
      <w:r>
        <w:t xml:space="preserve">n und von ihm oder von </w:t>
      </w:r>
      <w:r w:rsidRPr="00F716E1">
        <w:t>Unterauftragnehmer</w:t>
      </w:r>
      <w:r>
        <w:t xml:space="preserve">n beauftragten Verleihern zu verlangen und durch geeignete Maßnahmen sicherzustellen, dass die </w:t>
      </w:r>
      <w:r w:rsidRPr="00F716E1">
        <w:t>Unterauftragnehmer</w:t>
      </w:r>
      <w:r>
        <w:t xml:space="preserve"> und von ihm oder von </w:t>
      </w:r>
      <w:r w:rsidRPr="00F716E1">
        <w:t>Unterauftragnehmer</w:t>
      </w:r>
      <w:r>
        <w:t xml:space="preserve"> beauftragten Verleiher ihre Pflichten nach § 4 Absatz 1 und 3 des Bundestariftreuegesetzes (BTTG) erfüllen, soweit die Unterauftragnehmer und Verleiher </w:t>
      </w:r>
      <w:r w:rsidRPr="00635408">
        <w:t>unter den Anwendungsbereich einer Rechtsverordnung nach § 5 des B</w:t>
      </w:r>
      <w:r>
        <w:t>TTG</w:t>
      </w:r>
      <w:r w:rsidRPr="00635408">
        <w:t xml:space="preserve"> f</w:t>
      </w:r>
      <w:r>
        <w:t>allen. Diese Verpflichtung gilt auch dann, wenn für den Auftragnehmer selbst keine Rechtsverordnung nach § 5 des BTTG einschlägig ist.</w:t>
      </w:r>
    </w:p>
    <w:p w14:paraId="67A397BE" w14:textId="184CB66C" w:rsidR="00900A20" w:rsidRPr="00F716E1" w:rsidRDefault="00900A20" w:rsidP="00900A20">
      <w:pPr>
        <w:pStyle w:val="Listenabsatz"/>
        <w:numPr>
          <w:ilvl w:val="0"/>
          <w:numId w:val="14"/>
        </w:numPr>
        <w:suppressAutoHyphens/>
        <w:ind w:left="426" w:hanging="426"/>
      </w:pPr>
      <w:r>
        <w:t>Der Auftragnehmer verpflichtet sich, mit den Unterauftragnehmern und Verleihern die in § 7 Absatz 5 geregelten Mitwirkungspflichten und die Regelung zur Kostentragung nach § 7 Absatz 6 zu vereinbaren und sicherzustellen, dass eine entsprechende Vereinbarung zwischen den von den Unterauftragnehmern oder Verleihern beauftragten weiteren Nachunternehmern oder Verleihern getroffen wird.</w:t>
      </w:r>
      <w:bookmarkEnd w:id="19"/>
    </w:p>
    <w:p w14:paraId="062E7919" w14:textId="77777777" w:rsidR="007E0398" w:rsidRPr="007C0E4B" w:rsidRDefault="007E0398" w:rsidP="007E0398">
      <w:pPr>
        <w:pStyle w:val="berschrift1"/>
        <w:contextualSpacing w:val="0"/>
      </w:pPr>
      <w:r w:rsidRPr="007C0E4B">
        <w:br/>
      </w:r>
      <w:bookmarkStart w:id="20" w:name="_Toc193699069"/>
      <w:bookmarkStart w:id="21" w:name="_Toc235203548"/>
      <w:r w:rsidRPr="007C0E4B">
        <w:t>Ausführung de</w:t>
      </w:r>
      <w:r>
        <w:t xml:space="preserve">r </w:t>
      </w:r>
      <w:r w:rsidRPr="00353FCA">
        <w:t>Leistung und Gestaltung von schriftlichen Werken</w:t>
      </w:r>
      <w:bookmarkEnd w:id="20"/>
      <w:bookmarkEnd w:id="21"/>
    </w:p>
    <w:p w14:paraId="3FE85B0C" w14:textId="57BA091B" w:rsidR="007E0398" w:rsidRPr="00C47C1D" w:rsidRDefault="007E0398" w:rsidP="007E0398">
      <w:pPr>
        <w:numPr>
          <w:ilvl w:val="0"/>
          <w:numId w:val="11"/>
        </w:numPr>
        <w:ind w:left="426" w:hanging="426"/>
        <w:textAlignment w:val="auto"/>
        <w:rPr>
          <w:b/>
        </w:rPr>
      </w:pPr>
      <w:r w:rsidRPr="007C0E4B">
        <w:t>Die fachlichen Ansprech</w:t>
      </w:r>
      <w:r>
        <w:t>personen</w:t>
      </w:r>
      <w:r w:rsidRPr="007C0E4B">
        <w:t xml:space="preserve"> auf Seiten des Auftraggebers teilt der Auftraggeber dem Auftragnehmer im Rahmen der </w:t>
      </w:r>
      <w:r w:rsidRPr="00C71402">
        <w:t>Zuschlagserteilung mit.</w:t>
      </w:r>
      <w:r w:rsidR="00573183">
        <w:t xml:space="preserve"> </w:t>
      </w:r>
      <w:r w:rsidR="00573183" w:rsidRPr="00680E5E">
        <w:rPr>
          <w:b/>
          <w:bCs/>
        </w:rPr>
        <w:t xml:space="preserve">Frau Knebel (Referat Z 1.5, zu erreichen unter 0340 2103-3743 oder </w:t>
      </w:r>
      <w:hyperlink r:id="rId13" w:history="1">
        <w:r w:rsidR="00573183" w:rsidRPr="00680E5E">
          <w:rPr>
            <w:rStyle w:val="Hyperlink"/>
            <w:b/>
            <w:bCs/>
            <w:color w:val="auto"/>
          </w:rPr>
          <w:t>emelie.knebel@uba.de</w:t>
        </w:r>
      </w:hyperlink>
      <w:r w:rsidR="00573183" w:rsidRPr="00680E5E">
        <w:rPr>
          <w:b/>
          <w:bCs/>
        </w:rPr>
        <w:t>)</w:t>
      </w:r>
      <w:r w:rsidR="00573183" w:rsidRPr="00680E5E">
        <w:t xml:space="preserve"> </w:t>
      </w:r>
      <w:r w:rsidR="00573183">
        <w:t>i</w:t>
      </w:r>
      <w:r w:rsidRPr="00C71402">
        <w:t>st</w:t>
      </w:r>
      <w:r w:rsidRPr="007C0E4B">
        <w:t xml:space="preserve"> mit der </w:t>
      </w:r>
      <w:r>
        <w:t>administrativen</w:t>
      </w:r>
      <w:r w:rsidRPr="007C0E4B">
        <w:t xml:space="preserve"> Begleitung de</w:t>
      </w:r>
      <w:r w:rsidRPr="00573183">
        <w:t xml:space="preserve">s Vertrags beauftragt. Erklärungen mit rechtsgeschäftlichem Charakter können nur vom </w:t>
      </w:r>
      <w:sdt>
        <w:sdtPr>
          <w:rPr>
            <w:b/>
          </w:rPr>
          <w:alias w:val="Befugte"/>
          <w:tag w:val="Befugte"/>
          <w:id w:val="1356083609"/>
          <w:placeholder>
            <w:docPart w:val="6D4264E2BF3744719614AE666D15A361"/>
          </w:placeholder>
          <w15:color w:val="FF0000"/>
          <w:dropDownList>
            <w:listItem w:displayText="Bitte auswählen!" w:value="Bitte auswählen!"/>
            <w:listItem w:displayText="Referat Z 1.5 (administrative Begleitung) sowie vom Justitiariat im Referat Z 1.4 " w:value="Referat Z 1.5 (administrative Begleitung) sowie vom Justitiariat im Referat Z 1.4 "/>
            <w:listItem w:displayText="Referat Z 1.2 (administrative Begleitung) sowie vom Justitiariat im Referat Z 1.4 " w:value="Referat Z 1.2 (administrative Begleitung) sowie vom Justitiariat im Referat Z 1.4 "/>
            <w:listItem w:displayText="Referat PB 2 (administrative Begleitung) sowie vom Justitiariat im Referat Z 1.4 " w:value="Referat PB 2 (administrative Begleitung) sowie vom Justitiariat im Referat Z 1.4 "/>
          </w:dropDownList>
        </w:sdtPr>
        <w:sdtEndPr/>
        <w:sdtContent>
          <w:r w:rsidR="00573183" w:rsidRPr="00573183">
            <w:rPr>
              <w:b/>
            </w:rPr>
            <w:t xml:space="preserve">Referat Z 1.5 (administrative Begleitung) sowie vom Justitiariat im Referat Z 1.4 </w:t>
          </w:r>
        </w:sdtContent>
      </w:sdt>
      <w:r w:rsidR="00573183" w:rsidRPr="00573183">
        <w:rPr>
          <w:b/>
        </w:rPr>
        <w:t xml:space="preserve"> </w:t>
      </w:r>
      <w:r w:rsidRPr="00573183">
        <w:t xml:space="preserve">abgegeben </w:t>
      </w:r>
      <w:r w:rsidRPr="007C0E4B">
        <w:t>werden.</w:t>
      </w:r>
    </w:p>
    <w:p w14:paraId="4FF9A038" w14:textId="593D7956" w:rsidR="007E0398" w:rsidRPr="00924099" w:rsidRDefault="007E0398" w:rsidP="007E0398">
      <w:pPr>
        <w:pStyle w:val="Listenabsatz"/>
        <w:numPr>
          <w:ilvl w:val="0"/>
          <w:numId w:val="11"/>
        </w:numPr>
        <w:suppressAutoHyphens/>
        <w:ind w:left="425" w:hanging="425"/>
        <w:rPr>
          <w:b/>
        </w:rPr>
      </w:pPr>
      <w:bookmarkStart w:id="22" w:name="_Hlk208233510"/>
      <w:r w:rsidRPr="00C71402">
        <w:rPr>
          <w:rFonts w:cs="Meta Offc"/>
        </w:rPr>
        <w:lastRenderedPageBreak/>
        <w:t xml:space="preserve">Der Auftragnehmer ist verpflichtet, die auf Grund dieses Vertrages zu erbringenden Leistungen fachgerecht, termingerecht und vollständig auszuführen und </w:t>
      </w:r>
      <w:bookmarkStart w:id="23" w:name="_Hlk233271337"/>
      <w:r w:rsidR="00900A20" w:rsidRPr="00900A20">
        <w:rPr>
          <w:rFonts w:cs="Meta Offc"/>
        </w:rPr>
        <w:t>bei der Ausführung des öffentlichen Auftrags alle für ihn geltenden rechtlichen Verpflichtungen einzuhalten, insbesondere Steuern, Abgaben und Beiträge zur Sozialversicherung zu entrichten, die arbeitsschutzrechtlichen Regelungen und die rechtlichen Vorgaben über die Gleichbehandlung der Geschlechter in Bezug auf die Entgeltgleichheit einzuhalten und den Arbeitnehmerinnen und Arbeitnehmern wenigstens diejenigen Mindestarbeitsbedingungen einschließlich des Mindestentgelts zu gewähren, die nach dem Mindestlohngesetz, einem nach dem Tarifvertragsgesetz mit den Wirkungen des Arbeitnehmer-Entsendegesetzes für allgemein verbindlich erklärten Tarifvertrag oder einer nach § 7, § 7a oder § 11 des Arbeitnehmer-Entsendegesetzes oder einer nach § 3a des Arbeitnehmerüberlassungs</w:t>
      </w:r>
      <w:r w:rsidR="008F650C">
        <w:rPr>
          <w:rFonts w:cs="Meta Offc"/>
        </w:rPr>
        <w:t>-</w:t>
      </w:r>
      <w:r w:rsidR="00900A20" w:rsidRPr="00900A20">
        <w:rPr>
          <w:rFonts w:cs="Meta Offc"/>
        </w:rPr>
        <w:t>gesetzes erlassenen Rechtsverordnung für die betreffende Leistung verbindlich vorgegeben werden</w:t>
      </w:r>
      <w:bookmarkEnd w:id="23"/>
      <w:r w:rsidR="00900A20">
        <w:rPr>
          <w:rFonts w:cs="Meta Offc"/>
        </w:rPr>
        <w:t xml:space="preserve">. </w:t>
      </w:r>
      <w:r w:rsidRPr="00C71402">
        <w:rPr>
          <w:rFonts w:cs="Meta Offc"/>
        </w:rPr>
        <w:t xml:space="preserve">Der Auftragnehmer ist verpflichtet sicherzustellen, dass die von ihm zur Vertragserfüllung eingesetzten Arbeitskräfte mit ausländischer Staatsangehörigkeit (ausgenommen EU-Angehörige) im Besitz einer gültigen Aufenthalts- und Arbeitserlaubnis sind. </w:t>
      </w:r>
    </w:p>
    <w:p w14:paraId="36845B69" w14:textId="77777777" w:rsidR="007E0398" w:rsidRDefault="007E0398" w:rsidP="007E0398">
      <w:pPr>
        <w:pStyle w:val="Listenabsatz"/>
        <w:numPr>
          <w:ilvl w:val="0"/>
          <w:numId w:val="11"/>
        </w:numPr>
        <w:suppressAutoHyphens/>
        <w:ind w:left="425" w:hanging="425"/>
      </w:pPr>
      <w:bookmarkStart w:id="24" w:name="_Hlk208233555"/>
      <w:bookmarkEnd w:id="22"/>
      <w:r w:rsidRPr="00924099">
        <w:t>Der Auftraggeber erwartet, dass der Auftragnehmer für gerechte und günstige Arbeitsbedingungen im Sinne der ILO-Kernarbeitsnormen sorgt. Der Auftraggeber erwartet, dass der Auftragnehmer die Rechte seiner Mitarbeitenden insbesondere im Hinblick auf Arbeitsschutz, Arbeitszeitregelungen, Gesundheit und Vermeidung von Diskriminierung aufgrund Hautfarbe, Nationalität, sozialer Herkunft, etwaiger Behinderung, sexueller Orientierung, politischer oder religiöser Überzeugung, sowie ihres Geschlechts oder Alters achtet. Der Auftraggeber erwartet, dass der Auftragnehmer seinen Mitarbeitenden Vereinigungsfreiheit und das Recht auf Kollektivverhandlungen zugesteht. Der Auftragnehmer verpflichtet sich außerdem zum Führen der jeweiligen Aufzeichnung über geleistete Arbeitsstunden und das hierfür gezahlte Arbeitsentgelt seiner Beschäftigten.</w:t>
      </w:r>
    </w:p>
    <w:p w14:paraId="0EB3A789" w14:textId="6D111B0E" w:rsidR="007E0398" w:rsidRPr="00924099" w:rsidRDefault="007E0398" w:rsidP="007E0398">
      <w:pPr>
        <w:pStyle w:val="Listenabsatz"/>
        <w:numPr>
          <w:ilvl w:val="0"/>
          <w:numId w:val="11"/>
        </w:numPr>
        <w:suppressAutoHyphens/>
        <w:ind w:left="425" w:hanging="425"/>
      </w:pPr>
      <w:bookmarkStart w:id="25" w:name="_Hlk184715135"/>
      <w:r w:rsidRPr="00021DE9">
        <w:t>Der Auftragnehmer verpflichtet sich zur Einhaltung menschrechtlicher Sorgfaltspflichten entsprechend dem Lieferkettensorgfaltspflichtengesetz (LkSG). Die Wirksamkeit seines Risikomanagements sowie seiner Präventionsmaßnahmen überprüft der Auftragnehmer einmal im Jahr sowie anlassbezogen, wenn mit einer wesentlich veränderten oder wesentlich erweiterten Risikolage im eigenen Geschäftsbereich oder bei unmittelbaren Zulieferern zu rechnen ist, etwa durch die Einführung neuer Produkte, Projekte oder eines neuen Geschäftsfeldes. Sollte dem Auftragnehmer ein Risiko oder ein Verstoß nach dem LkSG bekannt werden, wird er diese unaufgefordert und unverzüglich an den Auftraggeber melden und mit höchster Priorität an deren Beendigung arbeiten</w:t>
      </w:r>
      <w:r>
        <w:t>.</w:t>
      </w:r>
      <w:r w:rsidR="00900A20" w:rsidRPr="00900A20">
        <w:t xml:space="preserve"> </w:t>
      </w:r>
      <w:r w:rsidR="00900A20">
        <w:t>Dies</w:t>
      </w:r>
      <w:r w:rsidR="00900A20" w:rsidRPr="00900A20">
        <w:t xml:space="preserve"> gilt nur, soweit der Auftragnehmer unter den Anwendungsbereich des LkSG in der jeweils geltenden Fassung fällt.</w:t>
      </w:r>
    </w:p>
    <w:p w14:paraId="1D2EE4D3" w14:textId="77777777" w:rsidR="007E0398" w:rsidRDefault="007E0398" w:rsidP="007E0398">
      <w:pPr>
        <w:pStyle w:val="Listenabsatz"/>
        <w:numPr>
          <w:ilvl w:val="0"/>
          <w:numId w:val="11"/>
        </w:numPr>
        <w:suppressAutoHyphens/>
        <w:ind w:left="425" w:hanging="425"/>
      </w:pPr>
      <w:bookmarkStart w:id="26" w:name="_Hlk208233590"/>
      <w:bookmarkEnd w:id="24"/>
      <w:bookmarkEnd w:id="25"/>
      <w:r w:rsidRPr="007C0E4B">
        <w:t>Erkennt der Auftragnehmer, dass er die Ausführungsfrist nicht einhalten kann, so hat er dem Auftraggeber die Gründe für die Verzögerung unverzüglich mitzuteilen. Etwaige Ansprüche des Auftraggebers, die sich aus der nicht fristgemäßen Erfüllung des Vertrages ergeben, bleiben unberührt.</w:t>
      </w:r>
    </w:p>
    <w:p w14:paraId="00FE667B" w14:textId="4E483A97" w:rsidR="003A6DD3" w:rsidRPr="00A72836" w:rsidRDefault="003A6DD3" w:rsidP="003A6DD3">
      <w:pPr>
        <w:pStyle w:val="Listenabsatz"/>
        <w:numPr>
          <w:ilvl w:val="0"/>
          <w:numId w:val="11"/>
        </w:numPr>
        <w:suppressAutoHyphens/>
        <w:ind w:left="426" w:hanging="426"/>
        <w:rPr>
          <w:rFonts w:cs="Meta Offc"/>
        </w:rPr>
      </w:pPr>
      <w:bookmarkStart w:id="27" w:name="_Hlk208233645"/>
      <w:bookmarkStart w:id="28" w:name="_Hlk208233660"/>
      <w:bookmarkEnd w:id="26"/>
      <w:r w:rsidRPr="00806656">
        <w:rPr>
          <w:rFonts w:cs="Meta Offc"/>
        </w:rPr>
        <w:lastRenderedPageBreak/>
        <w:t xml:space="preserve">Erbringt der Auftragnehmer nach </w:t>
      </w:r>
      <w:r>
        <w:rPr>
          <w:rFonts w:cs="Meta Offc"/>
        </w:rPr>
        <w:t>Fälligkeit der Leistung</w:t>
      </w:r>
      <w:r w:rsidRPr="00806656">
        <w:rPr>
          <w:rFonts w:cs="Meta Offc"/>
        </w:rPr>
        <w:t xml:space="preserve"> und Mahnung durch den Auftraggeber schuldhaft seine vereinbarten Leistungen nicht</w:t>
      </w:r>
      <w:r>
        <w:rPr>
          <w:rFonts w:cs="Meta Offc"/>
        </w:rPr>
        <w:t xml:space="preserve"> oder nicht fristgemäß</w:t>
      </w:r>
      <w:r w:rsidRPr="00806656">
        <w:rPr>
          <w:rFonts w:cs="Meta Offc"/>
        </w:rPr>
        <w:t>, kann der Auftraggeber unbeschadet seiner sonstigen Rechte eine angemessene Vertragsstrafe verlangen.</w:t>
      </w:r>
      <w:r>
        <w:rPr>
          <w:rFonts w:cs="Meta Offc"/>
        </w:rPr>
        <w:t xml:space="preserve"> </w:t>
      </w:r>
      <w:bookmarkStart w:id="29" w:name="_Hlk233271422"/>
      <w:r w:rsidRPr="00A72836">
        <w:rPr>
          <w:rFonts w:cs="Meta Offc"/>
        </w:rPr>
        <w:t xml:space="preserve">Der Auftragnehmer hat bei Überschreitung der </w:t>
      </w:r>
      <w:r>
        <w:rPr>
          <w:rFonts w:cs="Meta Offc"/>
        </w:rPr>
        <w:t>Leistungsfristen</w:t>
      </w:r>
      <w:r w:rsidRPr="00A72836">
        <w:rPr>
          <w:rFonts w:cs="Meta Offc"/>
        </w:rPr>
        <w:t xml:space="preserve"> als Vertragsstrafe für jeden Werktag des Verzugs 0,2</w:t>
      </w:r>
      <w:r w:rsidRPr="00A72836">
        <w:rPr>
          <w:rFonts w:ascii="Arial" w:hAnsi="Arial" w:cs="Arial"/>
        </w:rPr>
        <w:t> </w:t>
      </w:r>
      <w:r>
        <w:rPr>
          <w:rFonts w:cs="Meta Offc"/>
        </w:rPr>
        <w:t>Prozent</w:t>
      </w:r>
      <w:r w:rsidRPr="00A72836">
        <w:rPr>
          <w:rFonts w:cs="Meta Offc"/>
        </w:rPr>
        <w:t xml:space="preserve"> der</w:t>
      </w:r>
      <w:r w:rsidRPr="00A72836">
        <w:rPr>
          <w:rFonts w:ascii="Arial" w:hAnsi="Arial" w:cs="Arial"/>
          <w:color w:val="000000"/>
          <w:szCs w:val="22"/>
        </w:rPr>
        <w:t xml:space="preserve"> </w:t>
      </w:r>
      <w:r w:rsidRPr="00A72836">
        <w:rPr>
          <w:rFonts w:cs="Meta Offc"/>
        </w:rPr>
        <w:t>tatsächlichen Abrechnungssumme (Nettoschlussabrechnung in ihrer objektiv richtigen Höhe)</w:t>
      </w:r>
      <w:r>
        <w:rPr>
          <w:rFonts w:cs="Meta Offc"/>
        </w:rPr>
        <w:t xml:space="preserve"> zu zahlen. </w:t>
      </w:r>
      <w:bookmarkEnd w:id="29"/>
      <w:r w:rsidRPr="00A72836">
        <w:rPr>
          <w:rFonts w:cs="Meta Offc"/>
        </w:rPr>
        <w:t xml:space="preserve">Die Vertragsstrafe ist begrenzt auf die Höhe von 5 Prozent </w:t>
      </w:r>
      <w:bookmarkStart w:id="30" w:name="_Hlk233271449"/>
      <w:r w:rsidRPr="00A72836">
        <w:rPr>
          <w:rFonts w:cs="Meta Offc"/>
        </w:rPr>
        <w:t>der</w:t>
      </w:r>
      <w:r w:rsidRPr="00A72836">
        <w:rPr>
          <w:rFonts w:ascii="Arial" w:hAnsi="Arial" w:cs="Arial"/>
          <w:color w:val="000000"/>
          <w:szCs w:val="22"/>
        </w:rPr>
        <w:t xml:space="preserve"> </w:t>
      </w:r>
      <w:r w:rsidRPr="00A72836">
        <w:rPr>
          <w:rFonts w:cs="Meta Offc"/>
        </w:rPr>
        <w:t>tatsächlichen Abrechnungssumme (Nettoschlussabrechnung in ihrer objektiv richtigen Höhe)</w:t>
      </w:r>
      <w:bookmarkEnd w:id="30"/>
      <w:r w:rsidRPr="00A72836">
        <w:rPr>
          <w:rFonts w:cs="Meta Offc"/>
        </w:rPr>
        <w:t>. Der Auftraggeber kann die Vertragsstrafe pauschal als Mindestbetrag des Schadens, der ihm durch die Nichterfüllung</w:t>
      </w:r>
      <w:r>
        <w:rPr>
          <w:rFonts w:cs="Meta Offc"/>
        </w:rPr>
        <w:t xml:space="preserve"> oder Schlechtleistung</w:t>
      </w:r>
      <w:r w:rsidRPr="00A72836">
        <w:rPr>
          <w:rFonts w:cs="Meta Offc"/>
        </w:rPr>
        <w:t xml:space="preserve"> entstanden ist, verlangen. Die Geltendmachung eines weitergehenden Schadens bleibt davon unberührt. Der Auftraggeber muss sich die Vertragsstrafe auf Schadensersatzansprüche anrechnen lassen.</w:t>
      </w:r>
    </w:p>
    <w:bookmarkEnd w:id="27"/>
    <w:p w14:paraId="346AFB6B" w14:textId="77777777" w:rsidR="007E0398" w:rsidRPr="007A50C4" w:rsidRDefault="007E0398" w:rsidP="007E0398">
      <w:pPr>
        <w:pStyle w:val="Listenabsatz"/>
        <w:numPr>
          <w:ilvl w:val="0"/>
          <w:numId w:val="11"/>
        </w:numPr>
        <w:suppressAutoHyphens/>
        <w:ind w:left="425" w:hanging="425"/>
      </w:pPr>
      <w:r w:rsidRPr="007C0E4B">
        <w:t xml:space="preserve">Über </w:t>
      </w:r>
      <w:r w:rsidRPr="007C0E4B">
        <w:rPr>
          <w:rFonts w:cs="Meta Offc"/>
        </w:rPr>
        <w:t xml:space="preserve">die vertragsgemäße Ausführung der Leistungen kann sich der Auftraggeber jederzeit selbst oder durch unverzüglich zu erteilende Auskünfte des Auftragnehmers </w:t>
      </w:r>
      <w:r>
        <w:rPr>
          <w:rFonts w:cs="Meta Offc"/>
        </w:rPr>
        <w:t>bzw. des Unterauftragnehmers</w:t>
      </w:r>
      <w:r w:rsidRPr="007C0E4B">
        <w:rPr>
          <w:rFonts w:cs="Meta Offc"/>
        </w:rPr>
        <w:t xml:space="preserve"> unterrichten. </w:t>
      </w:r>
      <w:r w:rsidRPr="007C0E4B">
        <w:rPr>
          <w:rFonts w:cs="Meta Offc"/>
          <w:szCs w:val="22"/>
        </w:rPr>
        <w:t>Der Auftraggeber ist berechtigt, sich jederzeit über den Stand der Arbeiten zu infor</w:t>
      </w:r>
      <w:r w:rsidRPr="007C0E4B">
        <w:rPr>
          <w:rFonts w:cs="Meta Offc"/>
          <w:szCs w:val="22"/>
        </w:rPr>
        <w:softHyphen/>
        <w:t>mieren. Ihm sind die zur Erfüllung seiner Aufgaben notwendigen Informationen zu</w:t>
      </w:r>
      <w:r w:rsidRPr="007C0E4B">
        <w:rPr>
          <w:rFonts w:cs="Meta Offc"/>
          <w:szCs w:val="22"/>
        </w:rPr>
        <w:softHyphen/>
        <w:t>gänglich zu machen. Es ist sicherzustellen, dass der Auftraggeber seine Rechte auch gegenüber Dritten, die an der Durchführung des V</w:t>
      </w:r>
      <w:r>
        <w:rPr>
          <w:rFonts w:cs="Meta Offc"/>
          <w:szCs w:val="22"/>
        </w:rPr>
        <w:t>ertrags</w:t>
      </w:r>
      <w:r w:rsidRPr="007C0E4B">
        <w:rPr>
          <w:rFonts w:cs="Meta Offc"/>
          <w:szCs w:val="22"/>
        </w:rPr>
        <w:t xml:space="preserve"> beteiligt werden, wahr</w:t>
      </w:r>
      <w:r w:rsidRPr="007C0E4B">
        <w:rPr>
          <w:rFonts w:cs="Meta Offc"/>
          <w:szCs w:val="22"/>
        </w:rPr>
        <w:softHyphen/>
        <w:t>nehmen kann.</w:t>
      </w:r>
    </w:p>
    <w:p w14:paraId="073BFEFB" w14:textId="4F584192" w:rsidR="007E0398" w:rsidRPr="00353FCA" w:rsidRDefault="007E0398" w:rsidP="007E0398">
      <w:pPr>
        <w:pStyle w:val="Listenabsatz"/>
        <w:numPr>
          <w:ilvl w:val="0"/>
          <w:numId w:val="11"/>
        </w:numPr>
        <w:suppressAutoHyphens/>
        <w:ind w:left="425" w:hanging="425"/>
      </w:pPr>
      <w:bookmarkStart w:id="31" w:name="_Hlk184216780"/>
      <w:bookmarkEnd w:id="28"/>
      <w:r w:rsidRPr="00353FCA">
        <w:t xml:space="preserve">Soweit in den Vergabeunterlagen des Auftraggebers und/oder im Angebot des Auftragnehmers Maßnahmen zur Vermeidung und Reduzierung schädlicher Klimawirkungen </w:t>
      </w:r>
      <w:r w:rsidR="003A6DD3" w:rsidRPr="00353FCA">
        <w:t xml:space="preserve">sowie sonstige umweltbezogene Aspekte </w:t>
      </w:r>
      <w:r w:rsidRPr="00353FCA">
        <w:t>angegeben</w:t>
      </w:r>
      <w:r w:rsidR="003A6DD3" w:rsidRPr="00353FCA">
        <w:t xml:space="preserve"> und vereinbart</w:t>
      </w:r>
      <w:r w:rsidRPr="00353FCA">
        <w:t xml:space="preserve"> sind, sind diese verbindlich. Der Auftragnehmer verpflichtet sich</w:t>
      </w:r>
      <w:r w:rsidR="003A6DD3" w:rsidRPr="00353FCA">
        <w:t xml:space="preserve"> diese umweltbezogenen</w:t>
      </w:r>
      <w:r w:rsidRPr="00353FCA">
        <w:t xml:space="preserve"> Aspekte bei der Auftragsausführung einzuhalten bzw. umzusetzen. Der Auftraggeber ist zur Überprüfung berechtigt. Der Auftragnehmer legt hierfür auf Verlangen des Auftraggebers entsprechende Nachweise vor. Bei Nichtbeachtung kann der Auftraggeber vom Auftragnehmer die Zahlung einer angemessenen Vertragsstrafe gemäß Absatz 6 Satz </w:t>
      </w:r>
      <w:r w:rsidR="003A6DD3" w:rsidRPr="00353FCA">
        <w:t>3</w:t>
      </w:r>
      <w:r w:rsidRPr="00353FCA">
        <w:t xml:space="preserve"> verlangen.  </w:t>
      </w:r>
    </w:p>
    <w:p w14:paraId="23B1A51F" w14:textId="77777777" w:rsidR="007E0398" w:rsidRPr="007C0E4B" w:rsidRDefault="007E0398" w:rsidP="007E0398">
      <w:pPr>
        <w:pStyle w:val="Listenabsatz"/>
        <w:numPr>
          <w:ilvl w:val="0"/>
          <w:numId w:val="11"/>
        </w:numPr>
        <w:suppressAutoHyphens/>
        <w:ind w:left="425" w:hanging="425"/>
      </w:pPr>
      <w:bookmarkStart w:id="32" w:name="_Hlk208233717"/>
      <w:bookmarkEnd w:id="31"/>
      <w:r w:rsidRPr="007C0E4B">
        <w:t xml:space="preserve">Die </w:t>
      </w:r>
      <w:r w:rsidRPr="007C0E4B">
        <w:rPr>
          <w:rFonts w:cs="Meta Offc"/>
        </w:rPr>
        <w:t>Leistungen müssen den Regeln guter wissenschaftlicher Praxis</w:t>
      </w:r>
      <w:r>
        <w:rPr>
          <w:rFonts w:cs="Meta Offc"/>
        </w:rPr>
        <w:t>,</w:t>
      </w:r>
      <w:r w:rsidRPr="007C0E4B">
        <w:rPr>
          <w:rFonts w:cs="Meta Offc"/>
        </w:rPr>
        <w:t xml:space="preserve"> den anerkannten fachlichen Regeln </w:t>
      </w:r>
      <w:r>
        <w:rPr>
          <w:rFonts w:cs="Meta Offc"/>
        </w:rPr>
        <w:t xml:space="preserve">und dem Stand der Technik </w:t>
      </w:r>
      <w:r w:rsidRPr="007C0E4B">
        <w:rPr>
          <w:rFonts w:cs="Meta Offc"/>
        </w:rPr>
        <w:t>der jeweiligen Branche des Auftragnehmers entsprechen.</w:t>
      </w:r>
    </w:p>
    <w:bookmarkEnd w:id="32"/>
    <w:p w14:paraId="71186A1B" w14:textId="77777777" w:rsidR="007E0398" w:rsidRPr="007C0E4B" w:rsidRDefault="007E0398" w:rsidP="007E0398">
      <w:pPr>
        <w:pStyle w:val="Listenabsatz"/>
        <w:numPr>
          <w:ilvl w:val="0"/>
          <w:numId w:val="11"/>
        </w:numPr>
        <w:ind w:left="426" w:hanging="426"/>
      </w:pPr>
      <w:r w:rsidRPr="007C0E4B">
        <w:t xml:space="preserve">Der Auftragnehmer ist verpflichtet, dem Auftraggeber </w:t>
      </w:r>
      <w:r>
        <w:t>mit</w:t>
      </w:r>
      <w:r w:rsidRPr="007C0E4B">
        <w:t xml:space="preserve"> Abschluss de</w:t>
      </w:r>
      <w:r>
        <w:t>r</w:t>
      </w:r>
      <w:r w:rsidRPr="007C0E4B">
        <w:t xml:space="preserve"> </w:t>
      </w:r>
      <w:r>
        <w:t>Leistung</w:t>
      </w:r>
      <w:r w:rsidRPr="007C0E4B">
        <w:t xml:space="preserve"> sein Arbeitsergebnis gemäß den Vorgaben der Leistungsbeschreibung </w:t>
      </w:r>
      <w:r>
        <w:t xml:space="preserve">zur Abnahme </w:t>
      </w:r>
      <w:r w:rsidRPr="007C0E4B">
        <w:t xml:space="preserve">vorzulegen. </w:t>
      </w:r>
      <w:r w:rsidRPr="005D0BD3">
        <w:t xml:space="preserve">Sofern der Auftraggeber nicht binnen </w:t>
      </w:r>
      <w:r>
        <w:t>sechs (</w:t>
      </w:r>
      <w:r w:rsidRPr="005D0BD3">
        <w:t>6</w:t>
      </w:r>
      <w:r>
        <w:t>)</w:t>
      </w:r>
      <w:r w:rsidRPr="005D0BD3">
        <w:t xml:space="preserve"> Monaten nach Vorlage des Arbeitsergebnisses (b</w:t>
      </w:r>
      <w:r>
        <w:t>eispielsweise</w:t>
      </w:r>
      <w:r w:rsidRPr="005D0BD3">
        <w:t xml:space="preserve"> in Form eines Schlussberichts) Einwände gegenüber dem Auftragnehmer geltend macht, gilt </w:t>
      </w:r>
      <w:r>
        <w:t>das Arbeitsergebnis</w:t>
      </w:r>
      <w:r w:rsidRPr="005D0BD3">
        <w:t xml:space="preserve"> als stillschweigend abgenommen. </w:t>
      </w:r>
      <w:bookmarkStart w:id="33" w:name="_Hlk191978087"/>
      <w:r w:rsidRPr="007A50C4">
        <w:rPr>
          <w:rFonts w:cs="Meta Offc"/>
        </w:rPr>
        <w:t>Für die Abnahme gilt im Übrigen § 13 VOL/B.</w:t>
      </w:r>
      <w:bookmarkEnd w:id="33"/>
    </w:p>
    <w:p w14:paraId="28301F62" w14:textId="65E71F6D" w:rsidR="003A6DD3" w:rsidRPr="00353FCA" w:rsidRDefault="003A6DD3" w:rsidP="003A6DD3">
      <w:pPr>
        <w:pStyle w:val="Listenabsatz"/>
        <w:numPr>
          <w:ilvl w:val="0"/>
          <w:numId w:val="11"/>
        </w:numPr>
        <w:suppressAutoHyphens/>
        <w:ind w:left="426" w:hanging="426"/>
        <w:rPr>
          <w:b/>
        </w:rPr>
      </w:pPr>
      <w:bookmarkStart w:id="34" w:name="_Hlk233271692"/>
      <w:r w:rsidRPr="00353FCA">
        <w:t xml:space="preserve">Sofern die </w:t>
      </w:r>
      <w:r w:rsidRPr="00353FCA">
        <w:rPr>
          <w:color w:val="000000" w:themeColor="text1"/>
        </w:rPr>
        <w:t xml:space="preserve">Leistungsbeschreibung die Erstellung eines für die Veröffentlichung vorgesehenen Werkes (Abschlussbericht, Gutachten, Fachbroschüre, Ratgeberheft, Flyer, </w:t>
      </w:r>
      <w:r w:rsidRPr="00353FCA">
        <w:rPr>
          <w:color w:val="000000" w:themeColor="text1"/>
        </w:rPr>
        <w:lastRenderedPageBreak/>
        <w:t xml:space="preserve">o. Ä.; nachfolgend Schriftwerk genannt) enthält, ist dieses gemäß den Vorgaben des Umweltbundesamtes (Corporate Design Leitfaden, Dokumentvorlagen, Diagrammvorlagen),  geschlechtergerecht zu formulieren (Leitfaden für geschlechtergerechte Sprache am Umweltbundesamt), </w:t>
      </w:r>
      <w:r w:rsidRPr="00353FCA">
        <w:t xml:space="preserve">gemäß des Behindertengleichstellungsgesetzes (BGG) </w:t>
      </w:r>
      <w:r w:rsidRPr="00353FCA">
        <w:rPr>
          <w:color w:val="000000" w:themeColor="text1"/>
        </w:rPr>
        <w:t xml:space="preserve">barrierefrei (Leitfaden zur Erstellung und Abgabe barrierefreier PDF-Dateien) zu gestalten </w:t>
      </w:r>
      <w:bookmarkStart w:id="35" w:name="_Hlk230953265"/>
      <w:r w:rsidRPr="00353FCA">
        <w:rPr>
          <w:color w:val="000000" w:themeColor="text1"/>
        </w:rPr>
        <w:t>und zusammen mit dem bearbeitbaren Originalformat vorzulegen (in der Regel eine Word-Datei</w:t>
      </w:r>
      <w:bookmarkEnd w:id="35"/>
      <w:r w:rsidRPr="00353FCA">
        <w:rPr>
          <w:color w:val="000000" w:themeColor="text1"/>
        </w:rPr>
        <w:t xml:space="preserve">). Die zu verwendenden Dokument- und Diagrammvorlagen sind mit den benannten fachlichen Ansprechpersonen abzustimmen und stehen dem Auftragnehmer mit den vorgenannten Leitfäden </w:t>
      </w:r>
      <w:r w:rsidRPr="00353FCA">
        <w:t xml:space="preserve">auf </w:t>
      </w:r>
      <w:hyperlink r:id="rId14" w:history="1">
        <w:r w:rsidRPr="00353FCA">
          <w:rPr>
            <w:rStyle w:val="Hyperlink"/>
            <w:bCs/>
            <w:color w:val="5EAD35"/>
          </w:rPr>
          <w:t>https://www.umweltbundesamt.de/dokumentvorlagen</w:t>
        </w:r>
      </w:hyperlink>
      <w:r w:rsidRPr="00353FCA">
        <w:t xml:space="preserve"> zur Verfügung. Die Barrierefreiheit der gelieferten PDF-Dokumente ist nachzuweisen durch Prüfberichte, die mit den jeweils aktuellsten Versionen des PDF Accessibility Checkers erzeugt wurden. Das elektronische Schriftwerk (inkl. der in deutscher und englischer Sprache zu erstellenden Abstracts und Kurzfassungen) ist in der mit dem Auftraggeber abgestimmten Endfassung den benannten fachlichen Ansprechpersonen zu übersenden. Der Abschlussbericht und die sonstigen gelieferten PDF-Dokumente können erst dann abgenommen werden, wenn das Prüfprotokoll keine Fehler und Warnungen anzeigt. In der Regel muss der PAC-Prüfbericht daher mit einem grünen Häkchen als bestanden gekennzeichnet sein. Darüber hinaus behält sich der Auftraggeber vor, Qualitätskontrollen bei den eingereichten (barrierefreien) Dokumenten durchzuführen.</w:t>
      </w:r>
    </w:p>
    <w:p w14:paraId="5930ADDE" w14:textId="77777777" w:rsidR="003A6DD3" w:rsidRPr="00353FCA" w:rsidRDefault="003A6DD3" w:rsidP="003A6DD3">
      <w:pPr>
        <w:pStyle w:val="Listenabsatz"/>
        <w:numPr>
          <w:ilvl w:val="0"/>
          <w:numId w:val="11"/>
        </w:numPr>
        <w:suppressAutoHyphens/>
        <w:ind w:left="426" w:hanging="426"/>
        <w:rPr>
          <w:b/>
          <w:bCs/>
        </w:rPr>
      </w:pPr>
      <w:r w:rsidRPr="00353FCA">
        <w:rPr>
          <w:bCs/>
        </w:rPr>
        <w:t xml:space="preserve">Der Entwurf des Schriftwerkes ist vorab </w:t>
      </w:r>
      <w:r w:rsidRPr="00353FCA">
        <w:rPr>
          <w:bCs/>
          <w:color w:val="000000" w:themeColor="text1"/>
        </w:rPr>
        <w:t xml:space="preserve">mit den benannten fachlichen Ansprechpersonen </w:t>
      </w:r>
      <w:r w:rsidRPr="00353FCA">
        <w:rPr>
          <w:bCs/>
        </w:rPr>
        <w:t xml:space="preserve">abzustimmen. Die Erzeugung und Bearbeitung der finalen PDF soll daher erst nach Freigabe </w:t>
      </w:r>
      <w:bookmarkStart w:id="36" w:name="_Hlk230953570"/>
      <w:r w:rsidRPr="00353FCA">
        <w:rPr>
          <w:bCs/>
        </w:rPr>
        <w:t xml:space="preserve">des </w:t>
      </w:r>
      <w:r w:rsidRPr="00353FCA">
        <w:rPr>
          <w:color w:val="000000" w:themeColor="text1"/>
        </w:rPr>
        <w:t>bearbeitbaren Originalformat</w:t>
      </w:r>
      <w:r w:rsidRPr="00353FCA">
        <w:rPr>
          <w:bCs/>
        </w:rPr>
        <w:t xml:space="preserve"> (bspw. Worddatei) </w:t>
      </w:r>
      <w:bookmarkEnd w:id="36"/>
      <w:r w:rsidRPr="00353FCA">
        <w:rPr>
          <w:bCs/>
        </w:rPr>
        <w:t>durch die fachliche Ansprechperson erfolgen.</w:t>
      </w:r>
    </w:p>
    <w:p w14:paraId="062E3F50" w14:textId="62EFF402" w:rsidR="003A6DD3" w:rsidRPr="00353FCA" w:rsidRDefault="002E6488" w:rsidP="002E6488">
      <w:pPr>
        <w:pStyle w:val="berschrift1"/>
        <w:suppressAutoHyphens/>
        <w:contextualSpacing w:val="0"/>
      </w:pPr>
      <w:bookmarkStart w:id="37" w:name="_Toc231468016"/>
      <w:bookmarkStart w:id="38" w:name="_Hlk233271775"/>
      <w:bookmarkEnd w:id="34"/>
      <w:r>
        <w:br/>
      </w:r>
      <w:bookmarkStart w:id="39" w:name="_Toc235203549"/>
      <w:r w:rsidR="003A6DD3" w:rsidRPr="00353FCA">
        <w:t>Tariftreue nach dem Bundestariftreuegesetz</w:t>
      </w:r>
      <w:bookmarkEnd w:id="37"/>
      <w:bookmarkEnd w:id="39"/>
    </w:p>
    <w:p w14:paraId="207733F8" w14:textId="77777777" w:rsidR="00E32515" w:rsidRPr="00E32515" w:rsidRDefault="00E32515" w:rsidP="00E32515">
      <w:pPr>
        <w:pStyle w:val="Listenabsatz"/>
        <w:numPr>
          <w:ilvl w:val="0"/>
          <w:numId w:val="27"/>
        </w:numPr>
        <w:ind w:left="426" w:hanging="426"/>
        <w:rPr>
          <w:rFonts w:cs="Meta Offc"/>
        </w:rPr>
      </w:pPr>
      <w:bookmarkStart w:id="40" w:name="_Hlk233906657"/>
      <w:r w:rsidRPr="00E32515">
        <w:rPr>
          <w:rFonts w:cs="Meta Offc"/>
        </w:rPr>
        <w:t>Der Auftragnehmer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BTTG festsetzt (Tariftreueversprechen).</w:t>
      </w:r>
    </w:p>
    <w:p w14:paraId="1811767B" w14:textId="2178CC36" w:rsidR="00E32515" w:rsidRPr="00F52A40" w:rsidRDefault="00E32515" w:rsidP="00E32515">
      <w:pPr>
        <w:pStyle w:val="Listenabsatz"/>
        <w:numPr>
          <w:ilvl w:val="0"/>
          <w:numId w:val="27"/>
        </w:numPr>
        <w:overflowPunct/>
        <w:autoSpaceDE/>
        <w:autoSpaceDN/>
        <w:adjustRightInd/>
        <w:spacing w:before="120" w:after="120"/>
        <w:ind w:left="426" w:hanging="426"/>
      </w:pPr>
      <w:r w:rsidRPr="00E32515">
        <w:t xml:space="preserve">Der Auftragnehmer ist verpflichtet, die Arbeitnehmerinnen und Arbeitnehmer sowie die Leiharbeitnehmerinnen und Leiharbeitnehmer, die er im Geltungsbereich einer Rechtsverordnung nach § 5 BTTG zur Leistungserbringung einsetzt, spätestens am 15. des auf den Tag der ersten Tätigkeit in Ausführung des Auftrags oder der Konzession folgenden Monats schriftlich oder in Textform darüber zu informieren, dass sie einen Anspruch auf die einschlägigen Arbeitsbedingungen haben. </w:t>
      </w:r>
      <w:bookmarkStart w:id="41" w:name="_Hlk234506347"/>
      <w:r w:rsidRPr="00E32515">
        <w:t xml:space="preserve">Ein entsprechender Vordruck nach § 4 Absatz 3 Satz 2 BTTG ist als Anlage </w:t>
      </w:r>
      <w:r w:rsidRPr="00E32515">
        <w:t>3</w:t>
      </w:r>
      <w:r w:rsidRPr="00E32515">
        <w:t>beigefügt. Dasselbe gilt für den Fall des In-Kraft-Tretens der einschlägigen Rechtsverordnung</w:t>
      </w:r>
      <w:r w:rsidRPr="001A3E66">
        <w:t xml:space="preserve"> nach § 5 </w:t>
      </w:r>
      <w:r>
        <w:t xml:space="preserve">des </w:t>
      </w:r>
      <w:r w:rsidRPr="001A3E66">
        <w:t>BTTG</w:t>
      </w:r>
      <w:r>
        <w:t xml:space="preserve">, wobei Stichtag der Zeitpunkt ist, ab dem der Auftragnehmer </w:t>
      </w:r>
      <w:r w:rsidRPr="00AD5E1A">
        <w:rPr>
          <w:rFonts w:cs="Meta Offc"/>
        </w:rPr>
        <w:t>unter den Anwendungsbereich</w:t>
      </w:r>
      <w:r>
        <w:rPr>
          <w:rFonts w:cs="Meta Offc"/>
        </w:rPr>
        <w:t xml:space="preserve"> der Rechtsverordnung fällt.</w:t>
      </w:r>
      <w:bookmarkEnd w:id="41"/>
    </w:p>
    <w:p w14:paraId="70FB07CD" w14:textId="77777777" w:rsidR="00E32515" w:rsidRPr="00E32515" w:rsidRDefault="00E32515" w:rsidP="00E32515">
      <w:pPr>
        <w:pStyle w:val="Listenabsatz"/>
        <w:numPr>
          <w:ilvl w:val="0"/>
          <w:numId w:val="27"/>
        </w:numPr>
        <w:ind w:left="426" w:hanging="426"/>
        <w:rPr>
          <w:rFonts w:cs="Meta Offc"/>
        </w:rPr>
      </w:pPr>
      <w:r w:rsidRPr="00E32515">
        <w:rPr>
          <w:rFonts w:cs="Meta Offc"/>
        </w:rPr>
        <w:t>Der Auftragnehmer verpflichtet sich, mittels geeigneter Unterlagen zu dokumentieren, dass er sein Tariftreueversprechen nach Absatz 1 einhält. Die Dokumentationspflicht gilt nicht, wenn der Auftragnehmer nach § 10 Absatz 1 Satz 1 BTTG zertifiziert worden ist.</w:t>
      </w:r>
    </w:p>
    <w:p w14:paraId="6967295F" w14:textId="77777777" w:rsidR="00E32515" w:rsidRPr="00E32515" w:rsidRDefault="00E32515" w:rsidP="00E32515">
      <w:pPr>
        <w:pStyle w:val="Listenabsatz"/>
        <w:numPr>
          <w:ilvl w:val="0"/>
          <w:numId w:val="27"/>
        </w:numPr>
        <w:ind w:left="426" w:hanging="426"/>
        <w:rPr>
          <w:rFonts w:cs="Meta Offc"/>
        </w:rPr>
      </w:pPr>
      <w:r w:rsidRPr="00E32515">
        <w:rPr>
          <w:rFonts w:cs="Meta Offc"/>
        </w:rPr>
        <w:t xml:space="preserve">Für den Auftragnehmer folgt aus dem Tariftreueversprechen nach Absatz 1 keine Verpflichtung, soweit und solange er nicht unter den Anwendungsbereich einer Rechtsverordnung nach § 5 des BTTG fällt. </w:t>
      </w:r>
      <w:bookmarkStart w:id="42" w:name="_Hlk234506365"/>
      <w:r w:rsidRPr="00E32515">
        <w:rPr>
          <w:rFonts w:cs="Meta Offc"/>
        </w:rPr>
        <w:t>Während eines bestehenden Vertragsverhältnisses mit dem Auftraggeber sind den zur Leistungserbringung eingesetzten Arbeitnehmerinnen und Arbeitnehmern die sich aus der einschlägigen Rechtsverordnung nach § 5 des BTTG ergebenden Arbeitsbedingungen für die restliche Vertragslaufzeit zu gewähren.</w:t>
      </w:r>
      <w:bookmarkEnd w:id="42"/>
    </w:p>
    <w:p w14:paraId="35AB22EA" w14:textId="77777777" w:rsidR="00E32515" w:rsidRPr="00E32515" w:rsidRDefault="00E32515" w:rsidP="00E32515">
      <w:pPr>
        <w:pStyle w:val="Listenabsatz"/>
        <w:numPr>
          <w:ilvl w:val="0"/>
          <w:numId w:val="27"/>
        </w:numPr>
        <w:ind w:left="426" w:hanging="426"/>
        <w:rPr>
          <w:rFonts w:cs="Meta Offc"/>
        </w:rPr>
      </w:pPr>
      <w:r w:rsidRPr="00E32515">
        <w:rPr>
          <w:rFonts w:cs="Meta Offc"/>
        </w:rPr>
        <w:t>Im Falle einer Kontrolle durch die Prüfstelle Bundestariftreue verpflichtet sich der Auftragnehmer,</w:t>
      </w:r>
    </w:p>
    <w:p w14:paraId="01673916"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die Kontrolle zu dulden,</w:t>
      </w:r>
    </w:p>
    <w:p w14:paraId="7005BECE"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die für die Kontrolle erheblichen Auskünfte zu erteilen,</w:t>
      </w:r>
    </w:p>
    <w:p w14:paraId="2775DF6C"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die nach Absatz 2 zu erstellenden Nachweise oder ein Zertifikat nach § 10 Absatz 1 Satz 1 BTTG sowie weitere Unterlagen auf Anforderung der Prüfstelle vorzulegen,</w:t>
      </w:r>
    </w:p>
    <w:p w14:paraId="7008F78A"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die Datenverarbeitung über die Deutsche Rentenversicherung zu ermöglichen,</w:t>
      </w:r>
    </w:p>
    <w:p w14:paraId="230D6A03"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auf Verlangen der Prüfstelle Bundestariftreue das Betreten der Grundstücke und der Geschäftsräume zu dulden sowie</w:t>
      </w:r>
    </w:p>
    <w:p w14:paraId="54A8B8C0" w14:textId="77777777" w:rsidR="00E32515" w:rsidRPr="00E32515" w:rsidRDefault="00E32515" w:rsidP="00E32515">
      <w:pPr>
        <w:pStyle w:val="Listenabsatz"/>
        <w:numPr>
          <w:ilvl w:val="0"/>
          <w:numId w:val="28"/>
        </w:numPr>
        <w:spacing w:after="120"/>
        <w:ind w:left="709" w:hanging="284"/>
        <w:rPr>
          <w:rFonts w:cs="Meta Offc"/>
        </w:rPr>
      </w:pPr>
      <w:r w:rsidRPr="00E32515">
        <w:rPr>
          <w:rFonts w:cs="Meta Offc"/>
        </w:rPr>
        <w:t>datenschutzrechtlichen Voraussetzungen für die Verarbeitung von personenbezogenen Daten der eingesetzten Beschäftigten zu Zwecken der Kontrolle zu erfüllen, indem er diese insbesondere über die Möglichkeit von Kontrollen unterrichtet und aufklärt.</w:t>
      </w:r>
    </w:p>
    <w:p w14:paraId="67C47869" w14:textId="77777777" w:rsidR="00E32515" w:rsidRPr="00E32515" w:rsidRDefault="00E32515" w:rsidP="00E32515">
      <w:pPr>
        <w:pStyle w:val="Listenabsatz"/>
        <w:numPr>
          <w:ilvl w:val="0"/>
          <w:numId w:val="27"/>
        </w:numPr>
        <w:ind w:left="426" w:hanging="426"/>
        <w:rPr>
          <w:rFonts w:cs="Meta Offc"/>
        </w:rPr>
      </w:pPr>
      <w:r w:rsidRPr="00E32515">
        <w:rPr>
          <w:rFonts w:cs="Meta Offc"/>
        </w:rPr>
        <w:t>Der Auftragnehmer trägt eigene durch eine Kontrolle verursachte Kosten selbst.</w:t>
      </w:r>
    </w:p>
    <w:p w14:paraId="0CB4681B" w14:textId="4FFD1F9F" w:rsidR="003A6DD3" w:rsidRPr="00E32515" w:rsidRDefault="00E32515" w:rsidP="00E32515">
      <w:pPr>
        <w:pStyle w:val="Listenabsatz"/>
        <w:numPr>
          <w:ilvl w:val="0"/>
          <w:numId w:val="27"/>
        </w:numPr>
        <w:ind w:left="426" w:hanging="426"/>
        <w:rPr>
          <w:rFonts w:cs="Meta Offc"/>
        </w:rPr>
      </w:pPr>
      <w:r w:rsidRPr="00E32515">
        <w:rPr>
          <w:rFonts w:cs="Meta Offc"/>
        </w:rPr>
        <w:t>Für jeden Verstoß durch den Auftragnehmer gegen die Pflichten aus dem BTTG, vereinbaren die Vertragsparteien eine angemessene Vertragsstrafe in Höhe von 1 Prozent der</w:t>
      </w:r>
      <w:r w:rsidRPr="00E32515">
        <w:rPr>
          <w:rFonts w:ascii="Arial" w:hAnsi="Arial" w:cs="Arial"/>
          <w:szCs w:val="22"/>
        </w:rPr>
        <w:t xml:space="preserve"> </w:t>
      </w:r>
      <w:r w:rsidRPr="00E32515">
        <w:rPr>
          <w:rFonts w:cs="Meta Offc"/>
        </w:rPr>
        <w:t>tatsächlichen Abrechnungssumme (Nettoschlussabrechnung in ihrer objektiv richtigen Höhe). Bei mehreren Verstößen ist die Vertragsstrafe begrenzt auf maximal 5 Prozent der</w:t>
      </w:r>
      <w:r w:rsidRPr="00E32515">
        <w:rPr>
          <w:rFonts w:ascii="Arial" w:hAnsi="Arial" w:cs="Arial"/>
          <w:szCs w:val="22"/>
        </w:rPr>
        <w:t xml:space="preserve"> </w:t>
      </w:r>
      <w:r w:rsidRPr="00E32515">
        <w:rPr>
          <w:rFonts w:cs="Meta Offc"/>
        </w:rPr>
        <w:t>tatsächlichen Abrechnungssumme (Nettoschlussabrechnung in ihrer objektiv richtigen Höhe). Die Vertragsstrafe ist verwirkt, wenn die Prüfstelle Bundestariftreue nach § 13 des BTTG einen Verstoß des Auftragnehmers durch Verwaltungsakt festgestellt hat und dieser bestandskräftig ist.</w:t>
      </w:r>
      <w:bookmarkEnd w:id="40"/>
    </w:p>
    <w:bookmarkEnd w:id="38"/>
    <w:p w14:paraId="38D66BA1" w14:textId="648F3E69" w:rsidR="007E0398" w:rsidRPr="007C0E4B" w:rsidRDefault="007E0398" w:rsidP="007E0398">
      <w:pPr>
        <w:pStyle w:val="berschrift1"/>
        <w:contextualSpacing w:val="0"/>
      </w:pPr>
      <w:r w:rsidRPr="007C0E4B">
        <w:br/>
      </w:r>
      <w:bookmarkStart w:id="43" w:name="_Toc193699070"/>
      <w:bookmarkStart w:id="44" w:name="_Toc235203550"/>
      <w:r w:rsidRPr="007C0E4B">
        <w:t>Nutzungsrechte</w:t>
      </w:r>
      <w:bookmarkEnd w:id="43"/>
      <w:bookmarkEnd w:id="44"/>
    </w:p>
    <w:p w14:paraId="14EBD030" w14:textId="77777777" w:rsidR="007E0398" w:rsidRDefault="007E0398" w:rsidP="003A6DD3">
      <w:pPr>
        <w:pStyle w:val="Listenabsatz"/>
        <w:numPr>
          <w:ilvl w:val="0"/>
          <w:numId w:val="29"/>
        </w:numPr>
        <w:ind w:left="426" w:hanging="426"/>
        <w:rPr>
          <w:rFonts w:cs="Meta Offc"/>
        </w:rPr>
      </w:pPr>
      <w:r w:rsidRPr="00E96FBF">
        <w:rPr>
          <w:rFonts w:cs="Meta Offc"/>
        </w:rPr>
        <w:t xml:space="preserve">Der Auftragnehmer räumt dem Auftraggeber gemäß § 31 Urheberrechtsgesetz (UrhG) unter Ausschluss der Vorbehalte des § 37 UrhG das ausschließliche, </w:t>
      </w:r>
      <w:r>
        <w:rPr>
          <w:rFonts w:cs="Meta Offc"/>
        </w:rPr>
        <w:t xml:space="preserve">zeitlich und örtlich </w:t>
      </w:r>
      <w:r w:rsidRPr="00E96FBF">
        <w:rPr>
          <w:rFonts w:cs="Meta Offc"/>
        </w:rPr>
        <w:t>unbeschränkte Nutzungsrecht am Ergebnis und an allen Teilergebnissen</w:t>
      </w:r>
      <w:r>
        <w:rPr>
          <w:rFonts w:cs="Meta Offc"/>
        </w:rPr>
        <w:t xml:space="preserve"> im Zusammenhang mit der Leistung</w:t>
      </w:r>
      <w:r w:rsidRPr="00E96FBF">
        <w:rPr>
          <w:rFonts w:cs="Meta Offc"/>
        </w:rPr>
        <w:t xml:space="preserve"> ein. Das Nutzungsrecht umfasst insbesondere die in §§</w:t>
      </w:r>
      <w:r>
        <w:rPr>
          <w:rFonts w:cs="Meta Offc"/>
        </w:rPr>
        <w:t> </w:t>
      </w:r>
      <w:r w:rsidRPr="00E96FBF">
        <w:rPr>
          <w:rFonts w:cs="Meta Offc"/>
        </w:rPr>
        <w:t xml:space="preserve">15, 23, 87 b) und 88 </w:t>
      </w:r>
      <w:r w:rsidRPr="00E96FBF">
        <w:rPr>
          <w:rFonts w:cs="Meta Offc"/>
        </w:rPr>
        <w:lastRenderedPageBreak/>
        <w:t xml:space="preserve">UrhG genannten Nutzungsarten sowie die Bearbeitung und Umgestaltung. Die durch Bearbeitung (bspw. Übersetzung) und Umgestaltung geschaffenen Werke dürfen durch den Auftraggeber auf jede vertragsgegenständliche Art genutzt werden. </w:t>
      </w:r>
      <w:r>
        <w:rPr>
          <w:rFonts w:cs="Meta Offc"/>
        </w:rPr>
        <w:t>Der Auftragnehmer erteilt gegenüber dem Auftraggeber seine Zustimmung i</w:t>
      </w:r>
      <w:r w:rsidRPr="00693FEE">
        <w:rPr>
          <w:rFonts w:cs="Meta Offc"/>
        </w:rPr>
        <w:t>n die Veröffentlichung und Verwertung der Werkbearbeitung</w:t>
      </w:r>
      <w:r>
        <w:rPr>
          <w:rFonts w:cs="Meta Offc"/>
        </w:rPr>
        <w:t xml:space="preserve"> oder -umgestaltung.</w:t>
      </w:r>
    </w:p>
    <w:p w14:paraId="7FFDE20F" w14:textId="48AFEB1A" w:rsidR="003A6DD3" w:rsidRDefault="003A6DD3" w:rsidP="003A6DD3">
      <w:pPr>
        <w:pStyle w:val="Listenabsatz"/>
        <w:numPr>
          <w:ilvl w:val="0"/>
          <w:numId w:val="29"/>
        </w:numPr>
        <w:suppressAutoHyphens/>
        <w:ind w:left="426" w:hanging="426"/>
        <w:rPr>
          <w:rFonts w:cs="Meta Offc"/>
        </w:rPr>
      </w:pPr>
      <w:bookmarkStart w:id="45" w:name="_Hlk233271949"/>
      <w:r>
        <w:rPr>
          <w:rFonts w:cs="Meta Offc"/>
        </w:rPr>
        <w:t>Der Auftraggeber beabsichtigt</w:t>
      </w:r>
      <w:r w:rsidRPr="00A8381B">
        <w:rPr>
          <w:rFonts w:cs="Meta Offc"/>
        </w:rPr>
        <w:t>, d</w:t>
      </w:r>
      <w:r>
        <w:rPr>
          <w:rFonts w:cs="Meta Offc"/>
        </w:rPr>
        <w:t>ie</w:t>
      </w:r>
      <w:r w:rsidRPr="00A8381B">
        <w:rPr>
          <w:rFonts w:cs="Meta Offc"/>
        </w:rPr>
        <w:t xml:space="preserve"> wissenschaftliche</w:t>
      </w:r>
      <w:r>
        <w:rPr>
          <w:rFonts w:cs="Meta Offc"/>
        </w:rPr>
        <w:t>n</w:t>
      </w:r>
      <w:r w:rsidRPr="00A8381B">
        <w:rPr>
          <w:rFonts w:cs="Meta Offc"/>
        </w:rPr>
        <w:t xml:space="preserve"> </w:t>
      </w:r>
      <w:r>
        <w:rPr>
          <w:rFonts w:cs="Meta Offc"/>
        </w:rPr>
        <w:t>Ergebnisse und Teilergebnisse im Sinne des § 6 Absatz 11</w:t>
      </w:r>
      <w:r w:rsidRPr="00A8381B">
        <w:rPr>
          <w:rFonts w:cs="Meta Offc"/>
        </w:rPr>
        <w:t xml:space="preserve"> digital</w:t>
      </w:r>
      <w:r>
        <w:rPr>
          <w:rFonts w:cs="Meta Offc"/>
        </w:rPr>
        <w:t xml:space="preserve"> und unentgeltlich der Öffentlichkeit</w:t>
      </w:r>
      <w:r w:rsidRPr="00A8381B">
        <w:rPr>
          <w:rFonts w:cs="Meta Offc"/>
        </w:rPr>
        <w:t xml:space="preserve"> zugänglich</w:t>
      </w:r>
      <w:r>
        <w:rPr>
          <w:rFonts w:cs="Meta Offc"/>
        </w:rPr>
        <w:t xml:space="preserve"> zu machen, damit diese </w:t>
      </w:r>
      <w:r w:rsidRPr="00A8381B">
        <w:rPr>
          <w:rFonts w:cs="Meta Offc"/>
        </w:rPr>
        <w:t>ohne technische und rechtliche Barrieren nachgenutzt werden können.</w:t>
      </w:r>
      <w:r>
        <w:rPr>
          <w:rFonts w:cs="Meta Offc"/>
        </w:rPr>
        <w:t xml:space="preserve"> </w:t>
      </w:r>
      <w:r w:rsidRPr="00E96FBF">
        <w:rPr>
          <w:rFonts w:cs="Meta Offc"/>
        </w:rPr>
        <w:t>Der Auftraggeber ist</w:t>
      </w:r>
      <w:r>
        <w:rPr>
          <w:rFonts w:cs="Meta Offc"/>
        </w:rPr>
        <w:t xml:space="preserve"> unter Verwendung von offenen Lizenzbedingungen (Open-Content-Lizenzen)</w:t>
      </w:r>
      <w:r w:rsidRPr="00E96FBF">
        <w:rPr>
          <w:rFonts w:cs="Meta Offc"/>
        </w:rPr>
        <w:t xml:space="preserve"> berechtigt, d</w:t>
      </w:r>
      <w:r>
        <w:rPr>
          <w:rFonts w:cs="Meta Offc"/>
        </w:rPr>
        <w:t xml:space="preserve">ie </w:t>
      </w:r>
      <w:r w:rsidRPr="00E96FBF">
        <w:rPr>
          <w:rFonts w:cs="Meta Offc"/>
        </w:rPr>
        <w:t>Nutzungsrecht</w:t>
      </w:r>
      <w:r>
        <w:rPr>
          <w:rFonts w:cs="Meta Offc"/>
        </w:rPr>
        <w:t>e</w:t>
      </w:r>
      <w:r w:rsidRPr="00E96FBF">
        <w:rPr>
          <w:rFonts w:cs="Meta Offc"/>
        </w:rPr>
        <w:t xml:space="preserve"> Dritten </w:t>
      </w:r>
      <w:r>
        <w:rPr>
          <w:rFonts w:cs="Meta Offc"/>
        </w:rPr>
        <w:t xml:space="preserve">vollständig oder in Teilen </w:t>
      </w:r>
      <w:r w:rsidRPr="00E96FBF">
        <w:rPr>
          <w:rFonts w:cs="Meta Offc"/>
        </w:rPr>
        <w:t>zu übertragen oder ihnen</w:t>
      </w:r>
      <w:r>
        <w:rPr>
          <w:rFonts w:cs="Meta Offc"/>
        </w:rPr>
        <w:t xml:space="preserve"> </w:t>
      </w:r>
      <w:r w:rsidRPr="00E96FBF">
        <w:rPr>
          <w:rFonts w:cs="Meta Offc"/>
        </w:rPr>
        <w:t>einfache Nutzungsrechte einzuräumen.</w:t>
      </w:r>
      <w:r>
        <w:rPr>
          <w:rFonts w:cs="Meta Offc"/>
        </w:rPr>
        <w:t xml:space="preserve"> Der Auftragnehmer willigt in eine freie Übertragung an Dritte oder eine Unterlizenzierung durch den Auftraggeber an Dritte nach Open-Access-Grundsätzen ausdrücklich ein</w:t>
      </w:r>
      <w:r w:rsidRPr="00E96FBF">
        <w:rPr>
          <w:rFonts w:cs="Meta Offc"/>
        </w:rPr>
        <w:t>.</w:t>
      </w:r>
      <w:r>
        <w:rPr>
          <w:rFonts w:cs="Meta Offc"/>
        </w:rPr>
        <w:t xml:space="preserve"> </w:t>
      </w:r>
    </w:p>
    <w:p w14:paraId="27945141" w14:textId="1367C4B4" w:rsidR="003A6DD3" w:rsidRPr="003A6DD3" w:rsidRDefault="003A6DD3" w:rsidP="003A6DD3">
      <w:pPr>
        <w:pStyle w:val="Listenabsatz"/>
        <w:numPr>
          <w:ilvl w:val="0"/>
          <w:numId w:val="29"/>
        </w:numPr>
        <w:suppressAutoHyphens/>
        <w:ind w:left="426" w:hanging="426"/>
        <w:rPr>
          <w:rFonts w:cs="Meta Offc"/>
        </w:rPr>
      </w:pPr>
      <w:bookmarkStart w:id="46" w:name="_Hlk233271972"/>
      <w:bookmarkEnd w:id="45"/>
      <w:r w:rsidRPr="00C1742B">
        <w:rPr>
          <w:rFonts w:cs="Meta Offc"/>
        </w:rPr>
        <w:t>Eine</w:t>
      </w:r>
      <w:r>
        <w:rPr>
          <w:rFonts w:cs="Meta Offc"/>
        </w:rPr>
        <w:t xml:space="preserve"> unentgeltliche</w:t>
      </w:r>
      <w:r w:rsidRPr="00C1742B">
        <w:rPr>
          <w:rFonts w:cs="Meta Offc"/>
        </w:rPr>
        <w:t xml:space="preserve"> </w:t>
      </w:r>
      <w:r>
        <w:rPr>
          <w:rFonts w:cs="Meta Offc"/>
        </w:rPr>
        <w:t>Rücke</w:t>
      </w:r>
      <w:r w:rsidRPr="00C1742B">
        <w:rPr>
          <w:rFonts w:cs="Meta Offc"/>
        </w:rPr>
        <w:t>inräumung einfacher Nutzungsrechte</w:t>
      </w:r>
      <w:r>
        <w:rPr>
          <w:rFonts w:cs="Meta Offc"/>
        </w:rPr>
        <w:t xml:space="preserve"> an den Auftragnehmer</w:t>
      </w:r>
      <w:r w:rsidRPr="00C1742B">
        <w:rPr>
          <w:rFonts w:cs="Meta Offc"/>
        </w:rPr>
        <w:t xml:space="preserve"> für</w:t>
      </w:r>
      <w:r>
        <w:rPr>
          <w:rFonts w:cs="Meta Offc"/>
        </w:rPr>
        <w:t xml:space="preserve"> nicht-kommerzielle </w:t>
      </w:r>
      <w:r w:rsidRPr="00C1742B">
        <w:rPr>
          <w:rFonts w:cs="Meta Offc"/>
        </w:rPr>
        <w:t xml:space="preserve">Zwecke der eigenen Forschung, Lehre und wissenschaftlichen Veröffentlichung kann </w:t>
      </w:r>
      <w:r>
        <w:rPr>
          <w:rFonts w:cs="Meta Offc"/>
        </w:rPr>
        <w:t>individualvertraglich</w:t>
      </w:r>
      <w:r w:rsidRPr="00C1742B">
        <w:rPr>
          <w:rFonts w:cs="Meta Offc"/>
        </w:rPr>
        <w:t xml:space="preserve"> erfolgen</w:t>
      </w:r>
      <w:r>
        <w:rPr>
          <w:rFonts w:cs="Meta Offc"/>
        </w:rPr>
        <w:t xml:space="preserve"> und bleibt gesonderten Regelungen vorbehalten. </w:t>
      </w:r>
      <w:r w:rsidRPr="00C1742B">
        <w:rPr>
          <w:rFonts w:cs="Meta Offc"/>
        </w:rPr>
        <w:t xml:space="preserve">Veröffentlichungen </w:t>
      </w:r>
      <w:r>
        <w:rPr>
          <w:rFonts w:cs="Meta Offc"/>
        </w:rPr>
        <w:t>stehen in jedem Fall unter dem Vorbehalt</w:t>
      </w:r>
      <w:r w:rsidRPr="00C1742B">
        <w:rPr>
          <w:rFonts w:cs="Meta Offc"/>
        </w:rPr>
        <w:t xml:space="preserve"> der vorherigen Zustimmung des </w:t>
      </w:r>
      <w:r>
        <w:rPr>
          <w:rFonts w:cs="Meta Offc"/>
        </w:rPr>
        <w:t>Auftraggebers</w:t>
      </w:r>
      <w:r w:rsidRPr="00C1742B">
        <w:rPr>
          <w:rFonts w:cs="Meta Offc"/>
        </w:rPr>
        <w:t>.</w:t>
      </w:r>
      <w:bookmarkEnd w:id="46"/>
    </w:p>
    <w:p w14:paraId="1E92BD2B" w14:textId="65D46481" w:rsidR="007E0398" w:rsidRDefault="007E0398" w:rsidP="003A6DD3">
      <w:pPr>
        <w:pStyle w:val="Listenabsatz"/>
        <w:numPr>
          <w:ilvl w:val="0"/>
          <w:numId w:val="29"/>
        </w:numPr>
        <w:ind w:left="426" w:hanging="426"/>
        <w:rPr>
          <w:rFonts w:cs="Meta Offc"/>
        </w:rPr>
      </w:pPr>
      <w:r w:rsidRPr="00E96FBF">
        <w:rPr>
          <w:rFonts w:cs="Meta Offc"/>
        </w:rPr>
        <w:t>Der Auftragnehmer versichert, dass er ausschließlich</w:t>
      </w:r>
      <w:r>
        <w:rPr>
          <w:rFonts w:cs="Meta Offc"/>
        </w:rPr>
        <w:t xml:space="preserve"> Werke oder Werkteile</w:t>
      </w:r>
      <w:r w:rsidRPr="00E96FBF">
        <w:rPr>
          <w:rFonts w:cs="Meta Offc"/>
        </w:rPr>
        <w:t xml:space="preserve"> </w:t>
      </w:r>
      <w:r>
        <w:rPr>
          <w:rFonts w:cs="Meta Offc"/>
        </w:rPr>
        <w:t xml:space="preserve">(insbesondere </w:t>
      </w:r>
      <w:r w:rsidRPr="00E96FBF">
        <w:rPr>
          <w:rFonts w:cs="Meta Offc"/>
        </w:rPr>
        <w:t>Daten</w:t>
      </w:r>
      <w:r>
        <w:rPr>
          <w:rFonts w:cs="Meta Offc"/>
        </w:rPr>
        <w:t>,</w:t>
      </w:r>
      <w:r w:rsidRPr="00E96FBF">
        <w:rPr>
          <w:rFonts w:cs="Meta Offc"/>
        </w:rPr>
        <w:t xml:space="preserve"> Materialien</w:t>
      </w:r>
      <w:r>
        <w:rPr>
          <w:rFonts w:cs="Meta Offc"/>
        </w:rPr>
        <w:t xml:space="preserve">, </w:t>
      </w:r>
      <w:r w:rsidRPr="00E96FBF">
        <w:rPr>
          <w:rFonts w:cs="Meta Offc"/>
        </w:rPr>
        <w:t>Abbildungen, Fotos, Grafiken</w:t>
      </w:r>
      <w:r>
        <w:rPr>
          <w:rFonts w:cs="Meta Offc"/>
        </w:rPr>
        <w:t xml:space="preserve">, Texte etc.) </w:t>
      </w:r>
      <w:r w:rsidRPr="00E96FBF">
        <w:rPr>
          <w:rFonts w:cs="Meta Offc"/>
        </w:rPr>
        <w:t>unter ordnungsgemäßer Quellenangabe verwendet, zu deren Nutzung er berechtigt ist und für deren vertragsgemäße Nutzung durch den Auftraggeber der Auftragnehmer alle erforderlichen Rechte erworben und auf den Auftraggeber übertragen hat (bspw. für</w:t>
      </w:r>
      <w:r>
        <w:rPr>
          <w:rFonts w:cs="Meta Offc"/>
        </w:rPr>
        <w:t xml:space="preserve"> eine öffentliche Zugänglichmachung</w:t>
      </w:r>
      <w:r w:rsidRPr="00E96FBF">
        <w:rPr>
          <w:rFonts w:cs="Meta Offc"/>
        </w:rPr>
        <w:t xml:space="preserve"> im Internet oder</w:t>
      </w:r>
      <w:r>
        <w:rPr>
          <w:rFonts w:cs="Meta Offc"/>
        </w:rPr>
        <w:t xml:space="preserve"> Veröffentlichung</w:t>
      </w:r>
      <w:r w:rsidRPr="00E96FBF">
        <w:rPr>
          <w:rFonts w:cs="Meta Offc"/>
        </w:rPr>
        <w:t xml:space="preserve"> in Printmedien</w:t>
      </w:r>
      <w:r w:rsidR="003A6DD3" w:rsidRPr="003A6DD3">
        <w:t xml:space="preserve"> </w:t>
      </w:r>
      <w:r w:rsidR="003A6DD3" w:rsidRPr="003A6DD3">
        <w:rPr>
          <w:rFonts w:cs="Meta Offc"/>
        </w:rPr>
        <w:t>unter Verwendung von Open-Content-Lizenzen).</w:t>
      </w:r>
      <w:r w:rsidRPr="00E96FBF">
        <w:rPr>
          <w:rFonts w:cs="Meta Offc"/>
        </w:rPr>
        <w:t xml:space="preserve"> Soweit Ergebnisse mittels einer Power</w:t>
      </w:r>
      <w:r w:rsidR="003A6DD3">
        <w:rPr>
          <w:rFonts w:cs="Meta Offc"/>
        </w:rPr>
        <w:t>P</w:t>
      </w:r>
      <w:r w:rsidRPr="00E96FBF">
        <w:rPr>
          <w:rFonts w:cs="Meta Offc"/>
        </w:rPr>
        <w:t xml:space="preserve">oint-Präsentation o. Ä. vorgestellt werden, überlässt der Auftragnehmer dem Auftraggeber die entsprechenden Dateien und Dokumente zur weiteren Verwendung und Nutzung einschließlich der o. g. Nutzungsrechte. </w:t>
      </w:r>
    </w:p>
    <w:p w14:paraId="7E6FE180" w14:textId="0EB00B75" w:rsidR="007E0398" w:rsidRPr="006B4E90" w:rsidRDefault="007E0398" w:rsidP="003A6DD3">
      <w:pPr>
        <w:pStyle w:val="Listenabsatz"/>
        <w:numPr>
          <w:ilvl w:val="0"/>
          <w:numId w:val="29"/>
        </w:numPr>
        <w:ind w:left="426" w:hanging="426"/>
        <w:rPr>
          <w:rFonts w:cs="Meta Offc"/>
        </w:rPr>
      </w:pPr>
      <w:r w:rsidRPr="00E96FBF">
        <w:rPr>
          <w:rFonts w:cs="Meta Offc"/>
        </w:rPr>
        <w:t xml:space="preserve">Der Auftragnehmer stellt den Auftraggeber von allen Ansprüchen Dritter sowie von Rechtsverfolgungs- und Verfahrenskosten wegen fehlender Nutzungsrechte frei. </w:t>
      </w:r>
      <w:r w:rsidRPr="002E6ED3">
        <w:rPr>
          <w:rFonts w:cs="Meta Offc"/>
        </w:rPr>
        <w:t>Bei schuldhaften Verstößen folgt die Haftung aus § 1</w:t>
      </w:r>
      <w:r w:rsidR="003A6DD3">
        <w:rPr>
          <w:rFonts w:cs="Meta Offc"/>
        </w:rPr>
        <w:t>2</w:t>
      </w:r>
      <w:r w:rsidRPr="002E6ED3">
        <w:rPr>
          <w:rFonts w:cs="Meta Offc"/>
        </w:rPr>
        <w:t xml:space="preserve"> dieses Vertrags.</w:t>
      </w:r>
    </w:p>
    <w:p w14:paraId="33FC3112" w14:textId="6644EB7D" w:rsidR="00821556" w:rsidRPr="007C0E4B" w:rsidRDefault="006879DE" w:rsidP="006F65DA">
      <w:pPr>
        <w:pStyle w:val="berschrift1"/>
        <w:contextualSpacing w:val="0"/>
      </w:pPr>
      <w:r w:rsidRPr="007C0E4B">
        <w:br/>
      </w:r>
      <w:bookmarkStart w:id="47" w:name="_Toc235203551"/>
      <w:r w:rsidR="00821556" w:rsidRPr="007C0E4B">
        <w:t>Datenschutz</w:t>
      </w:r>
      <w:bookmarkEnd w:id="47"/>
    </w:p>
    <w:p w14:paraId="4F73CCAD" w14:textId="77777777" w:rsidR="007E13C6" w:rsidRDefault="007E13C6" w:rsidP="006F65DA">
      <w:pPr>
        <w:pStyle w:val="Listenabsatz"/>
        <w:numPr>
          <w:ilvl w:val="0"/>
          <w:numId w:val="16"/>
        </w:numPr>
        <w:ind w:left="426" w:hanging="426"/>
        <w:rPr>
          <w:rFonts w:cs="Meta Offc"/>
        </w:rPr>
      </w:pPr>
      <w:r w:rsidRPr="002943C6">
        <w:rPr>
          <w:rFonts w:cs="Meta Offc"/>
        </w:rPr>
        <w:t>Die datenschutzrechtlichen Regelungen in der jeweils geltenden Fassung, insbesondere die Datenschutz-Grundverordnung (DSGVO) sowie das Bundesdatenschutzgesetz (BDSG) sind vo</w:t>
      </w:r>
      <w:r>
        <w:rPr>
          <w:rFonts w:cs="Meta Offc"/>
        </w:rPr>
        <w:t>m</w:t>
      </w:r>
      <w:r w:rsidRPr="002943C6">
        <w:rPr>
          <w:rFonts w:cs="Meta Offc"/>
        </w:rPr>
        <w:t xml:space="preserve"> </w:t>
      </w:r>
      <w:r>
        <w:rPr>
          <w:rFonts w:cs="Meta Offc"/>
        </w:rPr>
        <w:t xml:space="preserve">Auftragnehmer im Rahmen der Vertragsdurchführung </w:t>
      </w:r>
      <w:r w:rsidRPr="002943C6">
        <w:rPr>
          <w:rFonts w:cs="Meta Offc"/>
        </w:rPr>
        <w:t>einzuhalten.</w:t>
      </w:r>
    </w:p>
    <w:p w14:paraId="287FF678" w14:textId="0B687C26" w:rsidR="007E13C6" w:rsidRPr="007E15DE" w:rsidRDefault="007E13C6" w:rsidP="006F65DA">
      <w:pPr>
        <w:pStyle w:val="Listenabsatz"/>
        <w:numPr>
          <w:ilvl w:val="0"/>
          <w:numId w:val="16"/>
        </w:numPr>
        <w:ind w:left="426" w:hanging="426"/>
        <w:rPr>
          <w:rFonts w:cs="Meta Offc"/>
        </w:rPr>
      </w:pPr>
      <w:bookmarkStart w:id="48" w:name="_Hlk110941440"/>
      <w:r w:rsidRPr="00DC1441">
        <w:rPr>
          <w:rFonts w:cs="Arial"/>
          <w:szCs w:val="22"/>
        </w:rPr>
        <w:t xml:space="preserve">Auftraggeber und Auftragnehmer sind grundsätzlich jeweils Verantwortlicher gemäß </w:t>
      </w:r>
      <w:r>
        <w:rPr>
          <w:rFonts w:cs="Arial"/>
          <w:szCs w:val="22"/>
        </w:rPr>
        <w:t>Art. </w:t>
      </w:r>
      <w:r w:rsidRPr="00DC1441">
        <w:rPr>
          <w:rFonts w:cs="Arial"/>
          <w:szCs w:val="22"/>
        </w:rPr>
        <w:t>4 Nr</w:t>
      </w:r>
      <w:r>
        <w:rPr>
          <w:rFonts w:cs="Arial"/>
          <w:szCs w:val="22"/>
        </w:rPr>
        <w:t>.</w:t>
      </w:r>
      <w:r w:rsidRPr="00DC1441">
        <w:rPr>
          <w:rFonts w:cs="Arial"/>
          <w:szCs w:val="22"/>
        </w:rPr>
        <w:t xml:space="preserve"> 7 DSGVO soweit sie jeweils personenbezogene Daten verarbeiten. Eine Auftragsdaten</w:t>
      </w:r>
      <w:r w:rsidRPr="00DC1441">
        <w:rPr>
          <w:rFonts w:cs="Arial"/>
          <w:szCs w:val="22"/>
        </w:rPr>
        <w:lastRenderedPageBreak/>
        <w:t xml:space="preserve">verarbeitung gemäß </w:t>
      </w:r>
      <w:r>
        <w:rPr>
          <w:rFonts w:cs="Arial"/>
          <w:szCs w:val="22"/>
        </w:rPr>
        <w:t>Art.</w:t>
      </w:r>
      <w:r w:rsidRPr="00DC1441">
        <w:rPr>
          <w:rFonts w:cs="Arial"/>
          <w:szCs w:val="22"/>
        </w:rPr>
        <w:t xml:space="preserve"> 28 DSGVO findet im Rahmen dieses Vertragsverhältnisses grundsätzlich nicht statt. Sofern davon abweichend ausnahmsweise eine Auftragsverarbeitung i. S. d. </w:t>
      </w:r>
      <w:r>
        <w:rPr>
          <w:rFonts w:cs="Arial"/>
          <w:szCs w:val="22"/>
        </w:rPr>
        <w:t>Art.</w:t>
      </w:r>
      <w:r w:rsidRPr="00DC1441">
        <w:rPr>
          <w:rFonts w:cs="Arial"/>
          <w:szCs w:val="22"/>
        </w:rPr>
        <w:t xml:space="preserve"> 28 DSGVO vorliegt, besteht seitens des Auftraggebers ein Anspruch auf Abschluss einer Vereinbarung zur Auftragsverarbeitung (im Folgenden als AVV bezeichnet). Für die </w:t>
      </w:r>
      <w:r>
        <w:rPr>
          <w:rFonts w:cs="Arial"/>
          <w:szCs w:val="22"/>
        </w:rPr>
        <w:t>AVV</w:t>
      </w:r>
      <w:r w:rsidRPr="00DC1441">
        <w:rPr>
          <w:rFonts w:cs="Arial"/>
          <w:szCs w:val="22"/>
        </w:rPr>
        <w:t xml:space="preserve"> ist </w:t>
      </w:r>
      <w:r w:rsidR="000C150F">
        <w:rPr>
          <w:rFonts w:cs="Arial"/>
          <w:szCs w:val="22"/>
        </w:rPr>
        <w:t>ein</w:t>
      </w:r>
      <w:r>
        <w:rPr>
          <w:rFonts w:cs="Arial"/>
          <w:szCs w:val="22"/>
        </w:rPr>
        <w:t xml:space="preserve"> jeweils aktuelle</w:t>
      </w:r>
      <w:r w:rsidR="00E63E7A">
        <w:rPr>
          <w:rFonts w:cs="Arial"/>
          <w:szCs w:val="22"/>
        </w:rPr>
        <w:t>s</w:t>
      </w:r>
      <w:r w:rsidRPr="00DC1441">
        <w:rPr>
          <w:rFonts w:cs="Arial"/>
          <w:szCs w:val="22"/>
        </w:rPr>
        <w:t xml:space="preserve"> Muster des Bundes zu verwenden, zumindest darf aber dessen Schutzniveau nicht unterschritten werden</w:t>
      </w:r>
      <w:r w:rsidRPr="007E15DE">
        <w:rPr>
          <w:rFonts w:cs="Arial"/>
          <w:szCs w:val="22"/>
        </w:rPr>
        <w:t xml:space="preserve">. </w:t>
      </w:r>
    </w:p>
    <w:bookmarkEnd w:id="48"/>
    <w:p w14:paraId="501F2977" w14:textId="77777777" w:rsidR="007E13C6" w:rsidRPr="003B1141" w:rsidRDefault="007E13C6" w:rsidP="006F65DA">
      <w:pPr>
        <w:pStyle w:val="Listenabsatz"/>
        <w:numPr>
          <w:ilvl w:val="0"/>
          <w:numId w:val="16"/>
        </w:numPr>
        <w:ind w:left="426" w:hanging="426"/>
        <w:rPr>
          <w:rFonts w:cs="Meta Offc"/>
        </w:rPr>
      </w:pPr>
      <w:r>
        <w:rPr>
          <w:rFonts w:cs="Meta Offc"/>
        </w:rPr>
        <w:t>Soweit der</w:t>
      </w:r>
      <w:r w:rsidRPr="003B1141">
        <w:rPr>
          <w:rFonts w:cs="Meta Offc"/>
        </w:rPr>
        <w:t xml:space="preserve"> Auftragnehmer</w:t>
      </w:r>
      <w:r>
        <w:rPr>
          <w:rFonts w:cs="Meta Offc"/>
        </w:rPr>
        <w:t xml:space="preserve"> bei Erbringung der Leistungen Zugriffsmöglichkeiten auf personenbezogene Daten von Beschäftigten des Auftraggebers oder sonstigen Dritten hat, </w:t>
      </w:r>
      <w:r w:rsidRPr="003B1141">
        <w:rPr>
          <w:rFonts w:cs="Meta Offc"/>
        </w:rPr>
        <w:t>verpflichtet</w:t>
      </w:r>
      <w:r>
        <w:rPr>
          <w:rFonts w:cs="Meta Offc"/>
        </w:rPr>
        <w:t xml:space="preserve"> er</w:t>
      </w:r>
      <w:r w:rsidRPr="003B1141">
        <w:rPr>
          <w:rFonts w:cs="Meta Offc"/>
        </w:rPr>
        <w:t xml:space="preserve"> sich, bei der Verarbeitung von personenbezogenen Daten sowie bei einer Weitergabe dieser Daten </w:t>
      </w:r>
      <w:r>
        <w:rPr>
          <w:rFonts w:cs="Meta Offc"/>
        </w:rPr>
        <w:t>sämtliche</w:t>
      </w:r>
      <w:r w:rsidRPr="003B1141">
        <w:rPr>
          <w:rFonts w:cs="Meta Offc"/>
        </w:rPr>
        <w:t xml:space="preserve"> datenschutzrechtlichen Vorschriften einzuhalten und diese Einhaltung dem jeweiligen Stand der Technik entsprechend durch technische und organisatorische Maßnahmen sicherzustellen. Soweit der Auftraggeber wegen der Verletzung datenschutzrechtlicher Vorschriften</w:t>
      </w:r>
      <w:r>
        <w:rPr>
          <w:rFonts w:cs="Meta Offc"/>
        </w:rPr>
        <w:t xml:space="preserve"> durch den Auftragnehmer</w:t>
      </w:r>
      <w:r w:rsidRPr="003B1141">
        <w:rPr>
          <w:rFonts w:cs="Meta Offc"/>
        </w:rPr>
        <w:t xml:space="preserve"> im Rahmen des Vertragsverhältnisses </w:t>
      </w:r>
      <w:r>
        <w:rPr>
          <w:rFonts w:cs="Meta Offc"/>
        </w:rPr>
        <w:t>von</w:t>
      </w:r>
      <w:r w:rsidRPr="003B1141">
        <w:rPr>
          <w:rFonts w:cs="Meta Offc"/>
        </w:rPr>
        <w:t xml:space="preserve"> Betroffenen</w:t>
      </w:r>
      <w:r>
        <w:rPr>
          <w:rFonts w:cs="Meta Offc"/>
        </w:rPr>
        <w:t xml:space="preserve"> auf</w:t>
      </w:r>
      <w:r w:rsidRPr="003B1141">
        <w:rPr>
          <w:rFonts w:cs="Meta Offc"/>
        </w:rPr>
        <w:t xml:space="preserve"> Schadensersatz </w:t>
      </w:r>
      <w:r>
        <w:rPr>
          <w:rFonts w:cs="Meta Offc"/>
        </w:rPr>
        <w:t>in Anspruch genommen wird</w:t>
      </w:r>
      <w:r w:rsidRPr="003B1141">
        <w:rPr>
          <w:rFonts w:cs="Meta Offc"/>
        </w:rPr>
        <w:t>, bleibt ihm der Rückgriff beim Auftragnehmer vorbehalten.</w:t>
      </w:r>
      <w:r>
        <w:rPr>
          <w:rFonts w:cs="Meta Offc"/>
        </w:rPr>
        <w:t xml:space="preserve"> Für diese Fälle hat der Auftragnehmer den Auftraggeber auf erstes Anfordern von den Forderungen der Betroffenen (Dritte) freizustellen.</w:t>
      </w:r>
    </w:p>
    <w:p w14:paraId="6A5808C5" w14:textId="2ED8E331" w:rsidR="00C22C17" w:rsidRPr="00DB4CEC" w:rsidRDefault="00C22C17" w:rsidP="00C22C17">
      <w:pPr>
        <w:pStyle w:val="Listenabsatz"/>
        <w:numPr>
          <w:ilvl w:val="0"/>
          <w:numId w:val="16"/>
        </w:numPr>
        <w:suppressAutoHyphens/>
        <w:ind w:left="426" w:hanging="426"/>
        <w:rPr>
          <w:rFonts w:cs="Meta Offc"/>
        </w:rPr>
      </w:pPr>
      <w:bookmarkStart w:id="49" w:name="_Hlk233272074"/>
      <w:r w:rsidRPr="00DB4CEC">
        <w:rPr>
          <w:rFonts w:cs="Meta Offc"/>
        </w:rPr>
        <w:t xml:space="preserve">Der Einsatz von externer Künstlicher Intelligenz-Systeme, -Modelle und -Anwendungen (KI-System) ist für die Bearbeitung des </w:t>
      </w:r>
      <w:r>
        <w:rPr>
          <w:rFonts w:cs="Meta Offc"/>
        </w:rPr>
        <w:t xml:space="preserve">Auftrags </w:t>
      </w:r>
      <w:r w:rsidRPr="00DB4CEC">
        <w:rPr>
          <w:rFonts w:cs="Meta Offc"/>
        </w:rPr>
        <w:t>grundsätzlich nicht zulässig. Eine Verwendung von KI-Systemen, wie bspw. große Sprachmodelle (engl.: Large Language Models)</w:t>
      </w:r>
      <w:r>
        <w:rPr>
          <w:rFonts w:cs="Meta Offc"/>
        </w:rPr>
        <w:t xml:space="preserve"> oder sonstige </w:t>
      </w:r>
      <w:r w:rsidRPr="006D5216">
        <w:rPr>
          <w:rFonts w:cs="Meta Offc"/>
        </w:rPr>
        <w:t>Text</w:t>
      </w:r>
      <w:r>
        <w:rPr>
          <w:rFonts w:cs="Meta Offc"/>
        </w:rPr>
        <w:t>-</w:t>
      </w:r>
      <w:r w:rsidRPr="006D5216">
        <w:rPr>
          <w:rFonts w:cs="Meta Offc"/>
        </w:rPr>
        <w:t>, Bild</w:t>
      </w:r>
      <w:r>
        <w:rPr>
          <w:rFonts w:cs="Meta Offc"/>
        </w:rPr>
        <w:t>-, Audio- und Video</w:t>
      </w:r>
      <w:r w:rsidRPr="006D5216">
        <w:rPr>
          <w:rFonts w:cs="Meta Offc"/>
        </w:rPr>
        <w:t xml:space="preserve">generierung </w:t>
      </w:r>
      <w:r>
        <w:rPr>
          <w:rFonts w:cs="Meta Offc"/>
        </w:rPr>
        <w:t>sowie</w:t>
      </w:r>
      <w:r w:rsidRPr="006D5216">
        <w:rPr>
          <w:rFonts w:cs="Meta Offc"/>
        </w:rPr>
        <w:t xml:space="preserve"> Datenanalyse</w:t>
      </w:r>
      <w:r w:rsidRPr="00DB4CEC">
        <w:rPr>
          <w:rFonts w:cs="Meta Offc"/>
        </w:rPr>
        <w:t xml:space="preserve"> ist nur dann gestattet, wenn der Auftragnehmer die Datenschutzkonformität und Datensicherheit im Sinne der DSGVO und der nationalen Datenschutzvorschriften gewährleisten und gegenüber dem Auftraggeber auf Verlangen nachweisen kann. Für die Erstellung de</w:t>
      </w:r>
      <w:r>
        <w:rPr>
          <w:rFonts w:cs="Meta Offc"/>
        </w:rPr>
        <w:t>r Ergebnisse oder Teilergebnisse</w:t>
      </w:r>
      <w:r w:rsidRPr="00DB4CEC">
        <w:rPr>
          <w:rFonts w:cs="Meta Offc"/>
        </w:rPr>
        <w:t xml:space="preserve"> dürfen ohne entsprechende Rechte keine Betriebs- und Geschäftsgeheimnisse sowie geistiges Eigentum Dritter in das KI-System eingegeben werden.</w:t>
      </w:r>
    </w:p>
    <w:bookmarkEnd w:id="49"/>
    <w:p w14:paraId="5686AC32" w14:textId="779C915F" w:rsidR="007E13C6" w:rsidRPr="00C22C17" w:rsidRDefault="007E13C6" w:rsidP="00180416">
      <w:pPr>
        <w:pStyle w:val="Listenabsatz"/>
        <w:numPr>
          <w:ilvl w:val="0"/>
          <w:numId w:val="16"/>
        </w:numPr>
        <w:ind w:left="426" w:hanging="426"/>
        <w:rPr>
          <w:rFonts w:cs="Meta Offc"/>
        </w:rPr>
      </w:pPr>
      <w:r w:rsidRPr="00C22C17">
        <w:rPr>
          <w:rFonts w:cs="Meta Offc"/>
          <w:szCs w:val="22"/>
        </w:rPr>
        <w:t>Der Auftragnehmer stellt sicher, dass alle Personen, die von ihm mit der Bearbeitung oder Erfüllung dieses Vertrages oder mit der Erfüllung der vereinbarungsgemäß geschuldeten Leistungen betraut sind, die gesetzlichen Bestimmungen über den Datenschutz beachten. Die nach Datenschutzrecht erforderliche Verpflichtung auf das Datengeheimnis ist spätestens vor der erstmaligen Aufnahme der Tätigkeit vorzunehmen und dem Auftraggeber auf Verlangen nachzuweisen. Der Auftragnehmer erklärt sich damit einverstanden, dass der Auftraggeber sowie der Datenschutzbeauftragte des Auftraggebers jederzeit berechtigt sind, die Einhaltung der Vorschriften über den Datenschutz und der vertraglichen Vereinbarung im erforderlichen Umfang zu kontrollieren, insbesondere durch die Einholung von Auskünften und die Einsichtnahme in die gespeicherten Daten.</w:t>
      </w:r>
    </w:p>
    <w:p w14:paraId="0788DE92" w14:textId="153C4234" w:rsidR="007E13C6" w:rsidRPr="007E15DE" w:rsidRDefault="007E13C6" w:rsidP="006F65DA">
      <w:pPr>
        <w:pStyle w:val="Listenabsatz"/>
        <w:numPr>
          <w:ilvl w:val="0"/>
          <w:numId w:val="16"/>
        </w:numPr>
        <w:ind w:left="426" w:hanging="426"/>
        <w:rPr>
          <w:rFonts w:cs="Meta Offc"/>
        </w:rPr>
      </w:pPr>
      <w:r w:rsidRPr="00840892">
        <w:rPr>
          <w:rFonts w:cs="Meta Offc"/>
        </w:rPr>
        <w:t xml:space="preserve">Die im Angebot enthaltenen personenbezogenen Daten und sonstigen Angaben werden vom Auftraggeber und seinen Beauftragten im Rahmen seiner/ihrer Zuständigkeit </w:t>
      </w:r>
      <w:r>
        <w:rPr>
          <w:rFonts w:cs="Meta Offc"/>
        </w:rPr>
        <w:t xml:space="preserve">und ausschließlich für Zwecke der Vertragsdurchführung </w:t>
      </w:r>
      <w:r w:rsidRPr="00840892">
        <w:rPr>
          <w:rFonts w:cs="Meta Offc"/>
        </w:rPr>
        <w:t>erhoben, verarbeitet und genutzt. Eine Weitergabe dieser Daten an andere Stellen richtet sich nach den einschlägigen datenschutzrechtlichen Bestimmungen der DSGVO sowie dem</w:t>
      </w:r>
      <w:r>
        <w:rPr>
          <w:rFonts w:cs="Meta Offc"/>
        </w:rPr>
        <w:t xml:space="preserve"> </w:t>
      </w:r>
      <w:r w:rsidRPr="00840892">
        <w:rPr>
          <w:rFonts w:cs="Meta Offc"/>
        </w:rPr>
        <w:t>BDSG.</w:t>
      </w:r>
      <w:r>
        <w:rPr>
          <w:rFonts w:cs="Meta Offc"/>
        </w:rPr>
        <w:t xml:space="preserve"> </w:t>
      </w:r>
      <w:r w:rsidRPr="00FF09DD">
        <w:rPr>
          <w:rFonts w:cs="Meta Offc"/>
        </w:rPr>
        <w:t>Rechtsgrundlage</w:t>
      </w:r>
      <w:r>
        <w:rPr>
          <w:rFonts w:cs="Meta Offc"/>
        </w:rPr>
        <w:t xml:space="preserve"> für die </w:t>
      </w:r>
      <w:r>
        <w:rPr>
          <w:rFonts w:cs="Meta Offc"/>
        </w:rPr>
        <w:lastRenderedPageBreak/>
        <w:t>Verarbeitung</w:t>
      </w:r>
      <w:r w:rsidRPr="00FF09DD">
        <w:rPr>
          <w:rFonts w:cs="Meta Offc"/>
        </w:rPr>
        <w:t xml:space="preserve"> ist Art. 6 Abs. 1 lit. b) DSGVO</w:t>
      </w:r>
      <w:r>
        <w:rPr>
          <w:rFonts w:cs="Meta Offc"/>
        </w:rPr>
        <w:t>.</w:t>
      </w:r>
      <w:r w:rsidRPr="00840892">
        <w:rPr>
          <w:rFonts w:cs="Meta Offc"/>
        </w:rPr>
        <w:t xml:space="preserve"> Auftragnehmer sind verpflichtet, die a</w:t>
      </w:r>
      <w:r>
        <w:rPr>
          <w:rFonts w:cs="Meta Offc"/>
        </w:rPr>
        <w:t>n der Vertragsdurchführung</w:t>
      </w:r>
      <w:r w:rsidRPr="00840892">
        <w:rPr>
          <w:rFonts w:cs="Meta Offc"/>
        </w:rPr>
        <w:t xml:space="preserve"> beteiligten Mitarbeite</w:t>
      </w:r>
      <w:r>
        <w:rPr>
          <w:rFonts w:cs="Meta Offc"/>
        </w:rPr>
        <w:t>nden</w:t>
      </w:r>
      <w:r w:rsidRPr="00840892">
        <w:rPr>
          <w:rFonts w:cs="Meta Offc"/>
        </w:rPr>
        <w:t xml:space="preserve"> auf die Erfassung und Speicherung ihrer Daten (Name, dienstliche Erreichbarkeit</w:t>
      </w:r>
      <w:r>
        <w:rPr>
          <w:rFonts w:cs="Meta Offc"/>
        </w:rPr>
        <w:t>, E-Mail-Adresse</w:t>
      </w:r>
      <w:r w:rsidRPr="00840892">
        <w:rPr>
          <w:rFonts w:cs="Meta Offc"/>
        </w:rPr>
        <w:t>) hinzuweisen</w:t>
      </w:r>
      <w:r>
        <w:rPr>
          <w:rFonts w:cs="Meta Offc"/>
        </w:rPr>
        <w:t>.</w:t>
      </w:r>
    </w:p>
    <w:p w14:paraId="28CF49CD" w14:textId="77777777" w:rsidR="007E13C6" w:rsidRPr="0087234D" w:rsidRDefault="007E13C6" w:rsidP="006F65DA">
      <w:pPr>
        <w:pStyle w:val="Listenabsatz"/>
        <w:numPr>
          <w:ilvl w:val="0"/>
          <w:numId w:val="16"/>
        </w:numPr>
        <w:ind w:left="426" w:hanging="426"/>
        <w:rPr>
          <w:rFonts w:cs="Meta Offc"/>
          <w:b/>
        </w:rPr>
      </w:pPr>
      <w:r>
        <w:rPr>
          <w:rFonts w:cs="Meta Offc"/>
        </w:rPr>
        <w:t xml:space="preserve">Die jeweiligen Datenschutzerklärungen des Auftraggebers und des Auftragnehmers bleiben unberührt. Hinsichtlich der Betroffenenrechte auf Seiten des Auftragnehmers wird auf die Datenschutzerklärung des Auftraggebers verwiesen. Die Datenschutzerklärung ist einsehbar unter </w:t>
      </w:r>
      <w:hyperlink r:id="rId15" w:anchor="ihre-rechte-als-betroffener" w:history="1">
        <w:r w:rsidRPr="0013675F">
          <w:rPr>
            <w:rStyle w:val="Hyperlink"/>
            <w:rFonts w:cs="Meta Offc"/>
            <w:color w:val="92D050"/>
          </w:rPr>
          <w:t>https://www.umweltbundesamt.de/datenschutz-haftung#ihre-rechte-als-betroffener</w:t>
        </w:r>
      </w:hyperlink>
      <w:r>
        <w:rPr>
          <w:rFonts w:cs="Meta Offc"/>
        </w:rPr>
        <w:t xml:space="preserve">. </w:t>
      </w:r>
      <w:r w:rsidRPr="00FF09DD">
        <w:rPr>
          <w:rFonts w:cs="Meta Offc"/>
        </w:rPr>
        <w:t>Sollte Ihnen ein Abruf der Datenschutzerklärung nicht möglich sein, kann diese auch in Textform übermittelt werden</w:t>
      </w:r>
      <w:r>
        <w:rPr>
          <w:rFonts w:cs="Meta Offc"/>
        </w:rPr>
        <w:t>.</w:t>
      </w:r>
    </w:p>
    <w:p w14:paraId="0C542F8A" w14:textId="5B8E1FE3" w:rsidR="00821556" w:rsidRPr="007C0E4B" w:rsidRDefault="00012C07" w:rsidP="006F65DA">
      <w:pPr>
        <w:pStyle w:val="berschrift1"/>
        <w:contextualSpacing w:val="0"/>
      </w:pPr>
      <w:r w:rsidRPr="007C0E4B">
        <w:br/>
      </w:r>
      <w:bookmarkStart w:id="50" w:name="_Toc235203552"/>
      <w:r w:rsidR="00821556" w:rsidRPr="007C0E4B">
        <w:t>Kündigung</w:t>
      </w:r>
      <w:bookmarkEnd w:id="50"/>
    </w:p>
    <w:p w14:paraId="3B159037" w14:textId="61BE22E7" w:rsidR="00F842CF" w:rsidRDefault="00F842CF" w:rsidP="006F65DA">
      <w:pPr>
        <w:pStyle w:val="Listenabsatz"/>
        <w:numPr>
          <w:ilvl w:val="0"/>
          <w:numId w:val="17"/>
        </w:numPr>
        <w:ind w:left="426" w:hanging="426"/>
        <w:rPr>
          <w:rFonts w:cs="Meta Offc"/>
        </w:rPr>
      </w:pPr>
      <w:r w:rsidRPr="006A7D8F">
        <w:rPr>
          <w:rFonts w:cs="Meta Offc"/>
        </w:rPr>
        <w:t xml:space="preserve">Der Auftraggeber kann den Vertrag ganz oder teilweise </w:t>
      </w:r>
      <w:r w:rsidR="00C22C17">
        <w:rPr>
          <w:rFonts w:cs="Meta Offc"/>
        </w:rPr>
        <w:t>außerordentlich</w:t>
      </w:r>
      <w:r w:rsidRPr="006A7D8F">
        <w:rPr>
          <w:rFonts w:cs="Meta Offc"/>
        </w:rPr>
        <w:t xml:space="preserve"> kündigen, </w:t>
      </w:r>
      <w:r>
        <w:rPr>
          <w:rFonts w:cs="Meta Offc"/>
        </w:rPr>
        <w:t xml:space="preserve">insbesondere </w:t>
      </w:r>
      <w:r w:rsidRPr="006A7D8F">
        <w:rPr>
          <w:rFonts w:cs="Meta Offc"/>
        </w:rPr>
        <w:t xml:space="preserve">wenn der Auftragnehmer seine datenschutzrechtlichen Pflichten </w:t>
      </w:r>
      <w:r w:rsidRPr="00BA5232">
        <w:rPr>
          <w:rFonts w:cs="Meta Offc"/>
        </w:rPr>
        <w:t>vorsätzlich oder grob fahrlässig verletzt</w:t>
      </w:r>
      <w:r>
        <w:rPr>
          <w:rFonts w:cs="Meta Offc"/>
        </w:rPr>
        <w:t xml:space="preserve">, wenn </w:t>
      </w:r>
      <w:r w:rsidRPr="008A6BDE">
        <w:rPr>
          <w:rFonts w:cs="Meta Offc"/>
        </w:rPr>
        <w:t>über das Vermögen des A</w:t>
      </w:r>
      <w:r>
        <w:rPr>
          <w:rFonts w:cs="Meta Offc"/>
        </w:rPr>
        <w:t>uftragnehmers</w:t>
      </w:r>
      <w:r w:rsidRPr="008A6BDE">
        <w:rPr>
          <w:rFonts w:cs="Meta Offc"/>
        </w:rPr>
        <w:t xml:space="preserve"> das Insolvenzverfahren oder ein vergleichbares</w:t>
      </w:r>
      <w:r>
        <w:rPr>
          <w:rFonts w:cs="Meta Offc"/>
        </w:rPr>
        <w:t xml:space="preserve"> </w:t>
      </w:r>
      <w:r w:rsidRPr="00F0723E">
        <w:rPr>
          <w:rFonts w:cs="Meta Offc"/>
        </w:rPr>
        <w:t>gesetzliches Verfahren eröffnet oder die Eröffnung beantragt oder dieser</w:t>
      </w:r>
      <w:r>
        <w:rPr>
          <w:rFonts w:cs="Meta Offc"/>
        </w:rPr>
        <w:t xml:space="preserve"> </w:t>
      </w:r>
      <w:r w:rsidRPr="00F0723E">
        <w:rPr>
          <w:rFonts w:cs="Meta Offc"/>
        </w:rPr>
        <w:t>Antrag mangels Masse abgelehnt worden ist oder</w:t>
      </w:r>
      <w:r w:rsidRPr="00F0723E">
        <w:rPr>
          <w:rFonts w:ascii="Times New Roman" w:hAnsi="Times New Roman"/>
          <w:sz w:val="24"/>
          <w:szCs w:val="24"/>
        </w:rPr>
        <w:t xml:space="preserve"> </w:t>
      </w:r>
      <w:r w:rsidRPr="00F0723E">
        <w:rPr>
          <w:rFonts w:cs="Meta Offc"/>
        </w:rPr>
        <w:t>wenn der</w:t>
      </w:r>
      <w:r w:rsidRPr="00130657">
        <w:rPr>
          <w:rFonts w:cs="Meta Offc"/>
        </w:rPr>
        <w:t xml:space="preserve"> Auftragnehmer seine Pflicht zur Verschwiegenheit oder eine ihm auferlegte Verpflichtung zur Geheimhaltung von Tatsachen, die ihm im Zusammenhang mit dem erteilten Auftrag bekannt geworden sind, verlet</w:t>
      </w:r>
      <w:r w:rsidRPr="00AE025B">
        <w:rPr>
          <w:rFonts w:cs="Meta Offc"/>
        </w:rPr>
        <w:t>zt und dem Auftraggeber ein weiteres Festhalten an dem Vertrag nicht zumutbar ist. Das Recht</w:t>
      </w:r>
      <w:r w:rsidRPr="00B31385">
        <w:rPr>
          <w:rFonts w:cs="Meta Offc"/>
        </w:rPr>
        <w:t xml:space="preserve"> der Vertragsparteien zur außerordentlichen</w:t>
      </w:r>
      <w:r w:rsidRPr="0021271E">
        <w:rPr>
          <w:rFonts w:cs="Meta Offc"/>
        </w:rPr>
        <w:t xml:space="preserve"> Kündigung aus sonstigen wichtigen Gründen bleibt unberührt.</w:t>
      </w:r>
      <w:r>
        <w:rPr>
          <w:rFonts w:cs="Meta Offc"/>
        </w:rPr>
        <w:t xml:space="preserve"> </w:t>
      </w:r>
      <w:r w:rsidRPr="00F0723E">
        <w:rPr>
          <w:rFonts w:cs="Meta Offc"/>
        </w:rPr>
        <w:t>Eine Kündigung nach §</w:t>
      </w:r>
      <w:r>
        <w:rPr>
          <w:rFonts w:cs="Meta Offc"/>
        </w:rPr>
        <w:t xml:space="preserve"> </w:t>
      </w:r>
      <w:r w:rsidRPr="00F0723E">
        <w:rPr>
          <w:rFonts w:cs="Meta Offc"/>
        </w:rPr>
        <w:t>133 GWB bleibt</w:t>
      </w:r>
      <w:r>
        <w:rPr>
          <w:rFonts w:cs="Meta Offc"/>
        </w:rPr>
        <w:t xml:space="preserve"> ebenfalls</w:t>
      </w:r>
      <w:r w:rsidRPr="00F0723E">
        <w:rPr>
          <w:rFonts w:cs="Meta Offc"/>
        </w:rPr>
        <w:t xml:space="preserve"> unberührt.</w:t>
      </w:r>
    </w:p>
    <w:p w14:paraId="1A1927A3" w14:textId="096BB873" w:rsidR="00F842CF" w:rsidRDefault="00F842CF" w:rsidP="006F65DA">
      <w:pPr>
        <w:pStyle w:val="Listenabsatz"/>
        <w:numPr>
          <w:ilvl w:val="0"/>
          <w:numId w:val="17"/>
        </w:numPr>
        <w:ind w:left="426" w:hanging="426"/>
        <w:rPr>
          <w:rFonts w:cs="Meta Offc"/>
        </w:rPr>
      </w:pPr>
      <w:r w:rsidRPr="00A42204">
        <w:rPr>
          <w:rFonts w:cs="Meta Offc"/>
        </w:rPr>
        <w:t>Erfolgt eine Kündigung durch den Auftraggeber aus Gründen, die der Auftragnehmer zu vertreten hat (bspw.</w:t>
      </w:r>
      <w:r>
        <w:rPr>
          <w:rFonts w:cs="Meta Offc"/>
        </w:rPr>
        <w:t xml:space="preserve"> die Verletzung</w:t>
      </w:r>
      <w:r w:rsidRPr="00A42204">
        <w:rPr>
          <w:rFonts w:cs="Meta Offc"/>
        </w:rPr>
        <w:t xml:space="preserve"> </w:t>
      </w:r>
      <w:r>
        <w:rPr>
          <w:rFonts w:cs="Meta Offc"/>
        </w:rPr>
        <w:t xml:space="preserve">wesentlicher </w:t>
      </w:r>
      <w:r w:rsidRPr="00A42204">
        <w:rPr>
          <w:rFonts w:cs="Meta Offc"/>
        </w:rPr>
        <w:t>Vertrags</w:t>
      </w:r>
      <w:r>
        <w:rPr>
          <w:rFonts w:cs="Meta Offc"/>
        </w:rPr>
        <w:t xml:space="preserve">pflichten, d. h. </w:t>
      </w:r>
      <w:r w:rsidRPr="007F471E">
        <w:rPr>
          <w:rFonts w:cs="Meta Offc"/>
        </w:rPr>
        <w:t>solche Pflichten</w:t>
      </w:r>
      <w:r>
        <w:rPr>
          <w:rFonts w:cs="Meta Offc"/>
        </w:rPr>
        <w:t xml:space="preserve">, </w:t>
      </w:r>
      <w:r w:rsidRPr="007F471E">
        <w:rPr>
          <w:rFonts w:cs="Meta Offc"/>
        </w:rPr>
        <w:t>deren Erfüllung die ordnungsgemäße Vertragsdurchführung erst ermöglicht und auf deren Einhaltung der Vertragspartner vertraut und auch vertrauen darf</w:t>
      </w:r>
      <w:r w:rsidRPr="00A42204">
        <w:rPr>
          <w:rFonts w:cs="Meta Offc"/>
        </w:rPr>
        <w:t>), steht dem Auftragnehmer nur ein Anspruch auf Vergütung</w:t>
      </w:r>
      <w:r>
        <w:rPr>
          <w:rFonts w:cs="Meta Offc"/>
        </w:rPr>
        <w:t xml:space="preserve"> zu</w:t>
      </w:r>
      <w:r w:rsidRPr="007F471E">
        <w:rPr>
          <w:rFonts w:cs="Meta Offc"/>
        </w:rPr>
        <w:t xml:space="preserve">, die auf den bis zur Kündigung erbrachten Teil des Werks </w:t>
      </w:r>
      <w:r w:rsidRPr="00CF34B8">
        <w:rPr>
          <w:rFonts w:cs="Meta Offc"/>
        </w:rPr>
        <w:t>entfällt. Im Übrigen gilt § 648 BGB. Das Recht der Vertragsparteien zur Kündigung aus wichtigem Grund gemäß § 648a BGB bleibt unberührt.</w:t>
      </w:r>
    </w:p>
    <w:p w14:paraId="5672AC62" w14:textId="519094A2" w:rsidR="00C22C17" w:rsidRPr="00C22C17" w:rsidRDefault="00C22C17" w:rsidP="00C22C17">
      <w:pPr>
        <w:pStyle w:val="Listenabsatz"/>
        <w:numPr>
          <w:ilvl w:val="0"/>
          <w:numId w:val="17"/>
        </w:numPr>
        <w:suppressAutoHyphens/>
        <w:ind w:left="425" w:hanging="425"/>
        <w:rPr>
          <w:rFonts w:cs="Meta Offc"/>
        </w:rPr>
      </w:pPr>
      <w:bookmarkStart w:id="51" w:name="_Hlk184215827"/>
      <w:r w:rsidRPr="00577FD1">
        <w:rPr>
          <w:rFonts w:cs="Meta Offc"/>
        </w:rPr>
        <w:t xml:space="preserve">Bei einem nachweislichen Verstoß gegen die in § 6 Absatz 2 </w:t>
      </w:r>
      <w:r>
        <w:rPr>
          <w:rFonts w:cs="Meta Offc"/>
        </w:rPr>
        <w:t xml:space="preserve">bis 4 sowie in § 7 </w:t>
      </w:r>
      <w:r w:rsidRPr="00577FD1">
        <w:rPr>
          <w:rFonts w:cs="Meta Offc"/>
        </w:rPr>
        <w:t>genannten sozial- und arbeitsrechtlichen Verpflichtungen bei der Ausführung des Auftrags</w:t>
      </w:r>
      <w:r>
        <w:rPr>
          <w:rFonts w:cs="Meta Offc"/>
        </w:rPr>
        <w:t>,</w:t>
      </w:r>
      <w:r w:rsidRPr="00577FD1">
        <w:rPr>
          <w:rFonts w:cs="Meta Offc"/>
        </w:rPr>
        <w:t xml:space="preserve"> steht dem Auftraggeber </w:t>
      </w:r>
      <w:r>
        <w:rPr>
          <w:rFonts w:cs="Meta Offc"/>
        </w:rPr>
        <w:t xml:space="preserve">ebenfalls </w:t>
      </w:r>
      <w:r w:rsidRPr="00577FD1">
        <w:rPr>
          <w:rFonts w:cs="Meta Offc"/>
        </w:rPr>
        <w:t xml:space="preserve">ein außerordentliches Kündigungsrecht zu. </w:t>
      </w:r>
      <w:bookmarkEnd w:id="51"/>
    </w:p>
    <w:p w14:paraId="5A36A368" w14:textId="64AEE2C4" w:rsidR="00F842CF" w:rsidRPr="00CF34B8" w:rsidRDefault="00F842CF" w:rsidP="006F65DA">
      <w:pPr>
        <w:pStyle w:val="Listenabsatz"/>
        <w:numPr>
          <w:ilvl w:val="0"/>
          <w:numId w:val="17"/>
        </w:numPr>
        <w:tabs>
          <w:tab w:val="left" w:pos="0"/>
          <w:tab w:val="left" w:pos="426"/>
          <w:tab w:val="left" w:pos="540"/>
          <w:tab w:val="left" w:pos="567"/>
          <w:tab w:val="left" w:pos="3686"/>
          <w:tab w:val="left" w:pos="6350"/>
        </w:tabs>
        <w:ind w:left="426" w:hanging="426"/>
        <w:rPr>
          <w:rFonts w:cs="Meta Offc"/>
        </w:rPr>
      </w:pPr>
      <w:r w:rsidRPr="00CF34B8">
        <w:rPr>
          <w:rFonts w:cs="Meta Offc"/>
        </w:rPr>
        <w:t xml:space="preserve">Die Kündigung bedarf der </w:t>
      </w:r>
      <w:r w:rsidR="00BD1753" w:rsidRPr="00CF34B8">
        <w:rPr>
          <w:rFonts w:cs="Meta Offc"/>
        </w:rPr>
        <w:t>Schriftform gem. § 126 BGB, der elektronischen Form gem.</w:t>
      </w:r>
      <w:r w:rsidR="007F61B0">
        <w:rPr>
          <w:rFonts w:cs="Meta Offc"/>
        </w:rPr>
        <w:t xml:space="preserve"> </w:t>
      </w:r>
      <w:r w:rsidR="00BD1753" w:rsidRPr="00CF34B8">
        <w:rPr>
          <w:rFonts w:cs="Meta Offc"/>
        </w:rPr>
        <w:t>§</w:t>
      </w:r>
      <w:r w:rsidR="007F61B0">
        <w:rPr>
          <w:rFonts w:cs="Meta Offc"/>
        </w:rPr>
        <w:t> </w:t>
      </w:r>
      <w:r w:rsidR="00BD1753" w:rsidRPr="00CF34B8">
        <w:rPr>
          <w:rFonts w:cs="Meta Offc"/>
        </w:rPr>
        <w:t>126a BGB oder der Textform gem. § 126b BGB</w:t>
      </w:r>
      <w:r w:rsidRPr="00CF34B8">
        <w:rPr>
          <w:rFonts w:cs="Meta Offc"/>
        </w:rPr>
        <w:t xml:space="preserve">. </w:t>
      </w:r>
      <w:r w:rsidR="00C22C17" w:rsidRPr="00C22C17">
        <w:rPr>
          <w:rFonts w:cs="Meta Offc"/>
        </w:rPr>
        <w:t>Die Berechtigung, Schadensersatz zu verlangen, wird durch die Kündigung nicht ausgeschlossen.</w:t>
      </w:r>
    </w:p>
    <w:p w14:paraId="069173AB" w14:textId="09CB1F66" w:rsidR="00821556" w:rsidRPr="007C0E4B" w:rsidRDefault="00012C07" w:rsidP="006F65DA">
      <w:pPr>
        <w:pStyle w:val="berschrift1"/>
        <w:contextualSpacing w:val="0"/>
      </w:pPr>
      <w:r w:rsidRPr="007C0E4B">
        <w:lastRenderedPageBreak/>
        <w:br/>
      </w:r>
      <w:r w:rsidR="00D35DE8" w:rsidRPr="007C0E4B">
        <w:t xml:space="preserve"> </w:t>
      </w:r>
      <w:bookmarkStart w:id="52" w:name="_Toc235203553"/>
      <w:r w:rsidR="00821556" w:rsidRPr="007C0E4B">
        <w:t xml:space="preserve">Antikorruptionsklausel, Rücktritt vom Vertrag, </w:t>
      </w:r>
      <w:r w:rsidR="00821556" w:rsidRPr="005C63AF">
        <w:t>Vertragsstrafe</w:t>
      </w:r>
      <w:bookmarkEnd w:id="52"/>
    </w:p>
    <w:p w14:paraId="00036912" w14:textId="77777777" w:rsidR="00C22C17" w:rsidRPr="00C22C17" w:rsidRDefault="00F842CF" w:rsidP="00C22C17">
      <w:pPr>
        <w:pStyle w:val="Listenabsatz"/>
        <w:numPr>
          <w:ilvl w:val="0"/>
          <w:numId w:val="18"/>
        </w:numPr>
        <w:ind w:left="426" w:hanging="426"/>
        <w:rPr>
          <w:rFonts w:cs="Meta Offc"/>
          <w:b/>
          <w:bCs/>
        </w:rPr>
      </w:pPr>
      <w:r w:rsidRPr="003B1141">
        <w:rPr>
          <w:rFonts w:cs="Meta Offc"/>
        </w:rPr>
        <w:t xml:space="preserve">Der Auftraggeber ist </w:t>
      </w:r>
      <w:r>
        <w:rPr>
          <w:rFonts w:cs="Meta Offc"/>
        </w:rPr>
        <w:t xml:space="preserve">jederzeit </w:t>
      </w:r>
      <w:r w:rsidRPr="003B1141">
        <w:rPr>
          <w:rFonts w:cs="Meta Offc"/>
        </w:rPr>
        <w:t>zum Rücktritt aus wichtigem Grund berechtigt, wenn ein Ausschlussgrund im Sinn</w:t>
      </w:r>
      <w:r>
        <w:rPr>
          <w:rFonts w:cs="Meta Offc"/>
        </w:rPr>
        <w:t>e</w:t>
      </w:r>
      <w:r w:rsidRPr="003B1141">
        <w:rPr>
          <w:rFonts w:cs="Meta Offc"/>
        </w:rPr>
        <w:t xml:space="preserve"> von</w:t>
      </w:r>
      <w:r>
        <w:rPr>
          <w:rFonts w:cs="Meta Offc"/>
        </w:rPr>
        <w:t xml:space="preserve"> § 42 Absatz 1 </w:t>
      </w:r>
      <w:r w:rsidRPr="000D79BB">
        <w:rPr>
          <w:rFonts w:cs="Meta Offc"/>
          <w:bCs/>
        </w:rPr>
        <w:t>VgV</w:t>
      </w:r>
      <w:r>
        <w:rPr>
          <w:rFonts w:cs="Meta Offc"/>
          <w:bCs/>
        </w:rPr>
        <w:t xml:space="preserve"> und</w:t>
      </w:r>
      <w:r w:rsidRPr="000D79BB">
        <w:rPr>
          <w:rFonts w:cs="Meta Offc"/>
        </w:rPr>
        <w:t xml:space="preserve"> </w:t>
      </w:r>
      <w:r w:rsidR="00C22C17">
        <w:rPr>
          <w:rFonts w:cs="Meta Offc"/>
        </w:rPr>
        <w:t>nach der</w:t>
      </w:r>
      <w:r w:rsidRPr="000D79BB">
        <w:rPr>
          <w:rFonts w:cs="Meta Offc"/>
        </w:rPr>
        <w:t xml:space="preserve"> Verfahrensordnung für die Vergabe öffentlicher Liefer- und Dienstleistungsaufträge unterhalb der EU-Schwellenwerte (UVgO)</w:t>
      </w:r>
      <w:r>
        <w:rPr>
          <w:rFonts w:cs="Meta Offc"/>
        </w:rPr>
        <w:t xml:space="preserve"> jeweils</w:t>
      </w:r>
      <w:r w:rsidRPr="000D79BB">
        <w:rPr>
          <w:rFonts w:cs="Meta Offc"/>
        </w:rPr>
        <w:t xml:space="preserve"> in Verbindung mit §§ 123, 124 des Gesetzes gegen Wettbewerbsbeschränkungen (GWB) – insbesondere Vorteilsgewährung, § 333 StGB und Bestechung, § 334 StGB</w:t>
      </w:r>
      <w:r w:rsidRPr="002A4292">
        <w:rPr>
          <w:rFonts w:cs="Meta Offc"/>
        </w:rPr>
        <w:t xml:space="preserve"> – vorliegt. Ebenfalls hierzu berechtigt ist er im Fall der Abgabe von Angeboten, die auf wettbewerbsbeschränkenden Absprachen im Sinne von § 298 StGB beruhen, sowie im Fall der Beteiligung an unzulässigen Wettbewerbsbeschränkungen im Sinne des GWB, insbesondere eine Vereinbarung mit Dritten über die Abgabe oder Nichtabgabe von Angeboten, über zu fordernde Preise, über die Entrichtung einer Ausfallentschädigung (Gewinnbeteiligung oder sonstige Abgaben) und über die Festlegung von Preisempfehlungen.</w:t>
      </w:r>
    </w:p>
    <w:p w14:paraId="02F57793" w14:textId="118A419A" w:rsidR="00C22C17" w:rsidRPr="00C22C17" w:rsidRDefault="00C22C17" w:rsidP="00C22C17">
      <w:pPr>
        <w:pStyle w:val="Listenabsatz"/>
        <w:numPr>
          <w:ilvl w:val="0"/>
          <w:numId w:val="18"/>
        </w:numPr>
        <w:ind w:left="426" w:hanging="426"/>
        <w:rPr>
          <w:rFonts w:cs="Meta Offc"/>
          <w:b/>
          <w:bCs/>
        </w:rPr>
      </w:pPr>
      <w:r w:rsidRPr="00C22C17">
        <w:rPr>
          <w:rFonts w:cs="Meta Offc"/>
        </w:rPr>
        <w:t>Die Ausschlussgründe nach Absatz 1 Satz 1 liegen dann vor, wenn der Auftraggeber für die Schlechterfüllung Indiztatsachen vorbringt, die von einigem Gewicht sind und auf gesicherten Erkenntnissen aus seriösen Quellen basieren und die die Entscheidung des Auftraggebers zum Rücktritt als objektiv nachvollziehbar erscheinen lassen. Ein anhängiger Rechtsstreit über die Schlechterfüllung oder gar eine gerichtliche Entscheidung über Kündigung, Schadensersatz oder vergleichbare Rechtsfolgen muss noch nicht vorliegen.</w:t>
      </w:r>
    </w:p>
    <w:p w14:paraId="4F2FB03A" w14:textId="4E8943A9" w:rsidR="00F842CF" w:rsidRDefault="00F842CF" w:rsidP="00C22C17">
      <w:pPr>
        <w:pStyle w:val="Listenabsatz"/>
        <w:numPr>
          <w:ilvl w:val="0"/>
          <w:numId w:val="32"/>
        </w:numPr>
        <w:ind w:left="426" w:hanging="426"/>
        <w:rPr>
          <w:rFonts w:cs="Meta Offc"/>
        </w:rPr>
      </w:pPr>
      <w:r w:rsidRPr="003B1141">
        <w:rPr>
          <w:rFonts w:cs="Meta Offc"/>
        </w:rPr>
        <w:t>Der Auftragnehmer hat dem Auftraggeber alle Schäden zu ersetzen, die unmittelbar oder mittelbar durch den Rücktritt vom Vertrag entstehen. Andere Rechte als der Anspruch auf Wertersatz für nicht zurückgewährte Leistungen stehen dem Auftragnehmer aufgrund des Rücktritts nicht zu.</w:t>
      </w:r>
    </w:p>
    <w:p w14:paraId="324FE170" w14:textId="75C79EF2" w:rsidR="007E0398" w:rsidRDefault="007E0398" w:rsidP="00C22C17">
      <w:pPr>
        <w:pStyle w:val="Listenabsatz"/>
        <w:numPr>
          <w:ilvl w:val="0"/>
          <w:numId w:val="32"/>
        </w:numPr>
        <w:ind w:left="426" w:hanging="426"/>
        <w:rPr>
          <w:rFonts w:cs="Meta Offc"/>
          <w:b/>
        </w:rPr>
      </w:pPr>
      <w:r w:rsidRPr="00F04FD6">
        <w:rPr>
          <w:rFonts w:cs="Meta Offc"/>
        </w:rPr>
        <w:t>Erfüllt der Auftragnehmer oder eine für sein Unternehmen verantwortlich handelnde Person einen der Ausschlussgründe nach Absatz 1, so hat der Auftragnehmer eine Vertragsstrafe in Höhe von</w:t>
      </w:r>
      <w:r>
        <w:rPr>
          <w:rFonts w:cs="Meta Offc"/>
        </w:rPr>
        <w:t xml:space="preserve"> maximal</w:t>
      </w:r>
      <w:r w:rsidRPr="00F04FD6">
        <w:rPr>
          <w:rFonts w:cs="Meta Offc"/>
        </w:rPr>
        <w:t xml:space="preserve"> 5 </w:t>
      </w:r>
      <w:r w:rsidR="00C22C17">
        <w:rPr>
          <w:rFonts w:cs="Meta Offc"/>
        </w:rPr>
        <w:t>Prozent</w:t>
      </w:r>
      <w:r w:rsidRPr="00F04FD6">
        <w:rPr>
          <w:rFonts w:cs="Meta Offc"/>
        </w:rPr>
        <w:t xml:space="preserve"> </w:t>
      </w:r>
      <w:bookmarkStart w:id="53" w:name="_Hlk233272373"/>
      <w:r w:rsidR="00C22C17">
        <w:rPr>
          <w:rFonts w:cs="Meta Offc"/>
        </w:rPr>
        <w:t>der</w:t>
      </w:r>
      <w:r w:rsidR="00C22C17" w:rsidRPr="00263289">
        <w:rPr>
          <w:rFonts w:ascii="Arial" w:hAnsi="Arial" w:cs="Arial"/>
          <w:color w:val="000000"/>
          <w:szCs w:val="22"/>
        </w:rPr>
        <w:t xml:space="preserve"> </w:t>
      </w:r>
      <w:r w:rsidR="00C22C17" w:rsidRPr="00263289">
        <w:rPr>
          <w:rFonts w:cs="Meta Offc"/>
        </w:rPr>
        <w:t>tatsächlichen A</w:t>
      </w:r>
      <w:r w:rsidR="00C22C17">
        <w:rPr>
          <w:rFonts w:cs="Meta Offc"/>
        </w:rPr>
        <w:t>brechnungssumme</w:t>
      </w:r>
      <w:r w:rsidR="00C22C17" w:rsidRPr="00263289">
        <w:rPr>
          <w:rFonts w:cs="Meta Offc"/>
        </w:rPr>
        <w:t xml:space="preserve"> (Netto</w:t>
      </w:r>
      <w:r w:rsidR="00C22C17">
        <w:rPr>
          <w:rFonts w:cs="Meta Offc"/>
        </w:rPr>
        <w:t>schlussabrechnung in ihrer objektiv richtigen Höhe</w:t>
      </w:r>
      <w:r w:rsidR="00C22C17" w:rsidRPr="00263289">
        <w:rPr>
          <w:rFonts w:cs="Meta Offc"/>
        </w:rPr>
        <w:t>)</w:t>
      </w:r>
      <w:bookmarkEnd w:id="53"/>
      <w:r w:rsidRPr="00F04FD6">
        <w:rPr>
          <w:rFonts w:cs="Meta Offc"/>
        </w:rPr>
        <w:t>, mindestens</w:t>
      </w:r>
      <w:r>
        <w:rPr>
          <w:rFonts w:cs="Meta Offc"/>
        </w:rPr>
        <w:t xml:space="preserve"> jedoch</w:t>
      </w:r>
      <w:r w:rsidRPr="00F04FD6">
        <w:rPr>
          <w:rFonts w:cs="Meta Offc"/>
        </w:rPr>
        <w:t xml:space="preserve"> das 10-fache des Wertes der angebotenen, versprochenen oder gewährten Geschenke oder sonstigen Vorteile in Korruptionsfällen, bzw. das 10-fache der ersparten Aufwendungen oder des verursachten Schadens in den übrigen Fällen</w:t>
      </w:r>
      <w:r>
        <w:rPr>
          <w:rFonts w:cs="Meta Offc"/>
        </w:rPr>
        <w:t xml:space="preserve"> der Ausschlussgründe, zu zahlen</w:t>
      </w:r>
      <w:r w:rsidRPr="00F04FD6">
        <w:rPr>
          <w:rFonts w:cs="Meta Offc"/>
        </w:rPr>
        <w:t xml:space="preserve">. Diese Vertragsstrafe kann neben </w:t>
      </w:r>
      <w:r>
        <w:rPr>
          <w:rFonts w:cs="Meta Offc"/>
        </w:rPr>
        <w:t>anderen</w:t>
      </w:r>
      <w:r w:rsidRPr="00F04FD6">
        <w:rPr>
          <w:rFonts w:cs="Meta Offc"/>
        </w:rPr>
        <w:t xml:space="preserve"> Vertragsstrafe</w:t>
      </w:r>
      <w:r>
        <w:rPr>
          <w:rFonts w:cs="Meta Offc"/>
        </w:rPr>
        <w:t>n</w:t>
      </w:r>
      <w:r w:rsidRPr="00F04FD6">
        <w:rPr>
          <w:rFonts w:cs="Meta Offc"/>
        </w:rPr>
        <w:t xml:space="preserve"> gesondert und zudem bis zur Schlusszahlung geltend gemacht werden. Dies gilt auch, wenn der Vertrag gekündigt oder bereits erfüllt ist. Geringfügige Vorteile im Bagatellbereich ziehen keine Vertragsstrafe nach sich (siehe auch Rundschreiben des BMI zum Verbot der Annahme von Belohnungen oder Geschenken in der Bundesverwaltung vom 8. November 2004 gem. § 70 BBG; § 10 BAT/BATO; § 12 MTArb/MTArb-O, § 19 SG). Andere Rechte des Auftraggebers wie weitergehende Schadensersatzansprüche oder das Recht auf Rücktritt bzw. Kündigung aus wichtigem Grund bleiben hiervon unberührt.</w:t>
      </w:r>
    </w:p>
    <w:p w14:paraId="673DACA1" w14:textId="69C0D929" w:rsidR="00821556" w:rsidRPr="007C0E4B" w:rsidRDefault="006879DE" w:rsidP="006F65DA">
      <w:pPr>
        <w:pStyle w:val="berschrift1"/>
        <w:contextualSpacing w:val="0"/>
      </w:pPr>
      <w:r w:rsidRPr="007C0E4B">
        <w:lastRenderedPageBreak/>
        <w:br/>
      </w:r>
      <w:bookmarkStart w:id="54" w:name="_Toc235203554"/>
      <w:r w:rsidR="00821556" w:rsidRPr="007C0E4B">
        <w:t>Gewährleistung und Haftung</w:t>
      </w:r>
      <w:bookmarkEnd w:id="54"/>
    </w:p>
    <w:p w14:paraId="7E0C0329" w14:textId="63132F5A" w:rsidR="00F26A26" w:rsidRDefault="00F26A26" w:rsidP="006F65DA">
      <w:pPr>
        <w:pStyle w:val="Listenabsatz"/>
        <w:numPr>
          <w:ilvl w:val="0"/>
          <w:numId w:val="19"/>
        </w:numPr>
        <w:ind w:left="426"/>
        <w:rPr>
          <w:rFonts w:cs="Meta Offc"/>
        </w:rPr>
      </w:pPr>
      <w:r>
        <w:rPr>
          <w:rFonts w:cs="Meta Offc"/>
          <w:iCs/>
          <w:szCs w:val="22"/>
        </w:rPr>
        <w:t>Die Parteien haften</w:t>
      </w:r>
      <w:r w:rsidRPr="00597AE6">
        <w:rPr>
          <w:rFonts w:cs="Meta Offc"/>
          <w:iCs/>
          <w:szCs w:val="22"/>
        </w:rPr>
        <w:t xml:space="preserve"> für verursachte Schäden bei Vorsatz und grober Fahrlässigkeit nach den gesetzlichen Bestimmungen. Für</w:t>
      </w:r>
      <w:r w:rsidRPr="00597AE6">
        <w:rPr>
          <w:iCs/>
          <w:color w:val="000000"/>
          <w:bdr w:val="none" w:sz="0" w:space="0" w:color="auto" w:frame="1"/>
        </w:rPr>
        <w:t xml:space="preserve"> </w:t>
      </w:r>
      <w:r w:rsidRPr="00597AE6">
        <w:rPr>
          <w:rFonts w:cs="Meta Offc"/>
          <w:iCs/>
          <w:szCs w:val="22"/>
        </w:rPr>
        <w:t>Schäden aus der Verletzung des Lebens, des Körpers oder der Gesundheit hafte</w:t>
      </w:r>
      <w:r>
        <w:rPr>
          <w:rFonts w:cs="Meta Offc"/>
          <w:iCs/>
          <w:szCs w:val="22"/>
        </w:rPr>
        <w:t>n die Parteien</w:t>
      </w:r>
      <w:r w:rsidRPr="00597AE6">
        <w:rPr>
          <w:rFonts w:cs="Meta Offc"/>
          <w:iCs/>
          <w:szCs w:val="22"/>
        </w:rPr>
        <w:t xml:space="preserve"> auch für </w:t>
      </w:r>
      <w:r>
        <w:rPr>
          <w:rFonts w:cs="Meta Offc"/>
          <w:iCs/>
          <w:szCs w:val="22"/>
        </w:rPr>
        <w:t xml:space="preserve">jegliches </w:t>
      </w:r>
      <w:r w:rsidRPr="00597AE6">
        <w:rPr>
          <w:rFonts w:cs="Meta Offc"/>
          <w:iCs/>
          <w:szCs w:val="22"/>
        </w:rPr>
        <w:t>fahrlässiges Handeln. Bei fahrlässig verursachten</w:t>
      </w:r>
      <w:r>
        <w:rPr>
          <w:rFonts w:cs="Meta Offc"/>
          <w:iCs/>
          <w:szCs w:val="22"/>
        </w:rPr>
        <w:t xml:space="preserve"> Sach- und</w:t>
      </w:r>
      <w:r w:rsidRPr="00597AE6">
        <w:rPr>
          <w:rFonts w:cs="Meta Offc"/>
          <w:iCs/>
          <w:szCs w:val="22"/>
        </w:rPr>
        <w:t xml:space="preserve"> Vermögensschäden (</w:t>
      </w:r>
      <w:r w:rsidRPr="00597AE6">
        <w:rPr>
          <w:rFonts w:cs="Meta Offc"/>
          <w:szCs w:val="22"/>
        </w:rPr>
        <w:t>mittelbare Schäden oder sonstige Folgeschäden wie entgangener Gewinn</w:t>
      </w:r>
      <w:r>
        <w:rPr>
          <w:rFonts w:cs="Meta Offc"/>
          <w:szCs w:val="22"/>
        </w:rPr>
        <w:t xml:space="preserve"> oder Nutzungsausfall</w:t>
      </w:r>
      <w:r w:rsidRPr="00597AE6">
        <w:rPr>
          <w:rFonts w:cs="Meta Offc"/>
          <w:szCs w:val="22"/>
        </w:rPr>
        <w:t>)</w:t>
      </w:r>
      <w:r w:rsidRPr="00597AE6">
        <w:rPr>
          <w:rFonts w:cs="Meta Offc"/>
          <w:iCs/>
          <w:szCs w:val="22"/>
        </w:rPr>
        <w:t xml:space="preserve"> hafte</w:t>
      </w:r>
      <w:r>
        <w:rPr>
          <w:rFonts w:cs="Meta Offc"/>
          <w:iCs/>
          <w:szCs w:val="22"/>
        </w:rPr>
        <w:t>n</w:t>
      </w:r>
      <w:r w:rsidRPr="00597AE6">
        <w:rPr>
          <w:rFonts w:cs="Meta Offc"/>
          <w:iCs/>
          <w:szCs w:val="22"/>
        </w:rPr>
        <w:t xml:space="preserve"> d</w:t>
      </w:r>
      <w:r>
        <w:rPr>
          <w:rFonts w:cs="Meta Offc"/>
          <w:iCs/>
          <w:szCs w:val="22"/>
        </w:rPr>
        <w:t>ie Parteien</w:t>
      </w:r>
      <w:r w:rsidRPr="00597AE6">
        <w:rPr>
          <w:rFonts w:cs="Meta Offc"/>
          <w:iCs/>
          <w:szCs w:val="22"/>
        </w:rPr>
        <w:t xml:space="preserve"> nur bei der Verletzung einer wesentlichen Vertragspflicht</w:t>
      </w:r>
      <w:r>
        <w:rPr>
          <w:rFonts w:cs="Meta Offc"/>
          <w:iCs/>
          <w:szCs w:val="22"/>
        </w:rPr>
        <w:t xml:space="preserve"> (Kardinalspflichten)</w:t>
      </w:r>
      <w:r w:rsidRPr="00597AE6">
        <w:rPr>
          <w:rFonts w:cs="Meta Offc"/>
          <w:iCs/>
          <w:szCs w:val="22"/>
        </w:rPr>
        <w:t>, jedoch der Höhe nach beschränkt auf die bei Vertragsschluss vorhersehbaren und vertragstypischen Schäden. Wesentliche Vertragspflichten sind solche, deren Erfüllung den Vertrag präg</w:t>
      </w:r>
      <w:r>
        <w:rPr>
          <w:rFonts w:cs="Meta Offc"/>
          <w:iCs/>
          <w:szCs w:val="22"/>
        </w:rPr>
        <w:t>en</w:t>
      </w:r>
      <w:r w:rsidRPr="00597AE6">
        <w:rPr>
          <w:rFonts w:cs="Meta Offc"/>
          <w:iCs/>
          <w:szCs w:val="22"/>
        </w:rPr>
        <w:t xml:space="preserve"> und auf die d</w:t>
      </w:r>
      <w:r>
        <w:rPr>
          <w:rFonts w:cs="Meta Offc"/>
          <w:iCs/>
          <w:szCs w:val="22"/>
        </w:rPr>
        <w:t>ie Parteien</w:t>
      </w:r>
      <w:r w:rsidRPr="00597AE6">
        <w:rPr>
          <w:rFonts w:cs="Meta Offc"/>
          <w:iCs/>
          <w:szCs w:val="22"/>
        </w:rPr>
        <w:t xml:space="preserve"> vertrauen d</w:t>
      </w:r>
      <w:r>
        <w:rPr>
          <w:rFonts w:cs="Meta Offc"/>
          <w:iCs/>
          <w:szCs w:val="22"/>
        </w:rPr>
        <w:t>ürfen</w:t>
      </w:r>
      <w:r w:rsidRPr="00597AE6">
        <w:rPr>
          <w:rFonts w:cs="Meta Offc"/>
          <w:iCs/>
          <w:szCs w:val="22"/>
        </w:rPr>
        <w:t>.</w:t>
      </w:r>
      <w:r>
        <w:rPr>
          <w:rFonts w:cs="Meta Offc"/>
          <w:i/>
          <w:iCs/>
          <w:szCs w:val="22"/>
        </w:rPr>
        <w:t xml:space="preserve"> </w:t>
      </w:r>
    </w:p>
    <w:p w14:paraId="2DE24324" w14:textId="6271CAA5" w:rsidR="00F26A26" w:rsidRDefault="00F26A26" w:rsidP="006F65DA">
      <w:pPr>
        <w:pStyle w:val="Listenabsatz"/>
        <w:numPr>
          <w:ilvl w:val="0"/>
          <w:numId w:val="19"/>
        </w:numPr>
        <w:ind w:left="426" w:hanging="426"/>
        <w:rPr>
          <w:rFonts w:cs="Meta Offc"/>
        </w:rPr>
      </w:pPr>
      <w:r w:rsidRPr="00942324">
        <w:rPr>
          <w:rFonts w:cs="Meta Offc"/>
        </w:rPr>
        <w:t>Gemäß § 7 Nr. 2 Absatz 2 VOL/B</w:t>
      </w:r>
      <w:r>
        <w:rPr>
          <w:rFonts w:cs="Meta Offc"/>
        </w:rPr>
        <w:t xml:space="preserve"> gilt für den Auftragnehmer zusätzlich: soweit eine gesetzliche Berufshaftpflicht besteht und branchen- bzw. berufsübliche Haftungsbeschränkungen zur Anwendung kommen können (bspw. </w:t>
      </w:r>
      <w:r w:rsidR="009B0BAE">
        <w:rPr>
          <w:rFonts w:cs="Meta Offc"/>
        </w:rPr>
        <w:t>Berufsausübung</w:t>
      </w:r>
      <w:r>
        <w:rPr>
          <w:rFonts w:cs="Meta Offc"/>
        </w:rPr>
        <w:t xml:space="preserve">sgesellschaften), ist die Haftung des Auftragnehmers </w:t>
      </w:r>
      <w:r w:rsidR="009C48E8">
        <w:rPr>
          <w:rFonts w:cs="Meta Offc"/>
        </w:rPr>
        <w:t>innerhalb eines Vertragsjahres</w:t>
      </w:r>
      <w:r w:rsidR="0099677F">
        <w:rPr>
          <w:rFonts w:cs="Meta Offc"/>
        </w:rPr>
        <w:t xml:space="preserve"> insgesamt</w:t>
      </w:r>
      <w:r w:rsidR="006C4BC5">
        <w:rPr>
          <w:rFonts w:cs="Meta Offc"/>
        </w:rPr>
        <w:t xml:space="preserve"> auf</w:t>
      </w:r>
      <w:r w:rsidR="009B0BAE">
        <w:rPr>
          <w:rFonts w:cs="Meta Offc"/>
        </w:rPr>
        <w:t xml:space="preserve"> 20 Mio. Euro</w:t>
      </w:r>
      <w:r>
        <w:rPr>
          <w:rFonts w:cs="Meta Offc"/>
        </w:rPr>
        <w:t xml:space="preserve"> begrenzt, </w:t>
      </w:r>
      <w:r w:rsidR="0099677F">
        <w:rPr>
          <w:rFonts w:cs="Meta Offc"/>
        </w:rPr>
        <w:t xml:space="preserve">jedoch </w:t>
      </w:r>
      <w:r>
        <w:rPr>
          <w:rFonts w:cs="Meta Offc"/>
        </w:rPr>
        <w:t>mindestens vier (4) Mio. Euro für jede einzelne Pflichtverletzung</w:t>
      </w:r>
      <w:r w:rsidRPr="00741905">
        <w:rPr>
          <w:rFonts w:cs="Meta Offc"/>
        </w:rPr>
        <w:t xml:space="preserve">. </w:t>
      </w:r>
    </w:p>
    <w:p w14:paraId="5C3690AC" w14:textId="77777777" w:rsidR="00F26A26" w:rsidRPr="00074973" w:rsidRDefault="00F26A26" w:rsidP="006F65DA">
      <w:pPr>
        <w:pStyle w:val="Listenabsatz"/>
        <w:numPr>
          <w:ilvl w:val="0"/>
          <w:numId w:val="19"/>
        </w:numPr>
        <w:ind w:left="426" w:hanging="426"/>
        <w:rPr>
          <w:rFonts w:cs="Meta Offc"/>
        </w:rPr>
      </w:pPr>
      <w:r w:rsidRPr="004D2A83">
        <w:rPr>
          <w:rFonts w:cs="Meta Offc"/>
        </w:rPr>
        <w:t>Vorstehende Haftungsbeschränkungen bzw. -ausschlüsse gelten nicht für eine gesetzlich zwingend vorgeschriebene verschuldensunabhängige Haftung oder die Haftung aus einer verschuldensunabhängigen Garantie.</w:t>
      </w:r>
      <w:r>
        <w:rPr>
          <w:rFonts w:cs="Meta Offc"/>
        </w:rPr>
        <w:t xml:space="preserve"> </w:t>
      </w:r>
      <w:r w:rsidRPr="00462C65">
        <w:rPr>
          <w:rFonts w:cs="Meta Offc"/>
        </w:rPr>
        <w:t xml:space="preserve">Soweit die Haftung nach </w:t>
      </w:r>
      <w:r>
        <w:rPr>
          <w:rFonts w:cs="Meta Offc"/>
        </w:rPr>
        <w:t>den Absätzen</w:t>
      </w:r>
      <w:r w:rsidRPr="00462C65">
        <w:rPr>
          <w:rFonts w:cs="Meta Offc"/>
        </w:rPr>
        <w:t xml:space="preserve"> </w:t>
      </w:r>
      <w:r>
        <w:rPr>
          <w:rFonts w:cs="Meta Offc"/>
        </w:rPr>
        <w:t>1</w:t>
      </w:r>
      <w:r w:rsidRPr="00462C65">
        <w:rPr>
          <w:rFonts w:cs="Meta Offc"/>
        </w:rPr>
        <w:t xml:space="preserve"> und </w:t>
      </w:r>
      <w:r>
        <w:rPr>
          <w:rFonts w:cs="Meta Offc"/>
        </w:rPr>
        <w:t>2</w:t>
      </w:r>
      <w:r w:rsidRPr="00462C65">
        <w:rPr>
          <w:rFonts w:cs="Meta Offc"/>
        </w:rPr>
        <w:t xml:space="preserve"> ausgeschlossen oder beschränkt ist, gilt</w:t>
      </w:r>
      <w:r>
        <w:rPr>
          <w:rFonts w:cs="Meta Offc"/>
        </w:rPr>
        <w:t xml:space="preserve"> </w:t>
      </w:r>
      <w:r w:rsidRPr="00074973">
        <w:rPr>
          <w:rFonts w:cs="Meta Offc"/>
        </w:rPr>
        <w:t>dies</w:t>
      </w:r>
      <w:r>
        <w:rPr>
          <w:rFonts w:cs="Meta Offc"/>
        </w:rPr>
        <w:t xml:space="preserve"> jeweils</w:t>
      </w:r>
      <w:r w:rsidRPr="00074973">
        <w:rPr>
          <w:rFonts w:cs="Meta Offc"/>
        </w:rPr>
        <w:t xml:space="preserve"> auch für die </w:t>
      </w:r>
      <w:r>
        <w:rPr>
          <w:rFonts w:cs="Meta Offc"/>
        </w:rPr>
        <w:t>Beschäftigten</w:t>
      </w:r>
      <w:r w:rsidRPr="00074973">
        <w:rPr>
          <w:rFonts w:cs="Meta Offc"/>
        </w:rPr>
        <w:t>,</w:t>
      </w:r>
      <w:r>
        <w:rPr>
          <w:rFonts w:cs="Meta Offc"/>
        </w:rPr>
        <w:t xml:space="preserve"> Vertreter*innen sowie Verpflichtungs- und Erfüllungsgehilfen der Parteien.</w:t>
      </w:r>
    </w:p>
    <w:p w14:paraId="3458F319" w14:textId="77777777" w:rsidR="00F26A26" w:rsidRPr="0074463A" w:rsidRDefault="00F26A26" w:rsidP="006F65DA">
      <w:pPr>
        <w:pStyle w:val="Listenabsatz"/>
        <w:numPr>
          <w:ilvl w:val="0"/>
          <w:numId w:val="19"/>
        </w:numPr>
        <w:ind w:left="426" w:hanging="426"/>
        <w:rPr>
          <w:rFonts w:cs="Meta Offc"/>
        </w:rPr>
      </w:pPr>
      <w:r w:rsidRPr="0074463A">
        <w:rPr>
          <w:rFonts w:cs="Meta Offc"/>
        </w:rPr>
        <w:t>Der Auftragnehmer gewährleistet die Mängelfreiheit seiner Leistungen. De</w:t>
      </w:r>
      <w:r>
        <w:rPr>
          <w:rFonts w:cs="Meta Offc"/>
        </w:rPr>
        <w:t>r</w:t>
      </w:r>
      <w:r w:rsidRPr="0074463A">
        <w:rPr>
          <w:rFonts w:cs="Meta Offc"/>
        </w:rPr>
        <w:t xml:space="preserve"> Auftraggeber ist für den Fall nicht erbrachter, nicht rechtzeitiger, nicht sachgemäßer oder aus einem anderen Grund mangelhafter Leistung de</w:t>
      </w:r>
      <w:r>
        <w:rPr>
          <w:rFonts w:cs="Meta Offc"/>
        </w:rPr>
        <w:t>s</w:t>
      </w:r>
      <w:r w:rsidRPr="0074463A">
        <w:rPr>
          <w:rFonts w:cs="Meta Offc"/>
        </w:rPr>
        <w:t xml:space="preserve"> Auftragnehmer</w:t>
      </w:r>
      <w:r>
        <w:rPr>
          <w:rFonts w:cs="Meta Offc"/>
        </w:rPr>
        <w:t>s</w:t>
      </w:r>
      <w:r w:rsidRPr="0074463A">
        <w:rPr>
          <w:rFonts w:cs="Meta Offc"/>
        </w:rPr>
        <w:t>, nach einmaliger erfolgloser Aufforderung zur Nachbesserung, berechtigt:</w:t>
      </w:r>
    </w:p>
    <w:p w14:paraId="5372CD0A" w14:textId="77777777" w:rsidR="00F26A26" w:rsidRPr="0074463A" w:rsidRDefault="00F26A26" w:rsidP="006F65DA">
      <w:pPr>
        <w:pStyle w:val="Listenabsatz"/>
        <w:spacing w:after="120"/>
        <w:ind w:left="709" w:hanging="283"/>
        <w:rPr>
          <w:rFonts w:cs="Meta Offc"/>
        </w:rPr>
      </w:pPr>
      <w:r w:rsidRPr="0074463A">
        <w:rPr>
          <w:rFonts w:cs="Meta Offc"/>
        </w:rPr>
        <w:t xml:space="preserve">a) </w:t>
      </w:r>
      <w:r w:rsidRPr="0074463A">
        <w:rPr>
          <w:rFonts w:cs="Meta Offc"/>
        </w:rPr>
        <w:tab/>
        <w:t xml:space="preserve">vom Vertrag zurückzutreten, </w:t>
      </w:r>
    </w:p>
    <w:p w14:paraId="7630D2FE" w14:textId="77777777" w:rsidR="00F26A26" w:rsidRPr="0074463A" w:rsidRDefault="00F26A26" w:rsidP="006F65DA">
      <w:pPr>
        <w:pStyle w:val="Listenabsatz"/>
        <w:spacing w:after="120"/>
        <w:ind w:left="709" w:hanging="283"/>
        <w:rPr>
          <w:rFonts w:cs="Meta Offc"/>
        </w:rPr>
      </w:pPr>
      <w:r w:rsidRPr="0074463A">
        <w:rPr>
          <w:rFonts w:cs="Meta Offc"/>
        </w:rPr>
        <w:t>b)</w:t>
      </w:r>
      <w:r w:rsidRPr="0074463A">
        <w:rPr>
          <w:rFonts w:cs="Meta Offc"/>
        </w:rPr>
        <w:tab/>
        <w:t>einen der Minderleistung entsprechenden Abzug von der Vergütung vorzunehmen,</w:t>
      </w:r>
    </w:p>
    <w:p w14:paraId="4A1B5CB9" w14:textId="77777777" w:rsidR="00F26A26" w:rsidRPr="0074463A" w:rsidRDefault="00F26A26" w:rsidP="006F65DA">
      <w:pPr>
        <w:pStyle w:val="Listenabsatz"/>
        <w:spacing w:after="120"/>
        <w:ind w:left="709" w:hanging="283"/>
        <w:rPr>
          <w:rFonts w:cs="Meta Offc"/>
        </w:rPr>
      </w:pPr>
      <w:r w:rsidRPr="0074463A">
        <w:rPr>
          <w:rFonts w:cs="Meta Offc"/>
        </w:rPr>
        <w:t>c)</w:t>
      </w:r>
      <w:r w:rsidRPr="0074463A">
        <w:rPr>
          <w:rFonts w:cs="Meta Offc"/>
        </w:rPr>
        <w:tab/>
        <w:t>Schadensersatz oder den Ersatz vergeblicher Aufwendungen verlangen oder</w:t>
      </w:r>
    </w:p>
    <w:p w14:paraId="16C10831" w14:textId="77777777" w:rsidR="00F26A26" w:rsidRPr="0074463A" w:rsidRDefault="00F26A26" w:rsidP="006F65DA">
      <w:pPr>
        <w:pStyle w:val="Listenabsatz"/>
        <w:spacing w:after="120"/>
        <w:ind w:left="709" w:hanging="283"/>
        <w:rPr>
          <w:rFonts w:cs="Meta Offc"/>
        </w:rPr>
      </w:pPr>
      <w:r w:rsidRPr="0074463A">
        <w:rPr>
          <w:rFonts w:cs="Meta Offc"/>
        </w:rPr>
        <w:t xml:space="preserve">d) </w:t>
      </w:r>
      <w:r w:rsidRPr="0074463A">
        <w:rPr>
          <w:rFonts w:cs="Meta Offc"/>
        </w:rPr>
        <w:tab/>
        <w:t>die Erfüllung des Vertrages durch einen Dritten bzw. durch eigenes Personal sicherzustellen und den durch die Inanspruchnahme eines Dritten oder eigenen Personals verursachten Aufwand vo</w:t>
      </w:r>
      <w:r>
        <w:rPr>
          <w:rFonts w:cs="Meta Offc"/>
        </w:rPr>
        <w:t>m</w:t>
      </w:r>
      <w:r w:rsidRPr="0074463A">
        <w:rPr>
          <w:rFonts w:cs="Meta Offc"/>
        </w:rPr>
        <w:t xml:space="preserve"> Auftragnehmer ersetzen zu lassen.</w:t>
      </w:r>
    </w:p>
    <w:p w14:paraId="0663F142" w14:textId="77777777" w:rsidR="00F26A26" w:rsidRPr="0019491B" w:rsidRDefault="00F26A26" w:rsidP="006F65DA">
      <w:pPr>
        <w:pStyle w:val="Listenabsatz"/>
        <w:ind w:left="709" w:hanging="283"/>
        <w:rPr>
          <w:rFonts w:cs="Meta Offc"/>
        </w:rPr>
      </w:pPr>
      <w:r w:rsidRPr="0074463A">
        <w:rPr>
          <w:rFonts w:cs="Meta Offc"/>
        </w:rPr>
        <w:t xml:space="preserve">e) </w:t>
      </w:r>
      <w:r w:rsidRPr="0074463A">
        <w:rPr>
          <w:rFonts w:cs="Meta Offc"/>
        </w:rPr>
        <w:tab/>
        <w:t>Das Recht zur Kündigung aus wichtigem Grund bleibt hiervon unberührt.</w:t>
      </w:r>
    </w:p>
    <w:p w14:paraId="432B1FF5" w14:textId="77777777" w:rsidR="00F26A26" w:rsidRPr="00E820C6" w:rsidRDefault="00F26A26" w:rsidP="006F65DA">
      <w:pPr>
        <w:pStyle w:val="Listenabsatz"/>
        <w:ind w:left="426"/>
        <w:rPr>
          <w:rFonts w:cs="Meta Offc"/>
        </w:rPr>
      </w:pPr>
      <w:r w:rsidRPr="003B1141">
        <w:rPr>
          <w:rFonts w:cs="Meta Offc"/>
          <w:szCs w:val="22"/>
        </w:rPr>
        <w:t>Werden in sich selbstständige Teile oder Bauteile einer mangelhaften Leistung durch mangelfreie ersetzt</w:t>
      </w:r>
      <w:r>
        <w:rPr>
          <w:rFonts w:cs="Meta Offc"/>
          <w:szCs w:val="22"/>
        </w:rPr>
        <w:t xml:space="preserve"> (Nachbesserung) und</w:t>
      </w:r>
      <w:r w:rsidRPr="003B1141">
        <w:rPr>
          <w:rFonts w:cs="Meta Offc"/>
          <w:szCs w:val="22"/>
        </w:rPr>
        <w:t xml:space="preserve"> verwendet, beginnt die Verjähru</w:t>
      </w:r>
      <w:r>
        <w:rPr>
          <w:rFonts w:cs="Meta Offc"/>
          <w:szCs w:val="22"/>
        </w:rPr>
        <w:t>ng der Mängelansprüche</w:t>
      </w:r>
      <w:r w:rsidRPr="003B1141">
        <w:rPr>
          <w:rFonts w:cs="Meta Offc"/>
          <w:szCs w:val="22"/>
        </w:rPr>
        <w:t xml:space="preserve"> für die nachgebesserten Teile mit </w:t>
      </w:r>
      <w:r>
        <w:rPr>
          <w:rFonts w:cs="Meta Offc"/>
          <w:szCs w:val="22"/>
        </w:rPr>
        <w:t>dem Abschluss der Nachbesserungsmaßnahme (Herstellung des vertragsgemäßen Zustandes), spätestens</w:t>
      </w:r>
      <w:r w:rsidRPr="003B1141">
        <w:rPr>
          <w:rFonts w:cs="Meta Offc"/>
          <w:szCs w:val="22"/>
        </w:rPr>
        <w:t xml:space="preserve"> mit Abnahme der </w:t>
      </w:r>
      <w:r>
        <w:rPr>
          <w:rFonts w:cs="Meta Offc"/>
          <w:szCs w:val="22"/>
        </w:rPr>
        <w:t>L</w:t>
      </w:r>
      <w:r w:rsidRPr="003B1141">
        <w:rPr>
          <w:rFonts w:cs="Meta Offc"/>
          <w:szCs w:val="22"/>
        </w:rPr>
        <w:t>eistung jeweils von neuem.</w:t>
      </w:r>
      <w:r>
        <w:rPr>
          <w:rFonts w:cs="Meta Offc"/>
          <w:szCs w:val="22"/>
        </w:rPr>
        <w:t xml:space="preserve"> </w:t>
      </w:r>
      <w:r w:rsidRPr="003177D4">
        <w:rPr>
          <w:rFonts w:cs="Meta Offc"/>
        </w:rPr>
        <w:t>Für die Abnahme gilt § 13 VOL/B.</w:t>
      </w:r>
    </w:p>
    <w:p w14:paraId="6875CF92" w14:textId="77777777" w:rsidR="00F26A26" w:rsidRDefault="00F26A26" w:rsidP="006F65DA">
      <w:pPr>
        <w:pStyle w:val="Listenabsatz"/>
        <w:numPr>
          <w:ilvl w:val="0"/>
          <w:numId w:val="19"/>
        </w:numPr>
        <w:ind w:left="426" w:hanging="426"/>
        <w:rPr>
          <w:rFonts w:cs="Meta Offc"/>
        </w:rPr>
      </w:pPr>
      <w:r w:rsidRPr="003B1141">
        <w:rPr>
          <w:rFonts w:cs="Meta Offc"/>
        </w:rPr>
        <w:lastRenderedPageBreak/>
        <w:t>Es gelten die gesetzlichen Gewährleistungsfristen.</w:t>
      </w:r>
      <w:r w:rsidRPr="00E45535">
        <w:rPr>
          <w:rFonts w:ascii="Times New Roman" w:hAnsi="Times New Roman"/>
          <w:sz w:val="24"/>
          <w:szCs w:val="24"/>
        </w:rPr>
        <w:t xml:space="preserve"> </w:t>
      </w:r>
      <w:r w:rsidRPr="00E45535">
        <w:rPr>
          <w:rFonts w:cs="Meta Offc"/>
        </w:rPr>
        <w:t>Soweit nichts anderes vereinbart ist, hat d</w:t>
      </w:r>
      <w:r>
        <w:rPr>
          <w:rFonts w:cs="Meta Offc"/>
        </w:rPr>
        <w:t>er</w:t>
      </w:r>
      <w:r w:rsidRPr="00E45535">
        <w:rPr>
          <w:rFonts w:cs="Meta Offc"/>
        </w:rPr>
        <w:t xml:space="preserve"> Auftragnehmer die Leistung als</w:t>
      </w:r>
      <w:r>
        <w:rPr>
          <w:rFonts w:cs="Meta Offc"/>
        </w:rPr>
        <w:t xml:space="preserve"> </w:t>
      </w:r>
      <w:r w:rsidRPr="00E45535">
        <w:rPr>
          <w:rFonts w:cs="Meta Offc"/>
        </w:rPr>
        <w:t>Bringschuld zu erbringen. Die Gefahr des zufälligen Untergangs oder de</w:t>
      </w:r>
      <w:r>
        <w:rPr>
          <w:rFonts w:cs="Meta Offc"/>
        </w:rPr>
        <w:t xml:space="preserve">r </w:t>
      </w:r>
      <w:r w:rsidRPr="00E45535">
        <w:rPr>
          <w:rFonts w:cs="Meta Offc"/>
        </w:rPr>
        <w:t>zufälligen Verschlechterung geht in diesem Fall mit Abnahme des Werkes auf d</w:t>
      </w:r>
      <w:r>
        <w:rPr>
          <w:rFonts w:cs="Meta Offc"/>
        </w:rPr>
        <w:t>en</w:t>
      </w:r>
      <w:r w:rsidRPr="00E45535">
        <w:rPr>
          <w:rFonts w:cs="Meta Offc"/>
        </w:rPr>
        <w:t xml:space="preserve"> Auftraggeber über. </w:t>
      </w:r>
    </w:p>
    <w:p w14:paraId="0AA8FE84" w14:textId="77777777" w:rsidR="00F26A26" w:rsidRPr="00942324" w:rsidRDefault="00F26A26" w:rsidP="006F65DA">
      <w:pPr>
        <w:pStyle w:val="Listenabsatz"/>
        <w:numPr>
          <w:ilvl w:val="0"/>
          <w:numId w:val="19"/>
        </w:numPr>
        <w:ind w:left="426" w:hanging="426"/>
        <w:rPr>
          <w:rFonts w:cs="Meta Offc"/>
        </w:rPr>
      </w:pPr>
      <w:r w:rsidRPr="003B1141">
        <w:rPr>
          <w:rFonts w:cs="Meta Offc"/>
        </w:rPr>
        <w:t>Der Auftraggeber darf aufgrund des Vertrages Dritten gegenüber nicht verpflichtet</w:t>
      </w:r>
      <w:r>
        <w:rPr>
          <w:rFonts w:cs="Meta Offc"/>
        </w:rPr>
        <w:t xml:space="preserve"> </w:t>
      </w:r>
      <w:r w:rsidRPr="0042453A">
        <w:rPr>
          <w:rFonts w:cs="Meta Offc"/>
        </w:rPr>
        <w:t xml:space="preserve">werden. </w:t>
      </w:r>
      <w:r w:rsidRPr="00F555ED">
        <w:rPr>
          <w:rFonts w:cs="Meta Offc"/>
        </w:rPr>
        <w:t>Der A</w:t>
      </w:r>
      <w:r>
        <w:rPr>
          <w:rFonts w:cs="Meta Offc"/>
        </w:rPr>
        <w:t>uftragnehmer</w:t>
      </w:r>
      <w:r w:rsidRPr="00F555ED">
        <w:rPr>
          <w:rFonts w:cs="Meta Offc"/>
        </w:rPr>
        <w:t xml:space="preserve"> verpflichtet sich, de</w:t>
      </w:r>
      <w:r>
        <w:rPr>
          <w:rFonts w:cs="Meta Offc"/>
        </w:rPr>
        <w:t>n</w:t>
      </w:r>
      <w:r w:rsidRPr="00F555ED">
        <w:rPr>
          <w:rFonts w:cs="Meta Offc"/>
        </w:rPr>
        <w:t xml:space="preserve"> A</w:t>
      </w:r>
      <w:r>
        <w:rPr>
          <w:rFonts w:cs="Meta Offc"/>
        </w:rPr>
        <w:t>uftraggeber</w:t>
      </w:r>
      <w:r w:rsidRPr="00F555ED">
        <w:rPr>
          <w:rFonts w:cs="Meta Offc"/>
        </w:rPr>
        <w:t xml:space="preserve"> von etwaigen, vom A</w:t>
      </w:r>
      <w:r>
        <w:rPr>
          <w:rFonts w:cs="Meta Offc"/>
        </w:rPr>
        <w:t>uftragnehmer</w:t>
      </w:r>
      <w:r w:rsidRPr="00F555ED">
        <w:rPr>
          <w:rFonts w:cs="Meta Offc"/>
        </w:rPr>
        <w:t xml:space="preserve"> zu vertretenden</w:t>
      </w:r>
      <w:r>
        <w:rPr>
          <w:rFonts w:cs="Meta Offc"/>
        </w:rPr>
        <w:t xml:space="preserve"> </w:t>
      </w:r>
      <w:r w:rsidRPr="00F0723E">
        <w:rPr>
          <w:rFonts w:cs="Meta Offc"/>
        </w:rPr>
        <w:t>Schadensersatzansprüchen aller Art, die Dritte im Zusammenhang mit der</w:t>
      </w:r>
      <w:r>
        <w:rPr>
          <w:rFonts w:cs="Meta Offc"/>
        </w:rPr>
        <w:t xml:space="preserve"> </w:t>
      </w:r>
      <w:r w:rsidRPr="00F0723E">
        <w:rPr>
          <w:rFonts w:cs="Meta Offc"/>
        </w:rPr>
        <w:t xml:space="preserve">Vertragserfüllung geltend machen, </w:t>
      </w:r>
      <w:r>
        <w:rPr>
          <w:rFonts w:cs="Meta Offc"/>
        </w:rPr>
        <w:t xml:space="preserve">auf erste Anforderung </w:t>
      </w:r>
      <w:r w:rsidRPr="00F0723E">
        <w:rPr>
          <w:rFonts w:cs="Meta Offc"/>
        </w:rPr>
        <w:t>freizustellen.</w:t>
      </w:r>
      <w:r>
        <w:rPr>
          <w:rFonts w:cs="Meta Offc"/>
        </w:rPr>
        <w:t xml:space="preserve"> Die Schadensersatzpflicht des Auftragnehmers gegenüber Dritten ist der Höhe nach auf zehn (10) Mio. Euro für jede einzelne Pflichtverletzung begrenzt.</w:t>
      </w:r>
    </w:p>
    <w:p w14:paraId="1038C5B4" w14:textId="77777777" w:rsidR="00F26A26" w:rsidRPr="003B1141" w:rsidRDefault="00F26A26" w:rsidP="006F65DA">
      <w:pPr>
        <w:pStyle w:val="Listenabsatz"/>
        <w:numPr>
          <w:ilvl w:val="0"/>
          <w:numId w:val="19"/>
        </w:numPr>
        <w:ind w:left="426" w:hanging="426"/>
        <w:rPr>
          <w:rFonts w:cs="Meta Offc"/>
        </w:rPr>
      </w:pPr>
      <w:r w:rsidRPr="003B1141">
        <w:rPr>
          <w:rFonts w:cs="Meta Offc"/>
        </w:rPr>
        <w:t>Weitere Ansprüche des Auftraggebers bleiben unberührt.</w:t>
      </w:r>
    </w:p>
    <w:p w14:paraId="7435907B" w14:textId="79067655" w:rsidR="005E610B" w:rsidRPr="003B1141" w:rsidRDefault="00BE1BEC" w:rsidP="006F65DA">
      <w:pPr>
        <w:pStyle w:val="berschrift1"/>
        <w:rPr>
          <w:rFonts w:cs="Meta Offc"/>
        </w:rPr>
      </w:pPr>
      <w:bookmarkStart w:id="55" w:name="_Toc133310603"/>
      <w:r>
        <w:br/>
      </w:r>
      <w:bookmarkStart w:id="56" w:name="_Toc235203555"/>
      <w:r w:rsidR="005E610B">
        <w:t>Höhere Gewalt</w:t>
      </w:r>
      <w:bookmarkEnd w:id="55"/>
      <w:bookmarkEnd w:id="56"/>
    </w:p>
    <w:p w14:paraId="45F4BB24" w14:textId="77777777" w:rsidR="005E610B" w:rsidRPr="00E820C6" w:rsidRDefault="005E610B" w:rsidP="006F65DA">
      <w:pPr>
        <w:pStyle w:val="Listenabsatz"/>
        <w:numPr>
          <w:ilvl w:val="0"/>
          <w:numId w:val="21"/>
        </w:numPr>
        <w:ind w:left="426" w:hanging="426"/>
        <w:rPr>
          <w:rFonts w:cs="Meta Offc"/>
        </w:rPr>
      </w:pPr>
      <w:r w:rsidRPr="00176CE8">
        <w:rPr>
          <w:rFonts w:cs="Meta Offc"/>
        </w:rPr>
        <w:t xml:space="preserve"> „Höhere Gewalt“ bedeutet das Eintreten eines Ereignisses oder Umstands, </w:t>
      </w:r>
      <w:r>
        <w:rPr>
          <w:rFonts w:cs="Meta Offc"/>
        </w:rPr>
        <w:t>der</w:t>
      </w:r>
      <w:r w:rsidRPr="00176CE8">
        <w:rPr>
          <w:rFonts w:cs="Meta Offc"/>
        </w:rPr>
        <w:t xml:space="preserve"> eine </w:t>
      </w:r>
      <w:r>
        <w:rPr>
          <w:rFonts w:cs="Meta Offc"/>
        </w:rPr>
        <w:t>Vertragsp</w:t>
      </w:r>
      <w:r w:rsidRPr="00176CE8">
        <w:rPr>
          <w:rFonts w:cs="Meta Offc"/>
        </w:rPr>
        <w:t xml:space="preserve">artei daran hindert, eine oder mehrere ihrer vertraglichen Verpflichtungen aus dem Vertrag zu erfüllen, wenn und soweit die von dem Hindernis betroffene </w:t>
      </w:r>
      <w:r>
        <w:rPr>
          <w:rFonts w:cs="Meta Offc"/>
        </w:rPr>
        <w:t>Vertragsp</w:t>
      </w:r>
      <w:r w:rsidRPr="00176CE8">
        <w:rPr>
          <w:rFonts w:cs="Meta Offc"/>
        </w:rPr>
        <w:t>artei nachweist, dass: (a) dieses Hindernis</w:t>
      </w:r>
      <w:r>
        <w:rPr>
          <w:rFonts w:cs="Meta Offc"/>
        </w:rPr>
        <w:t>, ein von außen kommendes, betriebsfremdes Ereignis darstellt, welches</w:t>
      </w:r>
      <w:r w:rsidRPr="00176CE8">
        <w:rPr>
          <w:rFonts w:cs="Meta Offc"/>
        </w:rPr>
        <w:t xml:space="preserve"> außerhalb der ihr zumutbaren Kontrolle liegt</w:t>
      </w:r>
      <w:r>
        <w:rPr>
          <w:rFonts w:cs="Meta Offc"/>
        </w:rPr>
        <w:t>,</w:t>
      </w:r>
      <w:r w:rsidRPr="00176CE8">
        <w:rPr>
          <w:rFonts w:cs="Meta Offc"/>
        </w:rPr>
        <w:t xml:space="preserve"> und (b) es zum Zeitpunkt des Vertragsabschlusses nicht in zumutbarer Weise vorhersehbar war</w:t>
      </w:r>
      <w:r>
        <w:rPr>
          <w:rFonts w:cs="Meta Offc"/>
        </w:rPr>
        <w:t>,</w:t>
      </w:r>
      <w:r w:rsidRPr="00176CE8">
        <w:rPr>
          <w:rFonts w:cs="Meta Offc"/>
        </w:rPr>
        <w:t xml:space="preserve"> und (c) die Auswirkungen des Hindernisses von der betroffenen </w:t>
      </w:r>
      <w:r>
        <w:rPr>
          <w:rFonts w:cs="Meta Offc"/>
        </w:rPr>
        <w:t>Vertragsp</w:t>
      </w:r>
      <w:r w:rsidRPr="00176CE8">
        <w:rPr>
          <w:rFonts w:cs="Meta Offc"/>
        </w:rPr>
        <w:t>artei nicht in zumutbarer Weise hätten vermieden oder überwunden werden können</w:t>
      </w:r>
      <w:r>
        <w:rPr>
          <w:rFonts w:cs="Meta Offc"/>
        </w:rPr>
        <w:t xml:space="preserve"> (bspw. durch Deckungsgeschäfte).</w:t>
      </w:r>
    </w:p>
    <w:p w14:paraId="58BC22AD" w14:textId="77777777" w:rsidR="005E610B" w:rsidRDefault="005E610B" w:rsidP="006F65DA">
      <w:pPr>
        <w:pStyle w:val="Listenabsatz"/>
        <w:numPr>
          <w:ilvl w:val="0"/>
          <w:numId w:val="21"/>
        </w:numPr>
        <w:ind w:left="426" w:hanging="426"/>
        <w:rPr>
          <w:rFonts w:cs="Meta Offc"/>
        </w:rPr>
      </w:pPr>
      <w:r w:rsidRPr="000859DF">
        <w:rPr>
          <w:rFonts w:cs="Meta Offc"/>
        </w:rPr>
        <w:t>Bis zum Beweis des Gegenteil</w:t>
      </w:r>
      <w:r>
        <w:rPr>
          <w:rFonts w:cs="Meta Offc"/>
        </w:rPr>
        <w:t>s</w:t>
      </w:r>
      <w:r w:rsidRPr="000859DF">
        <w:rPr>
          <w:rFonts w:cs="Meta Offc"/>
        </w:rPr>
        <w:t xml:space="preserve"> wird bei den folgenden Ereignissen vermutet, die eine </w:t>
      </w:r>
      <w:r>
        <w:rPr>
          <w:rFonts w:cs="Meta Offc"/>
        </w:rPr>
        <w:t>Vertragsp</w:t>
      </w:r>
      <w:r w:rsidRPr="000859DF">
        <w:rPr>
          <w:rFonts w:cs="Meta Offc"/>
        </w:rPr>
        <w:t>artei</w:t>
      </w:r>
      <w:r>
        <w:rPr>
          <w:rFonts w:cs="Meta Offc"/>
        </w:rPr>
        <w:t xml:space="preserve"> unmittelbar</w:t>
      </w:r>
      <w:r w:rsidRPr="000859DF">
        <w:rPr>
          <w:rFonts w:cs="Meta Offc"/>
        </w:rPr>
        <w:t xml:space="preserve"> betreffen, sie würden die Voraussetzungen unter Absatz 1 lit. (a) und lit. (b) erfüllen: (i) Krieg, Feindseligkeiten, umfangreiche militärische Mobilisierung; (ii) Bürgerkrieg, Aufruhr</w:t>
      </w:r>
      <w:r>
        <w:rPr>
          <w:rFonts w:cs="Meta Offc"/>
        </w:rPr>
        <w:t xml:space="preserve"> </w:t>
      </w:r>
      <w:r w:rsidRPr="000859DF">
        <w:rPr>
          <w:rFonts w:cs="Meta Offc"/>
        </w:rPr>
        <w:t>und Revolution, militärische oder sonstige Machtergreifung, Terrorakte; (iii) Währungs- und Handelsbeschränkungen, Embargo, Sanktionen; (iv) rechtmäßige Amtshandlungen</w:t>
      </w:r>
      <w:r>
        <w:rPr>
          <w:rFonts w:cs="Meta Offc"/>
        </w:rPr>
        <w:t xml:space="preserve"> oder sonstige hoheitliche Einschränkungen und Verbote</w:t>
      </w:r>
      <w:r w:rsidRPr="000859DF">
        <w:rPr>
          <w:rFonts w:cs="Meta Offc"/>
        </w:rPr>
        <w:t>, Befolgung von Gesetzen</w:t>
      </w:r>
      <w:r>
        <w:rPr>
          <w:rFonts w:cs="Meta Offc"/>
        </w:rPr>
        <w:t>, Verordnungen oder gerichtlichen Entscheidungen</w:t>
      </w:r>
      <w:r w:rsidRPr="000859DF">
        <w:rPr>
          <w:rFonts w:cs="Meta Offc"/>
        </w:rPr>
        <w:t>, Enteignung, Verstaatlichung; (v) Epidemie</w:t>
      </w:r>
      <w:r>
        <w:rPr>
          <w:rFonts w:cs="Meta Offc"/>
        </w:rPr>
        <w:t>n</w:t>
      </w:r>
      <w:r w:rsidRPr="000859DF">
        <w:rPr>
          <w:rFonts w:cs="Meta Offc"/>
        </w:rPr>
        <w:t xml:space="preserve">, </w:t>
      </w:r>
      <w:r>
        <w:rPr>
          <w:rFonts w:cs="Meta Offc"/>
        </w:rPr>
        <w:t xml:space="preserve">Pandemien, </w:t>
      </w:r>
      <w:r w:rsidRPr="000859DF">
        <w:rPr>
          <w:rFonts w:cs="Meta Offc"/>
        </w:rPr>
        <w:t>Naturkatastrophe</w:t>
      </w:r>
      <w:r>
        <w:rPr>
          <w:rFonts w:cs="Meta Offc"/>
        </w:rPr>
        <w:t>n</w:t>
      </w:r>
      <w:r w:rsidRPr="000859DF">
        <w:rPr>
          <w:rFonts w:cs="Meta Offc"/>
        </w:rPr>
        <w:t xml:space="preserve"> oder extreme Naturereignis</w:t>
      </w:r>
      <w:r>
        <w:rPr>
          <w:rFonts w:cs="Meta Offc"/>
        </w:rPr>
        <w:t>se</w:t>
      </w:r>
      <w:r w:rsidRPr="000859DF">
        <w:rPr>
          <w:rFonts w:cs="Meta Offc"/>
        </w:rPr>
        <w:t>; (vi) Explosion, Feuer, Zerstörung von Ausrüstung, längerer Ausfall von Transportmitteln, Telekommunikation, Informationssystemen oder Energie; (vii) allgemeine Arbeitsunruhen wie Streik und Aussperrung, Besetzung von Fabriken und Gebäuden</w:t>
      </w:r>
      <w:r w:rsidRPr="006223C4">
        <w:rPr>
          <w:rFonts w:cs="Meta Offc"/>
        </w:rPr>
        <w:t>.</w:t>
      </w:r>
    </w:p>
    <w:p w14:paraId="448B3571" w14:textId="1C2AE393" w:rsidR="005E610B" w:rsidRDefault="005E610B" w:rsidP="006F65DA">
      <w:pPr>
        <w:pStyle w:val="Listenabsatz"/>
        <w:numPr>
          <w:ilvl w:val="0"/>
          <w:numId w:val="21"/>
        </w:numPr>
        <w:ind w:left="426" w:hanging="426"/>
        <w:rPr>
          <w:rFonts w:cs="Meta Offc"/>
        </w:rPr>
      </w:pPr>
      <w:r w:rsidRPr="000859DF">
        <w:rPr>
          <w:rFonts w:cs="Meta Offc"/>
        </w:rPr>
        <w:t xml:space="preserve">Eine </w:t>
      </w:r>
      <w:r>
        <w:rPr>
          <w:rFonts w:cs="Meta Offc"/>
        </w:rPr>
        <w:t>Vertragsp</w:t>
      </w:r>
      <w:r w:rsidRPr="000859DF">
        <w:rPr>
          <w:rFonts w:cs="Meta Offc"/>
        </w:rPr>
        <w:t xml:space="preserve">artei, die sich mit Erfolg auf diese Klausel beruft, ist ab dem Zeitpunkt, zu dem das Hindernis ihr die Leistungserbringung unmöglich macht, von ihrer Pflicht zur Erfüllung ihrer vertraglichen Verpflichtungen und von jeder </w:t>
      </w:r>
      <w:r w:rsidR="00CD1BCE" w:rsidRPr="00CD1BCE">
        <w:rPr>
          <w:rFonts w:cs="Meta Offc"/>
        </w:rPr>
        <w:t xml:space="preserve">vertraglichen </w:t>
      </w:r>
      <w:r w:rsidRPr="000859DF">
        <w:rPr>
          <w:rFonts w:cs="Meta Offc"/>
        </w:rPr>
        <w:t>Schadenersatzpflicht oder von jedem anderen vertraglichen Rechtsbehelf wegen Vertragsverletzung befreit</w:t>
      </w:r>
      <w:r>
        <w:rPr>
          <w:rFonts w:cs="Meta Offc"/>
        </w:rPr>
        <w:t>,</w:t>
      </w:r>
      <w:r w:rsidRPr="000859DF">
        <w:rPr>
          <w:rFonts w:cs="Meta Offc"/>
        </w:rPr>
        <w:t xml:space="preserve"> sofern dies unverzüglich</w:t>
      </w:r>
      <w:r>
        <w:rPr>
          <w:rFonts w:cs="Meta Offc"/>
        </w:rPr>
        <w:t xml:space="preserve"> der anderen Vertragspartei</w:t>
      </w:r>
      <w:r w:rsidRPr="000859DF">
        <w:rPr>
          <w:rFonts w:cs="Meta Offc"/>
        </w:rPr>
        <w:t xml:space="preserve"> mitgeteilt wird. Erfolgt die Mitteilung nicht unverzüglich, so wird die Befreiung von dem Zeitpunkt an wirksam, zu dem die Mittei</w:t>
      </w:r>
      <w:r w:rsidRPr="000859DF">
        <w:rPr>
          <w:rFonts w:cs="Meta Offc"/>
        </w:rPr>
        <w:lastRenderedPageBreak/>
        <w:t>lung d</w:t>
      </w:r>
      <w:r>
        <w:rPr>
          <w:rFonts w:cs="Meta Offc"/>
        </w:rPr>
        <w:t>er</w:t>
      </w:r>
      <w:r w:rsidRPr="000859DF">
        <w:rPr>
          <w:rFonts w:cs="Meta Offc"/>
        </w:rPr>
        <w:t xml:space="preserve"> andere</w:t>
      </w:r>
      <w:r>
        <w:rPr>
          <w:rFonts w:cs="Meta Offc"/>
        </w:rPr>
        <w:t>n</w:t>
      </w:r>
      <w:r w:rsidRPr="000859DF">
        <w:rPr>
          <w:rFonts w:cs="Meta Offc"/>
        </w:rPr>
        <w:t xml:space="preserve"> </w:t>
      </w:r>
      <w:r>
        <w:rPr>
          <w:rFonts w:cs="Meta Offc"/>
        </w:rPr>
        <w:t>Vertragsp</w:t>
      </w:r>
      <w:r w:rsidRPr="000859DF">
        <w:rPr>
          <w:rFonts w:cs="Meta Offc"/>
        </w:rPr>
        <w:t xml:space="preserve">artei </w:t>
      </w:r>
      <w:r>
        <w:rPr>
          <w:rFonts w:cs="Meta Offc"/>
        </w:rPr>
        <w:t>zugeht</w:t>
      </w:r>
      <w:r w:rsidRPr="000859DF">
        <w:rPr>
          <w:rFonts w:cs="Meta Offc"/>
        </w:rPr>
        <w:t xml:space="preserve">. Ist die Auswirkung des geltend gemachten Hindernisses oder Ereignisses vorübergehend, so gelten die eben dargelegten Folgen nur so lange, wie das geltend gemachte Hindernis die Vertragserfüllung durch die betroffene </w:t>
      </w:r>
      <w:r>
        <w:rPr>
          <w:rFonts w:cs="Meta Offc"/>
        </w:rPr>
        <w:t>Vertragsp</w:t>
      </w:r>
      <w:r w:rsidRPr="000859DF">
        <w:rPr>
          <w:rFonts w:cs="Meta Offc"/>
        </w:rPr>
        <w:t xml:space="preserve">artei verhindert. </w:t>
      </w:r>
      <w:r>
        <w:rPr>
          <w:rFonts w:cs="Meta Offc"/>
        </w:rPr>
        <w:t xml:space="preserve">Ist das </w:t>
      </w:r>
      <w:r w:rsidRPr="000859DF">
        <w:rPr>
          <w:rFonts w:cs="Meta Offc"/>
        </w:rPr>
        <w:t xml:space="preserve">geltend gemachte Hindernis </w:t>
      </w:r>
      <w:r>
        <w:rPr>
          <w:rFonts w:cs="Meta Offc"/>
        </w:rPr>
        <w:t>dauerhafter Natur</w:t>
      </w:r>
      <w:r w:rsidRPr="000859DF">
        <w:rPr>
          <w:rFonts w:cs="Meta Offc"/>
        </w:rPr>
        <w:t xml:space="preserve">, so hat jede </w:t>
      </w:r>
      <w:r>
        <w:rPr>
          <w:rFonts w:cs="Meta Offc"/>
        </w:rPr>
        <w:t>Vertragsp</w:t>
      </w:r>
      <w:r w:rsidRPr="000859DF">
        <w:rPr>
          <w:rFonts w:cs="Meta Offc"/>
        </w:rPr>
        <w:t xml:space="preserve">artei das Recht, den Vertrag innerhalb eines angemessenen Zeitraums zu kündigen. Sofern nicht anders </w:t>
      </w:r>
      <w:r>
        <w:rPr>
          <w:rFonts w:cs="Meta Offc"/>
        </w:rPr>
        <w:t>geregelt</w:t>
      </w:r>
      <w:r w:rsidRPr="000859DF">
        <w:rPr>
          <w:rFonts w:cs="Meta Offc"/>
        </w:rPr>
        <w:t xml:space="preserve">, vereinbaren die </w:t>
      </w:r>
      <w:r>
        <w:rPr>
          <w:rFonts w:cs="Meta Offc"/>
        </w:rPr>
        <w:t>Vertragsp</w:t>
      </w:r>
      <w:r w:rsidRPr="000859DF">
        <w:rPr>
          <w:rFonts w:cs="Meta Offc"/>
        </w:rPr>
        <w:t xml:space="preserve">arteien ausdrücklich, dass der Vertrag von jeder </w:t>
      </w:r>
      <w:r>
        <w:rPr>
          <w:rFonts w:cs="Meta Offc"/>
        </w:rPr>
        <w:t>Seite</w:t>
      </w:r>
      <w:r w:rsidRPr="000859DF">
        <w:rPr>
          <w:rFonts w:cs="Meta Offc"/>
        </w:rPr>
        <w:t xml:space="preserve"> gekündigt werden kann, wenn die Dauer des Hindernisses </w:t>
      </w:r>
      <w:r w:rsidR="00FD1ED1" w:rsidRPr="00FD1ED1">
        <w:rPr>
          <w:rFonts w:cs="Meta Offc"/>
        </w:rPr>
        <w:t>6 Monate</w:t>
      </w:r>
      <w:r w:rsidRPr="000859DF">
        <w:rPr>
          <w:rFonts w:cs="Meta Offc"/>
        </w:rPr>
        <w:t xml:space="preserve"> überschreitet.</w:t>
      </w:r>
    </w:p>
    <w:p w14:paraId="2B8E0DCA" w14:textId="77777777" w:rsidR="005E610B" w:rsidRPr="00223004" w:rsidRDefault="005E610B" w:rsidP="006F65DA">
      <w:pPr>
        <w:pStyle w:val="Listenabsatz"/>
        <w:numPr>
          <w:ilvl w:val="0"/>
          <w:numId w:val="21"/>
        </w:numPr>
        <w:ind w:left="426" w:hanging="426"/>
        <w:rPr>
          <w:rFonts w:cs="Meta Offc"/>
        </w:rPr>
      </w:pPr>
      <w:r>
        <w:rPr>
          <w:rFonts w:cs="Meta Offc"/>
        </w:rPr>
        <w:t>Die gesetzlichen Regelungen zur Unmöglichkeit gemäß § 275 BGB und zur Störung der Geschäftsgrundlage gemäß § 313 BGB bleiben unberührt.</w:t>
      </w:r>
    </w:p>
    <w:p w14:paraId="66128642" w14:textId="77777777" w:rsidR="009D0020" w:rsidRPr="007C0E4B" w:rsidRDefault="009D0020" w:rsidP="009D0020">
      <w:pPr>
        <w:pStyle w:val="berschrift1"/>
        <w:contextualSpacing w:val="0"/>
      </w:pPr>
      <w:r w:rsidRPr="007C0E4B">
        <w:br/>
      </w:r>
      <w:bookmarkStart w:id="57" w:name="_Toc193699076"/>
      <w:bookmarkStart w:id="58" w:name="_Toc235203556"/>
      <w:r>
        <w:t>Vertraulichkeit</w:t>
      </w:r>
      <w:bookmarkEnd w:id="57"/>
      <w:bookmarkEnd w:id="58"/>
    </w:p>
    <w:p w14:paraId="6FB58BA8" w14:textId="77777777" w:rsidR="009D0020" w:rsidRPr="00F0609D" w:rsidRDefault="009D0020" w:rsidP="009D0020">
      <w:pPr>
        <w:pStyle w:val="Listenabsatz"/>
        <w:numPr>
          <w:ilvl w:val="0"/>
          <w:numId w:val="23"/>
        </w:numPr>
        <w:ind w:left="426" w:hanging="426"/>
        <w:rPr>
          <w:rFonts w:cs="Meta Offc"/>
        </w:rPr>
      </w:pPr>
      <w:bookmarkStart w:id="59" w:name="_Hlk208234285"/>
      <w:r w:rsidRPr="00696573">
        <w:rPr>
          <w:rFonts w:cs="Meta Offc"/>
        </w:rPr>
        <w:t>Sämtliche während d</w:t>
      </w:r>
      <w:r>
        <w:rPr>
          <w:rFonts w:cs="Meta Offc"/>
        </w:rPr>
        <w:t>er Vertragslaufzeit</w:t>
      </w:r>
      <w:r w:rsidRPr="00696573">
        <w:rPr>
          <w:rFonts w:cs="Meta Offc"/>
        </w:rPr>
        <w:t xml:space="preserve"> vo</w:t>
      </w:r>
      <w:r>
        <w:rPr>
          <w:rFonts w:cs="Meta Offc"/>
        </w:rPr>
        <w:t xml:space="preserve">m Auftraggeber </w:t>
      </w:r>
      <w:r w:rsidRPr="00696573">
        <w:rPr>
          <w:rFonts w:cs="Meta Offc"/>
        </w:rPr>
        <w:t>erhaltenen</w:t>
      </w:r>
      <w:r>
        <w:rPr>
          <w:rFonts w:cs="Meta Offc"/>
        </w:rPr>
        <w:t xml:space="preserve"> oder mitgeteilten</w:t>
      </w:r>
      <w:r w:rsidRPr="00696573">
        <w:rPr>
          <w:rFonts w:cs="Meta Offc"/>
        </w:rPr>
        <w:t xml:space="preserve"> technischen und/oder geschäftlichen Daten </w:t>
      </w:r>
      <w:r>
        <w:rPr>
          <w:rFonts w:cs="Meta Offc"/>
        </w:rPr>
        <w:t>oder sonstige Informationen</w:t>
      </w:r>
      <w:r w:rsidRPr="00696573">
        <w:rPr>
          <w:rFonts w:cs="Meta Offc"/>
        </w:rPr>
        <w:t>, gleichgültig ob in schriftlicher</w:t>
      </w:r>
      <w:r>
        <w:rPr>
          <w:rFonts w:cs="Meta Offc"/>
        </w:rPr>
        <w:t>, mündlicher, elektronischer</w:t>
      </w:r>
      <w:r w:rsidRPr="00696573">
        <w:rPr>
          <w:rFonts w:cs="Meta Offc"/>
        </w:rPr>
        <w:t xml:space="preserve"> oder sonstiger Form, die nicht offenkundig, sondern nur einem begrenzten Personenkreis zugänglich sind und an deren Nichtverbreitung d</w:t>
      </w:r>
      <w:r>
        <w:rPr>
          <w:rFonts w:cs="Meta Offc"/>
        </w:rPr>
        <w:t xml:space="preserve">er Auftraggeber </w:t>
      </w:r>
      <w:r w:rsidRPr="00696573">
        <w:rPr>
          <w:rFonts w:cs="Meta Offc"/>
        </w:rPr>
        <w:t xml:space="preserve">ein berechtigtes Interesse </w:t>
      </w:r>
      <w:r>
        <w:rPr>
          <w:rFonts w:cs="Meta Offc"/>
        </w:rPr>
        <w:t xml:space="preserve">kundgetan </w:t>
      </w:r>
      <w:r w:rsidRPr="00696573">
        <w:rPr>
          <w:rFonts w:cs="Meta Offc"/>
        </w:rPr>
        <w:t>hat</w:t>
      </w:r>
      <w:r>
        <w:rPr>
          <w:rFonts w:cs="Meta Offc"/>
        </w:rPr>
        <w:t xml:space="preserve"> </w:t>
      </w:r>
      <w:r w:rsidRPr="00541C25">
        <w:t>oder deren Vertraulichkeit sich aus den Umständen ergibt</w:t>
      </w:r>
      <w:r w:rsidRPr="00541C25">
        <w:rPr>
          <w:rFonts w:cs="Meta Offc"/>
        </w:rPr>
        <w:t>,</w:t>
      </w:r>
      <w:r w:rsidRPr="00696573">
        <w:rPr>
          <w:rFonts w:cs="Meta Offc"/>
        </w:rPr>
        <w:t xml:space="preserve"> sind</w:t>
      </w:r>
      <w:r>
        <w:rPr>
          <w:rFonts w:cs="Meta Offc"/>
        </w:rPr>
        <w:t xml:space="preserve"> für den Auftragnehmer</w:t>
      </w:r>
      <w:r w:rsidRPr="00696573">
        <w:rPr>
          <w:rFonts w:cs="Meta Offc"/>
        </w:rPr>
        <w:t xml:space="preserve"> vertrauliche Informationen im Sinne dieser Ver</w:t>
      </w:r>
      <w:r>
        <w:rPr>
          <w:rFonts w:cs="Meta Offc"/>
        </w:rPr>
        <w:t>tragsbedingungen</w:t>
      </w:r>
      <w:r w:rsidRPr="00696573">
        <w:rPr>
          <w:rFonts w:cs="Meta Offc"/>
        </w:rPr>
        <w:t>. D</w:t>
      </w:r>
      <w:r>
        <w:rPr>
          <w:rFonts w:cs="Meta Offc"/>
        </w:rPr>
        <w:t xml:space="preserve">er Auftragnehmer wird </w:t>
      </w:r>
      <w:r w:rsidRPr="00696573">
        <w:rPr>
          <w:rFonts w:cs="Meta Offc"/>
        </w:rPr>
        <w:t xml:space="preserve">alle angemessenen Maßnahmen treffen, um zu verhindern, dass </w:t>
      </w:r>
      <w:r>
        <w:rPr>
          <w:rFonts w:cs="Meta Offc"/>
        </w:rPr>
        <w:t>die vertraulichen Informationen</w:t>
      </w:r>
      <w:r w:rsidRPr="00696573">
        <w:rPr>
          <w:rFonts w:cs="Meta Offc"/>
        </w:rPr>
        <w:t xml:space="preserve"> Dritten zugänglich werden. Vertrauliche Informationen können insbesondere solche Informationen technischer Art (z.</w:t>
      </w:r>
      <w:r>
        <w:rPr>
          <w:rFonts w:cs="Meta Offc"/>
        </w:rPr>
        <w:t> </w:t>
      </w:r>
      <w:r w:rsidRPr="00696573">
        <w:rPr>
          <w:rFonts w:cs="Meta Offc"/>
        </w:rPr>
        <w:t>B. Erfindungen, Entwicklungen, Techniken, Methoden</w:t>
      </w:r>
      <w:r>
        <w:rPr>
          <w:rFonts w:cs="Meta Offc"/>
        </w:rPr>
        <w:t xml:space="preserve">, </w:t>
      </w:r>
      <w:r w:rsidRPr="00696573">
        <w:rPr>
          <w:rFonts w:cs="Meta Offc"/>
        </w:rPr>
        <w:t>Verfahren</w:t>
      </w:r>
      <w:r>
        <w:rPr>
          <w:rFonts w:cs="Meta Offc"/>
        </w:rPr>
        <w:t xml:space="preserve">, </w:t>
      </w:r>
      <w:r w:rsidRPr="006532CF">
        <w:rPr>
          <w:rFonts w:cs="Meta Offc"/>
        </w:rPr>
        <w:t>Zeichnungen, Entwürfe,</w:t>
      </w:r>
      <w:r>
        <w:rPr>
          <w:rFonts w:cs="Meta Offc"/>
        </w:rPr>
        <w:t xml:space="preserve"> </w:t>
      </w:r>
      <w:r w:rsidRPr="006532CF">
        <w:rPr>
          <w:rFonts w:cs="Meta Offc"/>
        </w:rPr>
        <w:t>Skizzen, Pläne, Beschreibungen, Spezifikationen, Messergebnisse</w:t>
      </w:r>
      <w:r>
        <w:rPr>
          <w:rFonts w:cs="Meta Offc"/>
        </w:rPr>
        <w:t>, Verbrauchswerte, Emissionsdaten</w:t>
      </w:r>
      <w:r w:rsidRPr="006532CF">
        <w:rPr>
          <w:rFonts w:cs="Meta Offc"/>
        </w:rPr>
        <w:t>) oder betriebswirtschaftlicher Art (z.</w:t>
      </w:r>
      <w:r>
        <w:rPr>
          <w:rFonts w:cs="Meta Offc"/>
        </w:rPr>
        <w:t> </w:t>
      </w:r>
      <w:r w:rsidRPr="006532CF">
        <w:rPr>
          <w:rFonts w:cs="Meta Offc"/>
        </w:rPr>
        <w:t xml:space="preserve">B. </w:t>
      </w:r>
      <w:r>
        <w:rPr>
          <w:rFonts w:cs="Meta Offc"/>
        </w:rPr>
        <w:t xml:space="preserve">Inhalte von </w:t>
      </w:r>
      <w:r w:rsidRPr="006532CF">
        <w:rPr>
          <w:rFonts w:cs="Meta Offc"/>
        </w:rPr>
        <w:t>FuE-Verträge</w:t>
      </w:r>
      <w:r>
        <w:rPr>
          <w:rFonts w:cs="Meta Offc"/>
        </w:rPr>
        <w:t>n</w:t>
      </w:r>
      <w:r w:rsidRPr="006532CF">
        <w:rPr>
          <w:rFonts w:cs="Meta Offc"/>
        </w:rPr>
        <w:t xml:space="preserve"> mit Dritten, Preis- und Finanzdaten, Lizenzierungen, Zahlungsmodalitäten, Zuwendungen, Bezugsquellen,</w:t>
      </w:r>
      <w:r>
        <w:rPr>
          <w:rFonts w:cs="Meta Offc"/>
        </w:rPr>
        <w:t xml:space="preserve"> Berechnungen,</w:t>
      </w:r>
      <w:r w:rsidRPr="006532CF">
        <w:rPr>
          <w:rFonts w:cs="Meta Offc"/>
        </w:rPr>
        <w:t xml:space="preserve"> sonstige Statistische Daten</w:t>
      </w:r>
      <w:r>
        <w:rPr>
          <w:rFonts w:cs="Meta Offc"/>
        </w:rPr>
        <w:t>,</w:t>
      </w:r>
      <w:r w:rsidRPr="006532CF">
        <w:t xml:space="preserve"> </w:t>
      </w:r>
      <w:r w:rsidRPr="006532CF">
        <w:rPr>
          <w:rFonts w:cs="Meta Offc"/>
        </w:rPr>
        <w:t>Know-how sowie weitere</w:t>
      </w:r>
      <w:r>
        <w:rPr>
          <w:rFonts w:cs="Meta Offc"/>
        </w:rPr>
        <w:t xml:space="preserve"> </w:t>
      </w:r>
      <w:r w:rsidRPr="006532CF">
        <w:rPr>
          <w:rFonts w:cs="Meta Offc"/>
        </w:rPr>
        <w:t>noch nicht veröffentlichte Anmeldungen gewerblicher Schutzrechte</w:t>
      </w:r>
      <w:r w:rsidRPr="00F0609D">
        <w:rPr>
          <w:rFonts w:cs="Meta Offc"/>
        </w:rPr>
        <w:t xml:space="preserve"> ) sein.</w:t>
      </w:r>
    </w:p>
    <w:p w14:paraId="22BBABA3" w14:textId="77777777" w:rsidR="009D0020" w:rsidRDefault="009D0020" w:rsidP="009D0020">
      <w:pPr>
        <w:pStyle w:val="Listenabsatz"/>
        <w:numPr>
          <w:ilvl w:val="0"/>
          <w:numId w:val="23"/>
        </w:numPr>
        <w:ind w:left="426" w:hanging="426"/>
        <w:rPr>
          <w:rFonts w:cs="Meta Offc"/>
        </w:rPr>
      </w:pPr>
      <w:r w:rsidRPr="003B1141">
        <w:rPr>
          <w:rFonts w:cs="Meta Offc"/>
        </w:rPr>
        <w:t>Von den vom Auftraggeber zur Verfügung gestellte</w:t>
      </w:r>
      <w:r>
        <w:rPr>
          <w:rFonts w:cs="Meta Offc"/>
        </w:rPr>
        <w:t xml:space="preserve">n </w:t>
      </w:r>
      <w:r w:rsidRPr="003B1141">
        <w:rPr>
          <w:rFonts w:cs="Meta Offc"/>
        </w:rPr>
        <w:t xml:space="preserve">Unterlagen, </w:t>
      </w:r>
      <w:r>
        <w:rPr>
          <w:rFonts w:cs="Meta Offc"/>
        </w:rPr>
        <w:t>Verwaltungsa</w:t>
      </w:r>
      <w:r w:rsidRPr="003B1141">
        <w:rPr>
          <w:rFonts w:cs="Meta Offc"/>
        </w:rPr>
        <w:t>kten, Literatur, Zeichnungen oder sonstigen dienstlichen Schriftstücken, die dem Auftragnehmer in Ausführung des Vertrages zugänglich gemacht werden, dürfen ohne Zustimmung des Auftraggebers keine Abschriften, Ablichtungen oder andere Vervielfältigungen gefertigt werden.</w:t>
      </w:r>
      <w:r>
        <w:rPr>
          <w:rFonts w:cs="Meta Offc"/>
        </w:rPr>
        <w:t xml:space="preserve"> </w:t>
      </w:r>
      <w:r w:rsidRPr="006223C4">
        <w:rPr>
          <w:rFonts w:cs="Meta Offc"/>
        </w:rPr>
        <w:t>Sie sind, soweit nichts anderes vereinbart ist, auf Verlangen zurückzugeben</w:t>
      </w:r>
      <w:r>
        <w:rPr>
          <w:rFonts w:cs="Meta Offc"/>
        </w:rPr>
        <w:t xml:space="preserve"> oder zu vernichten</w:t>
      </w:r>
      <w:r w:rsidRPr="006223C4">
        <w:rPr>
          <w:rFonts w:cs="Meta Offc"/>
        </w:rPr>
        <w:t>.</w:t>
      </w:r>
    </w:p>
    <w:p w14:paraId="14B44C95" w14:textId="77777777" w:rsidR="009D0020" w:rsidRDefault="009D0020" w:rsidP="009D0020">
      <w:pPr>
        <w:pStyle w:val="Listenabsatz"/>
        <w:numPr>
          <w:ilvl w:val="0"/>
          <w:numId w:val="23"/>
        </w:numPr>
        <w:ind w:left="426" w:hanging="426"/>
        <w:rPr>
          <w:rFonts w:cs="Meta Offc"/>
        </w:rPr>
      </w:pPr>
      <w:r w:rsidRPr="00696573">
        <w:rPr>
          <w:rFonts w:cs="Meta Offc"/>
        </w:rPr>
        <w:t>D</w:t>
      </w:r>
      <w:r>
        <w:rPr>
          <w:rFonts w:cs="Meta Offc"/>
        </w:rPr>
        <w:t>er Auftragnehmer</w:t>
      </w:r>
      <w:r w:rsidRPr="00696573">
        <w:rPr>
          <w:rFonts w:cs="Meta Offc"/>
        </w:rPr>
        <w:t xml:space="preserve"> verpflichte</w:t>
      </w:r>
      <w:r>
        <w:rPr>
          <w:rFonts w:cs="Meta Offc"/>
        </w:rPr>
        <w:t>t</w:t>
      </w:r>
      <w:r w:rsidRPr="00696573">
        <w:rPr>
          <w:rFonts w:cs="Meta Offc"/>
        </w:rPr>
        <w:t xml:space="preserve"> sich, die vertraulichen Informationen nur für Zwecke d</w:t>
      </w:r>
      <w:r>
        <w:rPr>
          <w:rFonts w:cs="Meta Offc"/>
        </w:rPr>
        <w:t>es</w:t>
      </w:r>
      <w:r w:rsidRPr="00696573">
        <w:rPr>
          <w:rFonts w:cs="Meta Offc"/>
        </w:rPr>
        <w:t xml:space="preserve"> </w:t>
      </w:r>
      <w:r>
        <w:rPr>
          <w:rFonts w:cs="Meta Offc"/>
        </w:rPr>
        <w:t>Vertrages</w:t>
      </w:r>
      <w:r w:rsidRPr="00696573">
        <w:rPr>
          <w:rFonts w:cs="Meta Offc"/>
        </w:rPr>
        <w:t xml:space="preserve"> einzusetzen und mindestens mit dem gleichen Maß an Sorgfalt, das </w:t>
      </w:r>
      <w:r>
        <w:rPr>
          <w:rFonts w:cs="Meta Offc"/>
        </w:rPr>
        <w:t>er</w:t>
      </w:r>
      <w:r w:rsidRPr="00696573">
        <w:rPr>
          <w:rFonts w:cs="Meta Offc"/>
        </w:rPr>
        <w:t xml:space="preserve"> gewöhnlich </w:t>
      </w:r>
      <w:r>
        <w:rPr>
          <w:rFonts w:cs="Meta Offc"/>
        </w:rPr>
        <w:t>seinen</w:t>
      </w:r>
      <w:r w:rsidRPr="00696573">
        <w:rPr>
          <w:rFonts w:cs="Meta Offc"/>
        </w:rPr>
        <w:t xml:space="preserve"> eigenen vertraulichen Informationen zugrunde leg</w:t>
      </w:r>
      <w:r>
        <w:rPr>
          <w:rFonts w:cs="Meta Offc"/>
        </w:rPr>
        <w:t>t</w:t>
      </w:r>
      <w:r w:rsidRPr="00696573">
        <w:rPr>
          <w:rFonts w:cs="Meta Offc"/>
        </w:rPr>
        <w:t>, zu behandeln</w:t>
      </w:r>
      <w:r>
        <w:rPr>
          <w:rFonts w:cs="Meta Offc"/>
        </w:rPr>
        <w:t>.</w:t>
      </w:r>
    </w:p>
    <w:p w14:paraId="63EAA4BA" w14:textId="77777777" w:rsidR="009D0020" w:rsidRPr="00F0609D" w:rsidRDefault="009D0020" w:rsidP="009D0020">
      <w:pPr>
        <w:pStyle w:val="Listenabsatz"/>
        <w:numPr>
          <w:ilvl w:val="0"/>
          <w:numId w:val="23"/>
        </w:numPr>
        <w:ind w:left="426" w:hanging="426"/>
        <w:rPr>
          <w:rFonts w:cs="Meta Offc"/>
        </w:rPr>
      </w:pPr>
      <w:r w:rsidRPr="003B1141">
        <w:rPr>
          <w:rFonts w:cs="Meta Offc"/>
        </w:rPr>
        <w:t>Der Auftragnehmer hat</w:t>
      </w:r>
      <w:r>
        <w:rPr>
          <w:rFonts w:cs="Meta Offc"/>
        </w:rPr>
        <w:t xml:space="preserve"> – </w:t>
      </w:r>
      <w:r w:rsidRPr="003B1141">
        <w:rPr>
          <w:rFonts w:cs="Meta Offc"/>
        </w:rPr>
        <w:t>auch</w:t>
      </w:r>
      <w:r>
        <w:rPr>
          <w:rFonts w:cs="Meta Offc"/>
        </w:rPr>
        <w:t xml:space="preserve"> für drei Jahre</w:t>
      </w:r>
      <w:r w:rsidRPr="003B1141">
        <w:rPr>
          <w:rFonts w:cs="Meta Offc"/>
        </w:rPr>
        <w:t xml:space="preserve"> nach Beendigung des Vertragsverhältnisses</w:t>
      </w:r>
      <w:r>
        <w:rPr>
          <w:rFonts w:cs="Meta Offc"/>
        </w:rPr>
        <w:t xml:space="preserve"> – </w:t>
      </w:r>
      <w:r w:rsidRPr="003B1141">
        <w:rPr>
          <w:rFonts w:cs="Meta Offc"/>
        </w:rPr>
        <w:t>über die ihm bei seiner Tätigkeit bekannt gewordenen</w:t>
      </w:r>
      <w:r>
        <w:rPr>
          <w:rFonts w:cs="Meta Offc"/>
        </w:rPr>
        <w:t xml:space="preserve"> vertraulichen</w:t>
      </w:r>
      <w:r w:rsidRPr="003B1141">
        <w:rPr>
          <w:rFonts w:cs="Meta Offc"/>
        </w:rPr>
        <w:t xml:space="preserve"> Informationen</w:t>
      </w:r>
      <w:r>
        <w:rPr>
          <w:rFonts w:cs="Meta Offc"/>
        </w:rPr>
        <w:t>, Geschäftsg</w:t>
      </w:r>
      <w:r w:rsidRPr="003B1141">
        <w:rPr>
          <w:rFonts w:cs="Meta Offc"/>
        </w:rPr>
        <w:t>eheimnisse</w:t>
      </w:r>
      <w:r>
        <w:rPr>
          <w:rFonts w:cs="Meta Offc"/>
        </w:rPr>
        <w:t xml:space="preserve"> und Vertragsangelegenheiten Dritten gegenüber</w:t>
      </w:r>
      <w:r w:rsidRPr="003B1141">
        <w:rPr>
          <w:rFonts w:cs="Meta Offc"/>
        </w:rPr>
        <w:t xml:space="preserve"> Verschwiegenheit </w:t>
      </w:r>
      <w:r>
        <w:rPr>
          <w:rFonts w:cs="Meta Offc"/>
        </w:rPr>
        <w:t xml:space="preserve">zu </w:t>
      </w:r>
      <w:r w:rsidRPr="003B1141">
        <w:rPr>
          <w:rFonts w:cs="Meta Offc"/>
        </w:rPr>
        <w:lastRenderedPageBreak/>
        <w:t>bewahren.</w:t>
      </w:r>
      <w:r>
        <w:rPr>
          <w:rFonts w:cs="Meta Offc"/>
        </w:rPr>
        <w:t xml:space="preserve"> </w:t>
      </w:r>
      <w:r w:rsidRPr="00F0609D">
        <w:rPr>
          <w:rFonts w:cs="Meta Offc"/>
        </w:rPr>
        <w:t>Die Pflicht zur Geheimhaltung gilt auch gegenüber Konzerngesellschaften, Lizenznehmern oder</w:t>
      </w:r>
      <w:r>
        <w:rPr>
          <w:rFonts w:cs="Meta Offc"/>
        </w:rPr>
        <w:t xml:space="preserve"> </w:t>
      </w:r>
      <w:r w:rsidRPr="00F0609D">
        <w:rPr>
          <w:rFonts w:cs="Meta Offc"/>
        </w:rPr>
        <w:t>sonstigen</w:t>
      </w:r>
      <w:r>
        <w:rPr>
          <w:rFonts w:cs="Meta Offc"/>
        </w:rPr>
        <w:t xml:space="preserve"> verbundenen</w:t>
      </w:r>
      <w:r w:rsidRPr="00F0609D">
        <w:rPr>
          <w:rFonts w:cs="Meta Offc"/>
        </w:rPr>
        <w:t xml:space="preserve"> Dritten. Wünscht der </w:t>
      </w:r>
      <w:r>
        <w:rPr>
          <w:rFonts w:cs="Meta Offc"/>
        </w:rPr>
        <w:t xml:space="preserve">Auftragnehmer vertrauliche Informationen </w:t>
      </w:r>
      <w:r w:rsidRPr="00F0609D">
        <w:rPr>
          <w:rFonts w:cs="Meta Offc"/>
        </w:rPr>
        <w:t xml:space="preserve">an mit </w:t>
      </w:r>
      <w:r>
        <w:rPr>
          <w:rFonts w:cs="Meta Offc"/>
        </w:rPr>
        <w:t>ihm</w:t>
      </w:r>
      <w:r w:rsidRPr="00F0609D">
        <w:rPr>
          <w:rFonts w:cs="Meta Offc"/>
        </w:rPr>
        <w:t xml:space="preserve"> verbunden</w:t>
      </w:r>
      <w:r>
        <w:rPr>
          <w:rFonts w:cs="Meta Offc"/>
        </w:rPr>
        <w:t xml:space="preserve">e </w:t>
      </w:r>
      <w:r w:rsidRPr="00F0609D">
        <w:rPr>
          <w:rFonts w:cs="Meta Offc"/>
        </w:rPr>
        <w:t>Unternehmen weiterzugeben, hat er vor einer solchen Weitergabe die</w:t>
      </w:r>
      <w:r>
        <w:rPr>
          <w:rFonts w:cs="Meta Offc"/>
        </w:rPr>
        <w:t xml:space="preserve"> ausdrückliche </w:t>
      </w:r>
      <w:r w:rsidRPr="00F0609D">
        <w:rPr>
          <w:rFonts w:cs="Meta Offc"/>
        </w:rPr>
        <w:t>Zustimmung de</w:t>
      </w:r>
      <w:r>
        <w:rPr>
          <w:rFonts w:cs="Meta Offc"/>
        </w:rPr>
        <w:t>s Auftraggebers</w:t>
      </w:r>
      <w:r w:rsidRPr="00F0609D">
        <w:rPr>
          <w:rFonts w:cs="Meta Offc"/>
        </w:rPr>
        <w:t xml:space="preserve"> einzuholen und sicher zu stellen</w:t>
      </w:r>
      <w:r>
        <w:rPr>
          <w:rFonts w:cs="Meta Offc"/>
        </w:rPr>
        <w:t>,</w:t>
      </w:r>
      <w:r w:rsidRPr="00F0609D">
        <w:rPr>
          <w:rFonts w:cs="Meta Offc"/>
        </w:rPr>
        <w:t xml:space="preserve"> dass diese Unternehmen die in der</w:t>
      </w:r>
      <w:r>
        <w:rPr>
          <w:rFonts w:cs="Meta Offc"/>
        </w:rPr>
        <w:t xml:space="preserve"> </w:t>
      </w:r>
      <w:r w:rsidRPr="00F0609D">
        <w:rPr>
          <w:rFonts w:cs="Meta Offc"/>
        </w:rPr>
        <w:t>vorliegenden Geheimhaltungsvereinbarung getroffenen Regelungen ebenfalls anerkennen</w:t>
      </w:r>
      <w:r>
        <w:rPr>
          <w:rFonts w:cs="Meta Offc"/>
        </w:rPr>
        <w:t xml:space="preserve"> und mindestens gleichlautend verpflichtet werden</w:t>
      </w:r>
      <w:r w:rsidRPr="00F0609D">
        <w:rPr>
          <w:rFonts w:cs="Meta Offc"/>
        </w:rPr>
        <w:t>.</w:t>
      </w:r>
      <w:r>
        <w:rPr>
          <w:rFonts w:cs="Meta Offc"/>
        </w:rPr>
        <w:t xml:space="preserve"> </w:t>
      </w:r>
      <w:r w:rsidRPr="00F0609D">
        <w:rPr>
          <w:rFonts w:cs="Meta Offc"/>
        </w:rPr>
        <w:t xml:space="preserve">Unmittelbar nach Kenntnisnahme einer unberechtigten Offenlegung hat der Auftragnehmer alle erforderlichen Maßnahmen zu ergreifen, um eine weitere Offenlegung zu unterbinden und den Auftraggeber darüber zu informieren.  </w:t>
      </w:r>
    </w:p>
    <w:p w14:paraId="3BBE610B" w14:textId="77777777" w:rsidR="009D0020" w:rsidRPr="000D79BB" w:rsidRDefault="009D0020" w:rsidP="009D0020">
      <w:pPr>
        <w:pStyle w:val="Listenabsatz"/>
        <w:numPr>
          <w:ilvl w:val="0"/>
          <w:numId w:val="23"/>
        </w:numPr>
        <w:ind w:left="426" w:hanging="426"/>
        <w:rPr>
          <w:rFonts w:cs="Arial"/>
          <w:color w:val="000000"/>
          <w:szCs w:val="22"/>
        </w:rPr>
      </w:pPr>
      <w:r w:rsidRPr="00B812F5">
        <w:rPr>
          <w:rFonts w:cs="Arial"/>
          <w:color w:val="000000"/>
          <w:szCs w:val="22"/>
        </w:rPr>
        <w:t xml:space="preserve">Die </w:t>
      </w:r>
      <w:r>
        <w:rPr>
          <w:rFonts w:cs="Arial"/>
          <w:color w:val="000000"/>
          <w:szCs w:val="22"/>
        </w:rPr>
        <w:t>Geheimhaltungsv</w:t>
      </w:r>
      <w:r w:rsidRPr="00B812F5">
        <w:rPr>
          <w:rFonts w:cs="Arial"/>
          <w:color w:val="000000"/>
          <w:szCs w:val="22"/>
        </w:rPr>
        <w:t>erpflichtung entfällt für Informationen, die</w:t>
      </w:r>
    </w:p>
    <w:p w14:paraId="119DA4F0" w14:textId="77777777" w:rsidR="009D0020" w:rsidRPr="000D79BB" w:rsidRDefault="009D0020" w:rsidP="009D0020">
      <w:pPr>
        <w:pStyle w:val="Listenabsatz"/>
        <w:numPr>
          <w:ilvl w:val="0"/>
          <w:numId w:val="22"/>
        </w:numPr>
        <w:spacing w:after="120"/>
        <w:ind w:left="850" w:hanging="425"/>
        <w:rPr>
          <w:rFonts w:cs="Arial"/>
          <w:color w:val="000000"/>
          <w:szCs w:val="22"/>
        </w:rPr>
      </w:pPr>
      <w:r w:rsidRPr="00B812F5">
        <w:rPr>
          <w:rFonts w:cs="Arial"/>
          <w:color w:val="000000"/>
          <w:szCs w:val="22"/>
        </w:rPr>
        <w:t xml:space="preserve">der Öffentlichkeit vor der Mitteilung an den </w:t>
      </w:r>
      <w:r>
        <w:rPr>
          <w:rFonts w:cs="Arial"/>
          <w:color w:val="000000"/>
          <w:szCs w:val="22"/>
        </w:rPr>
        <w:t xml:space="preserve">Auftragnehmer </w:t>
      </w:r>
      <w:r w:rsidRPr="00B812F5">
        <w:rPr>
          <w:rFonts w:cs="Arial"/>
          <w:color w:val="000000"/>
          <w:szCs w:val="22"/>
        </w:rPr>
        <w:t>bekannt oder allgemein zugänglich waren</w:t>
      </w:r>
      <w:r>
        <w:rPr>
          <w:rFonts w:cs="Arial"/>
          <w:color w:val="000000"/>
          <w:szCs w:val="22"/>
        </w:rPr>
        <w:t>;</w:t>
      </w:r>
      <w:r w:rsidRPr="00B812F5">
        <w:rPr>
          <w:rFonts w:cs="Arial"/>
          <w:color w:val="000000"/>
          <w:szCs w:val="22"/>
        </w:rPr>
        <w:t xml:space="preserve"> </w:t>
      </w:r>
    </w:p>
    <w:p w14:paraId="67CD38AB" w14:textId="77777777" w:rsidR="009D0020" w:rsidRPr="000D79BB" w:rsidRDefault="009D0020" w:rsidP="009D0020">
      <w:pPr>
        <w:pStyle w:val="Listenabsatz"/>
        <w:numPr>
          <w:ilvl w:val="0"/>
          <w:numId w:val="22"/>
        </w:numPr>
        <w:spacing w:after="120"/>
        <w:ind w:left="850" w:hanging="425"/>
        <w:rPr>
          <w:rFonts w:cs="Arial"/>
          <w:color w:val="000000"/>
          <w:szCs w:val="22"/>
        </w:rPr>
      </w:pPr>
      <w:r w:rsidRPr="00B812F5">
        <w:rPr>
          <w:rFonts w:cs="Arial"/>
          <w:color w:val="000000"/>
          <w:szCs w:val="22"/>
        </w:rPr>
        <w:t xml:space="preserve">der Öffentlichkeit nach der Mitteilung an den </w:t>
      </w:r>
      <w:r>
        <w:rPr>
          <w:rFonts w:cs="Arial"/>
          <w:color w:val="000000"/>
          <w:szCs w:val="22"/>
        </w:rPr>
        <w:t>Auftragnehmer</w:t>
      </w:r>
      <w:r w:rsidRPr="00B812F5">
        <w:rPr>
          <w:rFonts w:cs="Arial"/>
          <w:color w:val="000000"/>
          <w:szCs w:val="22"/>
        </w:rPr>
        <w:t xml:space="preserve"> ohne Mitwirken oder Verschulden desselben bekannt oder allgemein zugänglich werden</w:t>
      </w:r>
      <w:r>
        <w:rPr>
          <w:rFonts w:cs="Arial"/>
          <w:color w:val="000000"/>
          <w:szCs w:val="22"/>
        </w:rPr>
        <w:t>;</w:t>
      </w:r>
      <w:r w:rsidRPr="00B812F5">
        <w:rPr>
          <w:rFonts w:cs="Arial"/>
          <w:color w:val="000000"/>
          <w:szCs w:val="22"/>
        </w:rPr>
        <w:t xml:space="preserve"> </w:t>
      </w:r>
    </w:p>
    <w:p w14:paraId="4703DBC7" w14:textId="77777777" w:rsidR="009D0020" w:rsidRPr="000D79BB" w:rsidRDefault="009D0020" w:rsidP="009D0020">
      <w:pPr>
        <w:pStyle w:val="Listenabsatz"/>
        <w:numPr>
          <w:ilvl w:val="0"/>
          <w:numId w:val="22"/>
        </w:numPr>
        <w:spacing w:after="120"/>
        <w:ind w:left="850" w:hanging="425"/>
        <w:rPr>
          <w:rFonts w:cs="Arial"/>
          <w:color w:val="000000"/>
          <w:szCs w:val="22"/>
        </w:rPr>
      </w:pPr>
      <w:r w:rsidRPr="00B812F5">
        <w:rPr>
          <w:rFonts w:cs="Arial"/>
          <w:color w:val="000000"/>
          <w:szCs w:val="22"/>
        </w:rPr>
        <w:t>de</w:t>
      </w:r>
      <w:r>
        <w:rPr>
          <w:rFonts w:cs="Arial"/>
          <w:color w:val="000000"/>
          <w:szCs w:val="22"/>
        </w:rPr>
        <w:t xml:space="preserve">m Auftragnehmer </w:t>
      </w:r>
      <w:r w:rsidRPr="00B812F5">
        <w:rPr>
          <w:rFonts w:cs="Arial"/>
          <w:color w:val="000000"/>
          <w:szCs w:val="22"/>
        </w:rPr>
        <w:t>bei Erhalt der Information bereits bekannt waren</w:t>
      </w:r>
      <w:r>
        <w:rPr>
          <w:rFonts w:cs="Arial"/>
          <w:color w:val="000000"/>
          <w:szCs w:val="22"/>
        </w:rPr>
        <w:t>;</w:t>
      </w:r>
    </w:p>
    <w:p w14:paraId="7A132B18" w14:textId="77777777" w:rsidR="009D0020" w:rsidRPr="00B812F5" w:rsidRDefault="009D0020" w:rsidP="009D0020">
      <w:pPr>
        <w:pStyle w:val="Listenabsatz"/>
        <w:numPr>
          <w:ilvl w:val="0"/>
          <w:numId w:val="22"/>
        </w:numPr>
        <w:spacing w:after="120"/>
        <w:ind w:left="850" w:hanging="425"/>
        <w:rPr>
          <w:rFonts w:cs="Arial"/>
          <w:color w:val="000000"/>
          <w:szCs w:val="22"/>
        </w:rPr>
      </w:pPr>
      <w:r w:rsidRPr="00B812F5">
        <w:rPr>
          <w:rFonts w:cs="Arial"/>
          <w:color w:val="000000"/>
          <w:szCs w:val="22"/>
        </w:rPr>
        <w:t xml:space="preserve">Informationen entsprechen, die dem </w:t>
      </w:r>
      <w:r>
        <w:rPr>
          <w:rFonts w:cs="Arial"/>
          <w:color w:val="000000"/>
          <w:szCs w:val="22"/>
        </w:rPr>
        <w:t xml:space="preserve">Auftragnehmer </w:t>
      </w:r>
      <w:r w:rsidRPr="00B812F5">
        <w:rPr>
          <w:rFonts w:cs="Arial"/>
          <w:color w:val="000000"/>
          <w:szCs w:val="22"/>
        </w:rPr>
        <w:t>zu irgendeinem Zeitpunkt von einem Dritten ohne Auferlegung einer Vertraulichkeitsverpflichtung offenbart oder zugänglich gemacht werden oder</w:t>
      </w:r>
    </w:p>
    <w:p w14:paraId="4C6934B3" w14:textId="77777777" w:rsidR="009D0020" w:rsidRPr="009E05B4" w:rsidRDefault="009D0020" w:rsidP="009D0020">
      <w:pPr>
        <w:pStyle w:val="Listenabsatz"/>
        <w:numPr>
          <w:ilvl w:val="0"/>
          <w:numId w:val="22"/>
        </w:numPr>
        <w:ind w:left="851" w:hanging="425"/>
        <w:rPr>
          <w:rFonts w:cs="Arial"/>
          <w:color w:val="000000"/>
          <w:szCs w:val="22"/>
        </w:rPr>
      </w:pPr>
      <w:r w:rsidRPr="009E05B4">
        <w:rPr>
          <w:rFonts w:cs="Arial"/>
          <w:color w:val="000000"/>
          <w:szCs w:val="22"/>
        </w:rPr>
        <w:t>von einem Mitarbeitenden des Auftragnehmers ohne Kenntnis der Information entwickelt wurde.</w:t>
      </w:r>
    </w:p>
    <w:p w14:paraId="7B178FF7" w14:textId="77777777" w:rsidR="009D0020" w:rsidRPr="002F792D" w:rsidRDefault="009D0020" w:rsidP="009D0020">
      <w:pPr>
        <w:pStyle w:val="Listenabsatz"/>
        <w:numPr>
          <w:ilvl w:val="0"/>
          <w:numId w:val="23"/>
        </w:numPr>
        <w:ind w:left="426" w:hanging="426"/>
        <w:rPr>
          <w:rFonts w:cs="Meta Offc"/>
          <w:szCs w:val="22"/>
        </w:rPr>
      </w:pPr>
      <w:r w:rsidRPr="0079505D">
        <w:rPr>
          <w:rFonts w:cs="Meta Offc"/>
        </w:rPr>
        <w:t>Soweit ein gesetzliches Veröffentlichungsrecht nicht beschränkt werden kann oder Informationen aufgrund</w:t>
      </w:r>
      <w:r>
        <w:rPr>
          <w:rFonts w:cs="Meta Offc"/>
        </w:rPr>
        <w:t xml:space="preserve"> eines</w:t>
      </w:r>
      <w:r w:rsidRPr="0079505D">
        <w:rPr>
          <w:rFonts w:cs="Meta Offc"/>
        </w:rPr>
        <w:t xml:space="preserve"> Gesetzes</w:t>
      </w:r>
      <w:r>
        <w:rPr>
          <w:rFonts w:cs="Meta Offc"/>
        </w:rPr>
        <w:t xml:space="preserve"> </w:t>
      </w:r>
      <w:r w:rsidRPr="0079505D">
        <w:rPr>
          <w:rFonts w:cs="Meta Offc"/>
        </w:rPr>
        <w:t>oder behördlicher/richterlicher Anordnung herausgegeben werden müssen, stellt diese Veröffentlichung bzw. Herausgabe keinen Verstoß gegen die</w:t>
      </w:r>
      <w:r>
        <w:rPr>
          <w:rFonts w:cs="Meta Offc"/>
        </w:rPr>
        <w:t>se</w:t>
      </w:r>
      <w:r w:rsidRPr="0079505D">
        <w:rPr>
          <w:rFonts w:cs="Meta Offc"/>
        </w:rPr>
        <w:t xml:space="preserve"> </w:t>
      </w:r>
      <w:r>
        <w:rPr>
          <w:rFonts w:cs="Meta Offc"/>
        </w:rPr>
        <w:t>Geheimhaltungs</w:t>
      </w:r>
      <w:r w:rsidRPr="0079505D">
        <w:rPr>
          <w:rFonts w:cs="Meta Offc"/>
        </w:rPr>
        <w:t xml:space="preserve">verpflichtung dar. </w:t>
      </w:r>
    </w:p>
    <w:p w14:paraId="51FAE7DF" w14:textId="77777777" w:rsidR="009D0020" w:rsidRDefault="009D0020" w:rsidP="009D0020">
      <w:pPr>
        <w:pStyle w:val="Listenabsatz"/>
        <w:numPr>
          <w:ilvl w:val="0"/>
          <w:numId w:val="23"/>
        </w:numPr>
        <w:ind w:left="426" w:hanging="426"/>
        <w:rPr>
          <w:rFonts w:cs="Meta Offc"/>
          <w:szCs w:val="22"/>
        </w:rPr>
      </w:pPr>
      <w:r w:rsidRPr="00001A83">
        <w:rPr>
          <w:rFonts w:cs="Meta Offc"/>
          <w:szCs w:val="22"/>
        </w:rPr>
        <w:t>D</w:t>
      </w:r>
      <w:r>
        <w:rPr>
          <w:rFonts w:cs="Meta Offc"/>
          <w:szCs w:val="22"/>
        </w:rPr>
        <w:t>er Auftragnehmer wird</w:t>
      </w:r>
      <w:r w:rsidRPr="00001A83">
        <w:rPr>
          <w:rFonts w:cs="Meta Offc"/>
          <w:szCs w:val="22"/>
        </w:rPr>
        <w:t xml:space="preserve"> auch gegenüber seinen</w:t>
      </w:r>
      <w:r>
        <w:rPr>
          <w:rFonts w:cs="Meta Offc"/>
          <w:szCs w:val="22"/>
        </w:rPr>
        <w:t xml:space="preserve"> Mitarbeitenden sowie</w:t>
      </w:r>
      <w:r w:rsidRPr="00001A83">
        <w:rPr>
          <w:rFonts w:cs="Meta Offc"/>
          <w:szCs w:val="22"/>
        </w:rPr>
        <w:t xml:space="preserve"> seinen Erfüllungs- oder Verrichtungsgehilfen im Hinblick auf die vorgenannten Verpflichtungen alle erforderlichen Maßnahmen treffen und – soweit gesetzlich zulässig – die beteiligten Personen gleichlautend verpflichten</w:t>
      </w:r>
      <w:r>
        <w:rPr>
          <w:rFonts w:cs="Meta Offc"/>
          <w:szCs w:val="22"/>
        </w:rPr>
        <w:t>.</w:t>
      </w:r>
    </w:p>
    <w:p w14:paraId="219E3AA5" w14:textId="77777777" w:rsidR="009D0020" w:rsidRPr="00BF7AA2" w:rsidRDefault="009D0020" w:rsidP="009D0020">
      <w:pPr>
        <w:pStyle w:val="Listenabsatz"/>
        <w:numPr>
          <w:ilvl w:val="0"/>
          <w:numId w:val="23"/>
        </w:numPr>
        <w:ind w:left="426" w:hanging="426"/>
        <w:rPr>
          <w:rFonts w:cs="Meta Offc"/>
          <w:szCs w:val="22"/>
        </w:rPr>
      </w:pPr>
      <w:bookmarkStart w:id="60" w:name="_Hlk184216432"/>
      <w:r w:rsidRPr="004B7B15">
        <w:rPr>
          <w:rFonts w:cs="Meta Offc"/>
          <w:szCs w:val="22"/>
        </w:rPr>
        <w:t xml:space="preserve">Der Auftraggeber kann bei nachweislich begangenen vorsätzlichen Verstößen gegen die in den Absätzen 1 bis 4 vereinbarte Vertraulichkeitsverpflichtung vom Auftragnehmer die Zahlung einer angemessenen Vertragsstrafe </w:t>
      </w:r>
      <w:r>
        <w:rPr>
          <w:rFonts w:cs="Meta Offc"/>
          <w:szCs w:val="22"/>
        </w:rPr>
        <w:t>entsprechend</w:t>
      </w:r>
      <w:r w:rsidRPr="004B7B15">
        <w:rPr>
          <w:rFonts w:cs="Meta Offc"/>
          <w:szCs w:val="22"/>
        </w:rPr>
        <w:t xml:space="preserve"> § 6 Absatz </w:t>
      </w:r>
      <w:r>
        <w:rPr>
          <w:rFonts w:cs="Meta Offc"/>
          <w:szCs w:val="22"/>
        </w:rPr>
        <w:t>6</w:t>
      </w:r>
      <w:r w:rsidRPr="004B7B15">
        <w:rPr>
          <w:rFonts w:cs="Meta Offc"/>
          <w:szCs w:val="22"/>
        </w:rPr>
        <w:t xml:space="preserve"> verlangen. Eine Einschränkung anderer vertraglicher Rechte des Auftraggebers, insbesondere die Ausübung eines gesetzlichen Rücktrittsrechts oder die Geltendmachung eines weitergehenden Schadens, ist mit dieser Regelung ausdrücklich nicht verbunden.</w:t>
      </w:r>
    </w:p>
    <w:p w14:paraId="4E3C7D3E" w14:textId="77777777" w:rsidR="009D0020" w:rsidRDefault="009D0020" w:rsidP="009D0020">
      <w:pPr>
        <w:pStyle w:val="Listenabsatz"/>
        <w:numPr>
          <w:ilvl w:val="0"/>
          <w:numId w:val="23"/>
        </w:numPr>
        <w:ind w:left="426" w:hanging="426"/>
        <w:rPr>
          <w:rFonts w:cs="Meta Offc"/>
          <w:szCs w:val="22"/>
        </w:rPr>
      </w:pPr>
      <w:bookmarkStart w:id="61" w:name="_Hlk191978812"/>
      <w:bookmarkEnd w:id="60"/>
      <w:r w:rsidRPr="00CD7C80">
        <w:rPr>
          <w:rFonts w:cs="Meta Offc"/>
          <w:szCs w:val="22"/>
        </w:rPr>
        <w:t>Der Auftragnehmer willigt ein, dass die für diese</w:t>
      </w:r>
      <w:r>
        <w:rPr>
          <w:rFonts w:cs="Meta Offc"/>
          <w:szCs w:val="22"/>
        </w:rPr>
        <w:t xml:space="preserve"> Ausschreibung</w:t>
      </w:r>
      <w:r w:rsidRPr="00CD7C80">
        <w:rPr>
          <w:rFonts w:cs="Meta Offc"/>
          <w:szCs w:val="22"/>
        </w:rPr>
        <w:t xml:space="preserve"> relevanten wesentlichen Informationen (das sind im Einzelnen: Nennung de</w:t>
      </w:r>
      <w:r>
        <w:rPr>
          <w:rFonts w:cs="Meta Offc"/>
          <w:szCs w:val="22"/>
        </w:rPr>
        <w:t>r</w:t>
      </w:r>
      <w:r w:rsidRPr="00CD7C80">
        <w:rPr>
          <w:rFonts w:cs="Meta Offc"/>
          <w:szCs w:val="22"/>
        </w:rPr>
        <w:t xml:space="preserve"> </w:t>
      </w:r>
      <w:r>
        <w:rPr>
          <w:rFonts w:cs="Meta Offc"/>
          <w:szCs w:val="22"/>
        </w:rPr>
        <w:t xml:space="preserve">Firmierung/Namen der </w:t>
      </w:r>
      <w:r w:rsidRPr="00CD7C80">
        <w:rPr>
          <w:rFonts w:cs="Meta Offc"/>
          <w:szCs w:val="22"/>
        </w:rPr>
        <w:t>Auftrag</w:t>
      </w:r>
      <w:r>
        <w:rPr>
          <w:rFonts w:cs="Meta Offc"/>
          <w:szCs w:val="22"/>
        </w:rPr>
        <w:t>- und Unterauftragnehmer oder Mitglieder einer Arbeits-/Bietergemeinschaft</w:t>
      </w:r>
      <w:r w:rsidRPr="00CD7C80">
        <w:rPr>
          <w:rFonts w:cs="Meta Offc"/>
          <w:szCs w:val="22"/>
        </w:rPr>
        <w:t xml:space="preserve"> mit Adresse [keine </w:t>
      </w:r>
      <w:r w:rsidRPr="00CD7C80">
        <w:rPr>
          <w:rFonts w:cs="Meta Offc"/>
          <w:szCs w:val="22"/>
        </w:rPr>
        <w:lastRenderedPageBreak/>
        <w:t>personenbezogenen Daten], das Datum der Auftragserteilung) sowie die Gesamtauftragssumme</w:t>
      </w:r>
      <w:r>
        <w:rPr>
          <w:rFonts w:cs="Meta Offc"/>
          <w:szCs w:val="22"/>
        </w:rPr>
        <w:t xml:space="preserve"> an Dritte </w:t>
      </w:r>
      <w:r w:rsidRPr="00CD7C80">
        <w:rPr>
          <w:rFonts w:cs="Meta Offc"/>
          <w:szCs w:val="22"/>
        </w:rPr>
        <w:t xml:space="preserve">herausgegeben und/oder öffentlich zugänglich </w:t>
      </w:r>
      <w:r>
        <w:rPr>
          <w:rFonts w:cs="Meta Offc"/>
          <w:szCs w:val="22"/>
        </w:rPr>
        <w:t>gemacht werden können</w:t>
      </w:r>
      <w:r w:rsidRPr="00CD7C80">
        <w:rPr>
          <w:rFonts w:cs="Meta Offc"/>
          <w:szCs w:val="22"/>
        </w:rPr>
        <w:t>.</w:t>
      </w:r>
      <w:r>
        <w:rPr>
          <w:rFonts w:cs="Meta Offc"/>
          <w:szCs w:val="22"/>
        </w:rPr>
        <w:t xml:space="preserve"> Die vorgenannten Daten sind keine Betriebs- und Geschäftsgeheimnisse des Auftragnehmers und somit nicht vertraulich.</w:t>
      </w:r>
      <w:r w:rsidRPr="00CD7C80">
        <w:rPr>
          <w:rFonts w:cs="Meta Offc"/>
          <w:szCs w:val="22"/>
        </w:rPr>
        <w:t xml:space="preserve"> Dies gilt insbesondere auch für die Herausgabe bzw. Veröffentlichung </w:t>
      </w:r>
      <w:bookmarkStart w:id="62" w:name="_Hlk165967872"/>
      <w:r>
        <w:rPr>
          <w:rFonts w:cs="Meta Offc"/>
          <w:szCs w:val="22"/>
        </w:rPr>
        <w:t>im jährlichen B</w:t>
      </w:r>
      <w:r w:rsidRPr="00903505">
        <w:t>ericht</w:t>
      </w:r>
      <w:r>
        <w:t xml:space="preserve"> des Bundesrechnungshofes an den </w:t>
      </w:r>
      <w:r w:rsidRPr="00FD52B9">
        <w:t>Haushaltsausschuss des Deutschen Bundestages</w:t>
      </w:r>
      <w:r w:rsidRPr="00911E1E">
        <w:rPr>
          <w:rFonts w:eastAsia="Cambria"/>
          <w:color w:val="000000"/>
          <w:spacing w:val="-3"/>
        </w:rPr>
        <w:t xml:space="preserve"> </w:t>
      </w:r>
      <w:r w:rsidRPr="00E80417">
        <w:rPr>
          <w:rFonts w:eastAsia="Cambria"/>
          <w:color w:val="000000"/>
          <w:spacing w:val="-3"/>
        </w:rPr>
        <w:t>nach</w:t>
      </w:r>
      <w:r>
        <w:rPr>
          <w:rFonts w:eastAsia="Cambria"/>
          <w:color w:val="000000"/>
          <w:spacing w:val="-3"/>
        </w:rPr>
        <w:t xml:space="preserve"> </w:t>
      </w:r>
      <w:r w:rsidRPr="00E80417">
        <w:rPr>
          <w:rFonts w:eastAsia="Cambria"/>
          <w:color w:val="000000"/>
          <w:spacing w:val="-3"/>
        </w:rPr>
        <w:t>§</w:t>
      </w:r>
      <w:r>
        <w:rPr>
          <w:rFonts w:eastAsia="Cambria"/>
          <w:color w:val="000000"/>
          <w:spacing w:val="-3"/>
        </w:rPr>
        <w:t xml:space="preserve"> </w:t>
      </w:r>
      <w:r w:rsidRPr="00E80417">
        <w:rPr>
          <w:rFonts w:eastAsia="Cambria"/>
          <w:color w:val="000000"/>
          <w:spacing w:val="-3"/>
        </w:rPr>
        <w:t>88 Abs. 2 BHO</w:t>
      </w:r>
      <w:r>
        <w:rPr>
          <w:rFonts w:eastAsia="Cambria"/>
          <w:color w:val="000000"/>
          <w:spacing w:val="-3"/>
        </w:rPr>
        <w:t xml:space="preserve"> </w:t>
      </w:r>
      <w:r w:rsidRPr="00E80417">
        <w:rPr>
          <w:rFonts w:eastAsia="Cambria"/>
          <w:color w:val="000000"/>
          <w:spacing w:val="-3"/>
        </w:rPr>
        <w:t>über die Transparenz beim Einsatz</w:t>
      </w:r>
      <w:r>
        <w:rPr>
          <w:rFonts w:eastAsia="Cambria"/>
          <w:color w:val="000000"/>
          <w:spacing w:val="-3"/>
        </w:rPr>
        <w:t xml:space="preserve"> </w:t>
      </w:r>
      <w:r w:rsidRPr="00E80417">
        <w:rPr>
          <w:rFonts w:eastAsia="Cambria"/>
          <w:color w:val="000000"/>
          <w:spacing w:val="-3"/>
        </w:rPr>
        <w:t>externer Berater</w:t>
      </w:r>
      <w:bookmarkEnd w:id="62"/>
      <w:r>
        <w:t>,</w:t>
      </w:r>
      <w:r w:rsidRPr="00CD7C80">
        <w:rPr>
          <w:rFonts w:cs="Meta Offc"/>
          <w:szCs w:val="22"/>
        </w:rPr>
        <w:t xml:space="preserve"> </w:t>
      </w:r>
      <w:r>
        <w:rPr>
          <w:rFonts w:cs="Meta Offc"/>
          <w:szCs w:val="22"/>
        </w:rPr>
        <w:t xml:space="preserve">sowie </w:t>
      </w:r>
      <w:r w:rsidRPr="00CD7C80">
        <w:rPr>
          <w:rFonts w:cs="Meta Offc"/>
          <w:szCs w:val="22"/>
        </w:rPr>
        <w:t>nach</w:t>
      </w:r>
      <w:r>
        <w:rPr>
          <w:rFonts w:cs="Meta Offc"/>
          <w:szCs w:val="22"/>
        </w:rPr>
        <w:t xml:space="preserve"> den</w:t>
      </w:r>
      <w:r w:rsidRPr="00CD7C80">
        <w:rPr>
          <w:rFonts w:cs="Meta Offc"/>
          <w:szCs w:val="22"/>
        </w:rPr>
        <w:t xml:space="preserve"> gesetzlichen Vorschriften, wie etwa der Vergabebekanntmachungspflicht </w:t>
      </w:r>
      <w:r>
        <w:rPr>
          <w:rFonts w:cs="Meta Offc"/>
          <w:szCs w:val="22"/>
        </w:rPr>
        <w:t>gemäß</w:t>
      </w:r>
      <w:r w:rsidRPr="00CD7C80">
        <w:rPr>
          <w:rFonts w:cs="Meta Offc"/>
          <w:szCs w:val="22"/>
        </w:rPr>
        <w:t xml:space="preserve"> § 39 VgV, auf Grundlage von Informationsfreiheitsgesetzen (UIG/IFG/VIG)</w:t>
      </w:r>
      <w:r>
        <w:rPr>
          <w:rFonts w:cs="Meta Offc"/>
          <w:szCs w:val="22"/>
        </w:rPr>
        <w:t xml:space="preserve"> </w:t>
      </w:r>
      <w:r w:rsidRPr="00CD7C80">
        <w:rPr>
          <w:rFonts w:cs="Meta Offc"/>
          <w:szCs w:val="22"/>
        </w:rPr>
        <w:t>oder presserechtlichen Auskunftsansprüchen</w:t>
      </w:r>
      <w:r>
        <w:rPr>
          <w:rFonts w:cs="Meta Offc"/>
          <w:szCs w:val="22"/>
        </w:rPr>
        <w:t xml:space="preserve"> sowie </w:t>
      </w:r>
      <w:r w:rsidRPr="004A77EB">
        <w:rPr>
          <w:rFonts w:cs="Meta Offc"/>
          <w:szCs w:val="22"/>
        </w:rPr>
        <w:t xml:space="preserve">proaktiv nach spezialgesetzlichen Regelungen </w:t>
      </w:r>
      <w:r>
        <w:rPr>
          <w:rFonts w:cs="Meta Offc"/>
          <w:szCs w:val="22"/>
        </w:rPr>
        <w:t xml:space="preserve">wie </w:t>
      </w:r>
      <w:r w:rsidRPr="004A77EB">
        <w:rPr>
          <w:rFonts w:cs="Meta Offc"/>
          <w:szCs w:val="22"/>
        </w:rPr>
        <w:t>§ 10 UIG oder § 2 Abs</w:t>
      </w:r>
      <w:r>
        <w:rPr>
          <w:rFonts w:cs="Meta Offc"/>
          <w:szCs w:val="22"/>
        </w:rPr>
        <w:t>atz</w:t>
      </w:r>
      <w:r w:rsidRPr="004A77EB">
        <w:rPr>
          <w:rFonts w:cs="Meta Offc"/>
          <w:szCs w:val="22"/>
        </w:rPr>
        <w:t xml:space="preserve"> 1 S. 2 Nr. 2 Var. 3 Gesetz über die Errichtung eines Umweltbundesamtes </w:t>
      </w:r>
      <w:r>
        <w:rPr>
          <w:rFonts w:cs="Meta Offc"/>
          <w:szCs w:val="22"/>
        </w:rPr>
        <w:t>(</w:t>
      </w:r>
      <w:r w:rsidRPr="004A77EB">
        <w:rPr>
          <w:rFonts w:cs="Meta Offc"/>
          <w:szCs w:val="22"/>
        </w:rPr>
        <w:t>UBAG</w:t>
      </w:r>
      <w:r>
        <w:rPr>
          <w:rFonts w:cs="Meta Offc"/>
          <w:szCs w:val="22"/>
        </w:rPr>
        <w:t>) zur</w:t>
      </w:r>
      <w:r w:rsidRPr="004A77EB">
        <w:rPr>
          <w:rFonts w:cs="Meta Offc"/>
          <w:szCs w:val="22"/>
        </w:rPr>
        <w:t xml:space="preserve"> Aufklärung der Öffentlichkeit in Umweltfragen</w:t>
      </w:r>
      <w:r w:rsidRPr="00CD7C80">
        <w:rPr>
          <w:rFonts w:cs="Meta Offc"/>
          <w:szCs w:val="22"/>
        </w:rPr>
        <w:t>.</w:t>
      </w:r>
    </w:p>
    <w:p w14:paraId="019DA14C" w14:textId="77777777" w:rsidR="009D0020" w:rsidRPr="007B6F7C" w:rsidRDefault="009D0020" w:rsidP="009D0020">
      <w:pPr>
        <w:pStyle w:val="Listenabsatz"/>
        <w:numPr>
          <w:ilvl w:val="0"/>
          <w:numId w:val="23"/>
        </w:numPr>
        <w:ind w:left="426" w:hanging="426"/>
      </w:pPr>
      <w:bookmarkStart w:id="63" w:name="_Hlk191978823"/>
      <w:bookmarkEnd w:id="61"/>
      <w:r w:rsidRPr="00BF7AA2">
        <w:rPr>
          <w:rFonts w:cs="Meta Offc"/>
          <w:szCs w:val="22"/>
        </w:rPr>
        <w:t>Die Vorschriften über die Ausführungsunterlagen gemäß § 3 VOL/B bleiben unberührt.</w:t>
      </w:r>
      <w:bookmarkEnd w:id="63"/>
    </w:p>
    <w:bookmarkEnd w:id="59"/>
    <w:p w14:paraId="105BA353" w14:textId="54805039" w:rsidR="00821556" w:rsidRPr="007C0E4B" w:rsidRDefault="007F61B0" w:rsidP="006F65DA">
      <w:pPr>
        <w:pStyle w:val="berschrift1"/>
      </w:pPr>
      <w:r>
        <w:br/>
      </w:r>
      <w:bookmarkStart w:id="64" w:name="_Toc235203557"/>
      <w:r w:rsidR="00821556" w:rsidRPr="007C0E4B">
        <w:t>Vertragsänderungen und -ergänzungen</w:t>
      </w:r>
      <w:r w:rsidR="00BD1753">
        <w:t>, Formerfordernisse</w:t>
      </w:r>
      <w:bookmarkEnd w:id="64"/>
    </w:p>
    <w:p w14:paraId="03C8CF76" w14:textId="77777777" w:rsidR="00BD1753" w:rsidRPr="00D135A3" w:rsidRDefault="00BD1753" w:rsidP="006F65DA">
      <w:pPr>
        <w:pStyle w:val="Listenabsatz"/>
        <w:numPr>
          <w:ilvl w:val="0"/>
          <w:numId w:val="26"/>
        </w:numPr>
        <w:ind w:left="426" w:hanging="426"/>
        <w:rPr>
          <w:rFonts w:cs="Meta Offc"/>
          <w:szCs w:val="22"/>
        </w:rPr>
      </w:pPr>
      <w:r>
        <w:rPr>
          <w:rFonts w:cs="Meta Offc"/>
        </w:rPr>
        <w:t xml:space="preserve">Mündliche Nebenabreden bestehen nicht. </w:t>
      </w:r>
      <w:r w:rsidRPr="00D135A3">
        <w:rPr>
          <w:rFonts w:cs="Meta Offc"/>
        </w:rPr>
        <w:t xml:space="preserve">Soweit nichts anderes geregelt ist, bedürfen den Vertrag betreffende </w:t>
      </w:r>
      <w:r>
        <w:rPr>
          <w:rFonts w:cs="Meta Offc"/>
        </w:rPr>
        <w:t>Willense</w:t>
      </w:r>
      <w:r w:rsidRPr="00D135A3">
        <w:rPr>
          <w:rFonts w:cs="Meta Offc"/>
        </w:rPr>
        <w:t>rklärungen</w:t>
      </w:r>
      <w:r>
        <w:rPr>
          <w:rFonts w:cs="Meta Offc"/>
        </w:rPr>
        <w:t xml:space="preserve"> und geschäftsähnliche Handlungen (Vertragsänderungen und -ergänzungen)</w:t>
      </w:r>
      <w:r w:rsidRPr="00D135A3">
        <w:rPr>
          <w:rFonts w:cs="Meta Offc"/>
        </w:rPr>
        <w:t xml:space="preserve"> zu ihrer Rechtswirksamkeit der </w:t>
      </w:r>
      <w:bookmarkStart w:id="65" w:name="_Hlk135039639"/>
      <w:r w:rsidRPr="00D135A3">
        <w:rPr>
          <w:rFonts w:cs="Meta Offc"/>
        </w:rPr>
        <w:t>Schriftform gem. §</w:t>
      </w:r>
      <w:r>
        <w:rPr>
          <w:rFonts w:cs="Meta Offc"/>
        </w:rPr>
        <w:t> </w:t>
      </w:r>
      <w:r w:rsidRPr="00D135A3">
        <w:rPr>
          <w:rFonts w:cs="Meta Offc"/>
        </w:rPr>
        <w:t>126 BGB, der elektronischen Form gem. § 126a BGB oder der Textform gem. § 126b BGB</w:t>
      </w:r>
      <w:bookmarkEnd w:id="65"/>
      <w:r w:rsidRPr="00D135A3">
        <w:rPr>
          <w:rFonts w:cs="Meta Offc"/>
        </w:rPr>
        <w:t xml:space="preserve">. § 305b BGB bleibt unberührt. </w:t>
      </w:r>
    </w:p>
    <w:p w14:paraId="49CB9B1D" w14:textId="16254DB4" w:rsidR="00BD1753" w:rsidRPr="0078724D" w:rsidRDefault="00BD1753" w:rsidP="006F65DA">
      <w:pPr>
        <w:pStyle w:val="Listenabsatz"/>
        <w:numPr>
          <w:ilvl w:val="0"/>
          <w:numId w:val="26"/>
        </w:numPr>
        <w:ind w:left="426" w:hanging="426"/>
        <w:rPr>
          <w:rFonts w:cs="Meta Offc"/>
          <w:szCs w:val="22"/>
        </w:rPr>
      </w:pPr>
      <w:r w:rsidRPr="00D135A3">
        <w:rPr>
          <w:rFonts w:cs="Meta Offc"/>
        </w:rPr>
        <w:t xml:space="preserve">Unberührt bleiben zwingende gesetzliche Formvorschriften. </w:t>
      </w:r>
    </w:p>
    <w:p w14:paraId="1647DF12" w14:textId="36D26138" w:rsidR="00821556" w:rsidRPr="007C0E4B" w:rsidRDefault="006879DE" w:rsidP="006F65DA">
      <w:pPr>
        <w:pStyle w:val="berschrift1"/>
        <w:contextualSpacing w:val="0"/>
      </w:pPr>
      <w:r w:rsidRPr="007C0E4B">
        <w:br/>
      </w:r>
      <w:bookmarkStart w:id="66" w:name="_Toc235203558"/>
      <w:r w:rsidR="00821556" w:rsidRPr="007C0E4B">
        <w:t>Erfüllungsort und Gerichtsstand</w:t>
      </w:r>
      <w:bookmarkEnd w:id="66"/>
    </w:p>
    <w:p w14:paraId="68FA57E1" w14:textId="5536B060" w:rsidR="00821556" w:rsidRPr="007C0E4B" w:rsidRDefault="00821556" w:rsidP="006F65DA">
      <w:pPr>
        <w:tabs>
          <w:tab w:val="left" w:pos="0"/>
          <w:tab w:val="left" w:pos="3686"/>
          <w:tab w:val="left" w:pos="6350"/>
        </w:tabs>
        <w:ind w:left="0"/>
        <w:textAlignment w:val="auto"/>
        <w:rPr>
          <w:rFonts w:cs="Meta Offc"/>
        </w:rPr>
      </w:pPr>
      <w:r w:rsidRPr="007C0E4B">
        <w:rPr>
          <w:rFonts w:cs="Meta Offc"/>
        </w:rPr>
        <w:t xml:space="preserve">Erfüllungsort und </w:t>
      </w:r>
      <w:r w:rsidR="00933072">
        <w:rPr>
          <w:rFonts w:cs="Meta Offc"/>
        </w:rPr>
        <w:t>ausschließlicher</w:t>
      </w:r>
      <w:r w:rsidR="00933072" w:rsidRPr="007C0E4B">
        <w:rPr>
          <w:rFonts w:cs="Meta Offc"/>
        </w:rPr>
        <w:t xml:space="preserve"> </w:t>
      </w:r>
      <w:r w:rsidRPr="007C0E4B">
        <w:rPr>
          <w:rFonts w:cs="Meta Offc"/>
        </w:rPr>
        <w:t>Gerichtsstand</w:t>
      </w:r>
      <w:r w:rsidR="00933072">
        <w:rPr>
          <w:rFonts w:cs="Meta Offc"/>
        </w:rPr>
        <w:t xml:space="preserve"> </w:t>
      </w:r>
      <w:r w:rsidR="00933072" w:rsidRPr="00A53D25">
        <w:rPr>
          <w:rFonts w:cs="Meta Offc"/>
        </w:rPr>
        <w:t>für alle Streitigkeiten aus und im Zusammenhang mit</w:t>
      </w:r>
      <w:r w:rsidR="00933072">
        <w:rPr>
          <w:rFonts w:cs="Meta Offc"/>
        </w:rPr>
        <w:t xml:space="preserve"> </w:t>
      </w:r>
      <w:r w:rsidR="00933072" w:rsidRPr="00A53D25">
        <w:rPr>
          <w:rFonts w:cs="Meta Offc"/>
        </w:rPr>
        <w:t>diesem Vertrag</w:t>
      </w:r>
      <w:r w:rsidRPr="007C0E4B">
        <w:rPr>
          <w:rFonts w:cs="Meta Offc"/>
        </w:rPr>
        <w:t xml:space="preserve"> ist der Sitz des Auftraggebers in Dessau-Roßlau. </w:t>
      </w:r>
    </w:p>
    <w:sectPr w:rsidR="00821556" w:rsidRPr="007C0E4B" w:rsidSect="008B04CC">
      <w:footerReference w:type="default" r:id="rId16"/>
      <w:headerReference w:type="first" r:id="rId17"/>
      <w:footerReference w:type="first" r:id="rId18"/>
      <w:pgSz w:w="11906" w:h="16838"/>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E2FC" w14:textId="77777777" w:rsidR="00BD4278" w:rsidRDefault="00BD4278">
      <w:r>
        <w:separator/>
      </w:r>
    </w:p>
  </w:endnote>
  <w:endnote w:type="continuationSeparator" w:id="0">
    <w:p w14:paraId="3C675B99" w14:textId="77777777" w:rsidR="00BD4278" w:rsidRDefault="00BD4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 Offc">
    <w:altName w:val="Meta Offc"/>
    <w:panose1 w:val="020B0604030101020102"/>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06791"/>
      <w:docPartObj>
        <w:docPartGallery w:val="Page Numbers (Bottom of Page)"/>
        <w:docPartUnique/>
      </w:docPartObj>
    </w:sdtPr>
    <w:sdtEndPr/>
    <w:sdtContent>
      <w:sdt>
        <w:sdtPr>
          <w:id w:val="143866082"/>
          <w:docPartObj>
            <w:docPartGallery w:val="Page Numbers (Top of Page)"/>
            <w:docPartUnique/>
          </w:docPartObj>
        </w:sdtPr>
        <w:sdtEndPr/>
        <w:sdtContent>
          <w:p w14:paraId="3B4C5C4D" w14:textId="187C19C2" w:rsidR="00041BE7" w:rsidRDefault="00041BE7" w:rsidP="00041BE7">
            <w:pPr>
              <w:pStyle w:val="Fuzeile"/>
              <w:spacing w:after="0" w:line="240" w:lineRule="auto"/>
              <w:ind w:left="360"/>
              <w:jc w:val="right"/>
            </w:pPr>
            <w:r>
              <w:rPr>
                <w:color w:val="70AD47"/>
                <w:szCs w:val="22"/>
              </w:rPr>
              <w:t xml:space="preserve">Seite </w:t>
            </w:r>
            <w:r>
              <w:rPr>
                <w:b/>
                <w:bCs/>
                <w:color w:val="70AD47"/>
                <w:szCs w:val="22"/>
              </w:rPr>
              <w:fldChar w:fldCharType="begin"/>
            </w:r>
            <w:r>
              <w:rPr>
                <w:b/>
                <w:bCs/>
                <w:color w:val="70AD47"/>
                <w:szCs w:val="22"/>
              </w:rPr>
              <w:instrText>PAGE</w:instrText>
            </w:r>
            <w:r>
              <w:rPr>
                <w:b/>
                <w:bCs/>
                <w:color w:val="70AD47"/>
                <w:szCs w:val="22"/>
              </w:rPr>
              <w:fldChar w:fldCharType="separate"/>
            </w:r>
            <w:r>
              <w:rPr>
                <w:b/>
                <w:bCs/>
                <w:color w:val="70AD47"/>
                <w:szCs w:val="22"/>
              </w:rPr>
              <w:t>2</w:t>
            </w:r>
            <w:r>
              <w:rPr>
                <w:b/>
                <w:bCs/>
                <w:color w:val="70AD47"/>
                <w:szCs w:val="22"/>
              </w:rPr>
              <w:fldChar w:fldCharType="end"/>
            </w:r>
            <w:r>
              <w:rPr>
                <w:color w:val="70AD47"/>
                <w:szCs w:val="22"/>
              </w:rPr>
              <w:t xml:space="preserve"> von </w:t>
            </w:r>
            <w:r>
              <w:rPr>
                <w:b/>
                <w:bCs/>
                <w:color w:val="70AD47"/>
                <w:szCs w:val="22"/>
              </w:rPr>
              <w:fldChar w:fldCharType="begin"/>
            </w:r>
            <w:r>
              <w:rPr>
                <w:b/>
                <w:bCs/>
                <w:color w:val="70AD47"/>
                <w:szCs w:val="22"/>
              </w:rPr>
              <w:instrText>NUMPAGES</w:instrText>
            </w:r>
            <w:r>
              <w:rPr>
                <w:b/>
                <w:bCs/>
                <w:color w:val="70AD47"/>
                <w:szCs w:val="22"/>
              </w:rPr>
              <w:fldChar w:fldCharType="separate"/>
            </w:r>
            <w:r>
              <w:rPr>
                <w:b/>
                <w:bCs/>
                <w:color w:val="70AD47"/>
                <w:szCs w:val="22"/>
              </w:rPr>
              <w:t>18</w:t>
            </w:r>
            <w:r>
              <w:rPr>
                <w:b/>
                <w:bCs/>
                <w:color w:val="70AD47"/>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23B9FA53" w14:textId="54FC4B68" w:rsidR="00041BE7" w:rsidRDefault="00041BE7" w:rsidP="00041BE7">
        <w:pPr>
          <w:pStyle w:val="Fuzeile"/>
          <w:tabs>
            <w:tab w:val="clear" w:pos="9072"/>
            <w:tab w:val="right" w:pos="9214"/>
          </w:tabs>
          <w:ind w:left="0"/>
        </w:pPr>
        <w:r>
          <w:rPr>
            <w:color w:val="5EAD35"/>
            <w:szCs w:val="22"/>
          </w:rPr>
          <w:t>Stand: 0</w:t>
        </w:r>
        <w:r w:rsidR="00EB76D6">
          <w:rPr>
            <w:color w:val="5EAD35"/>
            <w:szCs w:val="22"/>
          </w:rPr>
          <w:t>6</w:t>
        </w:r>
        <w:r>
          <w:rPr>
            <w:color w:val="5EAD35"/>
            <w:szCs w:val="22"/>
          </w:rPr>
          <w:t>.202</w:t>
        </w:r>
        <w:r w:rsidR="00EB76D6">
          <w:rPr>
            <w:color w:val="5EAD35"/>
            <w:szCs w:val="22"/>
          </w:rPr>
          <w:t>6</w:t>
        </w:r>
        <w:r>
          <w:tab/>
        </w:r>
        <w:r>
          <w:tab/>
        </w:r>
        <w:r>
          <w:rPr>
            <w:color w:val="5EAD35"/>
            <w:szCs w:val="22"/>
          </w:rPr>
          <w:t xml:space="preserve">Seite </w:t>
        </w:r>
        <w:r>
          <w:rPr>
            <w:b/>
            <w:bCs/>
            <w:color w:val="5EAD35"/>
            <w:szCs w:val="22"/>
          </w:rPr>
          <w:fldChar w:fldCharType="begin"/>
        </w:r>
        <w:r>
          <w:rPr>
            <w:b/>
            <w:bCs/>
            <w:color w:val="5EAD35"/>
            <w:szCs w:val="22"/>
          </w:rPr>
          <w:instrText>PAGE</w:instrText>
        </w:r>
        <w:r>
          <w:rPr>
            <w:b/>
            <w:bCs/>
            <w:color w:val="5EAD35"/>
            <w:szCs w:val="22"/>
          </w:rPr>
          <w:fldChar w:fldCharType="separate"/>
        </w:r>
        <w:r>
          <w:rPr>
            <w:b/>
            <w:bCs/>
            <w:color w:val="5EAD35"/>
          </w:rPr>
          <w:t>1</w:t>
        </w:r>
        <w:r>
          <w:rPr>
            <w:b/>
            <w:bCs/>
            <w:color w:val="5EAD35"/>
            <w:szCs w:val="22"/>
          </w:rPr>
          <w:fldChar w:fldCharType="end"/>
        </w:r>
        <w:r>
          <w:rPr>
            <w:color w:val="5EAD35"/>
            <w:szCs w:val="22"/>
          </w:rPr>
          <w:t xml:space="preserve"> von </w:t>
        </w:r>
        <w:r>
          <w:rPr>
            <w:b/>
            <w:bCs/>
            <w:color w:val="5EAD35"/>
            <w:szCs w:val="22"/>
          </w:rPr>
          <w:fldChar w:fldCharType="begin"/>
        </w:r>
        <w:r>
          <w:rPr>
            <w:b/>
            <w:bCs/>
            <w:color w:val="5EAD35"/>
            <w:szCs w:val="22"/>
          </w:rPr>
          <w:instrText>NUMPAGES</w:instrText>
        </w:r>
        <w:r>
          <w:rPr>
            <w:b/>
            <w:bCs/>
            <w:color w:val="5EAD35"/>
            <w:szCs w:val="22"/>
          </w:rPr>
          <w:fldChar w:fldCharType="separate"/>
        </w:r>
        <w:r>
          <w:rPr>
            <w:b/>
            <w:bCs/>
            <w:color w:val="5EAD35"/>
          </w:rPr>
          <w:t>18</w:t>
        </w:r>
        <w:r>
          <w:rPr>
            <w:b/>
            <w:bCs/>
            <w:color w:val="5EAD35"/>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6DB4" w14:textId="77777777" w:rsidR="00BD4278" w:rsidRDefault="00BD4278">
      <w:r>
        <w:separator/>
      </w:r>
    </w:p>
  </w:footnote>
  <w:footnote w:type="continuationSeparator" w:id="0">
    <w:p w14:paraId="408183AF" w14:textId="77777777" w:rsidR="00BD4278" w:rsidRDefault="00BD4278">
      <w:r>
        <w:continuationSeparator/>
      </w:r>
    </w:p>
  </w:footnote>
  <w:footnote w:id="1">
    <w:p w14:paraId="6802D32A" w14:textId="77777777" w:rsidR="00BD4278" w:rsidRDefault="00BD4278" w:rsidP="006A2070">
      <w:pPr>
        <w:pStyle w:val="Funotentext"/>
      </w:pPr>
      <w:r>
        <w:rPr>
          <w:rStyle w:val="Funotenzeichen"/>
        </w:rPr>
        <w:footnoteRef/>
      </w:r>
      <w:r>
        <w:t xml:space="preserve"> </w:t>
      </w:r>
      <w:r w:rsidRPr="00BA02B6">
        <w:rPr>
          <w:sz w:val="16"/>
          <w:szCs w:val="16"/>
        </w:rPr>
        <w:t>Aufgrund der besseren Lesbarkeit wird im Text das generische Maskulinum verwendet. Gemeint sind jedoch immer alle Geschlechter und Rechtspersönlichkeiten.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055B" w14:textId="77777777" w:rsidR="00BD4278" w:rsidRPr="009C2167" w:rsidRDefault="00BD4278" w:rsidP="00733FEF">
    <w:pPr>
      <w:tabs>
        <w:tab w:val="right" w:pos="9072"/>
      </w:tabs>
      <w:spacing w:after="0" w:line="240" w:lineRule="auto"/>
      <w:rPr>
        <w:rFonts w:cs="Meta Offc"/>
        <w:szCs w:val="22"/>
      </w:rPr>
    </w:pPr>
    <w:r w:rsidRPr="00252AF1">
      <w:rPr>
        <w:noProof/>
        <w:vanish/>
      </w:rPr>
      <w:drawing>
        <wp:anchor distT="0" distB="0" distL="114300" distR="114300" simplePos="0" relativeHeight="251659264" behindDoc="1" locked="0" layoutInCell="1" allowOverlap="1" wp14:anchorId="54C562BE" wp14:editId="336A05AA">
          <wp:simplePos x="0" y="0"/>
          <wp:positionH relativeFrom="column">
            <wp:posOffset>-895738</wp:posOffset>
          </wp:positionH>
          <wp:positionV relativeFrom="paragraph">
            <wp:posOffset>-467166</wp:posOffset>
          </wp:positionV>
          <wp:extent cx="7559040" cy="10692383"/>
          <wp:effectExtent l="19050" t="0" r="3810" b="0"/>
          <wp:wrapNone/>
          <wp:docPr id="2" name="Grafik 1" descr="Briefpapier_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_HG.jpg"/>
                  <pic:cNvPicPr/>
                </pic:nvPicPr>
                <pic:blipFill>
                  <a:blip r:embed="rId1"/>
                  <a:stretch>
                    <a:fillRect/>
                  </a:stretch>
                </pic:blipFill>
                <pic:spPr>
                  <a:xfrm>
                    <a:off x="0" y="0"/>
                    <a:ext cx="7559040" cy="1069238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EBF"/>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BE1221"/>
    <w:multiLevelType w:val="hybridMultilevel"/>
    <w:tmpl w:val="56F0CA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243C42"/>
    <w:multiLevelType w:val="hybridMultilevel"/>
    <w:tmpl w:val="BF8E3498"/>
    <w:lvl w:ilvl="0" w:tplc="04070005">
      <w:start w:val="1"/>
      <w:numFmt w:val="bullet"/>
      <w:lvlText w:val=""/>
      <w:lvlJc w:val="left"/>
      <w:pPr>
        <w:ind w:left="1145" w:hanging="360"/>
      </w:pPr>
      <w:rPr>
        <w:rFonts w:ascii="Wingdings" w:hAnsi="Wingdings"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03E05CDD"/>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923E7E"/>
    <w:multiLevelType w:val="hybridMultilevel"/>
    <w:tmpl w:val="EB140B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E31210"/>
    <w:multiLevelType w:val="hybridMultilevel"/>
    <w:tmpl w:val="21E48F42"/>
    <w:lvl w:ilvl="0" w:tplc="4B9E541A">
      <w:start w:val="1"/>
      <w:numFmt w:val="decimal"/>
      <w:pStyle w:val="berschrift2"/>
      <w:lvlText w:val="§ %1"/>
      <w:lvlJc w:val="center"/>
      <w:pPr>
        <w:ind w:left="502" w:hanging="36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975EA4"/>
    <w:multiLevelType w:val="hybridMultilevel"/>
    <w:tmpl w:val="16C6009C"/>
    <w:lvl w:ilvl="0" w:tplc="E9D2A1BC">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AE68FC"/>
    <w:multiLevelType w:val="hybridMultilevel"/>
    <w:tmpl w:val="F3FCAE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533D4C"/>
    <w:multiLevelType w:val="hybridMultilevel"/>
    <w:tmpl w:val="EAAA34D6"/>
    <w:lvl w:ilvl="0" w:tplc="FFFFFFFF">
      <w:start w:val="1"/>
      <w:numFmt w:val="decimal"/>
      <w:lvlText w:val="(%1)"/>
      <w:lvlJc w:val="left"/>
      <w:pPr>
        <w:ind w:left="720" w:hanging="360"/>
      </w:pPr>
      <w:rPr>
        <w:rFonts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61513C"/>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025529"/>
    <w:multiLevelType w:val="hybridMultilevel"/>
    <w:tmpl w:val="F9B89A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21926BE"/>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6CB56E1"/>
    <w:multiLevelType w:val="hybridMultilevel"/>
    <w:tmpl w:val="C14E70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DD32AD"/>
    <w:multiLevelType w:val="hybridMultilevel"/>
    <w:tmpl w:val="EAAA34D6"/>
    <w:lvl w:ilvl="0" w:tplc="1ECE4E14">
      <w:start w:val="1"/>
      <w:numFmt w:val="decimal"/>
      <w:lvlText w:val="(%1)"/>
      <w:lvlJc w:val="left"/>
      <w:pPr>
        <w:ind w:left="720" w:hanging="360"/>
      </w:pPr>
      <w:rPr>
        <w:rFonts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8E1E8E"/>
    <w:multiLevelType w:val="hybridMultilevel"/>
    <w:tmpl w:val="EAAA34D6"/>
    <w:lvl w:ilvl="0" w:tplc="FFFFFFFF">
      <w:start w:val="1"/>
      <w:numFmt w:val="decimal"/>
      <w:lvlText w:val="(%1)"/>
      <w:lvlJc w:val="left"/>
      <w:pPr>
        <w:ind w:left="720" w:hanging="360"/>
      </w:pPr>
      <w:rPr>
        <w:rFonts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C40D55"/>
    <w:multiLevelType w:val="hybridMultilevel"/>
    <w:tmpl w:val="4F528BE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5331AD"/>
    <w:multiLevelType w:val="hybridMultilevel"/>
    <w:tmpl w:val="CD90A02A"/>
    <w:lvl w:ilvl="0" w:tplc="5F023AEE">
      <w:start w:val="1"/>
      <w:numFmt w:val="decimal"/>
      <w:lvlText w:val="(%1)"/>
      <w:lvlJc w:val="left"/>
      <w:pPr>
        <w:ind w:left="720" w:hanging="360"/>
      </w:pPr>
      <w:rPr>
        <w:rFonts w:hint="default"/>
        <w:b w:val="0"/>
      </w:rPr>
    </w:lvl>
    <w:lvl w:ilvl="1" w:tplc="D9A89E28">
      <w:numFmt w:val="bullet"/>
      <w:lvlText w:val=""/>
      <w:lvlJc w:val="left"/>
      <w:pPr>
        <w:ind w:left="1440" w:hanging="360"/>
      </w:pPr>
      <w:rPr>
        <w:rFonts w:ascii="Meta Offc" w:eastAsia="Times New Roman" w:hAnsi="Meta Offc" w:cs="Meta Offc"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AC650F7"/>
    <w:multiLevelType w:val="hybridMultilevel"/>
    <w:tmpl w:val="71DA4180"/>
    <w:lvl w:ilvl="0" w:tplc="1ECE4E14">
      <w:start w:val="1"/>
      <w:numFmt w:val="decimal"/>
      <w:lvlText w:val="(%1)"/>
      <w:lvlJc w:val="left"/>
      <w:pPr>
        <w:ind w:left="720" w:hanging="360"/>
      </w:pPr>
      <w:rPr>
        <w:rFonts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0C59EA"/>
    <w:multiLevelType w:val="hybridMultilevel"/>
    <w:tmpl w:val="738E688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9" w15:restartNumberingAfterBreak="0">
    <w:nsid w:val="522D408D"/>
    <w:multiLevelType w:val="hybridMultilevel"/>
    <w:tmpl w:val="314C8D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2E7BDB"/>
    <w:multiLevelType w:val="hybridMultilevel"/>
    <w:tmpl w:val="B5669198"/>
    <w:lvl w:ilvl="0" w:tplc="1ECE4E14">
      <w:start w:val="1"/>
      <w:numFmt w:val="decimal"/>
      <w:lvlText w:val="(%1)"/>
      <w:lvlJc w:val="left"/>
      <w:pPr>
        <w:ind w:left="785" w:hanging="360"/>
      </w:pPr>
      <w:rPr>
        <w:rFonts w:hint="default"/>
        <w:b w:val="0"/>
        <w:color w:val="000000" w:themeColor="text1"/>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814811"/>
    <w:multiLevelType w:val="hybridMultilevel"/>
    <w:tmpl w:val="10748E64"/>
    <w:lvl w:ilvl="0" w:tplc="B3FA16FC">
      <w:start w:val="1"/>
      <w:numFmt w:val="decimal"/>
      <w:pStyle w:val="berschrift1"/>
      <w:suff w:val="nothing"/>
      <w:lvlText w:val="§ %1"/>
      <w:lvlJc w:val="center"/>
      <w:pPr>
        <w:ind w:left="0" w:firstLine="0"/>
      </w:pPr>
      <w:rPr>
        <w:rFonts w:ascii="Meta Offc" w:hAnsi="Meta Offc" w:hint="default"/>
        <w:b/>
        <w:i w:val="0"/>
        <w:sz w:val="24"/>
      </w:rPr>
    </w:lvl>
    <w:lvl w:ilvl="1" w:tplc="04070019" w:tentative="1">
      <w:start w:val="1"/>
      <w:numFmt w:val="lowerLetter"/>
      <w:lvlText w:val="%2."/>
      <w:lvlJc w:val="left"/>
      <w:pPr>
        <w:ind w:left="10154" w:hanging="360"/>
      </w:pPr>
    </w:lvl>
    <w:lvl w:ilvl="2" w:tplc="0407001B" w:tentative="1">
      <w:start w:val="1"/>
      <w:numFmt w:val="lowerRoman"/>
      <w:lvlText w:val="%3."/>
      <w:lvlJc w:val="right"/>
      <w:pPr>
        <w:ind w:left="10874" w:hanging="180"/>
      </w:pPr>
    </w:lvl>
    <w:lvl w:ilvl="3" w:tplc="0407000F" w:tentative="1">
      <w:start w:val="1"/>
      <w:numFmt w:val="decimal"/>
      <w:lvlText w:val="%4."/>
      <w:lvlJc w:val="left"/>
      <w:pPr>
        <w:ind w:left="11594" w:hanging="360"/>
      </w:pPr>
    </w:lvl>
    <w:lvl w:ilvl="4" w:tplc="04070019" w:tentative="1">
      <w:start w:val="1"/>
      <w:numFmt w:val="lowerLetter"/>
      <w:lvlText w:val="%5."/>
      <w:lvlJc w:val="left"/>
      <w:pPr>
        <w:ind w:left="12314" w:hanging="360"/>
      </w:pPr>
    </w:lvl>
    <w:lvl w:ilvl="5" w:tplc="0407001B" w:tentative="1">
      <w:start w:val="1"/>
      <w:numFmt w:val="lowerRoman"/>
      <w:lvlText w:val="%6."/>
      <w:lvlJc w:val="right"/>
      <w:pPr>
        <w:ind w:left="13034" w:hanging="180"/>
      </w:pPr>
    </w:lvl>
    <w:lvl w:ilvl="6" w:tplc="0407000F" w:tentative="1">
      <w:start w:val="1"/>
      <w:numFmt w:val="decimal"/>
      <w:lvlText w:val="%7."/>
      <w:lvlJc w:val="left"/>
      <w:pPr>
        <w:ind w:left="13754" w:hanging="360"/>
      </w:pPr>
    </w:lvl>
    <w:lvl w:ilvl="7" w:tplc="04070019" w:tentative="1">
      <w:start w:val="1"/>
      <w:numFmt w:val="lowerLetter"/>
      <w:lvlText w:val="%8."/>
      <w:lvlJc w:val="left"/>
      <w:pPr>
        <w:ind w:left="14474" w:hanging="360"/>
      </w:pPr>
    </w:lvl>
    <w:lvl w:ilvl="8" w:tplc="0407001B" w:tentative="1">
      <w:start w:val="1"/>
      <w:numFmt w:val="lowerRoman"/>
      <w:lvlText w:val="%9."/>
      <w:lvlJc w:val="right"/>
      <w:pPr>
        <w:ind w:left="15194" w:hanging="180"/>
      </w:pPr>
    </w:lvl>
  </w:abstractNum>
  <w:abstractNum w:abstractNumId="22" w15:restartNumberingAfterBreak="0">
    <w:nsid w:val="5B5210FA"/>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8819F5"/>
    <w:multiLevelType w:val="hybridMultilevel"/>
    <w:tmpl w:val="FFCA99C0"/>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5D39FC"/>
    <w:multiLevelType w:val="hybridMultilevel"/>
    <w:tmpl w:val="8CF2A350"/>
    <w:lvl w:ilvl="0" w:tplc="7B7CDD70">
      <w:start w:val="1"/>
      <w:numFmt w:val="decimal"/>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5" w15:restartNumberingAfterBreak="0">
    <w:nsid w:val="60736FA9"/>
    <w:multiLevelType w:val="hybridMultilevel"/>
    <w:tmpl w:val="CCDEED7A"/>
    <w:lvl w:ilvl="0" w:tplc="FA6229D4">
      <w:start w:val="1"/>
      <w:numFmt w:val="lowerLetter"/>
      <w:lvlText w:val="%1)"/>
      <w:lvlJc w:val="left"/>
      <w:pPr>
        <w:ind w:left="786" w:hanging="360"/>
      </w:pPr>
      <w:rPr>
        <w:rFonts w:hint="default"/>
        <w:b w:val="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6" w15:restartNumberingAfterBreak="0">
    <w:nsid w:val="67987DC2"/>
    <w:multiLevelType w:val="hybridMultilevel"/>
    <w:tmpl w:val="ACEEA5EC"/>
    <w:lvl w:ilvl="0" w:tplc="9406446A">
      <w:start w:val="6844"/>
      <w:numFmt w:val="bullet"/>
      <w:lvlText w:val="–"/>
      <w:lvlJc w:val="left"/>
      <w:pPr>
        <w:ind w:left="1854" w:hanging="360"/>
      </w:pPr>
      <w:rPr>
        <w:rFonts w:ascii="Meta Offc" w:eastAsiaTheme="minorEastAsia" w:hAnsi="Meta Offc" w:cs="Meta Offc"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7" w15:restartNumberingAfterBreak="0">
    <w:nsid w:val="6C74691B"/>
    <w:multiLevelType w:val="hybridMultilevel"/>
    <w:tmpl w:val="6972C97C"/>
    <w:lvl w:ilvl="0" w:tplc="1ECE4E14">
      <w:start w:val="1"/>
      <w:numFmt w:val="decimal"/>
      <w:lvlText w:val="(%1)"/>
      <w:lvlJc w:val="left"/>
      <w:pPr>
        <w:ind w:left="720" w:hanging="360"/>
      </w:pPr>
      <w:rPr>
        <w:rFonts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96D28C9"/>
    <w:multiLevelType w:val="hybridMultilevel"/>
    <w:tmpl w:val="B764299E"/>
    <w:lvl w:ilvl="0" w:tplc="84EE04F6">
      <w:numFmt w:val="bullet"/>
      <w:lvlText w:val="-"/>
      <w:lvlJc w:val="left"/>
      <w:pPr>
        <w:ind w:left="785" w:hanging="360"/>
      </w:pPr>
      <w:rPr>
        <w:rFonts w:ascii="Meta Offc" w:eastAsia="Times New Roman" w:hAnsi="Meta Offc" w:cs="Meta Offc"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9" w15:restartNumberingAfterBreak="0">
    <w:nsid w:val="7B321044"/>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E8B7C25"/>
    <w:multiLevelType w:val="hybridMultilevel"/>
    <w:tmpl w:val="5A445DE4"/>
    <w:lvl w:ilvl="0" w:tplc="5F023AE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FAB1511"/>
    <w:multiLevelType w:val="hybridMultilevel"/>
    <w:tmpl w:val="5A445DE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6097599">
    <w:abstractNumId w:val="5"/>
  </w:num>
  <w:num w:numId="2" w16cid:durableId="886066712">
    <w:abstractNumId w:val="4"/>
  </w:num>
  <w:num w:numId="3" w16cid:durableId="2001040623">
    <w:abstractNumId w:val="19"/>
  </w:num>
  <w:num w:numId="4" w16cid:durableId="2126532992">
    <w:abstractNumId w:val="27"/>
  </w:num>
  <w:num w:numId="5" w16cid:durableId="17968436">
    <w:abstractNumId w:val="20"/>
  </w:num>
  <w:num w:numId="6" w16cid:durableId="1234394806">
    <w:abstractNumId w:val="23"/>
  </w:num>
  <w:num w:numId="7" w16cid:durableId="1665476313">
    <w:abstractNumId w:val="12"/>
  </w:num>
  <w:num w:numId="8" w16cid:durableId="2042128764">
    <w:abstractNumId w:val="15"/>
  </w:num>
  <w:num w:numId="9" w16cid:durableId="275913404">
    <w:abstractNumId w:val="7"/>
  </w:num>
  <w:num w:numId="10" w16cid:durableId="1384910335">
    <w:abstractNumId w:val="10"/>
  </w:num>
  <w:num w:numId="11" w16cid:durableId="1922329842">
    <w:abstractNumId w:val="17"/>
  </w:num>
  <w:num w:numId="12" w16cid:durableId="1185822278">
    <w:abstractNumId w:val="21"/>
  </w:num>
  <w:num w:numId="13" w16cid:durableId="86193413">
    <w:abstractNumId w:val="2"/>
  </w:num>
  <w:num w:numId="14" w16cid:durableId="1189760593">
    <w:abstractNumId w:val="24"/>
  </w:num>
  <w:num w:numId="15" w16cid:durableId="261686662">
    <w:abstractNumId w:val="1"/>
  </w:num>
  <w:num w:numId="16" w16cid:durableId="121466080">
    <w:abstractNumId w:val="0"/>
  </w:num>
  <w:num w:numId="17" w16cid:durableId="1522627004">
    <w:abstractNumId w:val="30"/>
  </w:num>
  <w:num w:numId="18" w16cid:durableId="895777921">
    <w:abstractNumId w:val="29"/>
  </w:num>
  <w:num w:numId="19" w16cid:durableId="984510649">
    <w:abstractNumId w:val="16"/>
  </w:num>
  <w:num w:numId="20" w16cid:durableId="658463553">
    <w:abstractNumId w:val="18"/>
  </w:num>
  <w:num w:numId="21" w16cid:durableId="747507290">
    <w:abstractNumId w:val="9"/>
  </w:num>
  <w:num w:numId="22" w16cid:durableId="1116947945">
    <w:abstractNumId w:val="26"/>
  </w:num>
  <w:num w:numId="23" w16cid:durableId="411973323">
    <w:abstractNumId w:val="22"/>
  </w:num>
  <w:num w:numId="24" w16cid:durableId="128986450">
    <w:abstractNumId w:val="3"/>
  </w:num>
  <w:num w:numId="25" w16cid:durableId="445395899">
    <w:abstractNumId w:val="25"/>
  </w:num>
  <w:num w:numId="26" w16cid:durableId="1963725305">
    <w:abstractNumId w:val="11"/>
  </w:num>
  <w:num w:numId="27" w16cid:durableId="1081483701">
    <w:abstractNumId w:val="13"/>
  </w:num>
  <w:num w:numId="28" w16cid:durableId="1051421210">
    <w:abstractNumId w:val="28"/>
  </w:num>
  <w:num w:numId="29" w16cid:durableId="1618103164">
    <w:abstractNumId w:val="14"/>
  </w:num>
  <w:num w:numId="30" w16cid:durableId="1478186740">
    <w:abstractNumId w:val="8"/>
  </w:num>
  <w:num w:numId="31" w16cid:durableId="1606425502">
    <w:abstractNumId w:val="31"/>
  </w:num>
  <w:num w:numId="32" w16cid:durableId="692800343">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ADF"/>
    <w:rsid w:val="00012C07"/>
    <w:rsid w:val="000156AB"/>
    <w:rsid w:val="0002433E"/>
    <w:rsid w:val="00025362"/>
    <w:rsid w:val="00036EF8"/>
    <w:rsid w:val="000378A6"/>
    <w:rsid w:val="00041BE7"/>
    <w:rsid w:val="00042B36"/>
    <w:rsid w:val="00044BB1"/>
    <w:rsid w:val="00046C7E"/>
    <w:rsid w:val="00052D16"/>
    <w:rsid w:val="00055B63"/>
    <w:rsid w:val="00057809"/>
    <w:rsid w:val="00057E00"/>
    <w:rsid w:val="00060ACD"/>
    <w:rsid w:val="00060FE0"/>
    <w:rsid w:val="00061749"/>
    <w:rsid w:val="00065EC1"/>
    <w:rsid w:val="00070727"/>
    <w:rsid w:val="000752F3"/>
    <w:rsid w:val="0008119E"/>
    <w:rsid w:val="0008344F"/>
    <w:rsid w:val="0008362E"/>
    <w:rsid w:val="00086166"/>
    <w:rsid w:val="00093F24"/>
    <w:rsid w:val="000A32C6"/>
    <w:rsid w:val="000B6089"/>
    <w:rsid w:val="000C150F"/>
    <w:rsid w:val="000C72FE"/>
    <w:rsid w:val="000D41C9"/>
    <w:rsid w:val="000D7990"/>
    <w:rsid w:val="000D7E08"/>
    <w:rsid w:val="000E6088"/>
    <w:rsid w:val="000F3BF0"/>
    <w:rsid w:val="000F6A4E"/>
    <w:rsid w:val="000F7D05"/>
    <w:rsid w:val="001024A5"/>
    <w:rsid w:val="00102532"/>
    <w:rsid w:val="00103BA4"/>
    <w:rsid w:val="001066DD"/>
    <w:rsid w:val="00116301"/>
    <w:rsid w:val="00116C60"/>
    <w:rsid w:val="00117620"/>
    <w:rsid w:val="00124234"/>
    <w:rsid w:val="00125437"/>
    <w:rsid w:val="00130C45"/>
    <w:rsid w:val="00131A43"/>
    <w:rsid w:val="00134F0F"/>
    <w:rsid w:val="0013675F"/>
    <w:rsid w:val="00145528"/>
    <w:rsid w:val="00150530"/>
    <w:rsid w:val="00151494"/>
    <w:rsid w:val="00156FE1"/>
    <w:rsid w:val="00173A58"/>
    <w:rsid w:val="001758CE"/>
    <w:rsid w:val="00180BF0"/>
    <w:rsid w:val="00183910"/>
    <w:rsid w:val="001A039C"/>
    <w:rsid w:val="001A5546"/>
    <w:rsid w:val="001B2C14"/>
    <w:rsid w:val="001B52D3"/>
    <w:rsid w:val="001B77DB"/>
    <w:rsid w:val="001D1793"/>
    <w:rsid w:val="001D2729"/>
    <w:rsid w:val="001D42FA"/>
    <w:rsid w:val="001D5973"/>
    <w:rsid w:val="001E7BC2"/>
    <w:rsid w:val="001E7D0C"/>
    <w:rsid w:val="001F1B35"/>
    <w:rsid w:val="00211C93"/>
    <w:rsid w:val="00216B43"/>
    <w:rsid w:val="0022049B"/>
    <w:rsid w:val="002243CF"/>
    <w:rsid w:val="002245FD"/>
    <w:rsid w:val="002407FD"/>
    <w:rsid w:val="00241ACC"/>
    <w:rsid w:val="0024556D"/>
    <w:rsid w:val="00246E61"/>
    <w:rsid w:val="002528F4"/>
    <w:rsid w:val="002662DB"/>
    <w:rsid w:val="00276D38"/>
    <w:rsid w:val="00287908"/>
    <w:rsid w:val="00292505"/>
    <w:rsid w:val="002A2273"/>
    <w:rsid w:val="002A5CC2"/>
    <w:rsid w:val="002B2F5E"/>
    <w:rsid w:val="002B4553"/>
    <w:rsid w:val="002C297B"/>
    <w:rsid w:val="002C6E80"/>
    <w:rsid w:val="002D2A79"/>
    <w:rsid w:val="002E2490"/>
    <w:rsid w:val="002E2993"/>
    <w:rsid w:val="002E30D8"/>
    <w:rsid w:val="002E5B1F"/>
    <w:rsid w:val="002E6488"/>
    <w:rsid w:val="002F2F79"/>
    <w:rsid w:val="002F58CC"/>
    <w:rsid w:val="00303D7D"/>
    <w:rsid w:val="00304C66"/>
    <w:rsid w:val="0030754B"/>
    <w:rsid w:val="00313261"/>
    <w:rsid w:val="0031351B"/>
    <w:rsid w:val="00322DF4"/>
    <w:rsid w:val="00323615"/>
    <w:rsid w:val="00324683"/>
    <w:rsid w:val="00346994"/>
    <w:rsid w:val="00347E67"/>
    <w:rsid w:val="00350319"/>
    <w:rsid w:val="00350790"/>
    <w:rsid w:val="003518C7"/>
    <w:rsid w:val="003537C6"/>
    <w:rsid w:val="00353FCA"/>
    <w:rsid w:val="00360465"/>
    <w:rsid w:val="00366F1F"/>
    <w:rsid w:val="0037060B"/>
    <w:rsid w:val="00373ED7"/>
    <w:rsid w:val="003809EB"/>
    <w:rsid w:val="00387C15"/>
    <w:rsid w:val="00391BB6"/>
    <w:rsid w:val="00395C7C"/>
    <w:rsid w:val="00396B82"/>
    <w:rsid w:val="003A6DD3"/>
    <w:rsid w:val="003A7D00"/>
    <w:rsid w:val="003B0D60"/>
    <w:rsid w:val="003B3ED4"/>
    <w:rsid w:val="003B7365"/>
    <w:rsid w:val="003C19C9"/>
    <w:rsid w:val="003D5C06"/>
    <w:rsid w:val="003E2C45"/>
    <w:rsid w:val="003E7D84"/>
    <w:rsid w:val="003F0BC2"/>
    <w:rsid w:val="003F5690"/>
    <w:rsid w:val="003F6140"/>
    <w:rsid w:val="00400985"/>
    <w:rsid w:val="004027FA"/>
    <w:rsid w:val="00403490"/>
    <w:rsid w:val="00404D55"/>
    <w:rsid w:val="00406E5A"/>
    <w:rsid w:val="00410A4A"/>
    <w:rsid w:val="00415D2C"/>
    <w:rsid w:val="0041627C"/>
    <w:rsid w:val="00423448"/>
    <w:rsid w:val="00427478"/>
    <w:rsid w:val="00432E63"/>
    <w:rsid w:val="004469A7"/>
    <w:rsid w:val="00447B12"/>
    <w:rsid w:val="00451D12"/>
    <w:rsid w:val="004529B7"/>
    <w:rsid w:val="00464A95"/>
    <w:rsid w:val="00466DE8"/>
    <w:rsid w:val="004677C7"/>
    <w:rsid w:val="00471549"/>
    <w:rsid w:val="00472636"/>
    <w:rsid w:val="00472858"/>
    <w:rsid w:val="004809B1"/>
    <w:rsid w:val="00481A52"/>
    <w:rsid w:val="00497711"/>
    <w:rsid w:val="004A0CBD"/>
    <w:rsid w:val="004A367A"/>
    <w:rsid w:val="004B0BA9"/>
    <w:rsid w:val="004B4A62"/>
    <w:rsid w:val="004B6BEB"/>
    <w:rsid w:val="004B6D71"/>
    <w:rsid w:val="004C0466"/>
    <w:rsid w:val="004C19D4"/>
    <w:rsid w:val="004C3AB1"/>
    <w:rsid w:val="004C5255"/>
    <w:rsid w:val="004D10BD"/>
    <w:rsid w:val="004D337C"/>
    <w:rsid w:val="004D5954"/>
    <w:rsid w:val="004E09AA"/>
    <w:rsid w:val="005005F8"/>
    <w:rsid w:val="00501A93"/>
    <w:rsid w:val="005034E1"/>
    <w:rsid w:val="0050739F"/>
    <w:rsid w:val="00507953"/>
    <w:rsid w:val="005126D1"/>
    <w:rsid w:val="00530ACA"/>
    <w:rsid w:val="00533899"/>
    <w:rsid w:val="0053753D"/>
    <w:rsid w:val="0054277D"/>
    <w:rsid w:val="005454CE"/>
    <w:rsid w:val="00546018"/>
    <w:rsid w:val="00547F2E"/>
    <w:rsid w:val="005533DC"/>
    <w:rsid w:val="005550BF"/>
    <w:rsid w:val="00556BD2"/>
    <w:rsid w:val="00561ED3"/>
    <w:rsid w:val="00563FE1"/>
    <w:rsid w:val="00566D2D"/>
    <w:rsid w:val="00573183"/>
    <w:rsid w:val="00573DA5"/>
    <w:rsid w:val="00592CEF"/>
    <w:rsid w:val="005A44E8"/>
    <w:rsid w:val="005A62A9"/>
    <w:rsid w:val="005A7090"/>
    <w:rsid w:val="005B7627"/>
    <w:rsid w:val="005C63AF"/>
    <w:rsid w:val="005C6C70"/>
    <w:rsid w:val="005D52E6"/>
    <w:rsid w:val="005D5463"/>
    <w:rsid w:val="005D7811"/>
    <w:rsid w:val="005E50B9"/>
    <w:rsid w:val="005E610B"/>
    <w:rsid w:val="005E6369"/>
    <w:rsid w:val="005F2586"/>
    <w:rsid w:val="005F7DB9"/>
    <w:rsid w:val="006027DE"/>
    <w:rsid w:val="0060289E"/>
    <w:rsid w:val="00603344"/>
    <w:rsid w:val="0060737E"/>
    <w:rsid w:val="00611031"/>
    <w:rsid w:val="00615B55"/>
    <w:rsid w:val="006250C6"/>
    <w:rsid w:val="006314E8"/>
    <w:rsid w:val="006443B0"/>
    <w:rsid w:val="006503E8"/>
    <w:rsid w:val="006642A2"/>
    <w:rsid w:val="00664A50"/>
    <w:rsid w:val="00666AAA"/>
    <w:rsid w:val="00675478"/>
    <w:rsid w:val="006761CD"/>
    <w:rsid w:val="00683FFD"/>
    <w:rsid w:val="006852C8"/>
    <w:rsid w:val="00685454"/>
    <w:rsid w:val="00685ABA"/>
    <w:rsid w:val="00686910"/>
    <w:rsid w:val="006879DE"/>
    <w:rsid w:val="00692193"/>
    <w:rsid w:val="0069275A"/>
    <w:rsid w:val="0069341E"/>
    <w:rsid w:val="00694ECE"/>
    <w:rsid w:val="006A0F6B"/>
    <w:rsid w:val="006A2070"/>
    <w:rsid w:val="006A4561"/>
    <w:rsid w:val="006A5C4B"/>
    <w:rsid w:val="006A74F5"/>
    <w:rsid w:val="006B2C3E"/>
    <w:rsid w:val="006B42B5"/>
    <w:rsid w:val="006B5A3C"/>
    <w:rsid w:val="006C11F0"/>
    <w:rsid w:val="006C2807"/>
    <w:rsid w:val="006C3ED2"/>
    <w:rsid w:val="006C4BC5"/>
    <w:rsid w:val="006C7CF7"/>
    <w:rsid w:val="006D044C"/>
    <w:rsid w:val="006D1595"/>
    <w:rsid w:val="006D165E"/>
    <w:rsid w:val="006D5E1A"/>
    <w:rsid w:val="006F2DCC"/>
    <w:rsid w:val="006F4C1F"/>
    <w:rsid w:val="006F65DA"/>
    <w:rsid w:val="006F67CC"/>
    <w:rsid w:val="00701B64"/>
    <w:rsid w:val="007027A2"/>
    <w:rsid w:val="00705E44"/>
    <w:rsid w:val="00710264"/>
    <w:rsid w:val="007130AC"/>
    <w:rsid w:val="00717445"/>
    <w:rsid w:val="00730A61"/>
    <w:rsid w:val="00730A7A"/>
    <w:rsid w:val="00731C4E"/>
    <w:rsid w:val="0073255A"/>
    <w:rsid w:val="007335E7"/>
    <w:rsid w:val="00733987"/>
    <w:rsid w:val="00733FEF"/>
    <w:rsid w:val="00736FC4"/>
    <w:rsid w:val="00737E1D"/>
    <w:rsid w:val="0074338A"/>
    <w:rsid w:val="007511DC"/>
    <w:rsid w:val="00752247"/>
    <w:rsid w:val="00753714"/>
    <w:rsid w:val="00756C7F"/>
    <w:rsid w:val="00767CFF"/>
    <w:rsid w:val="00770A00"/>
    <w:rsid w:val="007739C1"/>
    <w:rsid w:val="00775C54"/>
    <w:rsid w:val="00783277"/>
    <w:rsid w:val="00783CC2"/>
    <w:rsid w:val="00787EF0"/>
    <w:rsid w:val="007926CF"/>
    <w:rsid w:val="007A141C"/>
    <w:rsid w:val="007A48F3"/>
    <w:rsid w:val="007A7917"/>
    <w:rsid w:val="007B6F7C"/>
    <w:rsid w:val="007C0E4B"/>
    <w:rsid w:val="007C1405"/>
    <w:rsid w:val="007C3498"/>
    <w:rsid w:val="007D34A7"/>
    <w:rsid w:val="007D49B1"/>
    <w:rsid w:val="007D5CC4"/>
    <w:rsid w:val="007E0398"/>
    <w:rsid w:val="007E13C6"/>
    <w:rsid w:val="007E1AAE"/>
    <w:rsid w:val="007E4488"/>
    <w:rsid w:val="007E45AA"/>
    <w:rsid w:val="007E53C4"/>
    <w:rsid w:val="007F04F8"/>
    <w:rsid w:val="007F3102"/>
    <w:rsid w:val="007F61B0"/>
    <w:rsid w:val="007F6552"/>
    <w:rsid w:val="00803ADF"/>
    <w:rsid w:val="00806656"/>
    <w:rsid w:val="00811FA7"/>
    <w:rsid w:val="008153CA"/>
    <w:rsid w:val="00816D7D"/>
    <w:rsid w:val="00821556"/>
    <w:rsid w:val="00821B1A"/>
    <w:rsid w:val="00826141"/>
    <w:rsid w:val="00833867"/>
    <w:rsid w:val="00835B11"/>
    <w:rsid w:val="00850965"/>
    <w:rsid w:val="00852157"/>
    <w:rsid w:val="00852DFD"/>
    <w:rsid w:val="00854E4A"/>
    <w:rsid w:val="0085649F"/>
    <w:rsid w:val="0086086C"/>
    <w:rsid w:val="00860B59"/>
    <w:rsid w:val="0086373E"/>
    <w:rsid w:val="00872BD2"/>
    <w:rsid w:val="00873B9A"/>
    <w:rsid w:val="00876A4E"/>
    <w:rsid w:val="00880BBB"/>
    <w:rsid w:val="00881D04"/>
    <w:rsid w:val="00883834"/>
    <w:rsid w:val="0088660C"/>
    <w:rsid w:val="00896255"/>
    <w:rsid w:val="008A1231"/>
    <w:rsid w:val="008A3BB4"/>
    <w:rsid w:val="008A4C28"/>
    <w:rsid w:val="008A4DCB"/>
    <w:rsid w:val="008B04CC"/>
    <w:rsid w:val="008B68C3"/>
    <w:rsid w:val="008B775D"/>
    <w:rsid w:val="008C3FE8"/>
    <w:rsid w:val="008C5F9F"/>
    <w:rsid w:val="008C7517"/>
    <w:rsid w:val="008D2874"/>
    <w:rsid w:val="008E2EBF"/>
    <w:rsid w:val="008F2804"/>
    <w:rsid w:val="008F2E1A"/>
    <w:rsid w:val="008F39F6"/>
    <w:rsid w:val="008F4879"/>
    <w:rsid w:val="008F650C"/>
    <w:rsid w:val="008F7485"/>
    <w:rsid w:val="009003C4"/>
    <w:rsid w:val="00900A20"/>
    <w:rsid w:val="00901A6C"/>
    <w:rsid w:val="009055F0"/>
    <w:rsid w:val="00910EF1"/>
    <w:rsid w:val="00922164"/>
    <w:rsid w:val="0092548F"/>
    <w:rsid w:val="00926845"/>
    <w:rsid w:val="00927272"/>
    <w:rsid w:val="00927D11"/>
    <w:rsid w:val="00930ED3"/>
    <w:rsid w:val="00932634"/>
    <w:rsid w:val="00933072"/>
    <w:rsid w:val="00937F21"/>
    <w:rsid w:val="00947BE3"/>
    <w:rsid w:val="00950AC6"/>
    <w:rsid w:val="00957C26"/>
    <w:rsid w:val="00962141"/>
    <w:rsid w:val="00963A01"/>
    <w:rsid w:val="00964FD0"/>
    <w:rsid w:val="0097189C"/>
    <w:rsid w:val="00972DC4"/>
    <w:rsid w:val="009751BB"/>
    <w:rsid w:val="00975385"/>
    <w:rsid w:val="00977F50"/>
    <w:rsid w:val="0098287E"/>
    <w:rsid w:val="00994F18"/>
    <w:rsid w:val="00995B8A"/>
    <w:rsid w:val="0099677F"/>
    <w:rsid w:val="009A1FF4"/>
    <w:rsid w:val="009A3AF7"/>
    <w:rsid w:val="009B0BAE"/>
    <w:rsid w:val="009B4DED"/>
    <w:rsid w:val="009C1513"/>
    <w:rsid w:val="009C2167"/>
    <w:rsid w:val="009C4813"/>
    <w:rsid w:val="009C48E8"/>
    <w:rsid w:val="009D0020"/>
    <w:rsid w:val="009D4B77"/>
    <w:rsid w:val="009D5085"/>
    <w:rsid w:val="009D5655"/>
    <w:rsid w:val="009D6681"/>
    <w:rsid w:val="009D78D0"/>
    <w:rsid w:val="009E0E72"/>
    <w:rsid w:val="009E3A8D"/>
    <w:rsid w:val="009E64E7"/>
    <w:rsid w:val="009E74C9"/>
    <w:rsid w:val="009E7A05"/>
    <w:rsid w:val="009F10E4"/>
    <w:rsid w:val="009F183A"/>
    <w:rsid w:val="009F2872"/>
    <w:rsid w:val="009F471C"/>
    <w:rsid w:val="00A00DA0"/>
    <w:rsid w:val="00A041BF"/>
    <w:rsid w:val="00A1035C"/>
    <w:rsid w:val="00A30002"/>
    <w:rsid w:val="00A35755"/>
    <w:rsid w:val="00A35E75"/>
    <w:rsid w:val="00A40BD9"/>
    <w:rsid w:val="00A5767F"/>
    <w:rsid w:val="00A61999"/>
    <w:rsid w:val="00A671CF"/>
    <w:rsid w:val="00A67C3B"/>
    <w:rsid w:val="00A67D84"/>
    <w:rsid w:val="00A82618"/>
    <w:rsid w:val="00A86D45"/>
    <w:rsid w:val="00A93397"/>
    <w:rsid w:val="00A94C04"/>
    <w:rsid w:val="00AA2966"/>
    <w:rsid w:val="00AA2DD4"/>
    <w:rsid w:val="00AA40D2"/>
    <w:rsid w:val="00AA6D04"/>
    <w:rsid w:val="00AA6F06"/>
    <w:rsid w:val="00AC2414"/>
    <w:rsid w:val="00AC645A"/>
    <w:rsid w:val="00AC6611"/>
    <w:rsid w:val="00AC666D"/>
    <w:rsid w:val="00AD75A6"/>
    <w:rsid w:val="00AE3621"/>
    <w:rsid w:val="00AE4241"/>
    <w:rsid w:val="00AE616C"/>
    <w:rsid w:val="00AF0934"/>
    <w:rsid w:val="00AF6E50"/>
    <w:rsid w:val="00B01B3E"/>
    <w:rsid w:val="00B04CC9"/>
    <w:rsid w:val="00B05F3D"/>
    <w:rsid w:val="00B13714"/>
    <w:rsid w:val="00B13C6E"/>
    <w:rsid w:val="00B14C9D"/>
    <w:rsid w:val="00B15CC3"/>
    <w:rsid w:val="00B24907"/>
    <w:rsid w:val="00B31A63"/>
    <w:rsid w:val="00B34185"/>
    <w:rsid w:val="00B36C38"/>
    <w:rsid w:val="00B41854"/>
    <w:rsid w:val="00B420C7"/>
    <w:rsid w:val="00B43298"/>
    <w:rsid w:val="00B45590"/>
    <w:rsid w:val="00B46AAD"/>
    <w:rsid w:val="00B525A6"/>
    <w:rsid w:val="00B57F7D"/>
    <w:rsid w:val="00B609E6"/>
    <w:rsid w:val="00B61CCF"/>
    <w:rsid w:val="00B64934"/>
    <w:rsid w:val="00B64C00"/>
    <w:rsid w:val="00B718A3"/>
    <w:rsid w:val="00B7362E"/>
    <w:rsid w:val="00B765FC"/>
    <w:rsid w:val="00B806D3"/>
    <w:rsid w:val="00B8525A"/>
    <w:rsid w:val="00B854B3"/>
    <w:rsid w:val="00B950DB"/>
    <w:rsid w:val="00B96BEC"/>
    <w:rsid w:val="00B96ED0"/>
    <w:rsid w:val="00BA12A8"/>
    <w:rsid w:val="00BA5EB9"/>
    <w:rsid w:val="00BA62B6"/>
    <w:rsid w:val="00BB2120"/>
    <w:rsid w:val="00BB350C"/>
    <w:rsid w:val="00BB5870"/>
    <w:rsid w:val="00BC1C3B"/>
    <w:rsid w:val="00BC5E89"/>
    <w:rsid w:val="00BC7B36"/>
    <w:rsid w:val="00BD1753"/>
    <w:rsid w:val="00BD37D7"/>
    <w:rsid w:val="00BD3AA7"/>
    <w:rsid w:val="00BD4278"/>
    <w:rsid w:val="00BD52F6"/>
    <w:rsid w:val="00BE1BEC"/>
    <w:rsid w:val="00BE29CB"/>
    <w:rsid w:val="00BF25EF"/>
    <w:rsid w:val="00BF3FB7"/>
    <w:rsid w:val="00C00EDC"/>
    <w:rsid w:val="00C03C89"/>
    <w:rsid w:val="00C159E2"/>
    <w:rsid w:val="00C22C17"/>
    <w:rsid w:val="00C30E6A"/>
    <w:rsid w:val="00C32D18"/>
    <w:rsid w:val="00C35DBA"/>
    <w:rsid w:val="00C47C1D"/>
    <w:rsid w:val="00C56106"/>
    <w:rsid w:val="00C626F5"/>
    <w:rsid w:val="00C71402"/>
    <w:rsid w:val="00C71C67"/>
    <w:rsid w:val="00C83790"/>
    <w:rsid w:val="00C86B30"/>
    <w:rsid w:val="00C97A06"/>
    <w:rsid w:val="00CA22B7"/>
    <w:rsid w:val="00CA2C0C"/>
    <w:rsid w:val="00CA3582"/>
    <w:rsid w:val="00CA4AAC"/>
    <w:rsid w:val="00CB097C"/>
    <w:rsid w:val="00CB347A"/>
    <w:rsid w:val="00CC0AA9"/>
    <w:rsid w:val="00CC3BDB"/>
    <w:rsid w:val="00CC6AB3"/>
    <w:rsid w:val="00CD0311"/>
    <w:rsid w:val="00CD1BCE"/>
    <w:rsid w:val="00CD41E0"/>
    <w:rsid w:val="00CD74EE"/>
    <w:rsid w:val="00CD77A6"/>
    <w:rsid w:val="00CF00B6"/>
    <w:rsid w:val="00CF34B8"/>
    <w:rsid w:val="00CF6781"/>
    <w:rsid w:val="00D00F63"/>
    <w:rsid w:val="00D04879"/>
    <w:rsid w:val="00D04B60"/>
    <w:rsid w:val="00D06690"/>
    <w:rsid w:val="00D10F8B"/>
    <w:rsid w:val="00D1324C"/>
    <w:rsid w:val="00D142C5"/>
    <w:rsid w:val="00D14338"/>
    <w:rsid w:val="00D21B49"/>
    <w:rsid w:val="00D2256C"/>
    <w:rsid w:val="00D227AC"/>
    <w:rsid w:val="00D23266"/>
    <w:rsid w:val="00D24D2E"/>
    <w:rsid w:val="00D32265"/>
    <w:rsid w:val="00D35DE8"/>
    <w:rsid w:val="00D37D54"/>
    <w:rsid w:val="00D401A2"/>
    <w:rsid w:val="00D4375D"/>
    <w:rsid w:val="00D446DB"/>
    <w:rsid w:val="00D47E5D"/>
    <w:rsid w:val="00D5160E"/>
    <w:rsid w:val="00D60FFF"/>
    <w:rsid w:val="00D6350A"/>
    <w:rsid w:val="00D64D01"/>
    <w:rsid w:val="00D71CAF"/>
    <w:rsid w:val="00D72814"/>
    <w:rsid w:val="00D84313"/>
    <w:rsid w:val="00D85004"/>
    <w:rsid w:val="00D910D7"/>
    <w:rsid w:val="00D9331A"/>
    <w:rsid w:val="00DB0B19"/>
    <w:rsid w:val="00DB2784"/>
    <w:rsid w:val="00DC3E16"/>
    <w:rsid w:val="00DC41D0"/>
    <w:rsid w:val="00DC7E4F"/>
    <w:rsid w:val="00DD1F7B"/>
    <w:rsid w:val="00DE2691"/>
    <w:rsid w:val="00DE353A"/>
    <w:rsid w:val="00DE3A4E"/>
    <w:rsid w:val="00DE4496"/>
    <w:rsid w:val="00DE5242"/>
    <w:rsid w:val="00DE6C31"/>
    <w:rsid w:val="00DF72C1"/>
    <w:rsid w:val="00E11A38"/>
    <w:rsid w:val="00E13A4C"/>
    <w:rsid w:val="00E17FC9"/>
    <w:rsid w:val="00E2101B"/>
    <w:rsid w:val="00E27B69"/>
    <w:rsid w:val="00E32515"/>
    <w:rsid w:val="00E35D3A"/>
    <w:rsid w:val="00E4681C"/>
    <w:rsid w:val="00E51365"/>
    <w:rsid w:val="00E55137"/>
    <w:rsid w:val="00E5547A"/>
    <w:rsid w:val="00E5719F"/>
    <w:rsid w:val="00E60636"/>
    <w:rsid w:val="00E634D4"/>
    <w:rsid w:val="00E6368F"/>
    <w:rsid w:val="00E63E7A"/>
    <w:rsid w:val="00E713E7"/>
    <w:rsid w:val="00E76A1F"/>
    <w:rsid w:val="00E80453"/>
    <w:rsid w:val="00E81E7D"/>
    <w:rsid w:val="00E86A83"/>
    <w:rsid w:val="00E9170E"/>
    <w:rsid w:val="00E949A4"/>
    <w:rsid w:val="00E96FBF"/>
    <w:rsid w:val="00EA6323"/>
    <w:rsid w:val="00EA6D6A"/>
    <w:rsid w:val="00EB1214"/>
    <w:rsid w:val="00EB1EE3"/>
    <w:rsid w:val="00EB3E3F"/>
    <w:rsid w:val="00EB76D6"/>
    <w:rsid w:val="00EC7593"/>
    <w:rsid w:val="00ED00ED"/>
    <w:rsid w:val="00EE00DF"/>
    <w:rsid w:val="00EE7B0D"/>
    <w:rsid w:val="00EF31E6"/>
    <w:rsid w:val="00EF5A51"/>
    <w:rsid w:val="00EF7615"/>
    <w:rsid w:val="00F01565"/>
    <w:rsid w:val="00F023F0"/>
    <w:rsid w:val="00F04A0C"/>
    <w:rsid w:val="00F04C1F"/>
    <w:rsid w:val="00F16BD9"/>
    <w:rsid w:val="00F16CB7"/>
    <w:rsid w:val="00F23697"/>
    <w:rsid w:val="00F26825"/>
    <w:rsid w:val="00F26A26"/>
    <w:rsid w:val="00F2776E"/>
    <w:rsid w:val="00F36F30"/>
    <w:rsid w:val="00F3757C"/>
    <w:rsid w:val="00F43DF0"/>
    <w:rsid w:val="00F455CA"/>
    <w:rsid w:val="00F4720C"/>
    <w:rsid w:val="00F47C5F"/>
    <w:rsid w:val="00F54595"/>
    <w:rsid w:val="00F61FDA"/>
    <w:rsid w:val="00F64DF1"/>
    <w:rsid w:val="00F65882"/>
    <w:rsid w:val="00F6694B"/>
    <w:rsid w:val="00F67A39"/>
    <w:rsid w:val="00F7679A"/>
    <w:rsid w:val="00F772D5"/>
    <w:rsid w:val="00F80818"/>
    <w:rsid w:val="00F83B07"/>
    <w:rsid w:val="00F842CF"/>
    <w:rsid w:val="00F85D06"/>
    <w:rsid w:val="00F87E9E"/>
    <w:rsid w:val="00F91DB9"/>
    <w:rsid w:val="00F92DE8"/>
    <w:rsid w:val="00FA0C34"/>
    <w:rsid w:val="00FB2F3F"/>
    <w:rsid w:val="00FB3875"/>
    <w:rsid w:val="00FC24A8"/>
    <w:rsid w:val="00FD1ED1"/>
    <w:rsid w:val="00FD2B72"/>
    <w:rsid w:val="00FE0E28"/>
    <w:rsid w:val="00FE3811"/>
    <w:rsid w:val="00FE459A"/>
    <w:rsid w:val="00FE5CAC"/>
    <w:rsid w:val="00FF0D4F"/>
    <w:rsid w:val="00FF3F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049ECB3"/>
  <w15:docId w15:val="{F7CD11D8-A817-446F-A3DE-7DF5B53B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1A6C"/>
    <w:pPr>
      <w:overflowPunct w:val="0"/>
      <w:autoSpaceDE w:val="0"/>
      <w:autoSpaceDN w:val="0"/>
      <w:adjustRightInd w:val="0"/>
      <w:spacing w:after="240" w:line="276" w:lineRule="auto"/>
      <w:ind w:left="425"/>
      <w:jc w:val="both"/>
      <w:textAlignment w:val="baseline"/>
    </w:pPr>
    <w:rPr>
      <w:rFonts w:ascii="Meta Offc" w:hAnsi="Meta Offc"/>
      <w:sz w:val="22"/>
    </w:rPr>
  </w:style>
  <w:style w:type="paragraph" w:styleId="berschrift1">
    <w:name w:val="heading 1"/>
    <w:aliases w:val="Überschrift 10"/>
    <w:basedOn w:val="Standard"/>
    <w:next w:val="Standard"/>
    <w:link w:val="berschrift1Zchn"/>
    <w:qFormat/>
    <w:rsid w:val="0037060B"/>
    <w:pPr>
      <w:keepNext/>
      <w:keepLines/>
      <w:numPr>
        <w:numId w:val="12"/>
      </w:numPr>
      <w:overflowPunct/>
      <w:autoSpaceDE/>
      <w:autoSpaceDN/>
      <w:adjustRightInd/>
      <w:spacing w:before="360"/>
      <w:contextualSpacing/>
      <w:jc w:val="center"/>
      <w:textAlignment w:val="auto"/>
      <w:outlineLvl w:val="0"/>
    </w:pPr>
    <w:rPr>
      <w:rFonts w:cs="Arial"/>
      <w:b/>
      <w:bCs/>
      <w:sz w:val="24"/>
      <w:szCs w:val="24"/>
    </w:rPr>
  </w:style>
  <w:style w:type="paragraph" w:styleId="berschrift2">
    <w:name w:val="heading 2"/>
    <w:basedOn w:val="Standard"/>
    <w:next w:val="Standard"/>
    <w:rsid w:val="00BF3FB7"/>
    <w:pPr>
      <w:keepNext/>
      <w:numPr>
        <w:numId w:val="1"/>
      </w:numPr>
      <w:outlineLvl w:val="1"/>
    </w:pPr>
    <w:rPr>
      <w:b/>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03ADF"/>
    <w:pPr>
      <w:tabs>
        <w:tab w:val="center" w:pos="4536"/>
        <w:tab w:val="right" w:pos="9072"/>
      </w:tabs>
    </w:pPr>
  </w:style>
  <w:style w:type="paragraph" w:styleId="Fuzeile">
    <w:name w:val="footer"/>
    <w:basedOn w:val="Standard"/>
    <w:link w:val="FuzeileZchn"/>
    <w:uiPriority w:val="99"/>
    <w:rsid w:val="00803ADF"/>
    <w:pPr>
      <w:tabs>
        <w:tab w:val="center" w:pos="4536"/>
        <w:tab w:val="right" w:pos="9072"/>
      </w:tabs>
    </w:pPr>
  </w:style>
  <w:style w:type="paragraph" w:customStyle="1" w:styleId="KleineSchrift">
    <w:name w:val="Kleine Schrift"/>
    <w:basedOn w:val="Standard"/>
    <w:rsid w:val="00803ADF"/>
    <w:pPr>
      <w:spacing w:after="120" w:line="280" w:lineRule="atLeast"/>
    </w:pPr>
  </w:style>
  <w:style w:type="paragraph" w:styleId="Textkrper-Zeileneinzug">
    <w:name w:val="Body Text Indent"/>
    <w:basedOn w:val="Standard"/>
    <w:rsid w:val="00803ADF"/>
    <w:pPr>
      <w:tabs>
        <w:tab w:val="left" w:pos="426"/>
        <w:tab w:val="left" w:pos="1134"/>
        <w:tab w:val="left" w:pos="1701"/>
        <w:tab w:val="left" w:pos="5670"/>
        <w:tab w:val="left" w:pos="6350"/>
      </w:tabs>
      <w:spacing w:line="240" w:lineRule="auto"/>
      <w:ind w:left="426" w:hanging="426"/>
    </w:pPr>
  </w:style>
  <w:style w:type="paragraph" w:styleId="Textkrper-Einzug2">
    <w:name w:val="Body Text Indent 2"/>
    <w:basedOn w:val="Standard"/>
    <w:rsid w:val="00803ADF"/>
    <w:pPr>
      <w:tabs>
        <w:tab w:val="left" w:pos="426"/>
        <w:tab w:val="left" w:pos="709"/>
        <w:tab w:val="left" w:pos="1701"/>
        <w:tab w:val="left" w:pos="5670"/>
        <w:tab w:val="left" w:pos="6350"/>
      </w:tabs>
      <w:spacing w:line="240" w:lineRule="auto"/>
      <w:ind w:left="709" w:hanging="709"/>
    </w:pPr>
  </w:style>
  <w:style w:type="paragraph" w:styleId="Textkrper-Einzug3">
    <w:name w:val="Body Text Indent 3"/>
    <w:basedOn w:val="Standard"/>
    <w:rsid w:val="00803ADF"/>
    <w:pPr>
      <w:tabs>
        <w:tab w:val="left" w:pos="426"/>
        <w:tab w:val="left" w:pos="709"/>
        <w:tab w:val="left" w:pos="1134"/>
        <w:tab w:val="left" w:pos="1701"/>
        <w:tab w:val="left" w:pos="5670"/>
        <w:tab w:val="left" w:pos="6350"/>
      </w:tabs>
      <w:spacing w:line="240" w:lineRule="auto"/>
      <w:ind w:left="709" w:hanging="709"/>
    </w:pPr>
  </w:style>
  <w:style w:type="paragraph" w:styleId="Textkrper3">
    <w:name w:val="Body Text 3"/>
    <w:basedOn w:val="Standard"/>
    <w:rsid w:val="00803ADF"/>
    <w:pPr>
      <w:tabs>
        <w:tab w:val="left" w:pos="709"/>
        <w:tab w:val="left" w:pos="1701"/>
        <w:tab w:val="left" w:pos="5670"/>
        <w:tab w:val="left" w:pos="6350"/>
      </w:tabs>
      <w:spacing w:line="240" w:lineRule="auto"/>
    </w:pPr>
    <w:rPr>
      <w:sz w:val="20"/>
    </w:rPr>
  </w:style>
  <w:style w:type="character" w:styleId="Hyperlink">
    <w:name w:val="Hyperlink"/>
    <w:basedOn w:val="Absatz-Standardschriftart"/>
    <w:uiPriority w:val="99"/>
    <w:rsid w:val="00B854B3"/>
    <w:rPr>
      <w:color w:val="0000FF"/>
      <w:u w:val="single"/>
    </w:rPr>
  </w:style>
  <w:style w:type="character" w:styleId="Kommentarzeichen">
    <w:name w:val="annotation reference"/>
    <w:basedOn w:val="Absatz-Standardschriftart"/>
    <w:uiPriority w:val="99"/>
    <w:semiHidden/>
    <w:rsid w:val="005D7811"/>
    <w:rPr>
      <w:sz w:val="16"/>
      <w:szCs w:val="16"/>
    </w:rPr>
  </w:style>
  <w:style w:type="paragraph" w:styleId="Kommentartext">
    <w:name w:val="annotation text"/>
    <w:basedOn w:val="Standard"/>
    <w:link w:val="KommentartextZchn"/>
    <w:uiPriority w:val="99"/>
    <w:semiHidden/>
    <w:rsid w:val="005D7811"/>
    <w:rPr>
      <w:sz w:val="20"/>
    </w:rPr>
  </w:style>
  <w:style w:type="paragraph" w:styleId="Kommentarthema">
    <w:name w:val="annotation subject"/>
    <w:basedOn w:val="Kommentartext"/>
    <w:next w:val="Kommentartext"/>
    <w:semiHidden/>
    <w:rsid w:val="005D7811"/>
    <w:rPr>
      <w:b/>
      <w:bCs/>
    </w:rPr>
  </w:style>
  <w:style w:type="paragraph" w:styleId="Sprechblasentext">
    <w:name w:val="Balloon Text"/>
    <w:basedOn w:val="Standard"/>
    <w:semiHidden/>
    <w:rsid w:val="005D7811"/>
    <w:rPr>
      <w:rFonts w:ascii="Tahoma" w:hAnsi="Tahoma" w:cs="Tahoma"/>
      <w:sz w:val="16"/>
      <w:szCs w:val="16"/>
    </w:rPr>
  </w:style>
  <w:style w:type="paragraph" w:styleId="Textkrper">
    <w:name w:val="Body Text"/>
    <w:basedOn w:val="Standard"/>
    <w:link w:val="TextkrperZchn"/>
    <w:rsid w:val="00D401A2"/>
    <w:pPr>
      <w:spacing w:after="120"/>
      <w:textAlignment w:val="auto"/>
    </w:pPr>
  </w:style>
  <w:style w:type="paragraph" w:styleId="StandardWeb">
    <w:name w:val="Normal (Web)"/>
    <w:basedOn w:val="Standard"/>
    <w:rsid w:val="001758CE"/>
    <w:pPr>
      <w:overflowPunct/>
      <w:autoSpaceDE/>
      <w:autoSpaceDN/>
      <w:adjustRightInd/>
      <w:spacing w:line="240" w:lineRule="auto"/>
      <w:textAlignment w:val="auto"/>
    </w:pPr>
    <w:rPr>
      <w:rFonts w:ascii="Verdana" w:hAnsi="Verdana"/>
      <w:color w:val="000000"/>
      <w:szCs w:val="24"/>
    </w:rPr>
  </w:style>
  <w:style w:type="character" w:styleId="Fett">
    <w:name w:val="Strong"/>
    <w:basedOn w:val="Absatz-Standardschriftart"/>
    <w:qFormat/>
    <w:rsid w:val="001758CE"/>
    <w:rPr>
      <w:b/>
      <w:bCs/>
    </w:rPr>
  </w:style>
  <w:style w:type="character" w:styleId="BesuchterLink">
    <w:name w:val="FollowedHyperlink"/>
    <w:basedOn w:val="Absatz-Standardschriftart"/>
    <w:rsid w:val="00E949A4"/>
    <w:rPr>
      <w:color w:val="800080"/>
      <w:u w:val="single"/>
    </w:rPr>
  </w:style>
  <w:style w:type="character" w:customStyle="1" w:styleId="TextkrperZchn">
    <w:name w:val="Textkörper Zchn"/>
    <w:basedOn w:val="Absatz-Standardschriftart"/>
    <w:link w:val="Textkrper"/>
    <w:rsid w:val="005E6369"/>
    <w:rPr>
      <w:rFonts w:ascii="Arial" w:hAnsi="Arial"/>
      <w:sz w:val="24"/>
    </w:rPr>
  </w:style>
  <w:style w:type="paragraph" w:styleId="Listenabsatz">
    <w:name w:val="List Paragraph"/>
    <w:basedOn w:val="Standard"/>
    <w:uiPriority w:val="1"/>
    <w:qFormat/>
    <w:rsid w:val="005E6369"/>
    <w:pPr>
      <w:ind w:left="708"/>
      <w:textAlignment w:val="auto"/>
    </w:pPr>
  </w:style>
  <w:style w:type="character" w:customStyle="1" w:styleId="berschrift1Zchn">
    <w:name w:val="Überschrift 1 Zchn"/>
    <w:aliases w:val="Überschrift 10 Zchn"/>
    <w:basedOn w:val="Absatz-Standardschriftart"/>
    <w:link w:val="berschrift1"/>
    <w:rsid w:val="0037060B"/>
    <w:rPr>
      <w:rFonts w:ascii="Meta Offc" w:hAnsi="Meta Offc" w:cs="Arial"/>
      <w:b/>
      <w:bCs/>
      <w:sz w:val="24"/>
      <w:szCs w:val="24"/>
    </w:rPr>
  </w:style>
  <w:style w:type="paragraph" w:styleId="Titel">
    <w:name w:val="Title"/>
    <w:basedOn w:val="Standard"/>
    <w:next w:val="Standard"/>
    <w:link w:val="TitelZchn"/>
    <w:qFormat/>
    <w:rsid w:val="00C159E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C159E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C159E2"/>
    <w:pPr>
      <w:numPr>
        <w:ilvl w:val="1"/>
      </w:numPr>
      <w:spacing w:after="160"/>
      <w:ind w:left="425"/>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rsid w:val="00C159E2"/>
    <w:rPr>
      <w:rFonts w:asciiTheme="minorHAnsi" w:eastAsiaTheme="minorEastAsia" w:hAnsiTheme="minorHAnsi" w:cstheme="minorBidi"/>
      <w:color w:val="5A5A5A" w:themeColor="text1" w:themeTint="A5"/>
      <w:spacing w:val="15"/>
      <w:sz w:val="22"/>
      <w:szCs w:val="22"/>
    </w:rPr>
  </w:style>
  <w:style w:type="paragraph" w:styleId="Funotentext">
    <w:name w:val="footnote text"/>
    <w:basedOn w:val="Standard"/>
    <w:link w:val="FunotentextZchn"/>
    <w:semiHidden/>
    <w:unhideWhenUsed/>
    <w:rsid w:val="00694ECE"/>
    <w:pPr>
      <w:spacing w:after="0" w:line="240" w:lineRule="auto"/>
    </w:pPr>
    <w:rPr>
      <w:sz w:val="20"/>
    </w:rPr>
  </w:style>
  <w:style w:type="character" w:customStyle="1" w:styleId="FunotentextZchn">
    <w:name w:val="Fußnotentext Zchn"/>
    <w:basedOn w:val="Absatz-Standardschriftart"/>
    <w:link w:val="Funotentext"/>
    <w:semiHidden/>
    <w:rsid w:val="00694ECE"/>
    <w:rPr>
      <w:rFonts w:ascii="Meta Offc" w:hAnsi="Meta Offc"/>
    </w:rPr>
  </w:style>
  <w:style w:type="character" w:styleId="Funotenzeichen">
    <w:name w:val="footnote reference"/>
    <w:basedOn w:val="Absatz-Standardschriftart"/>
    <w:semiHidden/>
    <w:unhideWhenUsed/>
    <w:rsid w:val="00694ECE"/>
    <w:rPr>
      <w:vertAlign w:val="superscript"/>
    </w:rPr>
  </w:style>
  <w:style w:type="character" w:styleId="Platzhaltertext">
    <w:name w:val="Placeholder Text"/>
    <w:basedOn w:val="Absatz-Standardschriftart"/>
    <w:uiPriority w:val="99"/>
    <w:semiHidden/>
    <w:rsid w:val="001B77DB"/>
    <w:rPr>
      <w:color w:val="808080"/>
    </w:rPr>
  </w:style>
  <w:style w:type="paragraph" w:styleId="Inhaltsverzeichnisberschrift">
    <w:name w:val="TOC Heading"/>
    <w:basedOn w:val="berschrift1"/>
    <w:next w:val="Standard"/>
    <w:uiPriority w:val="39"/>
    <w:unhideWhenUsed/>
    <w:qFormat/>
    <w:rsid w:val="00561ED3"/>
    <w:pPr>
      <w:numPr>
        <w:numId w:val="0"/>
      </w:numPr>
      <w:spacing w:before="240" w:line="259" w:lineRule="auto"/>
      <w:contextualSpacing w:val="0"/>
      <w:jc w:val="left"/>
      <w:outlineLvl w:val="9"/>
    </w:pPr>
    <w:rPr>
      <w:rFonts w:eastAsiaTheme="majorEastAsia" w:cstheme="majorBidi"/>
      <w:bCs w:val="0"/>
      <w:color w:val="5EAD35"/>
      <w:sz w:val="32"/>
      <w:szCs w:val="32"/>
    </w:rPr>
  </w:style>
  <w:style w:type="paragraph" w:styleId="Verzeichnis1">
    <w:name w:val="toc 1"/>
    <w:basedOn w:val="Standard"/>
    <w:next w:val="Standard"/>
    <w:autoRedefine/>
    <w:uiPriority w:val="39"/>
    <w:unhideWhenUsed/>
    <w:rsid w:val="00561ED3"/>
    <w:pPr>
      <w:spacing w:after="120"/>
      <w:ind w:left="0"/>
    </w:pPr>
    <w:rPr>
      <w:sz w:val="24"/>
    </w:rPr>
  </w:style>
  <w:style w:type="paragraph" w:styleId="Verzeichnis2">
    <w:name w:val="toc 2"/>
    <w:basedOn w:val="Standard"/>
    <w:next w:val="Standard"/>
    <w:autoRedefine/>
    <w:uiPriority w:val="39"/>
    <w:unhideWhenUsed/>
    <w:rsid w:val="00561ED3"/>
    <w:pPr>
      <w:spacing w:after="100"/>
      <w:ind w:left="220"/>
    </w:pPr>
  </w:style>
  <w:style w:type="character" w:customStyle="1" w:styleId="KommentartextZchn">
    <w:name w:val="Kommentartext Zchn"/>
    <w:basedOn w:val="Absatz-Standardschriftart"/>
    <w:link w:val="Kommentartext"/>
    <w:uiPriority w:val="99"/>
    <w:semiHidden/>
    <w:rsid w:val="00060FE0"/>
    <w:rPr>
      <w:rFonts w:ascii="Meta Offc" w:hAnsi="Meta Offc"/>
    </w:rPr>
  </w:style>
  <w:style w:type="character" w:styleId="NichtaufgelsteErwhnung">
    <w:name w:val="Unresolved Mention"/>
    <w:basedOn w:val="Absatz-Standardschriftart"/>
    <w:uiPriority w:val="99"/>
    <w:semiHidden/>
    <w:unhideWhenUsed/>
    <w:rsid w:val="00CA2C0C"/>
    <w:rPr>
      <w:color w:val="605E5C"/>
      <w:shd w:val="clear" w:color="auto" w:fill="E1DFDD"/>
    </w:rPr>
  </w:style>
  <w:style w:type="character" w:customStyle="1" w:styleId="FuzeileZchn">
    <w:name w:val="Fußzeile Zchn"/>
    <w:basedOn w:val="Absatz-Standardschriftart"/>
    <w:link w:val="Fuzeile"/>
    <w:uiPriority w:val="99"/>
    <w:rsid w:val="00041BE7"/>
    <w:rPr>
      <w:rFonts w:ascii="Meta Offc" w:hAnsi="Meta Offc"/>
      <w:sz w:val="22"/>
    </w:rPr>
  </w:style>
  <w:style w:type="paragraph" w:styleId="berarbeitung">
    <w:name w:val="Revision"/>
    <w:hidden/>
    <w:uiPriority w:val="99"/>
    <w:semiHidden/>
    <w:rsid w:val="00180BF0"/>
    <w:rPr>
      <w:rFonts w:ascii="Meta Offc" w:hAnsi="Meta Offc"/>
      <w:sz w:val="22"/>
    </w:rPr>
  </w:style>
  <w:style w:type="table" w:styleId="Tabellenraster">
    <w:name w:val="Table Grid"/>
    <w:basedOn w:val="NormaleTabelle"/>
    <w:rsid w:val="008B7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908">
      <w:bodyDiv w:val="1"/>
      <w:marLeft w:val="0"/>
      <w:marRight w:val="0"/>
      <w:marTop w:val="0"/>
      <w:marBottom w:val="0"/>
      <w:divBdr>
        <w:top w:val="none" w:sz="0" w:space="0" w:color="auto"/>
        <w:left w:val="none" w:sz="0" w:space="0" w:color="auto"/>
        <w:bottom w:val="none" w:sz="0" w:space="0" w:color="auto"/>
        <w:right w:val="none" w:sz="0" w:space="0" w:color="auto"/>
      </w:divBdr>
    </w:div>
    <w:div w:id="127477114">
      <w:bodyDiv w:val="1"/>
      <w:marLeft w:val="0"/>
      <w:marRight w:val="0"/>
      <w:marTop w:val="0"/>
      <w:marBottom w:val="0"/>
      <w:divBdr>
        <w:top w:val="none" w:sz="0" w:space="0" w:color="auto"/>
        <w:left w:val="none" w:sz="0" w:space="0" w:color="auto"/>
        <w:bottom w:val="none" w:sz="0" w:space="0" w:color="auto"/>
        <w:right w:val="none" w:sz="0" w:space="0" w:color="auto"/>
      </w:divBdr>
    </w:div>
    <w:div w:id="403647996">
      <w:bodyDiv w:val="1"/>
      <w:marLeft w:val="0"/>
      <w:marRight w:val="0"/>
      <w:marTop w:val="0"/>
      <w:marBottom w:val="0"/>
      <w:divBdr>
        <w:top w:val="none" w:sz="0" w:space="0" w:color="auto"/>
        <w:left w:val="none" w:sz="0" w:space="0" w:color="auto"/>
        <w:bottom w:val="none" w:sz="0" w:space="0" w:color="auto"/>
        <w:right w:val="none" w:sz="0" w:space="0" w:color="auto"/>
      </w:divBdr>
    </w:div>
    <w:div w:id="716318621">
      <w:bodyDiv w:val="1"/>
      <w:marLeft w:val="0"/>
      <w:marRight w:val="0"/>
      <w:marTop w:val="0"/>
      <w:marBottom w:val="0"/>
      <w:divBdr>
        <w:top w:val="none" w:sz="0" w:space="0" w:color="auto"/>
        <w:left w:val="none" w:sz="0" w:space="0" w:color="auto"/>
        <w:bottom w:val="none" w:sz="0" w:space="0" w:color="auto"/>
        <w:right w:val="none" w:sz="0" w:space="0" w:color="auto"/>
      </w:divBdr>
    </w:div>
    <w:div w:id="762535213">
      <w:bodyDiv w:val="1"/>
      <w:marLeft w:val="0"/>
      <w:marRight w:val="0"/>
      <w:marTop w:val="0"/>
      <w:marBottom w:val="0"/>
      <w:divBdr>
        <w:top w:val="none" w:sz="0" w:space="0" w:color="auto"/>
        <w:left w:val="none" w:sz="0" w:space="0" w:color="auto"/>
        <w:bottom w:val="none" w:sz="0" w:space="0" w:color="auto"/>
        <w:right w:val="none" w:sz="0" w:space="0" w:color="auto"/>
      </w:divBdr>
    </w:div>
    <w:div w:id="1449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elie.knebel@uba.de"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echnungsstelle@ub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xrechnung-bdr.de/" TargetMode="External"/><Relationship Id="rId5" Type="http://schemas.openxmlformats.org/officeDocument/2006/relationships/settings" Target="settings.xml"/><Relationship Id="rId15" Type="http://schemas.openxmlformats.org/officeDocument/2006/relationships/hyperlink" Target="https://www.umweltbundesamt.de/datenschutz-haftung" TargetMode="External"/><Relationship Id="rId10" Type="http://schemas.openxmlformats.org/officeDocument/2006/relationships/hyperlink" Target="https://xrechnung-bdr.d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gesetze-im-internet.de/erechv/" TargetMode="External"/><Relationship Id="rId14" Type="http://schemas.openxmlformats.org/officeDocument/2006/relationships/hyperlink" Target="https://www.umweltbundesamt.de/dokumentvorla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AC0D921F143CB8F78227E63665A69"/>
        <w:category>
          <w:name w:val="Allgemein"/>
          <w:gallery w:val="placeholder"/>
        </w:category>
        <w:types>
          <w:type w:val="bbPlcHdr"/>
        </w:types>
        <w:behaviors>
          <w:behavior w:val="content"/>
        </w:behaviors>
        <w:guid w:val="{BD15F3B8-5505-49B9-851B-8ECE70B1241B}"/>
      </w:docPartPr>
      <w:docPartBody>
        <w:p w:rsidR="00345B20" w:rsidRDefault="00345B20" w:rsidP="00345B20">
          <w:pPr>
            <w:pStyle w:val="26AAC0D921F143CB8F78227E63665A69"/>
          </w:pPr>
          <w:r w:rsidRPr="002D3A90">
            <w:rPr>
              <w:rStyle w:val="Platzhaltertext"/>
            </w:rPr>
            <w:t>Wählen Sie ein Element aus.</w:t>
          </w:r>
        </w:p>
      </w:docPartBody>
    </w:docPart>
    <w:docPart>
      <w:docPartPr>
        <w:name w:val="6D4264E2BF3744719614AE666D15A361"/>
        <w:category>
          <w:name w:val="Allgemein"/>
          <w:gallery w:val="placeholder"/>
        </w:category>
        <w:types>
          <w:type w:val="bbPlcHdr"/>
        </w:types>
        <w:behaviors>
          <w:behavior w:val="content"/>
        </w:behaviors>
        <w:guid w:val="{E9DE5BB5-D820-4763-A052-95EC3F3F79E8}"/>
      </w:docPartPr>
      <w:docPartBody>
        <w:p w:rsidR="00781702" w:rsidRDefault="00781702" w:rsidP="00781702">
          <w:pPr>
            <w:pStyle w:val="6D4264E2BF3744719614AE666D15A361"/>
          </w:pPr>
          <w:r w:rsidRPr="002D3A9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 Offc">
    <w:altName w:val="Meta Offc"/>
    <w:panose1 w:val="020B0604030101020102"/>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98"/>
    <w:rsid w:val="002648BF"/>
    <w:rsid w:val="002F2F79"/>
    <w:rsid w:val="00345B20"/>
    <w:rsid w:val="00347E67"/>
    <w:rsid w:val="0035664C"/>
    <w:rsid w:val="003F0BC2"/>
    <w:rsid w:val="005E50B9"/>
    <w:rsid w:val="006761CD"/>
    <w:rsid w:val="006B66AA"/>
    <w:rsid w:val="00781702"/>
    <w:rsid w:val="007F3102"/>
    <w:rsid w:val="00812E0D"/>
    <w:rsid w:val="0086373E"/>
    <w:rsid w:val="00AC72CD"/>
    <w:rsid w:val="00B114F8"/>
    <w:rsid w:val="00C86B30"/>
    <w:rsid w:val="00D72814"/>
    <w:rsid w:val="00DE6C31"/>
    <w:rsid w:val="00E632E2"/>
    <w:rsid w:val="00ED2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81702"/>
    <w:rPr>
      <w:color w:val="808080"/>
    </w:rPr>
  </w:style>
  <w:style w:type="paragraph" w:customStyle="1" w:styleId="26AAC0D921F143CB8F78227E63665A69">
    <w:name w:val="26AAC0D921F143CB8F78227E63665A69"/>
    <w:rsid w:val="00345B20"/>
    <w:pPr>
      <w:overflowPunct w:val="0"/>
      <w:autoSpaceDE w:val="0"/>
      <w:autoSpaceDN w:val="0"/>
      <w:adjustRightInd w:val="0"/>
      <w:spacing w:after="240" w:line="276" w:lineRule="auto"/>
      <w:ind w:left="425"/>
      <w:jc w:val="both"/>
      <w:textAlignment w:val="baseline"/>
    </w:pPr>
    <w:rPr>
      <w:rFonts w:ascii="Meta Offc" w:eastAsia="Times New Roman" w:hAnsi="Meta Offc" w:cs="Times New Roman"/>
      <w:szCs w:val="20"/>
    </w:rPr>
  </w:style>
  <w:style w:type="paragraph" w:customStyle="1" w:styleId="6D4264E2BF3744719614AE666D15A361">
    <w:name w:val="6D4264E2BF3744719614AE666D15A361"/>
    <w:rsid w:val="007817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6_Anlage 2 - Bewerbungs- und Vertragsbedingungen_Projekt 94149"/>
    <f:field ref="objsubject" par="" edit="true" text=""/>
    <f:field ref="objcreatedby" par="" text="Käschner, Noreen"/>
    <f:field ref="objcreatedat" par="" text="24.11.2017 13:49:28"/>
    <f:field ref="objchangedby" par="" text="Käschner, Noreen"/>
    <f:field ref="objmodifiedat" par="" text="01.12.2017 15:12:35"/>
    <f:field ref="doc_FSCFOLIO_1_1001_FieldDocumentNumber" par="" text=""/>
    <f:field ref="doc_FSCFOLIO_1_1001_FieldSubject" par="" edit="true" text=""/>
    <f:field ref="FSCFOLIO_1_1001_FieldCurrentUser" par="" text="Noreen Käschner"/>
    <f:field ref="CCAPRECONFIG_15_1001_Objektname" par="" edit="true" text="6_Anlage 2 - Bewerbungs- und Vertragsbedingungen_Projekt 94149"/>
    <f:field ref="DEPRECONFIG_15_1001_Objektname" par="" edit="true" text="6_Anlage 2 - Bewerbungs- und Vertragsbedingungen_Projekt 94149"/>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3E32C577-8870-4941-B72B-49D5DC5CB44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6428</Words>
  <Characters>45322</Characters>
  <Application>Microsoft Office Word</Application>
  <DocSecurity>0</DocSecurity>
  <Lines>731</Lines>
  <Paragraphs>192</Paragraphs>
  <ScaleCrop>false</ScaleCrop>
  <HeadingPairs>
    <vt:vector size="2" baseType="variant">
      <vt:variant>
        <vt:lpstr>Titel</vt:lpstr>
      </vt:variant>
      <vt:variant>
        <vt:i4>1</vt:i4>
      </vt:variant>
    </vt:vector>
  </HeadingPairs>
  <TitlesOfParts>
    <vt:vector size="1" baseType="lpstr">
      <vt:lpstr>Bewerbungs- und Vertragsbedingungen</vt:lpstr>
    </vt:vector>
  </TitlesOfParts>
  <Company>Umweltbundesamt</Company>
  <LinksUpToDate>false</LinksUpToDate>
  <CharactersWithSpaces>51558</CharactersWithSpaces>
  <SharedDoc>false</SharedDoc>
  <HLinks>
    <vt:vector size="6" baseType="variant">
      <vt:variant>
        <vt:i4>4390924</vt:i4>
      </vt:variant>
      <vt:variant>
        <vt:i4>6</vt:i4>
      </vt:variant>
      <vt:variant>
        <vt:i4>0</vt:i4>
      </vt:variant>
      <vt:variant>
        <vt:i4>5</vt:i4>
      </vt:variant>
      <vt:variant>
        <vt:lpwstr>http://www.umweltbundesamt.de/das-uba/ausschreibungen-zuwendungen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 und Vertragsbedingungen</dc:title>
  <dc:creator>Sommer, Daniel</dc:creator>
  <cp:lastModifiedBy>Käschner, Noreen</cp:lastModifiedBy>
  <cp:revision>8</cp:revision>
  <cp:lastPrinted>2026-07-17T15:59:00Z</cp:lastPrinted>
  <dcterms:created xsi:type="dcterms:W3CDTF">2026-07-09T18:10:00Z</dcterms:created>
  <dcterms:modified xsi:type="dcterms:W3CDTF">2026-07-17T15:59:00Z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BACFG@15.1700:Author">
    <vt:lpwstr>Frank Hörnlein</vt:lpwstr>
  </property>
  <property fmtid="{D5CDD505-2E9C-101B-9397-08002B2CF9AE}" pid="3" name="FSC#UBACFG@15.1700:MailAuthor">
    <vt:lpwstr>Frank.Hoernlein@uba.de</vt:lpwstr>
  </property>
  <property fmtid="{D5CDD505-2E9C-101B-9397-08002B2CF9AE}" pid="4" name="FSC#UBACFG@15.1700:Mail2Author">
    <vt:lpwstr/>
  </property>
  <property fmtid="{D5CDD505-2E9C-101B-9397-08002B2CF9AE}" pid="5" name="FSC#UBACFG@15.1700:TelephonAuthor">
    <vt:lpwstr/>
  </property>
  <property fmtid="{D5CDD505-2E9C-101B-9397-08002B2CF9AE}" pid="6" name="FSC#UBACFG@15.1700:FaxAuthor">
    <vt:lpwstr/>
  </property>
  <property fmtid="{D5CDD505-2E9C-101B-9397-08002B2CF9AE}" pid="7" name="FSC#UBACFG@15.1700:SurnameAuthor">
    <vt:lpwstr>Hörnlein</vt:lpwstr>
  </property>
  <property fmtid="{D5CDD505-2E9C-101B-9397-08002B2CF9AE}" pid="8" name="FSC#UBACFG@15.1700:GroupReferrednumber">
    <vt:lpwstr>Z 1-PE (Sachgebiet Personalentwicklung)</vt:lpwstr>
  </property>
  <property fmtid="{D5CDD505-2E9C-101B-9397-08002B2CF9AE}" pid="9" name="FSC#UBACFG@15.1700:FinalVersionSignerProcedure">
    <vt:lpwstr>Christine Voigt</vt:lpwstr>
  </property>
  <property fmtid="{D5CDD505-2E9C-101B-9397-08002B2CF9AE}" pid="10" name="FSC#UBACFG@15.1700:FileReferenceProcedure">
    <vt:lpwstr>01 601/0010#0001</vt:lpwstr>
  </property>
  <property fmtid="{D5CDD505-2E9C-101B-9397-08002B2CF9AE}" pid="11" name="FSC#UBACFG@15.1700:SubjectReferrednumber">
    <vt:lpwstr>Leistungsbeschreibung_x000d_
Bewerbungs- und Vertragsbedingungen_x000d_
 </vt:lpwstr>
  </property>
  <property fmtid="{D5CDD505-2E9C-101B-9397-08002B2CF9AE}" pid="12" name="FSC#UBACFG@15.1700:ObjnameReferrednumber">
    <vt:lpwstr>01 601/0010#0001-0002 - abgestimmte Vergabeunterlagen</vt:lpwstr>
  </property>
  <property fmtid="{D5CDD505-2E9C-101B-9397-08002B2CF9AE}" pid="13" name="FSC#COOELAK@1.1001:Subject">
    <vt:lpwstr>Bewerbungsmanagementsystem</vt:lpwstr>
  </property>
  <property fmtid="{D5CDD505-2E9C-101B-9397-08002B2CF9AE}" pid="14" name="FSC#COOELAK@1.1001:FileReference">
    <vt:lpwstr>01 601/0010</vt:lpwstr>
  </property>
  <property fmtid="{D5CDD505-2E9C-101B-9397-08002B2CF9AE}" pid="15" name="FSC#COOELAK@1.1001:FileRefYear">
    <vt:lpwstr>2017</vt:lpwstr>
  </property>
  <property fmtid="{D5CDD505-2E9C-101B-9397-08002B2CF9AE}" pid="16" name="FSC#COOELAK@1.1001:FileRefOrdinal">
    <vt:lpwstr>10</vt:lpwstr>
  </property>
  <property fmtid="{D5CDD505-2E9C-101B-9397-08002B2CF9AE}" pid="17" name="FSC#COOELAK@1.1001:FileRefOU">
    <vt:lpwstr>Z 1-PE</vt:lpwstr>
  </property>
  <property fmtid="{D5CDD505-2E9C-101B-9397-08002B2CF9AE}" pid="18" name="FSC#COOELAK@1.1001:Organization">
    <vt:lpwstr/>
  </property>
  <property fmtid="{D5CDD505-2E9C-101B-9397-08002B2CF9AE}" pid="19" name="FSC#COOELAK@1.1001:Owner">
    <vt:lpwstr>Hörnlein Frank</vt:lpwstr>
  </property>
  <property fmtid="{D5CDD505-2E9C-101B-9397-08002B2CF9AE}" pid="20" name="FSC#COOELAK@1.1001:OwnerExtension">
    <vt:lpwstr/>
  </property>
  <property fmtid="{D5CDD505-2E9C-101B-9397-08002B2CF9AE}" pid="21" name="FSC#COOELAK@1.1001:OwnerFaxExtension">
    <vt:lpwstr/>
  </property>
  <property fmtid="{D5CDD505-2E9C-101B-9397-08002B2CF9AE}" pid="22" name="FSC#COOELAK@1.1001:DispatchedBy">
    <vt:lpwstr/>
  </property>
  <property fmtid="{D5CDD505-2E9C-101B-9397-08002B2CF9AE}" pid="23" name="FSC#COOELAK@1.1001:DispatchedAt">
    <vt:lpwstr/>
  </property>
  <property fmtid="{D5CDD505-2E9C-101B-9397-08002B2CF9AE}" pid="24" name="FSC#COOELAK@1.1001:ApprovedBy">
    <vt:lpwstr>Voigt Christine</vt:lpwstr>
  </property>
  <property fmtid="{D5CDD505-2E9C-101B-9397-08002B2CF9AE}" pid="25" name="FSC#COOELAK@1.1001:ApprovedAt">
    <vt:lpwstr>18.08.2017</vt:lpwstr>
  </property>
  <property fmtid="{D5CDD505-2E9C-101B-9397-08002B2CF9AE}" pid="26" name="FSC#COOELAK@1.1001:Department">
    <vt:lpwstr>Z 1-PE (Sachgebiet Personalentwicklung)</vt:lpwstr>
  </property>
  <property fmtid="{D5CDD505-2E9C-101B-9397-08002B2CF9AE}" pid="27" name="FSC#COOELAK@1.1001:CreatedAt">
    <vt:lpwstr>24.11.2017</vt:lpwstr>
  </property>
  <property fmtid="{D5CDD505-2E9C-101B-9397-08002B2CF9AE}" pid="28" name="FSC#COOELAK@1.1001:OU">
    <vt:lpwstr>Z 1-PE (Sachgebiet Personalentwicklung)</vt:lpwstr>
  </property>
  <property fmtid="{D5CDD505-2E9C-101B-9397-08002B2CF9AE}" pid="29" name="FSC#COOELAK@1.1001:Priority">
    <vt:lpwstr> ()</vt:lpwstr>
  </property>
  <property fmtid="{D5CDD505-2E9C-101B-9397-08002B2CF9AE}" pid="30" name="FSC#COOELAK@1.1001:ObjBarCode">
    <vt:lpwstr>*COO.2245.100.5.159410*</vt:lpwstr>
  </property>
  <property fmtid="{D5CDD505-2E9C-101B-9397-08002B2CF9AE}" pid="31" name="FSC#COOELAK@1.1001:RefBarCode">
    <vt:lpwstr>*COO.2245.100.3.21118*</vt:lpwstr>
  </property>
  <property fmtid="{D5CDD505-2E9C-101B-9397-08002B2CF9AE}" pid="32" name="FSC#COOELAK@1.1001:FileRefBarCode">
    <vt:lpwstr>*01 601/0010*</vt:lpwstr>
  </property>
  <property fmtid="{D5CDD505-2E9C-101B-9397-08002B2CF9AE}" pid="33" name="FSC#COOELAK@1.1001:ExternalRef">
    <vt:lpwstr/>
  </property>
  <property fmtid="{D5CDD505-2E9C-101B-9397-08002B2CF9AE}" pid="34" name="FSC#COOELAK@1.1001:IncomingNumber">
    <vt:lpwstr/>
  </property>
  <property fmtid="{D5CDD505-2E9C-101B-9397-08002B2CF9AE}" pid="35" name="FSC#COOELAK@1.1001:IncomingSubject">
    <vt:lpwstr/>
  </property>
  <property fmtid="{D5CDD505-2E9C-101B-9397-08002B2CF9AE}" pid="36" name="FSC#COOELAK@1.1001:ProcessResponsible">
    <vt:lpwstr>Hörnlein Frank</vt:lpwstr>
  </property>
  <property fmtid="{D5CDD505-2E9C-101B-9397-08002B2CF9AE}" pid="37" name="FSC#COOELAK@1.1001:ProcessResponsiblePhone">
    <vt:lpwstr/>
  </property>
  <property fmtid="{D5CDD505-2E9C-101B-9397-08002B2CF9AE}" pid="38" name="FSC#COOELAK@1.1001:ProcessResponsibleMail">
    <vt:lpwstr>Frank.Hoernlein@uba.de</vt:lpwstr>
  </property>
  <property fmtid="{D5CDD505-2E9C-101B-9397-08002B2CF9AE}" pid="39" name="FSC#COOELAK@1.1001:ProcessResponsibleFax">
    <vt:lpwstr/>
  </property>
  <property fmtid="{D5CDD505-2E9C-101B-9397-08002B2CF9AE}" pid="40" name="FSC#COOELAK@1.1001:ApproverFirstName">
    <vt:lpwstr>Christine</vt:lpwstr>
  </property>
  <property fmtid="{D5CDD505-2E9C-101B-9397-08002B2CF9AE}" pid="41" name="FSC#COOELAK@1.1001:ApproverSurName">
    <vt:lpwstr>Voigt</vt:lpwstr>
  </property>
  <property fmtid="{D5CDD505-2E9C-101B-9397-08002B2CF9AE}" pid="42" name="FSC#COOELAK@1.1001:ApproverTitle">
    <vt:lpwstr/>
  </property>
  <property fmtid="{D5CDD505-2E9C-101B-9397-08002B2CF9AE}" pid="43" name="FSC#COOELAK@1.1001:ExternalDate">
    <vt:lpwstr/>
  </property>
  <property fmtid="{D5CDD505-2E9C-101B-9397-08002B2CF9AE}" pid="44" name="FSC#COOELAK@1.1001:SettlementApprovedAt">
    <vt:lpwstr>18.08.2017</vt:lpwstr>
  </property>
  <property fmtid="{D5CDD505-2E9C-101B-9397-08002B2CF9AE}" pid="45" name="FSC#COOELAK@1.1001:BaseNumber">
    <vt:lpwstr>01 601</vt:lpwstr>
  </property>
  <property fmtid="{D5CDD505-2E9C-101B-9397-08002B2CF9AE}" pid="46" name="FSC#COOELAK@1.1001:CurrentUserRolePos">
    <vt:lpwstr>Sachbearbeiter/in</vt:lpwstr>
  </property>
  <property fmtid="{D5CDD505-2E9C-101B-9397-08002B2CF9AE}" pid="47" name="FSC#COOELAK@1.1001:CurrentUserEmail">
    <vt:lpwstr>Noreen.Kaeschner@uba.de</vt:lpwstr>
  </property>
  <property fmtid="{D5CDD505-2E9C-101B-9397-08002B2CF9AE}" pid="48" name="FSC#ELAKGOV@1.1001:PersonalSubjGender">
    <vt:lpwstr/>
  </property>
  <property fmtid="{D5CDD505-2E9C-101B-9397-08002B2CF9AE}" pid="49" name="FSC#ELAKGOV@1.1001:PersonalSubjFirstName">
    <vt:lpwstr/>
  </property>
  <property fmtid="{D5CDD505-2E9C-101B-9397-08002B2CF9AE}" pid="50" name="FSC#ELAKGOV@1.1001:PersonalSubjSurName">
    <vt:lpwstr/>
  </property>
  <property fmtid="{D5CDD505-2E9C-101B-9397-08002B2CF9AE}" pid="51" name="FSC#ELAKGOV@1.1001:PersonalSubjSalutation">
    <vt:lpwstr/>
  </property>
  <property fmtid="{D5CDD505-2E9C-101B-9397-08002B2CF9AE}" pid="52" name="FSC#ELAKGOV@1.1001:PersonalSubjAddress">
    <vt:lpwstr/>
  </property>
  <property fmtid="{D5CDD505-2E9C-101B-9397-08002B2CF9AE}" pid="53" name="FSC#ATSTATECFG@1.1001:Office">
    <vt:lpwstr/>
  </property>
  <property fmtid="{D5CDD505-2E9C-101B-9397-08002B2CF9AE}" pid="54" name="FSC#ATSTATECFG@1.1001:Agent">
    <vt:lpwstr/>
  </property>
  <property fmtid="{D5CDD505-2E9C-101B-9397-08002B2CF9AE}" pid="55" name="FSC#ATSTATECFG@1.1001:AgentPhone">
    <vt:lpwstr/>
  </property>
  <property fmtid="{D5CDD505-2E9C-101B-9397-08002B2CF9AE}" pid="56" name="FSC#ATSTATECFG@1.1001:DepartmentFax">
    <vt:lpwstr/>
  </property>
  <property fmtid="{D5CDD505-2E9C-101B-9397-08002B2CF9AE}" pid="57" name="FSC#ATSTATECFG@1.1001:DepartmentEmail">
    <vt:lpwstr/>
  </property>
  <property fmtid="{D5CDD505-2E9C-101B-9397-08002B2CF9AE}" pid="58" name="FSC#ATSTATECFG@1.1001:SubfileDate">
    <vt:lpwstr>09.08.2017</vt:lpwstr>
  </property>
  <property fmtid="{D5CDD505-2E9C-101B-9397-08002B2CF9AE}" pid="59" name="FSC#ATSTATECFG@1.1001:SubfileSubject">
    <vt:lpwstr>Leistungsbeschreibung_x000d_
Bewerbungs- und Vertragsbedingungen_x000d_
 </vt:lpwstr>
  </property>
  <property fmtid="{D5CDD505-2E9C-101B-9397-08002B2CF9AE}" pid="60" name="FSC#ATSTATECFG@1.1001:DepartmentZipCode">
    <vt:lpwstr/>
  </property>
  <property fmtid="{D5CDD505-2E9C-101B-9397-08002B2CF9AE}" pid="61" name="FSC#ATSTATECFG@1.1001:DepartmentCountry">
    <vt:lpwstr/>
  </property>
  <property fmtid="{D5CDD505-2E9C-101B-9397-08002B2CF9AE}" pid="62" name="FSC#ATSTATECFG@1.1001:DepartmentCity">
    <vt:lpwstr/>
  </property>
  <property fmtid="{D5CDD505-2E9C-101B-9397-08002B2CF9AE}" pid="63" name="FSC#ATSTATECFG@1.1001:DepartmentStreet">
    <vt:lpwstr/>
  </property>
  <property fmtid="{D5CDD505-2E9C-101B-9397-08002B2CF9AE}" pid="64" name="FSC#ATSTATECFG@1.1001:DepartmentDVR">
    <vt:lpwstr/>
  </property>
  <property fmtid="{D5CDD505-2E9C-101B-9397-08002B2CF9AE}" pid="65" name="FSC#ATSTATECFG@1.1001:DepartmentUID">
    <vt:lpwstr/>
  </property>
  <property fmtid="{D5CDD505-2E9C-101B-9397-08002B2CF9AE}" pid="66" name="FSC#ATSTATECFG@1.1001:SubfileReference">
    <vt:lpwstr>01 601/0010#0001-0002</vt:lpwstr>
  </property>
  <property fmtid="{D5CDD505-2E9C-101B-9397-08002B2CF9AE}" pid="67" name="FSC#ATSTATECFG@1.1001:Clause">
    <vt:lpwstr/>
  </property>
  <property fmtid="{D5CDD505-2E9C-101B-9397-08002B2CF9AE}" pid="68" name="FSC#ATSTATECFG@1.1001:ApprovedSignature">
    <vt:lpwstr/>
  </property>
  <property fmtid="{D5CDD505-2E9C-101B-9397-08002B2CF9AE}" pid="69" name="FSC#ATSTATECFG@1.1001:BankAccount">
    <vt:lpwstr/>
  </property>
  <property fmtid="{D5CDD505-2E9C-101B-9397-08002B2CF9AE}" pid="70" name="FSC#ATSTATECFG@1.1001:BankAccountOwner">
    <vt:lpwstr/>
  </property>
  <property fmtid="{D5CDD505-2E9C-101B-9397-08002B2CF9AE}" pid="71" name="FSC#ATSTATECFG@1.1001:BankInstitute">
    <vt:lpwstr/>
  </property>
  <property fmtid="{D5CDD505-2E9C-101B-9397-08002B2CF9AE}" pid="72" name="FSC#ATSTATECFG@1.1001:BankAccountID">
    <vt:lpwstr/>
  </property>
  <property fmtid="{D5CDD505-2E9C-101B-9397-08002B2CF9AE}" pid="73" name="FSC#ATSTATECFG@1.1001:BankAccountIBAN">
    <vt:lpwstr/>
  </property>
  <property fmtid="{D5CDD505-2E9C-101B-9397-08002B2CF9AE}" pid="74" name="FSC#ATSTATECFG@1.1001:BankAccountBIC">
    <vt:lpwstr/>
  </property>
  <property fmtid="{D5CDD505-2E9C-101B-9397-08002B2CF9AE}" pid="75" name="FSC#ATSTATECFG@1.1001:BankName">
    <vt:lpwstr/>
  </property>
  <property fmtid="{D5CDD505-2E9C-101B-9397-08002B2CF9AE}" pid="76" name="FSC#FSCGOVDE@1.1001:FileRefOUEmail">
    <vt:lpwstr/>
  </property>
  <property fmtid="{D5CDD505-2E9C-101B-9397-08002B2CF9AE}" pid="77" name="FSC#FSCGOVDE@1.1001:ProcedureReference">
    <vt:lpwstr>01 601/0010#0001</vt:lpwstr>
  </property>
  <property fmtid="{D5CDD505-2E9C-101B-9397-08002B2CF9AE}" pid="78" name="FSC#FSCGOVDE@1.1001:FileSubject">
    <vt:lpwstr>Bewerbungsmanagementsystem</vt:lpwstr>
  </property>
  <property fmtid="{D5CDD505-2E9C-101B-9397-08002B2CF9AE}" pid="79" name="FSC#FSCGOVDE@1.1001:ProcedureSubject">
    <vt:lpwstr>94149: Vergabeverfahren - Miete Bewerbungsmanagementsystem</vt:lpwstr>
  </property>
  <property fmtid="{D5CDD505-2E9C-101B-9397-08002B2CF9AE}" pid="80" name="FSC#FSCGOVDE@1.1001:SignFinalVersionBy">
    <vt:lpwstr>Voigt Christine</vt:lpwstr>
  </property>
  <property fmtid="{D5CDD505-2E9C-101B-9397-08002B2CF9AE}" pid="81" name="FSC#FSCGOVDE@1.1001:SignFinalVersionAt">
    <vt:lpwstr>18.08.2017</vt:lpwstr>
  </property>
  <property fmtid="{D5CDD505-2E9C-101B-9397-08002B2CF9AE}" pid="82" name="FSC#FSCGOVDE@1.1001:ProcedureRefBarCode">
    <vt:lpwstr>01 601/0010#0001</vt:lpwstr>
  </property>
  <property fmtid="{D5CDD505-2E9C-101B-9397-08002B2CF9AE}" pid="83" name="FSC#FSCGOVDE@1.1001:FileAddSubj">
    <vt:lpwstr/>
  </property>
  <property fmtid="{D5CDD505-2E9C-101B-9397-08002B2CF9AE}" pid="84" name="FSC#FSCGOVDE@1.1001:DocumentSubj">
    <vt:lpwstr>Leistungsbeschreibung_x000d_
Bewerbungs- und Vertragsbedingungen_x000d_
 </vt:lpwstr>
  </property>
  <property fmtid="{D5CDD505-2E9C-101B-9397-08002B2CF9AE}" pid="85" name="FSC#FSCGOVDE@1.1001:FileRel">
    <vt:lpwstr/>
  </property>
  <property fmtid="{D5CDD505-2E9C-101B-9397-08002B2CF9AE}" pid="86" name="FSC#COOSYSTEM@1.1:Container">
    <vt:lpwstr>COO.2245.100.5.159410</vt:lpwstr>
  </property>
  <property fmtid="{D5CDD505-2E9C-101B-9397-08002B2CF9AE}" pid="87" name="FSC#FSCFOLIO@1.1001:docpropproject">
    <vt:lpwstr/>
  </property>
</Properties>
</file>