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24FCB" w14:textId="1D1A54D4" w:rsidR="00A36ADA" w:rsidRDefault="00A36ADA" w:rsidP="002C4611">
      <w:pPr>
        <w:pStyle w:val="Listenabsatz"/>
        <w:tabs>
          <w:tab w:val="left" w:pos="720"/>
        </w:tabs>
        <w:ind w:hanging="720"/>
        <w:jc w:val="center"/>
        <w:rPr>
          <w:b/>
          <w:sz w:val="48"/>
          <w:szCs w:val="48"/>
        </w:rPr>
      </w:pPr>
      <w:r w:rsidRPr="00AC1799">
        <w:rPr>
          <w:b/>
          <w:sz w:val="48"/>
          <w:szCs w:val="48"/>
        </w:rPr>
        <w:t>Vertra</w:t>
      </w:r>
      <w:r w:rsidR="00FE54B8">
        <w:rPr>
          <w:b/>
          <w:sz w:val="48"/>
          <w:szCs w:val="48"/>
        </w:rPr>
        <w:t>g</w:t>
      </w:r>
    </w:p>
    <w:p w14:paraId="6F8F7477" w14:textId="77777777" w:rsidR="00AC1799" w:rsidRPr="00A36ADA" w:rsidRDefault="00AC1799" w:rsidP="002C4611">
      <w:pPr>
        <w:pStyle w:val="Listenabsatz"/>
        <w:tabs>
          <w:tab w:val="left" w:pos="720"/>
        </w:tabs>
        <w:ind w:hanging="720"/>
        <w:jc w:val="center"/>
        <w:rPr>
          <w:b/>
          <w:sz w:val="32"/>
          <w:szCs w:val="32"/>
        </w:rPr>
      </w:pPr>
    </w:p>
    <w:p w14:paraId="428EC64C" w14:textId="061DA1F3" w:rsidR="00AC1799" w:rsidRDefault="00A36ADA" w:rsidP="002C4611">
      <w:pPr>
        <w:pStyle w:val="Listenabsatz"/>
        <w:tabs>
          <w:tab w:val="left" w:pos="720"/>
        </w:tabs>
        <w:ind w:hanging="720"/>
        <w:jc w:val="center"/>
        <w:rPr>
          <w:b/>
          <w:sz w:val="28"/>
          <w:szCs w:val="28"/>
        </w:rPr>
      </w:pPr>
      <w:r w:rsidRPr="00AC1799">
        <w:rPr>
          <w:b/>
          <w:sz w:val="28"/>
          <w:szCs w:val="28"/>
        </w:rPr>
        <w:t>über</w:t>
      </w:r>
    </w:p>
    <w:p w14:paraId="710C138E" w14:textId="782A0165" w:rsidR="00A36ADA" w:rsidRPr="00AC1799" w:rsidRDefault="00A36ADA" w:rsidP="002C4611">
      <w:pPr>
        <w:pStyle w:val="Listenabsatz"/>
        <w:ind w:hanging="862"/>
        <w:jc w:val="center"/>
        <w:rPr>
          <w:b/>
          <w:sz w:val="28"/>
          <w:szCs w:val="28"/>
        </w:rPr>
      </w:pPr>
    </w:p>
    <w:p w14:paraId="06BA5758" w14:textId="68DCC405" w:rsidR="00A36ADA" w:rsidRPr="00AC1799" w:rsidRDefault="00A36ADA" w:rsidP="00A36ADA">
      <w:pPr>
        <w:jc w:val="center"/>
        <w:rPr>
          <w:b/>
          <w:sz w:val="28"/>
          <w:szCs w:val="28"/>
        </w:rPr>
      </w:pPr>
      <w:r w:rsidRPr="00AC1799">
        <w:rPr>
          <w:b/>
          <w:sz w:val="28"/>
          <w:szCs w:val="28"/>
        </w:rPr>
        <w:t xml:space="preserve">Gartenpflegearbeiten für </w:t>
      </w:r>
      <w:r w:rsidR="00A5620C">
        <w:rPr>
          <w:b/>
          <w:sz w:val="28"/>
          <w:szCs w:val="28"/>
        </w:rPr>
        <w:t>vom</w:t>
      </w:r>
      <w:r w:rsidRPr="00AC1799">
        <w:rPr>
          <w:b/>
          <w:sz w:val="28"/>
          <w:szCs w:val="28"/>
        </w:rPr>
        <w:t xml:space="preserve"> Regionale</w:t>
      </w:r>
      <w:r w:rsidR="00A5620C">
        <w:rPr>
          <w:b/>
          <w:sz w:val="28"/>
          <w:szCs w:val="28"/>
        </w:rPr>
        <w:t>n</w:t>
      </w:r>
      <w:r w:rsidRPr="00AC1799">
        <w:rPr>
          <w:b/>
          <w:sz w:val="28"/>
          <w:szCs w:val="28"/>
        </w:rPr>
        <w:t xml:space="preserve"> Infrastrukturmanagement (RIM) </w:t>
      </w:r>
      <w:r w:rsidR="005F6DEA">
        <w:rPr>
          <w:b/>
          <w:sz w:val="28"/>
          <w:szCs w:val="28"/>
        </w:rPr>
        <w:t>Kiel</w:t>
      </w:r>
      <w:r w:rsidR="001D7DEB">
        <w:rPr>
          <w:b/>
          <w:sz w:val="28"/>
          <w:szCs w:val="28"/>
        </w:rPr>
        <w:t xml:space="preserve"> </w:t>
      </w:r>
      <w:r w:rsidR="00A5620C">
        <w:rPr>
          <w:b/>
          <w:sz w:val="28"/>
          <w:szCs w:val="28"/>
        </w:rPr>
        <w:t>betreute Liegenschaften</w:t>
      </w:r>
    </w:p>
    <w:p w14:paraId="0CD24355" w14:textId="77777777" w:rsidR="00A36ADA" w:rsidRPr="00A36ADA" w:rsidRDefault="00A36ADA" w:rsidP="00A36ADA">
      <w:pPr>
        <w:jc w:val="center"/>
        <w:rPr>
          <w:b/>
          <w:sz w:val="32"/>
          <w:szCs w:val="32"/>
        </w:rPr>
      </w:pPr>
    </w:p>
    <w:p w14:paraId="0631E0F4" w14:textId="7FD69DCD" w:rsidR="00A36ADA" w:rsidRPr="00AC1799" w:rsidRDefault="00A36ADA" w:rsidP="00A36ADA">
      <w:pPr>
        <w:pStyle w:val="Listenabsatz"/>
        <w:ind w:left="0"/>
        <w:contextualSpacing w:val="0"/>
        <w:jc w:val="center"/>
        <w:rPr>
          <w:b/>
          <w:sz w:val="24"/>
          <w:szCs w:val="24"/>
        </w:rPr>
      </w:pPr>
      <w:r w:rsidRPr="00AC1799">
        <w:rPr>
          <w:b/>
          <w:sz w:val="24"/>
          <w:szCs w:val="24"/>
        </w:rPr>
        <w:t>(e-Vergabe-Nr.: 13-</w:t>
      </w:r>
      <w:r w:rsidR="005F6DEA">
        <w:rPr>
          <w:b/>
          <w:sz w:val="24"/>
          <w:szCs w:val="24"/>
        </w:rPr>
        <w:t>26-00034</w:t>
      </w:r>
      <w:r w:rsidRPr="00AC1799">
        <w:rPr>
          <w:b/>
          <w:sz w:val="24"/>
          <w:szCs w:val="24"/>
        </w:rPr>
        <w:t xml:space="preserve"> </w:t>
      </w:r>
      <w:r w:rsidRPr="002C4611">
        <w:rPr>
          <w:b/>
          <w:color w:val="FF0000"/>
          <w:sz w:val="24"/>
          <w:szCs w:val="24"/>
        </w:rPr>
        <w:t xml:space="preserve">Lose </w:t>
      </w:r>
      <w:r w:rsidR="005F6DEA">
        <w:rPr>
          <w:b/>
          <w:color w:val="FF0000"/>
          <w:sz w:val="24"/>
          <w:szCs w:val="24"/>
        </w:rPr>
        <w:t>1-3</w:t>
      </w:r>
      <w:r w:rsidRPr="00AC1799">
        <w:rPr>
          <w:b/>
          <w:sz w:val="24"/>
          <w:szCs w:val="24"/>
        </w:rPr>
        <w:t>)</w:t>
      </w:r>
    </w:p>
    <w:p w14:paraId="1E04C8A3" w14:textId="65EE726D" w:rsidR="00A36ADA" w:rsidRDefault="00A36ADA" w:rsidP="00A36ADA">
      <w:pPr>
        <w:pStyle w:val="Listenabsatz"/>
        <w:ind w:left="0"/>
        <w:contextualSpacing w:val="0"/>
        <w:jc w:val="center"/>
      </w:pPr>
    </w:p>
    <w:p w14:paraId="07A8BB4F" w14:textId="6F2674E7" w:rsidR="00AC1799" w:rsidRDefault="00AC1799" w:rsidP="00A36ADA">
      <w:pPr>
        <w:pStyle w:val="Listenabsatz"/>
        <w:ind w:left="0"/>
        <w:contextualSpacing w:val="0"/>
        <w:jc w:val="center"/>
      </w:pPr>
    </w:p>
    <w:p w14:paraId="315FAC64" w14:textId="77777777" w:rsidR="00AC1799" w:rsidRDefault="00AC1799" w:rsidP="00A36ADA">
      <w:pPr>
        <w:pStyle w:val="Listenabsatz"/>
        <w:ind w:left="0"/>
        <w:contextualSpacing w:val="0"/>
        <w:jc w:val="center"/>
      </w:pPr>
    </w:p>
    <w:p w14:paraId="3A96F89B" w14:textId="60DCF758" w:rsidR="00C97F00" w:rsidRDefault="00892F05" w:rsidP="00A36ADA">
      <w:pPr>
        <w:pStyle w:val="Listenabsatz"/>
        <w:ind w:left="0"/>
        <w:contextualSpacing w:val="0"/>
        <w:jc w:val="center"/>
      </w:pPr>
      <w:r>
        <w:t>z</w:t>
      </w:r>
      <w:r w:rsidR="00C97F00">
        <w:t>wischen</w:t>
      </w:r>
      <w:r w:rsidR="00AC1799">
        <w:t xml:space="preserve"> der</w:t>
      </w:r>
    </w:p>
    <w:p w14:paraId="4CCC178B" w14:textId="77777777" w:rsidR="00C97F00" w:rsidRDefault="00C97F00" w:rsidP="00AD3834">
      <w:pPr>
        <w:pStyle w:val="Listenabsatz"/>
        <w:ind w:left="0"/>
        <w:contextualSpacing w:val="0"/>
        <w:jc w:val="center"/>
      </w:pPr>
    </w:p>
    <w:p w14:paraId="4CB0030A" w14:textId="77777777" w:rsidR="00C97F00" w:rsidRDefault="00C97F00" w:rsidP="00AD3834">
      <w:pPr>
        <w:pStyle w:val="Listenabsatz"/>
        <w:ind w:left="0"/>
        <w:contextualSpacing w:val="0"/>
        <w:jc w:val="center"/>
      </w:pPr>
    </w:p>
    <w:p w14:paraId="177184C8" w14:textId="77777777" w:rsidR="00C97F00" w:rsidRDefault="00C97F00" w:rsidP="00AD3834">
      <w:pPr>
        <w:pStyle w:val="Listenabsatz"/>
        <w:ind w:left="0"/>
        <w:contextualSpacing w:val="0"/>
        <w:jc w:val="center"/>
      </w:pPr>
    </w:p>
    <w:p w14:paraId="78FFA094" w14:textId="7416C9E3" w:rsidR="00C97F00" w:rsidRPr="00DD211D" w:rsidRDefault="00C97F00" w:rsidP="00AD3834">
      <w:pPr>
        <w:pStyle w:val="Listenabsatz"/>
        <w:ind w:left="0"/>
        <w:contextualSpacing w:val="0"/>
        <w:jc w:val="center"/>
        <w:rPr>
          <w:b/>
          <w:sz w:val="28"/>
          <w:szCs w:val="28"/>
        </w:rPr>
      </w:pPr>
      <w:r w:rsidRPr="00DD211D">
        <w:rPr>
          <w:b/>
          <w:sz w:val="28"/>
          <w:szCs w:val="28"/>
        </w:rPr>
        <w:t>Bundesagentur für Arbeit (BA)</w:t>
      </w:r>
    </w:p>
    <w:p w14:paraId="01C04940" w14:textId="77777777" w:rsidR="00C97F00" w:rsidRPr="00FE1025" w:rsidRDefault="00DD211D" w:rsidP="00AD3834">
      <w:pPr>
        <w:pStyle w:val="Listenabsatz"/>
        <w:ind w:left="0"/>
        <w:contextualSpacing w:val="0"/>
        <w:jc w:val="center"/>
        <w:rPr>
          <w:sz w:val="28"/>
          <w:szCs w:val="28"/>
        </w:rPr>
      </w:pPr>
      <w:r w:rsidRPr="00FE1025">
        <w:rPr>
          <w:sz w:val="28"/>
          <w:szCs w:val="28"/>
        </w:rPr>
        <w:t>vertreten durch den Vorstand</w:t>
      </w:r>
    </w:p>
    <w:p w14:paraId="48C6DCEA" w14:textId="77777777" w:rsidR="00C97F00" w:rsidRPr="00FE1025" w:rsidRDefault="00B15BDC" w:rsidP="00AD3834">
      <w:pPr>
        <w:pStyle w:val="Listenabsatz"/>
        <w:ind w:left="0"/>
        <w:contextualSpacing w:val="0"/>
        <w:jc w:val="center"/>
        <w:rPr>
          <w:sz w:val="28"/>
          <w:szCs w:val="28"/>
        </w:rPr>
      </w:pPr>
      <w:r w:rsidRPr="00FE1025">
        <w:rPr>
          <w:sz w:val="28"/>
          <w:szCs w:val="28"/>
        </w:rPr>
        <w:t xml:space="preserve">hier vertreten durch </w:t>
      </w:r>
      <w:r w:rsidR="00E8460D" w:rsidRPr="00FE1025">
        <w:rPr>
          <w:sz w:val="28"/>
          <w:szCs w:val="28"/>
        </w:rPr>
        <w:t>die Leitung</w:t>
      </w:r>
      <w:r w:rsidR="00C97F00" w:rsidRPr="00FE1025">
        <w:rPr>
          <w:sz w:val="28"/>
          <w:szCs w:val="28"/>
        </w:rPr>
        <w:t xml:space="preserve"> des</w:t>
      </w:r>
    </w:p>
    <w:p w14:paraId="1015CD7D" w14:textId="77777777" w:rsidR="00C97F00" w:rsidRPr="00FE1025" w:rsidRDefault="00C97F00" w:rsidP="00AD3834">
      <w:pPr>
        <w:pStyle w:val="Listenabsatz"/>
        <w:ind w:left="0"/>
        <w:contextualSpacing w:val="0"/>
        <w:jc w:val="center"/>
        <w:rPr>
          <w:sz w:val="28"/>
          <w:szCs w:val="28"/>
        </w:rPr>
      </w:pPr>
      <w:r w:rsidRPr="00FE1025">
        <w:rPr>
          <w:sz w:val="28"/>
          <w:szCs w:val="28"/>
        </w:rPr>
        <w:t>Geschäftsbere</w:t>
      </w:r>
      <w:r w:rsidR="00DD211D" w:rsidRPr="00FE1025">
        <w:rPr>
          <w:sz w:val="28"/>
          <w:szCs w:val="28"/>
        </w:rPr>
        <w:t>ichs Einkauf im BA-Service-Haus</w:t>
      </w:r>
    </w:p>
    <w:p w14:paraId="2F78DBAD" w14:textId="77777777" w:rsidR="00C97F00" w:rsidRPr="00FE1025" w:rsidRDefault="00C97F00" w:rsidP="00AD3834">
      <w:pPr>
        <w:pStyle w:val="Listenabsatz"/>
        <w:ind w:left="0"/>
        <w:contextualSpacing w:val="0"/>
        <w:jc w:val="center"/>
        <w:rPr>
          <w:sz w:val="28"/>
          <w:szCs w:val="28"/>
        </w:rPr>
      </w:pPr>
      <w:r w:rsidRPr="00FE1025">
        <w:rPr>
          <w:sz w:val="28"/>
          <w:szCs w:val="28"/>
        </w:rPr>
        <w:t>Regensburger Str. 104, 90478 Nürnberg</w:t>
      </w:r>
    </w:p>
    <w:p w14:paraId="4A903637" w14:textId="77777777" w:rsidR="00C97F00" w:rsidRDefault="00C97F00" w:rsidP="00AD3834">
      <w:pPr>
        <w:pStyle w:val="Listenabsatz"/>
        <w:ind w:left="0"/>
        <w:contextualSpacing w:val="0"/>
        <w:jc w:val="center"/>
      </w:pPr>
    </w:p>
    <w:p w14:paraId="197CC8EE" w14:textId="77777777" w:rsidR="00C97F00" w:rsidRDefault="00C97F00" w:rsidP="00AD3834">
      <w:pPr>
        <w:pStyle w:val="Listenabsatz"/>
        <w:ind w:left="0"/>
        <w:contextualSpacing w:val="0"/>
        <w:jc w:val="center"/>
      </w:pPr>
    </w:p>
    <w:p w14:paraId="633509FB" w14:textId="77777777" w:rsidR="00C97F00" w:rsidRPr="00AC1799" w:rsidRDefault="00C97F00" w:rsidP="00AD3834">
      <w:pPr>
        <w:pStyle w:val="Listenabsatz"/>
        <w:ind w:left="0"/>
        <w:contextualSpacing w:val="0"/>
        <w:jc w:val="center"/>
        <w:rPr>
          <w:sz w:val="28"/>
          <w:szCs w:val="28"/>
        </w:rPr>
      </w:pPr>
      <w:r w:rsidRPr="00AC1799">
        <w:rPr>
          <w:sz w:val="28"/>
          <w:szCs w:val="28"/>
        </w:rPr>
        <w:t>- im Folgenden Auftraggeber (AG) genannt –</w:t>
      </w:r>
    </w:p>
    <w:p w14:paraId="04CCD2E1" w14:textId="77777777" w:rsidR="00C97F00" w:rsidRPr="00AC1799" w:rsidRDefault="00C97F00" w:rsidP="00AD3834">
      <w:pPr>
        <w:pStyle w:val="Listenabsatz"/>
        <w:ind w:left="0"/>
        <w:contextualSpacing w:val="0"/>
        <w:jc w:val="center"/>
        <w:rPr>
          <w:sz w:val="28"/>
          <w:szCs w:val="28"/>
        </w:rPr>
      </w:pPr>
    </w:p>
    <w:p w14:paraId="40C2BC68" w14:textId="77777777" w:rsidR="00C97F00" w:rsidRPr="00AC1799" w:rsidRDefault="00C97F00" w:rsidP="00AD3834">
      <w:pPr>
        <w:pStyle w:val="Listenabsatz"/>
        <w:ind w:left="0"/>
        <w:contextualSpacing w:val="0"/>
        <w:jc w:val="center"/>
        <w:rPr>
          <w:sz w:val="28"/>
          <w:szCs w:val="28"/>
        </w:rPr>
      </w:pPr>
    </w:p>
    <w:p w14:paraId="09C2C43E" w14:textId="77777777" w:rsidR="00C97F00" w:rsidRPr="00AC1799" w:rsidRDefault="00C97F00" w:rsidP="00AD3834">
      <w:pPr>
        <w:pStyle w:val="Listenabsatz"/>
        <w:ind w:left="0"/>
        <w:contextualSpacing w:val="0"/>
        <w:jc w:val="center"/>
        <w:rPr>
          <w:sz w:val="28"/>
          <w:szCs w:val="28"/>
        </w:rPr>
      </w:pPr>
    </w:p>
    <w:p w14:paraId="0FEF2590" w14:textId="1FAF5248" w:rsidR="00C97F00" w:rsidRPr="00AC1799" w:rsidRDefault="00AC1799" w:rsidP="00AD3834">
      <w:pPr>
        <w:pStyle w:val="Listenabsatz"/>
        <w:ind w:left="0"/>
        <w:contextualSpacing w:val="0"/>
        <w:jc w:val="center"/>
        <w:rPr>
          <w:sz w:val="28"/>
          <w:szCs w:val="28"/>
        </w:rPr>
      </w:pPr>
      <w:r w:rsidRPr="00AC1799">
        <w:rPr>
          <w:sz w:val="28"/>
          <w:szCs w:val="28"/>
        </w:rPr>
        <w:t>u</w:t>
      </w:r>
      <w:r w:rsidR="00C97F00" w:rsidRPr="00AC1799">
        <w:rPr>
          <w:sz w:val="28"/>
          <w:szCs w:val="28"/>
        </w:rPr>
        <w:t>nd</w:t>
      </w:r>
      <w:r w:rsidRPr="00AC1799">
        <w:rPr>
          <w:sz w:val="28"/>
          <w:szCs w:val="28"/>
        </w:rPr>
        <w:t xml:space="preserve"> der</w:t>
      </w:r>
    </w:p>
    <w:p w14:paraId="6480D123" w14:textId="77777777" w:rsidR="00C97F00" w:rsidRPr="00AC1799" w:rsidRDefault="00C97F00" w:rsidP="00AD3834">
      <w:pPr>
        <w:pStyle w:val="Listenabsatz"/>
        <w:ind w:left="0"/>
        <w:contextualSpacing w:val="0"/>
        <w:jc w:val="center"/>
        <w:rPr>
          <w:sz w:val="28"/>
          <w:szCs w:val="28"/>
        </w:rPr>
      </w:pPr>
    </w:p>
    <w:p w14:paraId="176D33F2" w14:textId="77777777" w:rsidR="00C97F00" w:rsidRDefault="00C97F00" w:rsidP="00AD3834">
      <w:pPr>
        <w:pStyle w:val="Listenabsatz"/>
        <w:ind w:left="0"/>
        <w:contextualSpacing w:val="0"/>
        <w:jc w:val="center"/>
      </w:pPr>
    </w:p>
    <w:p w14:paraId="2157D876" w14:textId="77777777" w:rsidR="00AC1799" w:rsidRPr="00AC1799" w:rsidRDefault="00AC1799" w:rsidP="002C4611">
      <w:pPr>
        <w:pStyle w:val="Listenabsatz"/>
        <w:ind w:left="0"/>
        <w:jc w:val="center"/>
        <w:rPr>
          <w:b/>
          <w:color w:val="FF0000"/>
          <w:sz w:val="28"/>
          <w:szCs w:val="28"/>
        </w:rPr>
      </w:pPr>
      <w:r w:rsidRPr="00AC1799">
        <w:rPr>
          <w:b/>
          <w:color w:val="FF0000"/>
          <w:sz w:val="28"/>
          <w:szCs w:val="28"/>
        </w:rPr>
        <w:t>Firma, die den Zuschlag erhält</w:t>
      </w:r>
    </w:p>
    <w:p w14:paraId="4217E0C9" w14:textId="77777777" w:rsidR="00AC1799" w:rsidRPr="00AC1799" w:rsidRDefault="00AC1799" w:rsidP="002C4611">
      <w:pPr>
        <w:pStyle w:val="Listenabsatz"/>
        <w:ind w:left="0"/>
        <w:jc w:val="center"/>
        <w:rPr>
          <w:b/>
          <w:color w:val="FF0000"/>
          <w:sz w:val="28"/>
          <w:szCs w:val="28"/>
        </w:rPr>
      </w:pPr>
      <w:r w:rsidRPr="00AC1799">
        <w:rPr>
          <w:b/>
          <w:color w:val="FF0000"/>
          <w:sz w:val="28"/>
          <w:szCs w:val="28"/>
        </w:rPr>
        <w:t>vertreten durch XXX</w:t>
      </w:r>
    </w:p>
    <w:p w14:paraId="29176885" w14:textId="77777777" w:rsidR="00AC1799" w:rsidRPr="00AC1799" w:rsidRDefault="00AC1799" w:rsidP="002C4611">
      <w:pPr>
        <w:pStyle w:val="Listenabsatz"/>
        <w:ind w:left="0"/>
        <w:jc w:val="center"/>
        <w:rPr>
          <w:b/>
          <w:color w:val="FF0000"/>
          <w:sz w:val="28"/>
          <w:szCs w:val="28"/>
        </w:rPr>
      </w:pPr>
      <w:r w:rsidRPr="00AC1799">
        <w:rPr>
          <w:b/>
          <w:color w:val="FF0000"/>
          <w:sz w:val="28"/>
          <w:szCs w:val="28"/>
        </w:rPr>
        <w:t>Straße Hausnummer</w:t>
      </w:r>
    </w:p>
    <w:p w14:paraId="3D5A509B" w14:textId="02118692" w:rsidR="00006367" w:rsidRDefault="00AC1799" w:rsidP="002C4611">
      <w:pPr>
        <w:pStyle w:val="Listenabsatz"/>
        <w:ind w:left="0"/>
        <w:contextualSpacing w:val="0"/>
        <w:jc w:val="center"/>
      </w:pPr>
      <w:proofErr w:type="gramStart"/>
      <w:r w:rsidRPr="00AC1799">
        <w:rPr>
          <w:b/>
          <w:color w:val="FF0000"/>
          <w:sz w:val="28"/>
          <w:szCs w:val="28"/>
        </w:rPr>
        <w:t>PLZ Ort</w:t>
      </w:r>
      <w:proofErr w:type="gramEnd"/>
    </w:p>
    <w:p w14:paraId="4CD3262C" w14:textId="1F4B318D" w:rsidR="00C97F00" w:rsidRDefault="00C97F00" w:rsidP="002C4611">
      <w:pPr>
        <w:pStyle w:val="Listenabsatz"/>
        <w:ind w:left="0"/>
        <w:contextualSpacing w:val="0"/>
        <w:jc w:val="center"/>
      </w:pPr>
    </w:p>
    <w:p w14:paraId="22B8C0F2" w14:textId="24CECBC6" w:rsidR="00AC1799" w:rsidRDefault="00AC1799" w:rsidP="00AD3834">
      <w:pPr>
        <w:pStyle w:val="Listenabsatz"/>
        <w:ind w:left="0"/>
        <w:contextualSpacing w:val="0"/>
        <w:jc w:val="center"/>
      </w:pPr>
    </w:p>
    <w:p w14:paraId="2C6C25D3" w14:textId="77777777" w:rsidR="00AC1799" w:rsidRDefault="00AC1799" w:rsidP="00AD3834">
      <w:pPr>
        <w:pStyle w:val="Listenabsatz"/>
        <w:ind w:left="0"/>
        <w:contextualSpacing w:val="0"/>
        <w:jc w:val="center"/>
      </w:pPr>
    </w:p>
    <w:p w14:paraId="07DC6B45" w14:textId="65FE27B4" w:rsidR="00AC1799" w:rsidRPr="00AC1799" w:rsidRDefault="00AC1799" w:rsidP="00AC1799">
      <w:pPr>
        <w:jc w:val="center"/>
        <w:rPr>
          <w:sz w:val="28"/>
          <w:szCs w:val="28"/>
        </w:rPr>
      </w:pPr>
      <w:r>
        <w:rPr>
          <w:sz w:val="28"/>
          <w:szCs w:val="28"/>
        </w:rPr>
        <w:t xml:space="preserve">- </w:t>
      </w:r>
      <w:r w:rsidRPr="00AC1799">
        <w:rPr>
          <w:sz w:val="28"/>
          <w:szCs w:val="28"/>
        </w:rPr>
        <w:t>nachfolgend Auftragnehmer (AN) genannt -</w:t>
      </w:r>
    </w:p>
    <w:p w14:paraId="36E915D1" w14:textId="77777777" w:rsidR="00C97F00" w:rsidRPr="00AC1799" w:rsidRDefault="00C97F00" w:rsidP="00AD3834">
      <w:pPr>
        <w:pStyle w:val="Listenabsatz"/>
        <w:ind w:left="0"/>
        <w:contextualSpacing w:val="0"/>
        <w:jc w:val="center"/>
        <w:rPr>
          <w:sz w:val="28"/>
          <w:szCs w:val="28"/>
        </w:rPr>
      </w:pPr>
    </w:p>
    <w:p w14:paraId="26F6D2B0" w14:textId="77777777" w:rsidR="00C97F00" w:rsidRPr="00AC1799" w:rsidRDefault="00C97F00" w:rsidP="00AD3834">
      <w:pPr>
        <w:pStyle w:val="Listenabsatz"/>
        <w:ind w:left="0"/>
        <w:contextualSpacing w:val="0"/>
        <w:jc w:val="center"/>
        <w:rPr>
          <w:sz w:val="28"/>
          <w:szCs w:val="28"/>
        </w:rPr>
      </w:pPr>
    </w:p>
    <w:p w14:paraId="65FD62A8" w14:textId="66A33C3F" w:rsidR="00C97F00" w:rsidRPr="00AC1799" w:rsidRDefault="00AC1799" w:rsidP="00AD3834">
      <w:pPr>
        <w:pStyle w:val="Listenabsatz"/>
        <w:ind w:left="0"/>
        <w:contextualSpacing w:val="0"/>
        <w:jc w:val="center"/>
        <w:rPr>
          <w:sz w:val="28"/>
          <w:szCs w:val="28"/>
        </w:rPr>
      </w:pPr>
      <w:r w:rsidRPr="00AC1799">
        <w:rPr>
          <w:sz w:val="28"/>
          <w:szCs w:val="28"/>
        </w:rPr>
        <w:t xml:space="preserve">- gemeinschaftlich nachfolgend Partei(en) genannt </w:t>
      </w:r>
      <w:r>
        <w:rPr>
          <w:sz w:val="28"/>
          <w:szCs w:val="28"/>
        </w:rPr>
        <w:t>-</w:t>
      </w:r>
    </w:p>
    <w:p w14:paraId="44BEB420" w14:textId="77777777" w:rsidR="00C97F00" w:rsidRPr="00AC1799" w:rsidRDefault="00C97F00" w:rsidP="00AD3834">
      <w:pPr>
        <w:pStyle w:val="Listenabsatz"/>
        <w:ind w:left="0"/>
        <w:contextualSpacing w:val="0"/>
        <w:jc w:val="center"/>
        <w:rPr>
          <w:sz w:val="28"/>
          <w:szCs w:val="28"/>
        </w:rPr>
      </w:pPr>
    </w:p>
    <w:p w14:paraId="63111B72" w14:textId="57958ED2" w:rsidR="00C97F00" w:rsidRDefault="00C97F00" w:rsidP="00AD3834">
      <w:pPr>
        <w:pStyle w:val="Listenabsatz"/>
        <w:ind w:left="0"/>
        <w:contextualSpacing w:val="0"/>
        <w:jc w:val="center"/>
      </w:pPr>
    </w:p>
    <w:p w14:paraId="1F95044E" w14:textId="32D2F20A" w:rsidR="00534F71" w:rsidRDefault="00534F71" w:rsidP="00AD3834">
      <w:pPr>
        <w:pStyle w:val="Listenabsatz"/>
        <w:ind w:left="0"/>
        <w:contextualSpacing w:val="0"/>
        <w:jc w:val="center"/>
      </w:pPr>
    </w:p>
    <w:p w14:paraId="619C2AF8" w14:textId="77777777" w:rsidR="00534F71" w:rsidRDefault="00534F71" w:rsidP="00AD3834">
      <w:pPr>
        <w:pStyle w:val="Listenabsatz"/>
        <w:ind w:left="0"/>
        <w:contextualSpacing w:val="0"/>
        <w:jc w:val="center"/>
      </w:pPr>
    </w:p>
    <w:p w14:paraId="76FE1C10" w14:textId="77777777" w:rsidR="00C80397" w:rsidRDefault="00C80397" w:rsidP="00AD3834">
      <w:pPr>
        <w:pStyle w:val="Listenabsatz"/>
        <w:ind w:left="0"/>
        <w:contextualSpacing w:val="0"/>
        <w:jc w:val="center"/>
      </w:pPr>
    </w:p>
    <w:p w14:paraId="6D49CA01" w14:textId="77777777" w:rsidR="005F6DEA" w:rsidRDefault="005F6DEA" w:rsidP="00AD3834">
      <w:pPr>
        <w:pStyle w:val="Listenabsatz"/>
        <w:ind w:left="0"/>
        <w:contextualSpacing w:val="0"/>
        <w:jc w:val="center"/>
      </w:pPr>
    </w:p>
    <w:p w14:paraId="5F183198" w14:textId="77777777" w:rsidR="005F6DEA" w:rsidRDefault="005F6DEA" w:rsidP="00AD3834">
      <w:pPr>
        <w:pStyle w:val="Listenabsatz"/>
        <w:ind w:left="0"/>
        <w:contextualSpacing w:val="0"/>
        <w:jc w:val="center"/>
      </w:pPr>
    </w:p>
    <w:p w14:paraId="59118497" w14:textId="77777777" w:rsidR="005F6DEA" w:rsidRDefault="005F6DEA" w:rsidP="00AD3834">
      <w:pPr>
        <w:pStyle w:val="Listenabsatz"/>
        <w:ind w:left="0"/>
        <w:contextualSpacing w:val="0"/>
        <w:jc w:val="center"/>
      </w:pPr>
    </w:p>
    <w:p w14:paraId="26348FBF" w14:textId="118E6426" w:rsidR="00C97F00" w:rsidRDefault="005722C0" w:rsidP="00AD3834">
      <w:pPr>
        <w:pStyle w:val="Listenabsatz"/>
        <w:ind w:left="0"/>
        <w:contextualSpacing w:val="0"/>
        <w:rPr>
          <w:b/>
          <w:sz w:val="28"/>
          <w:szCs w:val="28"/>
        </w:rPr>
      </w:pPr>
      <w:r>
        <w:rPr>
          <w:b/>
          <w:sz w:val="28"/>
          <w:szCs w:val="28"/>
        </w:rPr>
        <w:lastRenderedPageBreak/>
        <w:t>I</w:t>
      </w:r>
      <w:r w:rsidR="00C97F00">
        <w:rPr>
          <w:b/>
          <w:sz w:val="28"/>
          <w:szCs w:val="28"/>
        </w:rPr>
        <w:t>nhaltsverzeichnis</w:t>
      </w:r>
    </w:p>
    <w:p w14:paraId="497B4DE1" w14:textId="77777777" w:rsidR="00C97F00" w:rsidRDefault="00C97F00" w:rsidP="00AD3834">
      <w:pPr>
        <w:pStyle w:val="Listenabsatz"/>
        <w:ind w:left="0"/>
        <w:contextualSpacing w:val="0"/>
      </w:pPr>
    </w:p>
    <w:p w14:paraId="1A67931F" w14:textId="77777777" w:rsidR="00C97F00" w:rsidRDefault="00C97F00" w:rsidP="00AD3834">
      <w:pPr>
        <w:pStyle w:val="Listenabsatz"/>
        <w:ind w:left="0"/>
        <w:contextualSpacing w:val="0"/>
      </w:pPr>
    </w:p>
    <w:p w14:paraId="649EB46E" w14:textId="4600F46E" w:rsidR="00C67E1A" w:rsidRDefault="00C97F00">
      <w:pPr>
        <w:pStyle w:val="Verzeichnis1"/>
        <w:rPr>
          <w:rFonts w:asciiTheme="minorHAnsi" w:eastAsiaTheme="minorEastAsia" w:hAnsiTheme="minorHAnsi"/>
          <w:kern w:val="2"/>
          <w:szCs w:val="24"/>
          <w:lang w:eastAsia="de-DE"/>
          <w14:ligatures w14:val="standardContextual"/>
        </w:rPr>
      </w:pPr>
      <w:r w:rsidRPr="0094694C">
        <w:rPr>
          <w:b/>
        </w:rPr>
        <w:fldChar w:fldCharType="begin"/>
      </w:r>
      <w:r w:rsidRPr="0094694C">
        <w:instrText xml:space="preserve"> TOC \h \z \t "Vertrag2;1" </w:instrText>
      </w:r>
      <w:r w:rsidRPr="0094694C">
        <w:rPr>
          <w:b/>
        </w:rPr>
        <w:fldChar w:fldCharType="separate"/>
      </w:r>
      <w:hyperlink w:anchor="_Toc224546008" w:history="1">
        <w:r w:rsidR="00C67E1A" w:rsidRPr="006551B2">
          <w:rPr>
            <w:rStyle w:val="Hyperlink"/>
          </w:rPr>
          <w:t>§ 1 Vertragsgegenstand</w:t>
        </w:r>
        <w:r w:rsidR="00C67E1A">
          <w:rPr>
            <w:webHidden/>
          </w:rPr>
          <w:tab/>
        </w:r>
        <w:r w:rsidR="00C67E1A">
          <w:rPr>
            <w:webHidden/>
          </w:rPr>
          <w:fldChar w:fldCharType="begin"/>
        </w:r>
        <w:r w:rsidR="00C67E1A">
          <w:rPr>
            <w:webHidden/>
          </w:rPr>
          <w:instrText xml:space="preserve"> PAGEREF _Toc224546008 \h </w:instrText>
        </w:r>
        <w:r w:rsidR="00C67E1A">
          <w:rPr>
            <w:webHidden/>
          </w:rPr>
        </w:r>
        <w:r w:rsidR="00C67E1A">
          <w:rPr>
            <w:webHidden/>
          </w:rPr>
          <w:fldChar w:fldCharType="separate"/>
        </w:r>
        <w:r w:rsidR="00791898">
          <w:rPr>
            <w:webHidden/>
          </w:rPr>
          <w:t>3</w:t>
        </w:r>
        <w:r w:rsidR="00C67E1A">
          <w:rPr>
            <w:webHidden/>
          </w:rPr>
          <w:fldChar w:fldCharType="end"/>
        </w:r>
      </w:hyperlink>
    </w:p>
    <w:p w14:paraId="377CDF6A" w14:textId="428DEEA9" w:rsidR="00C67E1A" w:rsidRDefault="00791898">
      <w:pPr>
        <w:pStyle w:val="Verzeichnis1"/>
        <w:rPr>
          <w:rFonts w:asciiTheme="minorHAnsi" w:eastAsiaTheme="minorEastAsia" w:hAnsiTheme="minorHAnsi"/>
          <w:kern w:val="2"/>
          <w:szCs w:val="24"/>
          <w:lang w:eastAsia="de-DE"/>
          <w14:ligatures w14:val="standardContextual"/>
        </w:rPr>
      </w:pPr>
      <w:hyperlink w:anchor="_Toc224546009" w:history="1">
        <w:r w:rsidR="00C67E1A" w:rsidRPr="006551B2">
          <w:rPr>
            <w:rStyle w:val="Hyperlink"/>
          </w:rPr>
          <w:t>§ 2 Vertragsbestandteile</w:t>
        </w:r>
        <w:r w:rsidR="00C67E1A">
          <w:rPr>
            <w:webHidden/>
          </w:rPr>
          <w:tab/>
        </w:r>
        <w:r w:rsidR="00C67E1A">
          <w:rPr>
            <w:webHidden/>
          </w:rPr>
          <w:fldChar w:fldCharType="begin"/>
        </w:r>
        <w:r w:rsidR="00C67E1A">
          <w:rPr>
            <w:webHidden/>
          </w:rPr>
          <w:instrText xml:space="preserve"> PAGEREF _Toc224546009 \h </w:instrText>
        </w:r>
        <w:r w:rsidR="00C67E1A">
          <w:rPr>
            <w:webHidden/>
          </w:rPr>
        </w:r>
        <w:r w:rsidR="00C67E1A">
          <w:rPr>
            <w:webHidden/>
          </w:rPr>
          <w:fldChar w:fldCharType="separate"/>
        </w:r>
        <w:r>
          <w:rPr>
            <w:webHidden/>
          </w:rPr>
          <w:t>3</w:t>
        </w:r>
        <w:r w:rsidR="00C67E1A">
          <w:rPr>
            <w:webHidden/>
          </w:rPr>
          <w:fldChar w:fldCharType="end"/>
        </w:r>
      </w:hyperlink>
    </w:p>
    <w:p w14:paraId="4C93BE39" w14:textId="3D94744F" w:rsidR="00C67E1A" w:rsidRDefault="00791898">
      <w:pPr>
        <w:pStyle w:val="Verzeichnis1"/>
        <w:rPr>
          <w:rFonts w:asciiTheme="minorHAnsi" w:eastAsiaTheme="minorEastAsia" w:hAnsiTheme="minorHAnsi"/>
          <w:kern w:val="2"/>
          <w:szCs w:val="24"/>
          <w:lang w:eastAsia="de-DE"/>
          <w14:ligatures w14:val="standardContextual"/>
        </w:rPr>
      </w:pPr>
      <w:hyperlink w:anchor="_Toc224546010" w:history="1">
        <w:r w:rsidR="00C67E1A" w:rsidRPr="006551B2">
          <w:rPr>
            <w:rStyle w:val="Hyperlink"/>
          </w:rPr>
          <w:t>§ 3 Vertragsdauer und Kündigung</w:t>
        </w:r>
        <w:r w:rsidR="00C67E1A">
          <w:rPr>
            <w:webHidden/>
          </w:rPr>
          <w:tab/>
        </w:r>
        <w:r w:rsidR="00C67E1A">
          <w:rPr>
            <w:webHidden/>
          </w:rPr>
          <w:fldChar w:fldCharType="begin"/>
        </w:r>
        <w:r w:rsidR="00C67E1A">
          <w:rPr>
            <w:webHidden/>
          </w:rPr>
          <w:instrText xml:space="preserve"> PAGEREF _Toc224546010 \h </w:instrText>
        </w:r>
        <w:r w:rsidR="00C67E1A">
          <w:rPr>
            <w:webHidden/>
          </w:rPr>
        </w:r>
        <w:r w:rsidR="00C67E1A">
          <w:rPr>
            <w:webHidden/>
          </w:rPr>
          <w:fldChar w:fldCharType="separate"/>
        </w:r>
        <w:r>
          <w:rPr>
            <w:webHidden/>
          </w:rPr>
          <w:t>4</w:t>
        </w:r>
        <w:r w:rsidR="00C67E1A">
          <w:rPr>
            <w:webHidden/>
          </w:rPr>
          <w:fldChar w:fldCharType="end"/>
        </w:r>
      </w:hyperlink>
    </w:p>
    <w:p w14:paraId="5AF56CF1" w14:textId="1972C614" w:rsidR="00C67E1A" w:rsidRDefault="00791898">
      <w:pPr>
        <w:pStyle w:val="Verzeichnis1"/>
        <w:rPr>
          <w:rFonts w:asciiTheme="minorHAnsi" w:eastAsiaTheme="minorEastAsia" w:hAnsiTheme="minorHAnsi"/>
          <w:kern w:val="2"/>
          <w:szCs w:val="24"/>
          <w:lang w:eastAsia="de-DE"/>
          <w14:ligatures w14:val="standardContextual"/>
        </w:rPr>
      </w:pPr>
      <w:hyperlink w:anchor="_Toc224546011" w:history="1">
        <w:r w:rsidR="00C67E1A" w:rsidRPr="006551B2">
          <w:rPr>
            <w:rStyle w:val="Hyperlink"/>
          </w:rPr>
          <w:t>§ 4 Außerordentliche Kündigung</w:t>
        </w:r>
        <w:r w:rsidR="00C67E1A">
          <w:rPr>
            <w:webHidden/>
          </w:rPr>
          <w:tab/>
        </w:r>
        <w:r w:rsidR="00C67E1A">
          <w:rPr>
            <w:webHidden/>
          </w:rPr>
          <w:fldChar w:fldCharType="begin"/>
        </w:r>
        <w:r w:rsidR="00C67E1A">
          <w:rPr>
            <w:webHidden/>
          </w:rPr>
          <w:instrText xml:space="preserve"> PAGEREF _Toc224546011 \h </w:instrText>
        </w:r>
        <w:r w:rsidR="00C67E1A">
          <w:rPr>
            <w:webHidden/>
          </w:rPr>
        </w:r>
        <w:r w:rsidR="00C67E1A">
          <w:rPr>
            <w:webHidden/>
          </w:rPr>
          <w:fldChar w:fldCharType="separate"/>
        </w:r>
        <w:r>
          <w:rPr>
            <w:webHidden/>
          </w:rPr>
          <w:t>4</w:t>
        </w:r>
        <w:r w:rsidR="00C67E1A">
          <w:rPr>
            <w:webHidden/>
          </w:rPr>
          <w:fldChar w:fldCharType="end"/>
        </w:r>
      </w:hyperlink>
    </w:p>
    <w:p w14:paraId="14614A65" w14:textId="38324391" w:rsidR="00C67E1A" w:rsidRDefault="00791898">
      <w:pPr>
        <w:pStyle w:val="Verzeichnis1"/>
        <w:rPr>
          <w:rFonts w:asciiTheme="minorHAnsi" w:eastAsiaTheme="minorEastAsia" w:hAnsiTheme="minorHAnsi"/>
          <w:kern w:val="2"/>
          <w:szCs w:val="24"/>
          <w:lang w:eastAsia="de-DE"/>
          <w14:ligatures w14:val="standardContextual"/>
        </w:rPr>
      </w:pPr>
      <w:hyperlink w:anchor="_Toc224546012" w:history="1">
        <w:r w:rsidR="00C67E1A" w:rsidRPr="006551B2">
          <w:rPr>
            <w:rStyle w:val="Hyperlink"/>
          </w:rPr>
          <w:t>§ 5 Durchführung des Vertrages</w:t>
        </w:r>
        <w:r w:rsidR="00C67E1A">
          <w:rPr>
            <w:webHidden/>
          </w:rPr>
          <w:tab/>
        </w:r>
        <w:r w:rsidR="00C67E1A">
          <w:rPr>
            <w:webHidden/>
          </w:rPr>
          <w:fldChar w:fldCharType="begin"/>
        </w:r>
        <w:r w:rsidR="00C67E1A">
          <w:rPr>
            <w:webHidden/>
          </w:rPr>
          <w:instrText xml:space="preserve"> PAGEREF _Toc224546012 \h </w:instrText>
        </w:r>
        <w:r w:rsidR="00C67E1A">
          <w:rPr>
            <w:webHidden/>
          </w:rPr>
        </w:r>
        <w:r w:rsidR="00C67E1A">
          <w:rPr>
            <w:webHidden/>
          </w:rPr>
          <w:fldChar w:fldCharType="separate"/>
        </w:r>
        <w:r>
          <w:rPr>
            <w:webHidden/>
          </w:rPr>
          <w:t>5</w:t>
        </w:r>
        <w:r w:rsidR="00C67E1A">
          <w:rPr>
            <w:webHidden/>
          </w:rPr>
          <w:fldChar w:fldCharType="end"/>
        </w:r>
      </w:hyperlink>
    </w:p>
    <w:p w14:paraId="736FCD4B" w14:textId="4EFDCAFD" w:rsidR="00C67E1A" w:rsidRDefault="00791898">
      <w:pPr>
        <w:pStyle w:val="Verzeichnis1"/>
        <w:rPr>
          <w:rFonts w:asciiTheme="minorHAnsi" w:eastAsiaTheme="minorEastAsia" w:hAnsiTheme="minorHAnsi"/>
          <w:kern w:val="2"/>
          <w:szCs w:val="24"/>
          <w:lang w:eastAsia="de-DE"/>
          <w14:ligatures w14:val="standardContextual"/>
        </w:rPr>
      </w:pPr>
      <w:hyperlink w:anchor="_Toc224546013" w:history="1">
        <w:r w:rsidR="00C67E1A" w:rsidRPr="006551B2">
          <w:rPr>
            <w:rStyle w:val="Hyperlink"/>
          </w:rPr>
          <w:t>§ 6 Allgemeine Pflichten des AN</w:t>
        </w:r>
        <w:r w:rsidR="00C67E1A">
          <w:rPr>
            <w:webHidden/>
          </w:rPr>
          <w:tab/>
        </w:r>
        <w:r w:rsidR="00C67E1A">
          <w:rPr>
            <w:webHidden/>
          </w:rPr>
          <w:fldChar w:fldCharType="begin"/>
        </w:r>
        <w:r w:rsidR="00C67E1A">
          <w:rPr>
            <w:webHidden/>
          </w:rPr>
          <w:instrText xml:space="preserve"> PAGEREF _Toc224546013 \h </w:instrText>
        </w:r>
        <w:r w:rsidR="00C67E1A">
          <w:rPr>
            <w:webHidden/>
          </w:rPr>
        </w:r>
        <w:r w:rsidR="00C67E1A">
          <w:rPr>
            <w:webHidden/>
          </w:rPr>
          <w:fldChar w:fldCharType="separate"/>
        </w:r>
        <w:r>
          <w:rPr>
            <w:webHidden/>
          </w:rPr>
          <w:t>5</w:t>
        </w:r>
        <w:r w:rsidR="00C67E1A">
          <w:rPr>
            <w:webHidden/>
          </w:rPr>
          <w:fldChar w:fldCharType="end"/>
        </w:r>
      </w:hyperlink>
    </w:p>
    <w:p w14:paraId="2323B6D3" w14:textId="20567863" w:rsidR="00C67E1A" w:rsidRDefault="00791898">
      <w:pPr>
        <w:pStyle w:val="Verzeichnis1"/>
        <w:rPr>
          <w:rFonts w:asciiTheme="minorHAnsi" w:eastAsiaTheme="minorEastAsia" w:hAnsiTheme="minorHAnsi"/>
          <w:kern w:val="2"/>
          <w:szCs w:val="24"/>
          <w:lang w:eastAsia="de-DE"/>
          <w14:ligatures w14:val="standardContextual"/>
        </w:rPr>
      </w:pPr>
      <w:hyperlink w:anchor="_Toc224546014" w:history="1">
        <w:r w:rsidR="00C67E1A" w:rsidRPr="006551B2">
          <w:rPr>
            <w:rStyle w:val="Hyperlink"/>
          </w:rPr>
          <w:t>§ 7 Beauftragung von Unterauftragnehmern (Subunternehmer)</w:t>
        </w:r>
        <w:r w:rsidR="00C67E1A">
          <w:rPr>
            <w:webHidden/>
          </w:rPr>
          <w:tab/>
        </w:r>
        <w:r w:rsidR="00C67E1A">
          <w:rPr>
            <w:webHidden/>
          </w:rPr>
          <w:fldChar w:fldCharType="begin"/>
        </w:r>
        <w:r w:rsidR="00C67E1A">
          <w:rPr>
            <w:webHidden/>
          </w:rPr>
          <w:instrText xml:space="preserve"> PAGEREF _Toc224546014 \h </w:instrText>
        </w:r>
        <w:r w:rsidR="00C67E1A">
          <w:rPr>
            <w:webHidden/>
          </w:rPr>
        </w:r>
        <w:r w:rsidR="00C67E1A">
          <w:rPr>
            <w:webHidden/>
          </w:rPr>
          <w:fldChar w:fldCharType="separate"/>
        </w:r>
        <w:r>
          <w:rPr>
            <w:webHidden/>
          </w:rPr>
          <w:t>5</w:t>
        </w:r>
        <w:r w:rsidR="00C67E1A">
          <w:rPr>
            <w:webHidden/>
          </w:rPr>
          <w:fldChar w:fldCharType="end"/>
        </w:r>
      </w:hyperlink>
    </w:p>
    <w:p w14:paraId="2C298ACE" w14:textId="50CD913C" w:rsidR="00C67E1A" w:rsidRDefault="00791898">
      <w:pPr>
        <w:pStyle w:val="Verzeichnis1"/>
        <w:rPr>
          <w:rFonts w:asciiTheme="minorHAnsi" w:eastAsiaTheme="minorEastAsia" w:hAnsiTheme="minorHAnsi"/>
          <w:kern w:val="2"/>
          <w:szCs w:val="24"/>
          <w:lang w:eastAsia="de-DE"/>
          <w14:ligatures w14:val="standardContextual"/>
        </w:rPr>
      </w:pPr>
      <w:hyperlink w:anchor="_Toc224546015" w:history="1">
        <w:r w:rsidR="00C67E1A" w:rsidRPr="006551B2">
          <w:rPr>
            <w:rStyle w:val="Hyperlink"/>
          </w:rPr>
          <w:t>§ 8 Unethisches Verhalten während der Vertragserfüllung</w:t>
        </w:r>
        <w:r w:rsidR="00C67E1A">
          <w:rPr>
            <w:webHidden/>
          </w:rPr>
          <w:tab/>
        </w:r>
        <w:r w:rsidR="00C67E1A">
          <w:rPr>
            <w:webHidden/>
          </w:rPr>
          <w:fldChar w:fldCharType="begin"/>
        </w:r>
        <w:r w:rsidR="00C67E1A">
          <w:rPr>
            <w:webHidden/>
          </w:rPr>
          <w:instrText xml:space="preserve"> PAGEREF _Toc224546015 \h </w:instrText>
        </w:r>
        <w:r w:rsidR="00C67E1A">
          <w:rPr>
            <w:webHidden/>
          </w:rPr>
        </w:r>
        <w:r w:rsidR="00C67E1A">
          <w:rPr>
            <w:webHidden/>
          </w:rPr>
          <w:fldChar w:fldCharType="separate"/>
        </w:r>
        <w:r>
          <w:rPr>
            <w:webHidden/>
          </w:rPr>
          <w:t>6</w:t>
        </w:r>
        <w:r w:rsidR="00C67E1A">
          <w:rPr>
            <w:webHidden/>
          </w:rPr>
          <w:fldChar w:fldCharType="end"/>
        </w:r>
      </w:hyperlink>
    </w:p>
    <w:p w14:paraId="50BEC59F" w14:textId="14A5F090" w:rsidR="00C67E1A" w:rsidRDefault="00791898">
      <w:pPr>
        <w:pStyle w:val="Verzeichnis1"/>
        <w:rPr>
          <w:rFonts w:asciiTheme="minorHAnsi" w:eastAsiaTheme="minorEastAsia" w:hAnsiTheme="minorHAnsi"/>
          <w:kern w:val="2"/>
          <w:szCs w:val="24"/>
          <w:lang w:eastAsia="de-DE"/>
          <w14:ligatures w14:val="standardContextual"/>
        </w:rPr>
      </w:pPr>
      <w:hyperlink w:anchor="_Toc224546016" w:history="1">
        <w:r w:rsidR="00C67E1A" w:rsidRPr="006551B2">
          <w:rPr>
            <w:rStyle w:val="Hyperlink"/>
          </w:rPr>
          <w:t>§ 9 Vergütung, Preise</w:t>
        </w:r>
        <w:r w:rsidR="00C67E1A">
          <w:rPr>
            <w:webHidden/>
          </w:rPr>
          <w:tab/>
        </w:r>
        <w:r w:rsidR="00C67E1A">
          <w:rPr>
            <w:webHidden/>
          </w:rPr>
          <w:fldChar w:fldCharType="begin"/>
        </w:r>
        <w:r w:rsidR="00C67E1A">
          <w:rPr>
            <w:webHidden/>
          </w:rPr>
          <w:instrText xml:space="preserve"> PAGEREF _Toc224546016 \h </w:instrText>
        </w:r>
        <w:r w:rsidR="00C67E1A">
          <w:rPr>
            <w:webHidden/>
          </w:rPr>
        </w:r>
        <w:r w:rsidR="00C67E1A">
          <w:rPr>
            <w:webHidden/>
          </w:rPr>
          <w:fldChar w:fldCharType="separate"/>
        </w:r>
        <w:r>
          <w:rPr>
            <w:webHidden/>
          </w:rPr>
          <w:t>7</w:t>
        </w:r>
        <w:r w:rsidR="00C67E1A">
          <w:rPr>
            <w:webHidden/>
          </w:rPr>
          <w:fldChar w:fldCharType="end"/>
        </w:r>
      </w:hyperlink>
    </w:p>
    <w:p w14:paraId="41B034DC" w14:textId="55F2CE6F" w:rsidR="00C67E1A" w:rsidRDefault="00791898">
      <w:pPr>
        <w:pStyle w:val="Verzeichnis1"/>
        <w:rPr>
          <w:rFonts w:asciiTheme="minorHAnsi" w:eastAsiaTheme="minorEastAsia" w:hAnsiTheme="minorHAnsi"/>
          <w:kern w:val="2"/>
          <w:szCs w:val="24"/>
          <w:lang w:eastAsia="de-DE"/>
          <w14:ligatures w14:val="standardContextual"/>
        </w:rPr>
      </w:pPr>
      <w:hyperlink w:anchor="_Toc224546017" w:history="1">
        <w:r w:rsidR="00C67E1A" w:rsidRPr="006551B2">
          <w:rPr>
            <w:rStyle w:val="Hyperlink"/>
          </w:rPr>
          <w:t>§ 10 Rechnung und Zahlung</w:t>
        </w:r>
        <w:r w:rsidR="00C67E1A">
          <w:rPr>
            <w:webHidden/>
          </w:rPr>
          <w:tab/>
        </w:r>
        <w:r w:rsidR="00C67E1A">
          <w:rPr>
            <w:webHidden/>
          </w:rPr>
          <w:fldChar w:fldCharType="begin"/>
        </w:r>
        <w:r w:rsidR="00C67E1A">
          <w:rPr>
            <w:webHidden/>
          </w:rPr>
          <w:instrText xml:space="preserve"> PAGEREF _Toc224546017 \h </w:instrText>
        </w:r>
        <w:r w:rsidR="00C67E1A">
          <w:rPr>
            <w:webHidden/>
          </w:rPr>
        </w:r>
        <w:r w:rsidR="00C67E1A">
          <w:rPr>
            <w:webHidden/>
          </w:rPr>
          <w:fldChar w:fldCharType="separate"/>
        </w:r>
        <w:r>
          <w:rPr>
            <w:webHidden/>
          </w:rPr>
          <w:t>7</w:t>
        </w:r>
        <w:r w:rsidR="00C67E1A">
          <w:rPr>
            <w:webHidden/>
          </w:rPr>
          <w:fldChar w:fldCharType="end"/>
        </w:r>
      </w:hyperlink>
    </w:p>
    <w:p w14:paraId="1FE8BC6F" w14:textId="44CE2839" w:rsidR="00C67E1A" w:rsidRDefault="00791898">
      <w:pPr>
        <w:pStyle w:val="Verzeichnis1"/>
        <w:rPr>
          <w:rFonts w:asciiTheme="minorHAnsi" w:eastAsiaTheme="minorEastAsia" w:hAnsiTheme="minorHAnsi"/>
          <w:kern w:val="2"/>
          <w:szCs w:val="24"/>
          <w:lang w:eastAsia="de-DE"/>
          <w14:ligatures w14:val="standardContextual"/>
        </w:rPr>
      </w:pPr>
      <w:hyperlink w:anchor="_Toc224546018" w:history="1">
        <w:r w:rsidR="00C67E1A" w:rsidRPr="006551B2">
          <w:rPr>
            <w:rStyle w:val="Hyperlink"/>
          </w:rPr>
          <w:t>§ 11 Datenschutz</w:t>
        </w:r>
        <w:r w:rsidR="00C67E1A">
          <w:rPr>
            <w:webHidden/>
          </w:rPr>
          <w:tab/>
        </w:r>
        <w:r w:rsidR="00C67E1A">
          <w:rPr>
            <w:webHidden/>
          </w:rPr>
          <w:fldChar w:fldCharType="begin"/>
        </w:r>
        <w:r w:rsidR="00C67E1A">
          <w:rPr>
            <w:webHidden/>
          </w:rPr>
          <w:instrText xml:space="preserve"> PAGEREF _Toc224546018 \h </w:instrText>
        </w:r>
        <w:r w:rsidR="00C67E1A">
          <w:rPr>
            <w:webHidden/>
          </w:rPr>
        </w:r>
        <w:r w:rsidR="00C67E1A">
          <w:rPr>
            <w:webHidden/>
          </w:rPr>
          <w:fldChar w:fldCharType="separate"/>
        </w:r>
        <w:r>
          <w:rPr>
            <w:webHidden/>
          </w:rPr>
          <w:t>8</w:t>
        </w:r>
        <w:r w:rsidR="00C67E1A">
          <w:rPr>
            <w:webHidden/>
          </w:rPr>
          <w:fldChar w:fldCharType="end"/>
        </w:r>
      </w:hyperlink>
    </w:p>
    <w:p w14:paraId="3E91A001" w14:textId="30808465" w:rsidR="00C67E1A" w:rsidRDefault="00791898">
      <w:pPr>
        <w:pStyle w:val="Verzeichnis1"/>
        <w:rPr>
          <w:rFonts w:asciiTheme="minorHAnsi" w:eastAsiaTheme="minorEastAsia" w:hAnsiTheme="minorHAnsi"/>
          <w:kern w:val="2"/>
          <w:szCs w:val="24"/>
          <w:lang w:eastAsia="de-DE"/>
          <w14:ligatures w14:val="standardContextual"/>
        </w:rPr>
      </w:pPr>
      <w:hyperlink w:anchor="_Toc224546019" w:history="1">
        <w:r w:rsidR="00C67E1A" w:rsidRPr="006551B2">
          <w:rPr>
            <w:rStyle w:val="Hyperlink"/>
          </w:rPr>
          <w:t>§ 12 Geheimhaltung</w:t>
        </w:r>
        <w:r w:rsidR="00C67E1A">
          <w:rPr>
            <w:webHidden/>
          </w:rPr>
          <w:tab/>
        </w:r>
        <w:r w:rsidR="00C67E1A">
          <w:rPr>
            <w:webHidden/>
          </w:rPr>
          <w:fldChar w:fldCharType="begin"/>
        </w:r>
        <w:r w:rsidR="00C67E1A">
          <w:rPr>
            <w:webHidden/>
          </w:rPr>
          <w:instrText xml:space="preserve"> PAGEREF _Toc224546019 \h </w:instrText>
        </w:r>
        <w:r w:rsidR="00C67E1A">
          <w:rPr>
            <w:webHidden/>
          </w:rPr>
        </w:r>
        <w:r w:rsidR="00C67E1A">
          <w:rPr>
            <w:webHidden/>
          </w:rPr>
          <w:fldChar w:fldCharType="separate"/>
        </w:r>
        <w:r>
          <w:rPr>
            <w:webHidden/>
          </w:rPr>
          <w:t>9</w:t>
        </w:r>
        <w:r w:rsidR="00C67E1A">
          <w:rPr>
            <w:webHidden/>
          </w:rPr>
          <w:fldChar w:fldCharType="end"/>
        </w:r>
      </w:hyperlink>
    </w:p>
    <w:p w14:paraId="73B40A3F" w14:textId="0B7A40D4" w:rsidR="00C67E1A" w:rsidRDefault="00791898">
      <w:pPr>
        <w:pStyle w:val="Verzeichnis1"/>
        <w:rPr>
          <w:rFonts w:asciiTheme="minorHAnsi" w:eastAsiaTheme="minorEastAsia" w:hAnsiTheme="minorHAnsi"/>
          <w:kern w:val="2"/>
          <w:szCs w:val="24"/>
          <w:lang w:eastAsia="de-DE"/>
          <w14:ligatures w14:val="standardContextual"/>
        </w:rPr>
      </w:pPr>
      <w:hyperlink w:anchor="_Toc224546020" w:history="1">
        <w:r w:rsidR="00C67E1A" w:rsidRPr="006551B2">
          <w:rPr>
            <w:rStyle w:val="Hyperlink"/>
          </w:rPr>
          <w:t>§ 13 Informations- und Prüfrecht des AG</w:t>
        </w:r>
        <w:r w:rsidR="00C67E1A">
          <w:rPr>
            <w:webHidden/>
          </w:rPr>
          <w:tab/>
        </w:r>
        <w:r w:rsidR="00C67E1A">
          <w:rPr>
            <w:webHidden/>
          </w:rPr>
          <w:fldChar w:fldCharType="begin"/>
        </w:r>
        <w:r w:rsidR="00C67E1A">
          <w:rPr>
            <w:webHidden/>
          </w:rPr>
          <w:instrText xml:space="preserve"> PAGEREF _Toc224546020 \h </w:instrText>
        </w:r>
        <w:r w:rsidR="00C67E1A">
          <w:rPr>
            <w:webHidden/>
          </w:rPr>
        </w:r>
        <w:r w:rsidR="00C67E1A">
          <w:rPr>
            <w:webHidden/>
          </w:rPr>
          <w:fldChar w:fldCharType="separate"/>
        </w:r>
        <w:r>
          <w:rPr>
            <w:webHidden/>
          </w:rPr>
          <w:t>10</w:t>
        </w:r>
        <w:r w:rsidR="00C67E1A">
          <w:rPr>
            <w:webHidden/>
          </w:rPr>
          <w:fldChar w:fldCharType="end"/>
        </w:r>
      </w:hyperlink>
    </w:p>
    <w:p w14:paraId="5CFA0274" w14:textId="16931F9F" w:rsidR="00C67E1A" w:rsidRDefault="00791898">
      <w:pPr>
        <w:pStyle w:val="Verzeichnis1"/>
        <w:rPr>
          <w:rFonts w:asciiTheme="minorHAnsi" w:eastAsiaTheme="minorEastAsia" w:hAnsiTheme="minorHAnsi"/>
          <w:kern w:val="2"/>
          <w:szCs w:val="24"/>
          <w:lang w:eastAsia="de-DE"/>
          <w14:ligatures w14:val="standardContextual"/>
        </w:rPr>
      </w:pPr>
      <w:hyperlink w:anchor="_Toc224546021" w:history="1">
        <w:r w:rsidR="00C67E1A" w:rsidRPr="006551B2">
          <w:rPr>
            <w:rStyle w:val="Hyperlink"/>
          </w:rPr>
          <w:t>§ 14 Haftung</w:t>
        </w:r>
        <w:r w:rsidR="00C67E1A">
          <w:rPr>
            <w:webHidden/>
          </w:rPr>
          <w:tab/>
        </w:r>
        <w:r w:rsidR="00C67E1A">
          <w:rPr>
            <w:webHidden/>
          </w:rPr>
          <w:fldChar w:fldCharType="begin"/>
        </w:r>
        <w:r w:rsidR="00C67E1A">
          <w:rPr>
            <w:webHidden/>
          </w:rPr>
          <w:instrText xml:space="preserve"> PAGEREF _Toc224546021 \h </w:instrText>
        </w:r>
        <w:r w:rsidR="00C67E1A">
          <w:rPr>
            <w:webHidden/>
          </w:rPr>
        </w:r>
        <w:r w:rsidR="00C67E1A">
          <w:rPr>
            <w:webHidden/>
          </w:rPr>
          <w:fldChar w:fldCharType="separate"/>
        </w:r>
        <w:r>
          <w:rPr>
            <w:webHidden/>
          </w:rPr>
          <w:t>10</w:t>
        </w:r>
        <w:r w:rsidR="00C67E1A">
          <w:rPr>
            <w:webHidden/>
          </w:rPr>
          <w:fldChar w:fldCharType="end"/>
        </w:r>
      </w:hyperlink>
    </w:p>
    <w:p w14:paraId="7E3D07CF" w14:textId="601B262B" w:rsidR="00C67E1A" w:rsidRDefault="00791898">
      <w:pPr>
        <w:pStyle w:val="Verzeichnis1"/>
        <w:rPr>
          <w:rFonts w:asciiTheme="minorHAnsi" w:eastAsiaTheme="minorEastAsia" w:hAnsiTheme="minorHAnsi"/>
          <w:kern w:val="2"/>
          <w:szCs w:val="24"/>
          <w:lang w:eastAsia="de-DE"/>
          <w14:ligatures w14:val="standardContextual"/>
        </w:rPr>
      </w:pPr>
      <w:hyperlink w:anchor="_Toc224546022" w:history="1">
        <w:r w:rsidR="00C67E1A" w:rsidRPr="006551B2">
          <w:rPr>
            <w:rStyle w:val="Hyperlink"/>
          </w:rPr>
          <w:t>§ 15 Haftpflichtversicherung</w:t>
        </w:r>
        <w:r w:rsidR="00C67E1A">
          <w:rPr>
            <w:webHidden/>
          </w:rPr>
          <w:tab/>
        </w:r>
        <w:r w:rsidR="00C67E1A">
          <w:rPr>
            <w:webHidden/>
          </w:rPr>
          <w:fldChar w:fldCharType="begin"/>
        </w:r>
        <w:r w:rsidR="00C67E1A">
          <w:rPr>
            <w:webHidden/>
          </w:rPr>
          <w:instrText xml:space="preserve"> PAGEREF _Toc224546022 \h </w:instrText>
        </w:r>
        <w:r w:rsidR="00C67E1A">
          <w:rPr>
            <w:webHidden/>
          </w:rPr>
        </w:r>
        <w:r w:rsidR="00C67E1A">
          <w:rPr>
            <w:webHidden/>
          </w:rPr>
          <w:fldChar w:fldCharType="separate"/>
        </w:r>
        <w:r>
          <w:rPr>
            <w:webHidden/>
          </w:rPr>
          <w:t>10</w:t>
        </w:r>
        <w:r w:rsidR="00C67E1A">
          <w:rPr>
            <w:webHidden/>
          </w:rPr>
          <w:fldChar w:fldCharType="end"/>
        </w:r>
      </w:hyperlink>
    </w:p>
    <w:p w14:paraId="06619114" w14:textId="2CE024A8" w:rsidR="00C67E1A" w:rsidRDefault="00791898">
      <w:pPr>
        <w:pStyle w:val="Verzeichnis1"/>
        <w:rPr>
          <w:rFonts w:asciiTheme="minorHAnsi" w:eastAsiaTheme="minorEastAsia" w:hAnsiTheme="minorHAnsi"/>
          <w:kern w:val="2"/>
          <w:szCs w:val="24"/>
          <w:lang w:eastAsia="de-DE"/>
          <w14:ligatures w14:val="standardContextual"/>
        </w:rPr>
      </w:pPr>
      <w:hyperlink w:anchor="_Toc224546023" w:history="1">
        <w:r w:rsidR="00C67E1A" w:rsidRPr="006551B2">
          <w:rPr>
            <w:rStyle w:val="Hyperlink"/>
          </w:rPr>
          <w:t>§ 16 Rückgaben bei Vertragsbeendigung</w:t>
        </w:r>
        <w:r w:rsidR="00C67E1A">
          <w:rPr>
            <w:webHidden/>
          </w:rPr>
          <w:tab/>
        </w:r>
        <w:r w:rsidR="00C67E1A">
          <w:rPr>
            <w:webHidden/>
          </w:rPr>
          <w:fldChar w:fldCharType="begin"/>
        </w:r>
        <w:r w:rsidR="00C67E1A">
          <w:rPr>
            <w:webHidden/>
          </w:rPr>
          <w:instrText xml:space="preserve"> PAGEREF _Toc224546023 \h </w:instrText>
        </w:r>
        <w:r w:rsidR="00C67E1A">
          <w:rPr>
            <w:webHidden/>
          </w:rPr>
        </w:r>
        <w:r w:rsidR="00C67E1A">
          <w:rPr>
            <w:webHidden/>
          </w:rPr>
          <w:fldChar w:fldCharType="separate"/>
        </w:r>
        <w:r>
          <w:rPr>
            <w:webHidden/>
          </w:rPr>
          <w:t>10</w:t>
        </w:r>
        <w:r w:rsidR="00C67E1A">
          <w:rPr>
            <w:webHidden/>
          </w:rPr>
          <w:fldChar w:fldCharType="end"/>
        </w:r>
      </w:hyperlink>
    </w:p>
    <w:p w14:paraId="68076FEC" w14:textId="2BE6578D" w:rsidR="00C67E1A" w:rsidRDefault="00791898">
      <w:pPr>
        <w:pStyle w:val="Verzeichnis1"/>
        <w:rPr>
          <w:rFonts w:asciiTheme="minorHAnsi" w:eastAsiaTheme="minorEastAsia" w:hAnsiTheme="minorHAnsi"/>
          <w:kern w:val="2"/>
          <w:szCs w:val="24"/>
          <w:lang w:eastAsia="de-DE"/>
          <w14:ligatures w14:val="standardContextual"/>
        </w:rPr>
      </w:pPr>
      <w:hyperlink w:anchor="_Toc224546024" w:history="1">
        <w:r w:rsidR="00C67E1A" w:rsidRPr="006551B2">
          <w:rPr>
            <w:rStyle w:val="Hyperlink"/>
          </w:rPr>
          <w:t>§ 17 Rücktritt und Antikorruptionsklausel</w:t>
        </w:r>
        <w:r w:rsidR="00C67E1A">
          <w:rPr>
            <w:webHidden/>
          </w:rPr>
          <w:tab/>
        </w:r>
        <w:r w:rsidR="00C67E1A">
          <w:rPr>
            <w:webHidden/>
          </w:rPr>
          <w:fldChar w:fldCharType="begin"/>
        </w:r>
        <w:r w:rsidR="00C67E1A">
          <w:rPr>
            <w:webHidden/>
          </w:rPr>
          <w:instrText xml:space="preserve"> PAGEREF _Toc224546024 \h </w:instrText>
        </w:r>
        <w:r w:rsidR="00C67E1A">
          <w:rPr>
            <w:webHidden/>
          </w:rPr>
        </w:r>
        <w:r w:rsidR="00C67E1A">
          <w:rPr>
            <w:webHidden/>
          </w:rPr>
          <w:fldChar w:fldCharType="separate"/>
        </w:r>
        <w:r>
          <w:rPr>
            <w:webHidden/>
          </w:rPr>
          <w:t>11</w:t>
        </w:r>
        <w:r w:rsidR="00C67E1A">
          <w:rPr>
            <w:webHidden/>
          </w:rPr>
          <w:fldChar w:fldCharType="end"/>
        </w:r>
      </w:hyperlink>
    </w:p>
    <w:p w14:paraId="005DB1C4" w14:textId="705CF9E1" w:rsidR="00C67E1A" w:rsidRDefault="00791898">
      <w:pPr>
        <w:pStyle w:val="Verzeichnis1"/>
        <w:rPr>
          <w:rFonts w:asciiTheme="minorHAnsi" w:eastAsiaTheme="minorEastAsia" w:hAnsiTheme="minorHAnsi"/>
          <w:kern w:val="2"/>
          <w:szCs w:val="24"/>
          <w:lang w:eastAsia="de-DE"/>
          <w14:ligatures w14:val="standardContextual"/>
        </w:rPr>
      </w:pPr>
      <w:hyperlink w:anchor="_Toc224546025" w:history="1">
        <w:r w:rsidR="00C67E1A" w:rsidRPr="006551B2">
          <w:rPr>
            <w:rStyle w:val="Hyperlink"/>
          </w:rPr>
          <w:t>§ 18 Mängelrechte und Vertragsstrafen</w:t>
        </w:r>
        <w:r w:rsidR="00C67E1A">
          <w:rPr>
            <w:webHidden/>
          </w:rPr>
          <w:tab/>
        </w:r>
        <w:r w:rsidR="00C67E1A">
          <w:rPr>
            <w:webHidden/>
          </w:rPr>
          <w:fldChar w:fldCharType="begin"/>
        </w:r>
        <w:r w:rsidR="00C67E1A">
          <w:rPr>
            <w:webHidden/>
          </w:rPr>
          <w:instrText xml:space="preserve"> PAGEREF _Toc224546025 \h </w:instrText>
        </w:r>
        <w:r w:rsidR="00C67E1A">
          <w:rPr>
            <w:webHidden/>
          </w:rPr>
        </w:r>
        <w:r w:rsidR="00C67E1A">
          <w:rPr>
            <w:webHidden/>
          </w:rPr>
          <w:fldChar w:fldCharType="separate"/>
        </w:r>
        <w:r>
          <w:rPr>
            <w:webHidden/>
          </w:rPr>
          <w:t>12</w:t>
        </w:r>
        <w:r w:rsidR="00C67E1A">
          <w:rPr>
            <w:webHidden/>
          </w:rPr>
          <w:fldChar w:fldCharType="end"/>
        </w:r>
      </w:hyperlink>
    </w:p>
    <w:p w14:paraId="25795770" w14:textId="0C170319" w:rsidR="00C67E1A" w:rsidRDefault="00791898">
      <w:pPr>
        <w:pStyle w:val="Verzeichnis1"/>
        <w:rPr>
          <w:rFonts w:asciiTheme="minorHAnsi" w:eastAsiaTheme="minorEastAsia" w:hAnsiTheme="minorHAnsi"/>
          <w:kern w:val="2"/>
          <w:szCs w:val="24"/>
          <w:lang w:eastAsia="de-DE"/>
          <w14:ligatures w14:val="standardContextual"/>
        </w:rPr>
      </w:pPr>
      <w:hyperlink w:anchor="_Toc224546026" w:history="1">
        <w:r w:rsidR="00C67E1A" w:rsidRPr="006551B2">
          <w:rPr>
            <w:rStyle w:val="Hyperlink"/>
          </w:rPr>
          <w:t>§ 19 Wechsel des AN</w:t>
        </w:r>
        <w:r w:rsidR="00C67E1A">
          <w:rPr>
            <w:webHidden/>
          </w:rPr>
          <w:tab/>
        </w:r>
        <w:r w:rsidR="00C67E1A">
          <w:rPr>
            <w:webHidden/>
          </w:rPr>
          <w:fldChar w:fldCharType="begin"/>
        </w:r>
        <w:r w:rsidR="00C67E1A">
          <w:rPr>
            <w:webHidden/>
          </w:rPr>
          <w:instrText xml:space="preserve"> PAGEREF _Toc224546026 \h </w:instrText>
        </w:r>
        <w:r w:rsidR="00C67E1A">
          <w:rPr>
            <w:webHidden/>
          </w:rPr>
        </w:r>
        <w:r w:rsidR="00C67E1A">
          <w:rPr>
            <w:webHidden/>
          </w:rPr>
          <w:fldChar w:fldCharType="separate"/>
        </w:r>
        <w:r>
          <w:rPr>
            <w:webHidden/>
          </w:rPr>
          <w:t>12</w:t>
        </w:r>
        <w:r w:rsidR="00C67E1A">
          <w:rPr>
            <w:webHidden/>
          </w:rPr>
          <w:fldChar w:fldCharType="end"/>
        </w:r>
      </w:hyperlink>
    </w:p>
    <w:p w14:paraId="3B1C361C" w14:textId="18F128E4" w:rsidR="00C67E1A" w:rsidRDefault="00791898">
      <w:pPr>
        <w:pStyle w:val="Verzeichnis1"/>
        <w:rPr>
          <w:rFonts w:asciiTheme="minorHAnsi" w:eastAsiaTheme="minorEastAsia" w:hAnsiTheme="minorHAnsi"/>
          <w:kern w:val="2"/>
          <w:szCs w:val="24"/>
          <w:lang w:eastAsia="de-DE"/>
          <w14:ligatures w14:val="standardContextual"/>
        </w:rPr>
      </w:pPr>
      <w:hyperlink w:anchor="_Toc224546027" w:history="1">
        <w:r w:rsidR="00C67E1A" w:rsidRPr="006551B2">
          <w:rPr>
            <w:rStyle w:val="Hyperlink"/>
          </w:rPr>
          <w:t>§ 20 Quellensteuer</w:t>
        </w:r>
        <w:r w:rsidR="00C67E1A">
          <w:rPr>
            <w:webHidden/>
          </w:rPr>
          <w:tab/>
        </w:r>
        <w:r w:rsidR="00C67E1A">
          <w:rPr>
            <w:webHidden/>
          </w:rPr>
          <w:fldChar w:fldCharType="begin"/>
        </w:r>
        <w:r w:rsidR="00C67E1A">
          <w:rPr>
            <w:webHidden/>
          </w:rPr>
          <w:instrText xml:space="preserve"> PAGEREF _Toc224546027 \h </w:instrText>
        </w:r>
        <w:r w:rsidR="00C67E1A">
          <w:rPr>
            <w:webHidden/>
          </w:rPr>
        </w:r>
        <w:r w:rsidR="00C67E1A">
          <w:rPr>
            <w:webHidden/>
          </w:rPr>
          <w:fldChar w:fldCharType="separate"/>
        </w:r>
        <w:r>
          <w:rPr>
            <w:webHidden/>
          </w:rPr>
          <w:t>13</w:t>
        </w:r>
        <w:r w:rsidR="00C67E1A">
          <w:rPr>
            <w:webHidden/>
          </w:rPr>
          <w:fldChar w:fldCharType="end"/>
        </w:r>
      </w:hyperlink>
    </w:p>
    <w:p w14:paraId="4454B0E8" w14:textId="6B044CB3" w:rsidR="00C67E1A" w:rsidRDefault="00791898">
      <w:pPr>
        <w:pStyle w:val="Verzeichnis1"/>
        <w:rPr>
          <w:rFonts w:asciiTheme="minorHAnsi" w:eastAsiaTheme="minorEastAsia" w:hAnsiTheme="minorHAnsi"/>
          <w:kern w:val="2"/>
          <w:szCs w:val="24"/>
          <w:lang w:eastAsia="de-DE"/>
          <w14:ligatures w14:val="standardContextual"/>
        </w:rPr>
      </w:pPr>
      <w:hyperlink w:anchor="_Toc224546028" w:history="1">
        <w:r w:rsidR="00C67E1A" w:rsidRPr="006551B2">
          <w:rPr>
            <w:rStyle w:val="Hyperlink"/>
          </w:rPr>
          <w:t>§ 21 Marketingklausel</w:t>
        </w:r>
        <w:r w:rsidR="00C67E1A">
          <w:rPr>
            <w:webHidden/>
          </w:rPr>
          <w:tab/>
        </w:r>
        <w:r w:rsidR="00C67E1A">
          <w:rPr>
            <w:webHidden/>
          </w:rPr>
          <w:fldChar w:fldCharType="begin"/>
        </w:r>
        <w:r w:rsidR="00C67E1A">
          <w:rPr>
            <w:webHidden/>
          </w:rPr>
          <w:instrText xml:space="preserve"> PAGEREF _Toc224546028 \h </w:instrText>
        </w:r>
        <w:r w:rsidR="00C67E1A">
          <w:rPr>
            <w:webHidden/>
          </w:rPr>
        </w:r>
        <w:r w:rsidR="00C67E1A">
          <w:rPr>
            <w:webHidden/>
          </w:rPr>
          <w:fldChar w:fldCharType="separate"/>
        </w:r>
        <w:r>
          <w:rPr>
            <w:webHidden/>
          </w:rPr>
          <w:t>14</w:t>
        </w:r>
        <w:r w:rsidR="00C67E1A">
          <w:rPr>
            <w:webHidden/>
          </w:rPr>
          <w:fldChar w:fldCharType="end"/>
        </w:r>
      </w:hyperlink>
    </w:p>
    <w:p w14:paraId="00137ADE" w14:textId="466C926D" w:rsidR="00C67E1A" w:rsidRDefault="00791898">
      <w:pPr>
        <w:pStyle w:val="Verzeichnis1"/>
        <w:rPr>
          <w:rFonts w:asciiTheme="minorHAnsi" w:eastAsiaTheme="minorEastAsia" w:hAnsiTheme="minorHAnsi"/>
          <w:kern w:val="2"/>
          <w:szCs w:val="24"/>
          <w:lang w:eastAsia="de-DE"/>
          <w14:ligatures w14:val="standardContextual"/>
        </w:rPr>
      </w:pPr>
      <w:hyperlink w:anchor="_Toc224546029" w:history="1">
        <w:r w:rsidR="00C67E1A" w:rsidRPr="006551B2">
          <w:rPr>
            <w:rStyle w:val="Hyperlink"/>
          </w:rPr>
          <w:t>§ 22 Gerichtsstand und Erfüllungsort</w:t>
        </w:r>
        <w:r w:rsidR="00C67E1A">
          <w:rPr>
            <w:webHidden/>
          </w:rPr>
          <w:tab/>
        </w:r>
        <w:r w:rsidR="00C67E1A">
          <w:rPr>
            <w:webHidden/>
          </w:rPr>
          <w:fldChar w:fldCharType="begin"/>
        </w:r>
        <w:r w:rsidR="00C67E1A">
          <w:rPr>
            <w:webHidden/>
          </w:rPr>
          <w:instrText xml:space="preserve"> PAGEREF _Toc224546029 \h </w:instrText>
        </w:r>
        <w:r w:rsidR="00C67E1A">
          <w:rPr>
            <w:webHidden/>
          </w:rPr>
        </w:r>
        <w:r w:rsidR="00C67E1A">
          <w:rPr>
            <w:webHidden/>
          </w:rPr>
          <w:fldChar w:fldCharType="separate"/>
        </w:r>
        <w:r>
          <w:rPr>
            <w:webHidden/>
          </w:rPr>
          <w:t>14</w:t>
        </w:r>
        <w:r w:rsidR="00C67E1A">
          <w:rPr>
            <w:webHidden/>
          </w:rPr>
          <w:fldChar w:fldCharType="end"/>
        </w:r>
      </w:hyperlink>
    </w:p>
    <w:p w14:paraId="065D4E2D" w14:textId="28B206C5" w:rsidR="00C67E1A" w:rsidRDefault="00791898">
      <w:pPr>
        <w:pStyle w:val="Verzeichnis1"/>
        <w:rPr>
          <w:rFonts w:asciiTheme="minorHAnsi" w:eastAsiaTheme="minorEastAsia" w:hAnsiTheme="minorHAnsi"/>
          <w:kern w:val="2"/>
          <w:szCs w:val="24"/>
          <w:lang w:eastAsia="de-DE"/>
          <w14:ligatures w14:val="standardContextual"/>
        </w:rPr>
      </w:pPr>
      <w:hyperlink w:anchor="_Toc224546030" w:history="1">
        <w:r w:rsidR="00C67E1A" w:rsidRPr="006551B2">
          <w:rPr>
            <w:rStyle w:val="Hyperlink"/>
          </w:rPr>
          <w:t>§ 23 Schriftform, Salvatorische Klausel</w:t>
        </w:r>
        <w:r w:rsidR="00C67E1A">
          <w:rPr>
            <w:webHidden/>
          </w:rPr>
          <w:tab/>
        </w:r>
        <w:r w:rsidR="00C67E1A">
          <w:rPr>
            <w:webHidden/>
          </w:rPr>
          <w:fldChar w:fldCharType="begin"/>
        </w:r>
        <w:r w:rsidR="00C67E1A">
          <w:rPr>
            <w:webHidden/>
          </w:rPr>
          <w:instrText xml:space="preserve"> PAGEREF _Toc224546030 \h </w:instrText>
        </w:r>
        <w:r w:rsidR="00C67E1A">
          <w:rPr>
            <w:webHidden/>
          </w:rPr>
        </w:r>
        <w:r w:rsidR="00C67E1A">
          <w:rPr>
            <w:webHidden/>
          </w:rPr>
          <w:fldChar w:fldCharType="separate"/>
        </w:r>
        <w:r>
          <w:rPr>
            <w:webHidden/>
          </w:rPr>
          <w:t>14</w:t>
        </w:r>
        <w:r w:rsidR="00C67E1A">
          <w:rPr>
            <w:webHidden/>
          </w:rPr>
          <w:fldChar w:fldCharType="end"/>
        </w:r>
      </w:hyperlink>
    </w:p>
    <w:p w14:paraId="5B2C7CFE" w14:textId="448CB851" w:rsidR="00C97F00" w:rsidRPr="001C18DB" w:rsidRDefault="00C97F00" w:rsidP="00AD3834">
      <w:pPr>
        <w:pStyle w:val="Listenabsatz"/>
        <w:spacing w:after="100"/>
        <w:ind w:left="0"/>
        <w:contextualSpacing w:val="0"/>
      </w:pPr>
      <w:r w:rsidRPr="0094694C">
        <w:fldChar w:fldCharType="end"/>
      </w:r>
    </w:p>
    <w:p w14:paraId="54C3F583" w14:textId="77777777" w:rsidR="00C97F00" w:rsidRDefault="00C97F00" w:rsidP="00AD3834">
      <w:pPr>
        <w:spacing w:after="100"/>
      </w:pPr>
      <w:r>
        <w:br w:type="page"/>
      </w:r>
    </w:p>
    <w:p w14:paraId="7CAE893D" w14:textId="1397856B" w:rsidR="00C97F00" w:rsidRPr="00640E12" w:rsidRDefault="00C97F00" w:rsidP="00BA0DD7">
      <w:pPr>
        <w:pStyle w:val="Vertrag2"/>
        <w:spacing w:line="240" w:lineRule="auto"/>
      </w:pPr>
      <w:bookmarkStart w:id="0" w:name="_Toc334604020"/>
      <w:bookmarkStart w:id="1" w:name="_Toc351445879"/>
      <w:bookmarkStart w:id="2" w:name="_Toc224546008"/>
      <w:r w:rsidRPr="00640E12">
        <w:lastRenderedPageBreak/>
        <w:t>§ 1</w:t>
      </w:r>
      <w:r>
        <w:t xml:space="preserve"> </w:t>
      </w:r>
      <w:r w:rsidR="00225B1C">
        <w:t>Vertragsgegenstand</w:t>
      </w:r>
      <w:bookmarkEnd w:id="0"/>
      <w:bookmarkEnd w:id="1"/>
      <w:bookmarkEnd w:id="2"/>
    </w:p>
    <w:p w14:paraId="4ED3E384" w14:textId="77777777" w:rsidR="00C97F00" w:rsidRDefault="00C97F00" w:rsidP="00BA0DD7">
      <w:pPr>
        <w:pStyle w:val="Listenabsatz"/>
        <w:ind w:left="0"/>
        <w:contextualSpacing w:val="0"/>
      </w:pPr>
    </w:p>
    <w:p w14:paraId="31CC309F" w14:textId="3251980F" w:rsidR="00C97F00" w:rsidRPr="00C57E96" w:rsidRDefault="00C97F00" w:rsidP="002C4611">
      <w:pPr>
        <w:pStyle w:val="Formatvorlage1"/>
        <w:spacing w:line="240" w:lineRule="auto"/>
        <w:ind w:left="425" w:hanging="425"/>
        <w:outlineLvl w:val="9"/>
      </w:pPr>
      <w:r w:rsidRPr="00951084">
        <w:t>Gegenstand des Vertrages ist die Erbringung von Gartenpflegearbeiten</w:t>
      </w:r>
      <w:r w:rsidR="00B76A67">
        <w:t xml:space="preserve"> </w:t>
      </w:r>
      <w:r w:rsidRPr="00951084">
        <w:t xml:space="preserve">durch den AN für </w:t>
      </w:r>
      <w:r w:rsidR="000F51A4">
        <w:t xml:space="preserve">die </w:t>
      </w:r>
      <w:r w:rsidR="000F51A4" w:rsidRPr="001626FC">
        <w:t xml:space="preserve">in </w:t>
      </w:r>
      <w:r w:rsidR="00340FCF" w:rsidRPr="00C57E96">
        <w:t xml:space="preserve">Kapitel </w:t>
      </w:r>
      <w:r w:rsidR="000F51A4" w:rsidRPr="00C57E96">
        <w:t xml:space="preserve">I.1 der Leistungsbeschreibung (LB) definierten </w:t>
      </w:r>
      <w:r w:rsidR="000611E5" w:rsidRPr="00C57E96">
        <w:t>Liegenschaft</w:t>
      </w:r>
      <w:r w:rsidR="00A5620C" w:rsidRPr="00C57E96">
        <w:t>en</w:t>
      </w:r>
      <w:r w:rsidR="000F51A4" w:rsidRPr="00C57E96">
        <w:t xml:space="preserve"> </w:t>
      </w:r>
      <w:r w:rsidR="007A736D" w:rsidRPr="00C57E96">
        <w:t>des</w:t>
      </w:r>
      <w:r w:rsidR="001A253B" w:rsidRPr="00C57E96">
        <w:t xml:space="preserve"> </w:t>
      </w:r>
      <w:proofErr w:type="gramStart"/>
      <w:r w:rsidR="002A0EB5" w:rsidRPr="00C57E96">
        <w:t>RIM</w:t>
      </w:r>
      <w:r w:rsidR="00594DD8" w:rsidRPr="00C57E96">
        <w:t xml:space="preserve"> </w:t>
      </w:r>
      <w:r w:rsidR="005F6DEA" w:rsidRPr="00C57E96">
        <w:t>Kiel</w:t>
      </w:r>
      <w:proofErr w:type="gramEnd"/>
      <w:r w:rsidR="003F3AA5" w:rsidRPr="00C57E96">
        <w:t xml:space="preserve"> des jeweils </w:t>
      </w:r>
      <w:proofErr w:type="spellStart"/>
      <w:r w:rsidR="003F3AA5" w:rsidRPr="00C57E96">
        <w:t>bezuschlagten</w:t>
      </w:r>
      <w:proofErr w:type="spellEnd"/>
      <w:r w:rsidR="003F3AA5" w:rsidRPr="00C57E96">
        <w:t xml:space="preserve"> Loses</w:t>
      </w:r>
      <w:r w:rsidR="00A874B3" w:rsidRPr="00C57E96">
        <w:t>.</w:t>
      </w:r>
    </w:p>
    <w:p w14:paraId="5AE0E0B2" w14:textId="77777777" w:rsidR="00183109" w:rsidRDefault="00183109" w:rsidP="00183109">
      <w:pPr>
        <w:pStyle w:val="Listenabsatz"/>
      </w:pPr>
    </w:p>
    <w:p w14:paraId="0735E0A2" w14:textId="77777777" w:rsidR="00FA590B" w:rsidRDefault="00FA590B" w:rsidP="00FA590B">
      <w:pPr>
        <w:pStyle w:val="Formatvorlage1"/>
        <w:spacing w:line="240" w:lineRule="auto"/>
        <w:ind w:left="425" w:hanging="425"/>
        <w:outlineLvl w:val="9"/>
      </w:pPr>
      <w:r w:rsidRPr="00B07232">
        <w:t xml:space="preserve">Darüber hinaus ist der AG berechtigt optionale Leistungen </w:t>
      </w:r>
      <w:r>
        <w:t xml:space="preserve">des </w:t>
      </w:r>
      <w:r w:rsidRPr="00B07232">
        <w:t>LV je nach Bedarf beim AN abzurufen. Ein Anspruch des AN auf Abruf einer bestimmten optionalen Leistung sowie eine Verpflichtung zur Inanspruchnahme einer optionalen Leistung durch den AG ergibt sich hieraus nicht.</w:t>
      </w:r>
    </w:p>
    <w:p w14:paraId="34ED1B1C" w14:textId="77777777" w:rsidR="00FA590B" w:rsidRDefault="00FA590B" w:rsidP="00FA590B">
      <w:pPr>
        <w:pStyle w:val="Formatvorlage1"/>
        <w:numPr>
          <w:ilvl w:val="0"/>
          <w:numId w:val="0"/>
        </w:numPr>
        <w:spacing w:line="240" w:lineRule="auto"/>
        <w:ind w:left="426"/>
        <w:outlineLvl w:val="9"/>
      </w:pPr>
    </w:p>
    <w:p w14:paraId="4A1D2352" w14:textId="7219B1A6" w:rsidR="00183109" w:rsidRPr="00C57E96" w:rsidRDefault="00183109" w:rsidP="00183109">
      <w:pPr>
        <w:pStyle w:val="Formatvorlage1"/>
        <w:spacing w:line="240" w:lineRule="auto"/>
        <w:ind w:left="426" w:hanging="426"/>
        <w:outlineLvl w:val="9"/>
      </w:pPr>
      <w:r w:rsidRPr="001F4F79">
        <w:t xml:space="preserve">Der AG, vertreten durch das RIM, hat das Recht, durch vorherige (mindestens </w:t>
      </w:r>
      <w:r w:rsidRPr="00183109">
        <w:t>einmonatige</w:t>
      </w:r>
      <w:r>
        <w:t xml:space="preserve">) </w:t>
      </w:r>
      <w:r w:rsidRPr="001F4F79">
        <w:t>Erklärung</w:t>
      </w:r>
      <w:r w:rsidR="00D6131A">
        <w:t xml:space="preserve"> </w:t>
      </w:r>
      <w:r w:rsidRPr="001F4F79">
        <w:t xml:space="preserve">gegenüber dem AN </w:t>
      </w:r>
      <w:r w:rsidR="001E2047">
        <w:t>(</w:t>
      </w:r>
      <w:r w:rsidR="00D6131A">
        <w:t>mindestens in Textform</w:t>
      </w:r>
      <w:r w:rsidR="001E2047">
        <w:t>)</w:t>
      </w:r>
      <w:r w:rsidR="00D6131A">
        <w:t xml:space="preserve"> </w:t>
      </w:r>
      <w:r w:rsidRPr="001F4F79">
        <w:t>sowohl die Flächen als auch die Anzahl</w:t>
      </w:r>
      <w:r>
        <w:t xml:space="preserve"> der betroffenen Liegenschaften</w:t>
      </w:r>
      <w:r w:rsidRPr="001F4F79">
        <w:t xml:space="preserve"> zu erhöhen oder zu verringern.</w:t>
      </w:r>
      <w:r w:rsidR="00060B03">
        <w:t xml:space="preserve"> </w:t>
      </w:r>
      <w:bookmarkStart w:id="3" w:name="_Hlk152595783"/>
      <w:r w:rsidR="00060B03">
        <w:t xml:space="preserve">Im </w:t>
      </w:r>
      <w:r w:rsidR="00060B03" w:rsidRPr="00C57E96">
        <w:t xml:space="preserve">Falle der Verringerung oder Erweiterung der Flächen und Liegenschaften gelten die in Kapitel I.1. der LB </w:t>
      </w:r>
      <w:r w:rsidR="00FB6E45" w:rsidRPr="00C57E96">
        <w:t xml:space="preserve">sowie die im Rahmen des Hinweises im </w:t>
      </w:r>
      <w:r w:rsidR="00EA2E0F" w:rsidRPr="00C57E96">
        <w:t>Leistungsverzeichnis (</w:t>
      </w:r>
      <w:r w:rsidR="00FB6E45" w:rsidRPr="00C57E96">
        <w:t>LV</w:t>
      </w:r>
      <w:r w:rsidR="00EA2E0F" w:rsidRPr="00C57E96">
        <w:t>)</w:t>
      </w:r>
      <w:r w:rsidR="00FB6E45" w:rsidRPr="00C57E96">
        <w:t xml:space="preserve"> </w:t>
      </w:r>
      <w:r w:rsidR="00060B03" w:rsidRPr="00C57E96">
        <w:t xml:space="preserve">genannten Konditionen. </w:t>
      </w:r>
      <w:bookmarkEnd w:id="3"/>
    </w:p>
    <w:p w14:paraId="446AF027" w14:textId="77777777" w:rsidR="005722C0" w:rsidRPr="00C57E96" w:rsidRDefault="005722C0" w:rsidP="005722C0">
      <w:pPr>
        <w:pStyle w:val="Formatvorlage1"/>
        <w:numPr>
          <w:ilvl w:val="0"/>
          <w:numId w:val="0"/>
        </w:numPr>
        <w:spacing w:line="240" w:lineRule="auto"/>
        <w:ind w:left="426"/>
        <w:outlineLvl w:val="9"/>
      </w:pPr>
    </w:p>
    <w:p w14:paraId="558BDE56" w14:textId="2CFDCE2A" w:rsidR="005722C0" w:rsidRPr="009142BA" w:rsidRDefault="005722C0" w:rsidP="005722C0">
      <w:pPr>
        <w:pStyle w:val="Formatvorlage1"/>
        <w:spacing w:line="240" w:lineRule="auto"/>
        <w:ind w:left="426" w:hanging="426"/>
        <w:outlineLvl w:val="9"/>
      </w:pPr>
      <w:r w:rsidRPr="00C57E96">
        <w:t>Art und Umfang der Leistungen ergeben sich aus diesem Vertrag, insbesondere aus den in § 2 dieses Vertrages genannten Dokumenten. Der Leistungsumfang wird näher in den einzelnen Kapiteln der LB einschließlich etwaiger Anlagen</w:t>
      </w:r>
      <w:r w:rsidR="00F5213B" w:rsidRPr="00C57E96">
        <w:t>,</w:t>
      </w:r>
      <w:r w:rsidRPr="00C57E96">
        <w:t xml:space="preserve"> ggf. jeweils konkretisiert durch</w:t>
      </w:r>
      <w:r w:rsidRPr="003F30DF">
        <w:t xml:space="preserve"> die Beantwortung der diesbezüglichen Bieterfragen</w:t>
      </w:r>
      <w:r w:rsidR="00F5213B">
        <w:t>,</w:t>
      </w:r>
      <w:r>
        <w:t xml:space="preserve"> beschrieben.</w:t>
      </w:r>
    </w:p>
    <w:p w14:paraId="1A72E293" w14:textId="77777777" w:rsidR="005722C0" w:rsidRDefault="005722C0" w:rsidP="00764818">
      <w:pPr>
        <w:pStyle w:val="Formatvorlage1"/>
        <w:numPr>
          <w:ilvl w:val="0"/>
          <w:numId w:val="0"/>
        </w:numPr>
        <w:spacing w:line="240" w:lineRule="auto"/>
        <w:ind w:left="360" w:hanging="360"/>
        <w:outlineLvl w:val="9"/>
      </w:pPr>
    </w:p>
    <w:p w14:paraId="055E0358" w14:textId="77777777" w:rsidR="00CC63F6" w:rsidRDefault="00CC63F6" w:rsidP="00BA0DD7">
      <w:pPr>
        <w:pStyle w:val="Formatvorlage1"/>
        <w:numPr>
          <w:ilvl w:val="0"/>
          <w:numId w:val="0"/>
        </w:numPr>
        <w:spacing w:line="240" w:lineRule="auto"/>
        <w:outlineLvl w:val="9"/>
      </w:pPr>
    </w:p>
    <w:p w14:paraId="02B2F4AE" w14:textId="77777777" w:rsidR="00C97F00" w:rsidRDefault="00C97F00" w:rsidP="00BA0DD7">
      <w:pPr>
        <w:pStyle w:val="Vertrag2"/>
        <w:spacing w:line="240" w:lineRule="auto"/>
      </w:pPr>
      <w:bookmarkStart w:id="4" w:name="_Toc351445880"/>
      <w:bookmarkStart w:id="5" w:name="_Toc224546009"/>
      <w:r>
        <w:t>§ 2 Vertragsbestandteile</w:t>
      </w:r>
      <w:bookmarkEnd w:id="4"/>
      <w:bookmarkEnd w:id="5"/>
    </w:p>
    <w:p w14:paraId="2661630C" w14:textId="77777777" w:rsidR="00B0165B" w:rsidRDefault="00B0165B" w:rsidP="00A553D3">
      <w:pPr>
        <w:pStyle w:val="Formatvorlage1"/>
        <w:numPr>
          <w:ilvl w:val="0"/>
          <w:numId w:val="0"/>
        </w:numPr>
        <w:spacing w:line="240" w:lineRule="auto"/>
        <w:ind w:left="360" w:hanging="360"/>
        <w:outlineLvl w:val="9"/>
      </w:pPr>
    </w:p>
    <w:p w14:paraId="012180CF" w14:textId="2C6744C7" w:rsidR="00AD6F68" w:rsidRDefault="00AD6F68" w:rsidP="00FE22E2">
      <w:pPr>
        <w:pStyle w:val="Formatvorlage1"/>
        <w:numPr>
          <w:ilvl w:val="2"/>
          <w:numId w:val="11"/>
        </w:numPr>
        <w:tabs>
          <w:tab w:val="clear" w:pos="2011"/>
          <w:tab w:val="left" w:pos="708"/>
        </w:tabs>
        <w:spacing w:line="240" w:lineRule="auto"/>
        <w:ind w:left="426" w:hanging="426"/>
        <w:outlineLvl w:val="9"/>
        <w:rPr>
          <w:rFonts w:cs="Arial"/>
        </w:rPr>
      </w:pPr>
      <w:r>
        <w:rPr>
          <w:rFonts w:cs="Arial"/>
        </w:rPr>
        <w:t xml:space="preserve">Als Vertragsbestandteile gelten in </w:t>
      </w:r>
      <w:r w:rsidR="00B5563D">
        <w:rPr>
          <w:rFonts w:cs="Arial"/>
        </w:rPr>
        <w:t xml:space="preserve">jeweils </w:t>
      </w:r>
      <w:r>
        <w:rPr>
          <w:rFonts w:cs="Arial"/>
        </w:rPr>
        <w:t>nachstehende</w:t>
      </w:r>
      <w:r w:rsidR="00B5563D">
        <w:rPr>
          <w:rFonts w:cs="Arial"/>
        </w:rPr>
        <w:t>r</w:t>
      </w:r>
      <w:r>
        <w:rPr>
          <w:rFonts w:cs="Arial"/>
        </w:rPr>
        <w:t xml:space="preserve"> Rangfolge</w:t>
      </w:r>
      <w:r w:rsidR="004C61A3">
        <w:rPr>
          <w:rFonts w:cs="Arial"/>
        </w:rPr>
        <w:t>, ggf. konkretisiert durch die Beantwortung der diesbezüglichen Bieterfragen</w:t>
      </w:r>
      <w:r>
        <w:rPr>
          <w:rFonts w:cs="Arial"/>
        </w:rPr>
        <w:t>:</w:t>
      </w:r>
    </w:p>
    <w:p w14:paraId="7D572737" w14:textId="77777777" w:rsidR="00AD6F68" w:rsidRDefault="00AD6F68" w:rsidP="00BA0DD7">
      <w:pPr>
        <w:pStyle w:val="Formatvorlage1"/>
        <w:numPr>
          <w:ilvl w:val="0"/>
          <w:numId w:val="0"/>
        </w:numPr>
        <w:tabs>
          <w:tab w:val="left" w:pos="708"/>
        </w:tabs>
        <w:spacing w:line="240" w:lineRule="auto"/>
        <w:ind w:left="360"/>
        <w:outlineLvl w:val="9"/>
        <w:rPr>
          <w:rFonts w:cs="Arial"/>
        </w:rPr>
      </w:pPr>
    </w:p>
    <w:p w14:paraId="138854A8" w14:textId="75030B32" w:rsidR="00AD6F68" w:rsidRDefault="00B0165B" w:rsidP="00B0165B">
      <w:pPr>
        <w:pStyle w:val="Text-B-0"/>
        <w:spacing w:before="60" w:after="60"/>
        <w:ind w:left="426"/>
        <w:rPr>
          <w:rFonts w:cs="Arial"/>
          <w:color w:val="000000"/>
        </w:rPr>
      </w:pPr>
      <w:r>
        <w:rPr>
          <w:rFonts w:cs="Arial"/>
          <w:color w:val="000000"/>
        </w:rPr>
        <w:t xml:space="preserve">a) </w:t>
      </w:r>
      <w:r w:rsidR="00AD6F68">
        <w:rPr>
          <w:rFonts w:cs="Arial"/>
          <w:color w:val="000000"/>
        </w:rPr>
        <w:t>die Bedingungen dieses Vertrages</w:t>
      </w:r>
      <w:r w:rsidR="00B5563D">
        <w:rPr>
          <w:rFonts w:cs="Arial"/>
          <w:color w:val="000000"/>
        </w:rPr>
        <w:t xml:space="preserve"> </w:t>
      </w:r>
      <w:r w:rsidR="00892DA6">
        <w:rPr>
          <w:rFonts w:cs="Arial"/>
          <w:color w:val="000000"/>
        </w:rPr>
        <w:t xml:space="preserve">inklusive seiner Anlage zum Vertrag </w:t>
      </w:r>
      <w:r w:rsidR="00B5563D">
        <w:rPr>
          <w:rFonts w:cs="Arial"/>
          <w:color w:val="000000"/>
        </w:rPr>
        <w:t xml:space="preserve">(Seiten 1 </w:t>
      </w:r>
      <w:r w:rsidR="00B5563D" w:rsidRPr="00C57E96">
        <w:rPr>
          <w:rFonts w:cs="Arial"/>
          <w:color w:val="000000"/>
        </w:rPr>
        <w:t xml:space="preserve">bis </w:t>
      </w:r>
      <w:r w:rsidR="00B5563D" w:rsidRPr="00C57E96">
        <w:rPr>
          <w:rFonts w:cs="Arial"/>
          <w:color w:val="FF0000"/>
        </w:rPr>
        <w:t>1</w:t>
      </w:r>
      <w:r w:rsidR="00B512E7">
        <w:rPr>
          <w:rFonts w:cs="Arial"/>
          <w:color w:val="FF0000"/>
        </w:rPr>
        <w:t>4</w:t>
      </w:r>
      <w:r w:rsidR="00B5563D" w:rsidRPr="00C57E96">
        <w:rPr>
          <w:rFonts w:cs="Arial"/>
          <w:color w:val="000000"/>
        </w:rPr>
        <w:t>)</w:t>
      </w:r>
      <w:r w:rsidR="00AD6F68" w:rsidRPr="00C57E96">
        <w:rPr>
          <w:rFonts w:cs="Arial"/>
          <w:color w:val="000000"/>
        </w:rPr>
        <w:t>,</w:t>
      </w:r>
    </w:p>
    <w:p w14:paraId="702470CB" w14:textId="19D00D17" w:rsidR="00AD6F68" w:rsidRDefault="00AD6F68" w:rsidP="00FE22E2">
      <w:pPr>
        <w:pStyle w:val="Text-B-0"/>
        <w:numPr>
          <w:ilvl w:val="0"/>
          <w:numId w:val="11"/>
        </w:numPr>
        <w:tabs>
          <w:tab w:val="clear" w:pos="361"/>
          <w:tab w:val="num" w:pos="709"/>
        </w:tabs>
        <w:spacing w:before="60" w:after="60"/>
        <w:ind w:left="709" w:hanging="283"/>
        <w:rPr>
          <w:rFonts w:cs="Arial"/>
          <w:color w:val="000000"/>
        </w:rPr>
      </w:pPr>
      <w:r>
        <w:rPr>
          <w:rFonts w:cs="Arial"/>
          <w:color w:val="000000"/>
        </w:rPr>
        <w:t xml:space="preserve">die LB </w:t>
      </w:r>
      <w:r w:rsidR="00643ED1">
        <w:rPr>
          <w:rFonts w:cs="Arial"/>
          <w:color w:val="000000"/>
        </w:rPr>
        <w:t>inklusive der folgenden Anlagen</w:t>
      </w:r>
    </w:p>
    <w:tbl>
      <w:tblPr>
        <w:tblW w:w="8959" w:type="dxa"/>
        <w:tblInd w:w="95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04"/>
        <w:gridCol w:w="7655"/>
      </w:tblGrid>
      <w:tr w:rsidR="00643ED1" w:rsidRPr="00643ED1" w14:paraId="79B58A5D" w14:textId="77777777" w:rsidTr="00BF68BA">
        <w:tc>
          <w:tcPr>
            <w:tcW w:w="1304" w:type="dxa"/>
            <w:shd w:val="clear" w:color="auto" w:fill="F2F2F2"/>
          </w:tcPr>
          <w:p w14:paraId="0F7EC329" w14:textId="77777777" w:rsidR="00643ED1" w:rsidRPr="00643ED1" w:rsidRDefault="00643ED1" w:rsidP="00643ED1">
            <w:pPr>
              <w:widowControl w:val="0"/>
              <w:contextualSpacing/>
              <w:jc w:val="both"/>
              <w:rPr>
                <w:rFonts w:eastAsia="Arial" w:cs="Arial"/>
                <w:color w:val="000000"/>
                <w:sz w:val="20"/>
                <w:szCs w:val="20"/>
              </w:rPr>
            </w:pPr>
            <w:r w:rsidRPr="00643ED1">
              <w:rPr>
                <w:rFonts w:eastAsia="Arial" w:cs="Arial"/>
                <w:color w:val="000000"/>
                <w:sz w:val="20"/>
                <w:szCs w:val="20"/>
              </w:rPr>
              <w:t>Anlage</w:t>
            </w:r>
          </w:p>
        </w:tc>
        <w:tc>
          <w:tcPr>
            <w:tcW w:w="7655" w:type="dxa"/>
            <w:shd w:val="clear" w:color="auto" w:fill="F2F2F2"/>
          </w:tcPr>
          <w:p w14:paraId="0D11AA0E" w14:textId="77777777" w:rsidR="00643ED1" w:rsidRPr="00643ED1" w:rsidRDefault="00643ED1" w:rsidP="00643ED1">
            <w:pPr>
              <w:widowControl w:val="0"/>
              <w:contextualSpacing/>
              <w:jc w:val="both"/>
              <w:rPr>
                <w:rFonts w:eastAsia="Arial" w:cs="Arial"/>
                <w:color w:val="000000"/>
                <w:sz w:val="20"/>
                <w:szCs w:val="20"/>
              </w:rPr>
            </w:pPr>
            <w:r w:rsidRPr="00643ED1">
              <w:rPr>
                <w:rFonts w:eastAsia="Arial" w:cs="Arial"/>
                <w:sz w:val="20"/>
                <w:szCs w:val="20"/>
              </w:rPr>
              <w:t>Bezeichnung</w:t>
            </w:r>
          </w:p>
        </w:tc>
      </w:tr>
      <w:tr w:rsidR="004E021C" w:rsidRPr="00643ED1" w14:paraId="00E1B5E0" w14:textId="77777777" w:rsidTr="00BF68BA">
        <w:tc>
          <w:tcPr>
            <w:tcW w:w="1304" w:type="dxa"/>
            <w:shd w:val="clear" w:color="auto" w:fill="F2F2F2"/>
          </w:tcPr>
          <w:p w14:paraId="3ABE4347" w14:textId="6E0B077F" w:rsidR="004E021C" w:rsidRPr="00643ED1" w:rsidRDefault="004E021C" w:rsidP="00643ED1">
            <w:pPr>
              <w:widowControl w:val="0"/>
              <w:contextualSpacing/>
              <w:jc w:val="both"/>
              <w:rPr>
                <w:rFonts w:eastAsia="Arial" w:cs="Arial"/>
                <w:color w:val="000000"/>
                <w:sz w:val="20"/>
                <w:szCs w:val="20"/>
              </w:rPr>
            </w:pPr>
            <w:r>
              <w:rPr>
                <w:rFonts w:eastAsia="Arial" w:cs="Arial"/>
                <w:color w:val="000000"/>
                <w:sz w:val="20"/>
                <w:szCs w:val="20"/>
              </w:rPr>
              <w:t>1</w:t>
            </w:r>
          </w:p>
        </w:tc>
        <w:tc>
          <w:tcPr>
            <w:tcW w:w="7655" w:type="dxa"/>
            <w:shd w:val="clear" w:color="auto" w:fill="F2F2F2"/>
          </w:tcPr>
          <w:p w14:paraId="3027C5F3" w14:textId="7E107834" w:rsidR="004E021C" w:rsidRPr="00643ED1" w:rsidRDefault="004E021C" w:rsidP="00643ED1">
            <w:pPr>
              <w:widowControl w:val="0"/>
              <w:contextualSpacing/>
              <w:jc w:val="both"/>
              <w:rPr>
                <w:rFonts w:eastAsia="Arial" w:cs="Arial"/>
                <w:sz w:val="20"/>
                <w:szCs w:val="20"/>
              </w:rPr>
            </w:pPr>
            <w:r>
              <w:rPr>
                <w:rFonts w:eastAsia="Arial" w:cs="Arial"/>
                <w:sz w:val="20"/>
                <w:szCs w:val="20"/>
              </w:rPr>
              <w:t>Hausordnung</w:t>
            </w:r>
          </w:p>
        </w:tc>
      </w:tr>
      <w:tr w:rsidR="00643ED1" w:rsidRPr="00643ED1" w14:paraId="161DB8CD" w14:textId="77777777" w:rsidTr="00BF68BA">
        <w:tc>
          <w:tcPr>
            <w:tcW w:w="1304" w:type="dxa"/>
            <w:shd w:val="clear" w:color="auto" w:fill="FFFFFF"/>
          </w:tcPr>
          <w:p w14:paraId="448A033A" w14:textId="79430F96" w:rsidR="00643ED1" w:rsidRPr="00643ED1" w:rsidRDefault="00FB5533" w:rsidP="00643ED1">
            <w:pPr>
              <w:widowControl w:val="0"/>
              <w:contextualSpacing/>
              <w:jc w:val="both"/>
              <w:rPr>
                <w:rFonts w:eastAsia="Arial" w:cs="Arial"/>
                <w:color w:val="000000"/>
                <w:sz w:val="20"/>
                <w:szCs w:val="20"/>
              </w:rPr>
            </w:pPr>
            <w:r>
              <w:rPr>
                <w:rFonts w:eastAsia="Arial" w:cs="Arial"/>
                <w:color w:val="000000"/>
                <w:sz w:val="20"/>
                <w:szCs w:val="20"/>
              </w:rPr>
              <w:t>2.0</w:t>
            </w:r>
          </w:p>
        </w:tc>
        <w:tc>
          <w:tcPr>
            <w:tcW w:w="7655" w:type="dxa"/>
            <w:shd w:val="clear" w:color="auto" w:fill="FFFFFF"/>
          </w:tcPr>
          <w:p w14:paraId="7DAAA235" w14:textId="589F5C23" w:rsidR="00643ED1" w:rsidRPr="004E021C" w:rsidRDefault="00FB5533" w:rsidP="00643ED1">
            <w:pPr>
              <w:widowControl w:val="0"/>
              <w:contextualSpacing/>
              <w:jc w:val="both"/>
              <w:rPr>
                <w:rFonts w:eastAsia="Arial" w:cs="Arial"/>
                <w:sz w:val="20"/>
                <w:szCs w:val="20"/>
              </w:rPr>
            </w:pPr>
            <w:r w:rsidRPr="004E021C">
              <w:rPr>
                <w:rFonts w:eastAsia="Arial" w:cs="Arial"/>
                <w:sz w:val="20"/>
                <w:szCs w:val="20"/>
              </w:rPr>
              <w:t>Informationen zur elektronischen Rechnungsstellung</w:t>
            </w:r>
          </w:p>
        </w:tc>
      </w:tr>
      <w:tr w:rsidR="00643ED1" w:rsidRPr="00643ED1" w14:paraId="60776E2D" w14:textId="77777777" w:rsidTr="00BF68BA">
        <w:tc>
          <w:tcPr>
            <w:tcW w:w="1304" w:type="dxa"/>
            <w:shd w:val="clear" w:color="auto" w:fill="FFFFFF"/>
          </w:tcPr>
          <w:p w14:paraId="0D475988" w14:textId="1F47FAB3" w:rsidR="00643ED1" w:rsidRPr="00643ED1" w:rsidRDefault="001E30F1" w:rsidP="00643ED1">
            <w:pPr>
              <w:widowControl w:val="0"/>
              <w:contextualSpacing/>
              <w:jc w:val="both"/>
              <w:rPr>
                <w:rFonts w:eastAsia="Arial" w:cs="Arial"/>
                <w:sz w:val="20"/>
                <w:szCs w:val="20"/>
              </w:rPr>
            </w:pPr>
            <w:r>
              <w:rPr>
                <w:rFonts w:eastAsia="Arial" w:cs="Arial"/>
                <w:sz w:val="20"/>
                <w:szCs w:val="20"/>
              </w:rPr>
              <w:t>3</w:t>
            </w:r>
          </w:p>
        </w:tc>
        <w:tc>
          <w:tcPr>
            <w:tcW w:w="7655" w:type="dxa"/>
            <w:shd w:val="clear" w:color="auto" w:fill="FFFFFF"/>
          </w:tcPr>
          <w:p w14:paraId="05426DB5" w14:textId="188109E6" w:rsidR="00643ED1" w:rsidRPr="004E021C" w:rsidRDefault="001E30F1" w:rsidP="00643ED1">
            <w:pPr>
              <w:widowControl w:val="0"/>
              <w:contextualSpacing/>
              <w:jc w:val="both"/>
              <w:rPr>
                <w:rFonts w:eastAsia="Arial" w:cs="Arial"/>
                <w:color w:val="FF0000"/>
                <w:sz w:val="20"/>
                <w:szCs w:val="20"/>
              </w:rPr>
            </w:pPr>
            <w:r w:rsidRPr="004E021C">
              <w:rPr>
                <w:rFonts w:eastAsia="Arial" w:cs="Arial"/>
                <w:color w:val="FF0000"/>
                <w:sz w:val="20"/>
                <w:szCs w:val="20"/>
              </w:rPr>
              <w:t xml:space="preserve">Los 1 </w:t>
            </w:r>
            <w:r w:rsidR="004E021C" w:rsidRPr="004E021C">
              <w:rPr>
                <w:rFonts w:eastAsia="Arial" w:cs="Arial"/>
                <w:color w:val="FF0000"/>
                <w:sz w:val="20"/>
                <w:szCs w:val="20"/>
              </w:rPr>
              <w:t>Lageplan AA Heide</w:t>
            </w:r>
            <w:r w:rsidRPr="004E021C">
              <w:rPr>
                <w:rFonts w:eastAsia="Arial" w:cs="Arial"/>
                <w:color w:val="FF0000"/>
                <w:sz w:val="20"/>
                <w:szCs w:val="20"/>
              </w:rPr>
              <w:t xml:space="preserve"> </w:t>
            </w:r>
          </w:p>
        </w:tc>
      </w:tr>
      <w:tr w:rsidR="00672E83" w:rsidRPr="00643ED1" w14:paraId="3378C511" w14:textId="77777777" w:rsidTr="00BF68BA">
        <w:tc>
          <w:tcPr>
            <w:tcW w:w="1304" w:type="dxa"/>
            <w:shd w:val="clear" w:color="auto" w:fill="FFFFFF"/>
          </w:tcPr>
          <w:p w14:paraId="1D493418" w14:textId="17D517C2" w:rsidR="00672E83" w:rsidRPr="00643ED1" w:rsidRDefault="001E30F1" w:rsidP="00643ED1">
            <w:pPr>
              <w:widowControl w:val="0"/>
              <w:contextualSpacing/>
              <w:jc w:val="both"/>
              <w:rPr>
                <w:rFonts w:eastAsia="Arial" w:cs="Arial"/>
                <w:sz w:val="20"/>
                <w:szCs w:val="20"/>
              </w:rPr>
            </w:pPr>
            <w:r>
              <w:rPr>
                <w:rFonts w:eastAsia="Arial" w:cs="Arial"/>
                <w:sz w:val="20"/>
                <w:szCs w:val="20"/>
              </w:rPr>
              <w:t>4</w:t>
            </w:r>
          </w:p>
        </w:tc>
        <w:tc>
          <w:tcPr>
            <w:tcW w:w="7655" w:type="dxa"/>
            <w:shd w:val="clear" w:color="auto" w:fill="FFFFFF"/>
          </w:tcPr>
          <w:p w14:paraId="1C603FB5" w14:textId="7A6E8C62" w:rsidR="00672E83" w:rsidRPr="004E021C" w:rsidRDefault="004E021C" w:rsidP="00643ED1">
            <w:pPr>
              <w:widowControl w:val="0"/>
              <w:contextualSpacing/>
              <w:jc w:val="both"/>
              <w:rPr>
                <w:rFonts w:eastAsia="Arial" w:cs="Arial"/>
                <w:color w:val="FF0000"/>
                <w:sz w:val="20"/>
                <w:szCs w:val="20"/>
              </w:rPr>
            </w:pPr>
            <w:r w:rsidRPr="004E021C">
              <w:rPr>
                <w:rFonts w:eastAsia="Arial" w:cs="Arial"/>
                <w:color w:val="FF0000"/>
                <w:sz w:val="20"/>
                <w:szCs w:val="20"/>
              </w:rPr>
              <w:t xml:space="preserve">Los 1 Lageplan </w:t>
            </w:r>
            <w:proofErr w:type="spellStart"/>
            <w:r w:rsidRPr="004E021C">
              <w:rPr>
                <w:rFonts w:eastAsia="Arial" w:cs="Arial"/>
                <w:color w:val="FF0000"/>
                <w:sz w:val="20"/>
                <w:szCs w:val="20"/>
              </w:rPr>
              <w:t>Gst</w:t>
            </w:r>
            <w:proofErr w:type="spellEnd"/>
            <w:r w:rsidRPr="004E021C">
              <w:rPr>
                <w:rFonts w:eastAsia="Arial" w:cs="Arial"/>
                <w:color w:val="FF0000"/>
                <w:sz w:val="20"/>
                <w:szCs w:val="20"/>
              </w:rPr>
              <w:t>. Itzehoe</w:t>
            </w:r>
          </w:p>
        </w:tc>
      </w:tr>
      <w:tr w:rsidR="001E30F1" w:rsidRPr="00643ED1" w14:paraId="3600BD36" w14:textId="77777777" w:rsidTr="00BF68BA">
        <w:tc>
          <w:tcPr>
            <w:tcW w:w="1304" w:type="dxa"/>
            <w:shd w:val="clear" w:color="auto" w:fill="FFFFFF"/>
          </w:tcPr>
          <w:p w14:paraId="436705B9" w14:textId="465142E7" w:rsidR="001E30F1" w:rsidRDefault="001E30F1" w:rsidP="00643ED1">
            <w:pPr>
              <w:widowControl w:val="0"/>
              <w:contextualSpacing/>
              <w:jc w:val="both"/>
              <w:rPr>
                <w:rFonts w:eastAsia="Arial" w:cs="Arial"/>
                <w:sz w:val="20"/>
                <w:szCs w:val="20"/>
              </w:rPr>
            </w:pPr>
            <w:r>
              <w:rPr>
                <w:rFonts w:eastAsia="Arial" w:cs="Arial"/>
                <w:sz w:val="20"/>
                <w:szCs w:val="20"/>
              </w:rPr>
              <w:t>5</w:t>
            </w:r>
          </w:p>
        </w:tc>
        <w:tc>
          <w:tcPr>
            <w:tcW w:w="7655" w:type="dxa"/>
            <w:shd w:val="clear" w:color="auto" w:fill="FFFFFF"/>
          </w:tcPr>
          <w:p w14:paraId="6253701C" w14:textId="054A5F29" w:rsidR="001E30F1" w:rsidRPr="00F75EAD" w:rsidRDefault="004E021C" w:rsidP="00643ED1">
            <w:pPr>
              <w:widowControl w:val="0"/>
              <w:contextualSpacing/>
              <w:jc w:val="both"/>
              <w:rPr>
                <w:rFonts w:eastAsia="Arial" w:cs="Arial"/>
                <w:color w:val="FF0000"/>
                <w:sz w:val="20"/>
                <w:szCs w:val="20"/>
                <w:highlight w:val="yellow"/>
              </w:rPr>
            </w:pPr>
            <w:r w:rsidRPr="004E021C">
              <w:rPr>
                <w:rFonts w:eastAsia="Arial" w:cs="Arial"/>
                <w:color w:val="FF0000"/>
                <w:sz w:val="20"/>
                <w:szCs w:val="20"/>
              </w:rPr>
              <w:t xml:space="preserve">Los 2 Lageplan AA Neumünster </w:t>
            </w:r>
            <w:proofErr w:type="spellStart"/>
            <w:r w:rsidRPr="004E021C">
              <w:rPr>
                <w:rFonts w:eastAsia="Arial" w:cs="Arial"/>
                <w:color w:val="FF0000"/>
                <w:sz w:val="20"/>
                <w:szCs w:val="20"/>
              </w:rPr>
              <w:t>Gst</w:t>
            </w:r>
            <w:proofErr w:type="spellEnd"/>
            <w:r w:rsidRPr="004E021C">
              <w:rPr>
                <w:rFonts w:eastAsia="Arial" w:cs="Arial"/>
                <w:color w:val="FF0000"/>
                <w:sz w:val="20"/>
                <w:szCs w:val="20"/>
              </w:rPr>
              <w:t>. Rendsburg</w:t>
            </w:r>
          </w:p>
        </w:tc>
      </w:tr>
      <w:tr w:rsidR="00016AD9" w:rsidRPr="00643ED1" w14:paraId="7947CE44" w14:textId="77777777" w:rsidTr="00BF68BA">
        <w:tc>
          <w:tcPr>
            <w:tcW w:w="1304" w:type="dxa"/>
            <w:shd w:val="clear" w:color="auto" w:fill="FFFFFF"/>
          </w:tcPr>
          <w:p w14:paraId="58A1E4C4" w14:textId="52C0F06D" w:rsidR="00016AD9" w:rsidRDefault="00016AD9" w:rsidP="00643ED1">
            <w:pPr>
              <w:widowControl w:val="0"/>
              <w:contextualSpacing/>
              <w:jc w:val="both"/>
              <w:rPr>
                <w:rFonts w:eastAsia="Arial" w:cs="Arial"/>
                <w:sz w:val="20"/>
                <w:szCs w:val="20"/>
              </w:rPr>
            </w:pPr>
            <w:r>
              <w:rPr>
                <w:rFonts w:eastAsia="Arial" w:cs="Arial"/>
                <w:sz w:val="20"/>
                <w:szCs w:val="20"/>
              </w:rPr>
              <w:t>6</w:t>
            </w:r>
          </w:p>
        </w:tc>
        <w:tc>
          <w:tcPr>
            <w:tcW w:w="7655" w:type="dxa"/>
            <w:shd w:val="clear" w:color="auto" w:fill="FFFFFF"/>
          </w:tcPr>
          <w:p w14:paraId="55D220F9" w14:textId="64CE617E" w:rsidR="00016AD9" w:rsidRPr="00F75EAD" w:rsidRDefault="004E021C" w:rsidP="00643ED1">
            <w:pPr>
              <w:widowControl w:val="0"/>
              <w:contextualSpacing/>
              <w:jc w:val="both"/>
              <w:rPr>
                <w:rFonts w:eastAsia="Arial" w:cs="Arial"/>
                <w:color w:val="FF0000"/>
                <w:sz w:val="20"/>
                <w:szCs w:val="20"/>
                <w:highlight w:val="yellow"/>
              </w:rPr>
            </w:pPr>
            <w:r w:rsidRPr="004E021C">
              <w:rPr>
                <w:rFonts w:eastAsia="Arial" w:cs="Arial"/>
                <w:color w:val="FF0000"/>
                <w:sz w:val="20"/>
                <w:szCs w:val="20"/>
              </w:rPr>
              <w:t>Los 2 Lageplan JC Rendsburg - Eckernförde</w:t>
            </w:r>
          </w:p>
        </w:tc>
      </w:tr>
      <w:tr w:rsidR="00016AD9" w:rsidRPr="00643ED1" w14:paraId="7E9DADD8" w14:textId="77777777" w:rsidTr="00BF68BA">
        <w:tc>
          <w:tcPr>
            <w:tcW w:w="1304" w:type="dxa"/>
            <w:shd w:val="clear" w:color="auto" w:fill="FFFFFF"/>
          </w:tcPr>
          <w:p w14:paraId="258765AD" w14:textId="0223282A" w:rsidR="00016AD9" w:rsidRDefault="00016AD9" w:rsidP="00643ED1">
            <w:pPr>
              <w:widowControl w:val="0"/>
              <w:contextualSpacing/>
              <w:jc w:val="both"/>
              <w:rPr>
                <w:rFonts w:eastAsia="Arial" w:cs="Arial"/>
                <w:sz w:val="20"/>
                <w:szCs w:val="20"/>
              </w:rPr>
            </w:pPr>
            <w:r>
              <w:rPr>
                <w:rFonts w:eastAsia="Arial" w:cs="Arial"/>
                <w:sz w:val="20"/>
                <w:szCs w:val="20"/>
              </w:rPr>
              <w:t>7</w:t>
            </w:r>
          </w:p>
        </w:tc>
        <w:tc>
          <w:tcPr>
            <w:tcW w:w="7655" w:type="dxa"/>
            <w:shd w:val="clear" w:color="auto" w:fill="FFFFFF"/>
          </w:tcPr>
          <w:p w14:paraId="5654646E" w14:textId="61E6AD8A" w:rsidR="00016AD9" w:rsidRPr="00F75EAD" w:rsidRDefault="004E021C" w:rsidP="00643ED1">
            <w:pPr>
              <w:widowControl w:val="0"/>
              <w:contextualSpacing/>
              <w:jc w:val="both"/>
              <w:rPr>
                <w:rFonts w:eastAsia="Arial" w:cs="Arial"/>
                <w:color w:val="FF0000"/>
                <w:sz w:val="20"/>
                <w:szCs w:val="20"/>
                <w:highlight w:val="yellow"/>
              </w:rPr>
            </w:pPr>
            <w:r w:rsidRPr="004E021C">
              <w:rPr>
                <w:rFonts w:eastAsia="Arial" w:cs="Arial"/>
                <w:color w:val="FF0000"/>
                <w:sz w:val="20"/>
                <w:szCs w:val="20"/>
              </w:rPr>
              <w:t>Los 3 Lageplan AA Kiel</w:t>
            </w:r>
          </w:p>
        </w:tc>
      </w:tr>
    </w:tbl>
    <w:p w14:paraId="3ABE9315" w14:textId="319E8FD5" w:rsidR="00643ED1" w:rsidRDefault="008324E4" w:rsidP="00643ED1">
      <w:pPr>
        <w:pStyle w:val="Text-B-0"/>
        <w:spacing w:before="60" w:after="60"/>
        <w:ind w:left="709"/>
        <w:rPr>
          <w:rFonts w:cs="Arial"/>
          <w:color w:val="000000"/>
        </w:rPr>
      </w:pPr>
      <w:r w:rsidRPr="008324E4">
        <w:rPr>
          <w:rFonts w:cs="Arial"/>
          <w:color w:val="000000"/>
        </w:rPr>
        <w:t>in der bei Bereitstellung der Vergabeunterlagen geltenden Fassung</w:t>
      </w:r>
      <w:r w:rsidR="00421E5E">
        <w:rPr>
          <w:rFonts w:cs="Arial"/>
          <w:color w:val="000000"/>
        </w:rPr>
        <w:t>,</w:t>
      </w:r>
    </w:p>
    <w:p w14:paraId="41080BB0" w14:textId="19901935" w:rsidR="00AD6F68" w:rsidRDefault="00643ED1" w:rsidP="00FE22E2">
      <w:pPr>
        <w:pStyle w:val="Text-B-0"/>
        <w:numPr>
          <w:ilvl w:val="0"/>
          <w:numId w:val="11"/>
        </w:numPr>
        <w:tabs>
          <w:tab w:val="clear" w:pos="361"/>
          <w:tab w:val="num" w:pos="709"/>
        </w:tabs>
        <w:spacing w:before="60" w:after="60"/>
        <w:ind w:left="709" w:hanging="283"/>
        <w:rPr>
          <w:rFonts w:cs="Arial"/>
          <w:color w:val="000000"/>
        </w:rPr>
      </w:pPr>
      <w:r>
        <w:rPr>
          <w:rFonts w:cs="Arial"/>
          <w:color w:val="000000"/>
        </w:rPr>
        <w:t>das LV in der bei der Bereitstellung der Vergabeunterlagen geltenden Fassung</w:t>
      </w:r>
      <w:r w:rsidR="001B625F">
        <w:rPr>
          <w:rFonts w:cs="Arial"/>
          <w:color w:val="000000"/>
        </w:rPr>
        <w:t>,</w:t>
      </w:r>
    </w:p>
    <w:p w14:paraId="1ECE7E19" w14:textId="751E0EB8" w:rsidR="00643ED1" w:rsidRDefault="00643ED1" w:rsidP="00FE22E2">
      <w:pPr>
        <w:pStyle w:val="Text-B-0"/>
        <w:numPr>
          <w:ilvl w:val="0"/>
          <w:numId w:val="11"/>
        </w:numPr>
        <w:tabs>
          <w:tab w:val="clear" w:pos="361"/>
          <w:tab w:val="num" w:pos="709"/>
        </w:tabs>
        <w:spacing w:before="60" w:after="60"/>
        <w:ind w:left="709" w:hanging="283"/>
        <w:rPr>
          <w:rFonts w:cs="Arial"/>
          <w:color w:val="000000"/>
        </w:rPr>
      </w:pPr>
      <w:r>
        <w:rPr>
          <w:rFonts w:cs="Arial"/>
          <w:color w:val="000000"/>
        </w:rPr>
        <w:t xml:space="preserve">das Angebot des AN vom </w:t>
      </w:r>
      <w:r w:rsidR="001B625F" w:rsidRPr="001B625F">
        <w:rPr>
          <w:rFonts w:cs="Arial"/>
          <w:color w:val="FF0000"/>
        </w:rPr>
        <w:t xml:space="preserve">TT.MM.JJJJ </w:t>
      </w:r>
      <w:r w:rsidR="001B625F">
        <w:rPr>
          <w:rFonts w:cs="Arial"/>
          <w:color w:val="000000"/>
        </w:rPr>
        <w:t>auf der Grundlage der LB, einschließlich das dem Angebot beiliegenden Preisblattes auf der Grundlage des LV,</w:t>
      </w:r>
    </w:p>
    <w:p w14:paraId="0177E323" w14:textId="66A0F3E7" w:rsidR="00AD6F68" w:rsidRDefault="00AD6F68" w:rsidP="00567054">
      <w:pPr>
        <w:pStyle w:val="Text-B-0"/>
        <w:numPr>
          <w:ilvl w:val="0"/>
          <w:numId w:val="11"/>
        </w:numPr>
        <w:tabs>
          <w:tab w:val="clear" w:pos="361"/>
          <w:tab w:val="num" w:pos="709"/>
        </w:tabs>
        <w:spacing w:before="60" w:after="60"/>
        <w:ind w:left="709" w:hanging="284"/>
        <w:rPr>
          <w:rFonts w:cs="Arial"/>
          <w:color w:val="000000"/>
        </w:rPr>
      </w:pPr>
      <w:r>
        <w:rPr>
          <w:rFonts w:cs="Arial"/>
          <w:color w:val="000000"/>
        </w:rPr>
        <w:t xml:space="preserve">die Allgemeinen </w:t>
      </w:r>
      <w:r w:rsidR="001B625F">
        <w:rPr>
          <w:rFonts w:cs="Arial"/>
          <w:color w:val="000000"/>
        </w:rPr>
        <w:t>Vertragsbe</w:t>
      </w:r>
      <w:r>
        <w:rPr>
          <w:rFonts w:cs="Arial"/>
          <w:color w:val="000000"/>
        </w:rPr>
        <w:t xml:space="preserve">dingungen für die Ausführungen von Leistungen </w:t>
      </w:r>
      <w:r w:rsidR="001B625F">
        <w:rPr>
          <w:rFonts w:cs="Arial"/>
          <w:color w:val="000000"/>
        </w:rPr>
        <w:t xml:space="preserve">(ausgenommen Bauleistung) </w:t>
      </w:r>
      <w:r>
        <w:rPr>
          <w:rFonts w:cs="Arial"/>
          <w:color w:val="000000"/>
        </w:rPr>
        <w:t>Teil B (VOL/B</w:t>
      </w:r>
      <w:r>
        <w:rPr>
          <w:rFonts w:cs="Arial"/>
          <w:szCs w:val="22"/>
        </w:rPr>
        <w:t>)</w:t>
      </w:r>
      <w:r w:rsidR="00D155F1">
        <w:rPr>
          <w:rStyle w:val="Funotenzeichen"/>
          <w:rFonts w:cs="Arial"/>
          <w:szCs w:val="22"/>
        </w:rPr>
        <w:footnoteReference w:id="1"/>
      </w:r>
      <w:r>
        <w:rPr>
          <w:rFonts w:cs="Arial"/>
          <w:color w:val="000000"/>
        </w:rPr>
        <w:t>,</w:t>
      </w:r>
      <w:r w:rsidR="00D155F1">
        <w:rPr>
          <w:rFonts w:cs="Arial"/>
          <w:color w:val="000000"/>
        </w:rPr>
        <w:t xml:space="preserve"> in der </w:t>
      </w:r>
      <w:r w:rsidR="004C61A3">
        <w:rPr>
          <w:rFonts w:cs="Arial"/>
          <w:color w:val="000000"/>
        </w:rPr>
        <w:t xml:space="preserve">bei Vertragsschluss geltenden </w:t>
      </w:r>
      <w:r w:rsidR="00D155F1">
        <w:rPr>
          <w:rFonts w:cs="Arial"/>
          <w:color w:val="000000"/>
        </w:rPr>
        <w:t>Fassung</w:t>
      </w:r>
      <w:r w:rsidR="001B625F">
        <w:rPr>
          <w:rFonts w:cs="Arial"/>
          <w:color w:val="000000"/>
        </w:rPr>
        <w:t>,</w:t>
      </w:r>
    </w:p>
    <w:p w14:paraId="6F517746" w14:textId="3C82DCFC" w:rsidR="00AD6F68" w:rsidRDefault="00AD6F68" w:rsidP="00FE22E2">
      <w:pPr>
        <w:pStyle w:val="Text-B-0"/>
        <w:numPr>
          <w:ilvl w:val="0"/>
          <w:numId w:val="11"/>
        </w:numPr>
        <w:spacing w:before="60" w:after="60"/>
        <w:ind w:left="709" w:hanging="283"/>
        <w:rPr>
          <w:rFonts w:cs="Arial"/>
          <w:color w:val="000000"/>
        </w:rPr>
      </w:pPr>
      <w:r>
        <w:rPr>
          <w:rFonts w:cs="Arial"/>
          <w:color w:val="000000"/>
        </w:rPr>
        <w:t xml:space="preserve">die </w:t>
      </w:r>
      <w:r w:rsidR="004C61A3">
        <w:rPr>
          <w:rFonts w:cs="Arial"/>
          <w:color w:val="000000"/>
        </w:rPr>
        <w:t xml:space="preserve">gesetzlichen </w:t>
      </w:r>
      <w:r>
        <w:rPr>
          <w:rFonts w:cs="Arial"/>
          <w:color w:val="000000"/>
        </w:rPr>
        <w:t>Bestimmungen des Bürgerlichen Gesetzbuches (BGB)</w:t>
      </w:r>
      <w:r w:rsidR="008D4EE2">
        <w:rPr>
          <w:rFonts w:cs="Arial"/>
          <w:color w:val="000000"/>
        </w:rPr>
        <w:t>.</w:t>
      </w:r>
    </w:p>
    <w:p w14:paraId="0A1B23C4" w14:textId="77777777" w:rsidR="00FE1025" w:rsidRDefault="00FE1025" w:rsidP="002C4611">
      <w:pPr>
        <w:pStyle w:val="Formatvorlage1"/>
        <w:numPr>
          <w:ilvl w:val="0"/>
          <w:numId w:val="0"/>
        </w:numPr>
        <w:tabs>
          <w:tab w:val="left" w:pos="426"/>
        </w:tabs>
        <w:spacing w:line="240" w:lineRule="auto"/>
        <w:outlineLvl w:val="9"/>
        <w:rPr>
          <w:rFonts w:cs="Arial"/>
        </w:rPr>
      </w:pPr>
    </w:p>
    <w:p w14:paraId="3C7DF6BF" w14:textId="24A236AF" w:rsidR="00C764BC" w:rsidRPr="00C764BC" w:rsidRDefault="00C764BC" w:rsidP="00FE22E2">
      <w:pPr>
        <w:pStyle w:val="Formatvorlage1"/>
        <w:numPr>
          <w:ilvl w:val="0"/>
          <w:numId w:val="18"/>
        </w:numPr>
        <w:tabs>
          <w:tab w:val="left" w:pos="426"/>
        </w:tabs>
        <w:spacing w:line="240" w:lineRule="auto"/>
        <w:ind w:left="425" w:hanging="425"/>
        <w:outlineLvl w:val="9"/>
        <w:rPr>
          <w:rFonts w:cs="Arial"/>
        </w:rPr>
      </w:pPr>
      <w:r w:rsidRPr="00C764BC">
        <w:rPr>
          <w:rFonts w:cs="Arial"/>
        </w:rPr>
        <w:t xml:space="preserve">Soweit Allgemeine Geschäftsbedingungen im Sinne von § 305 BGB in den hier referenzierten Dokumenten des AN bzw. den sonstigen vom AN beigefügten Anlagen zu diesem Vertrag Regelungen widersprechen, sind sie ausgeschlossen, soweit nicht eine anderweitige Vereinbarung in diesem Vertrag zugelassen ist. Weitere Geschäftsbedingungen sind </w:t>
      </w:r>
      <w:r w:rsidRPr="00C764BC">
        <w:rPr>
          <w:rFonts w:cs="Arial"/>
        </w:rPr>
        <w:lastRenderedPageBreak/>
        <w:t>ausgeschlossen, soweit in diesem Vertrag nichts anderes vereinbart ist. Dies gilt auch dann, wenn sie im Angebot des AN aufgeführt sind.</w:t>
      </w:r>
    </w:p>
    <w:p w14:paraId="42B1C9E5" w14:textId="3657260C" w:rsidR="00CC63F6" w:rsidRDefault="00CC63F6" w:rsidP="00BA0DD7">
      <w:pPr>
        <w:pStyle w:val="Listenabsatz"/>
        <w:ind w:left="0"/>
        <w:contextualSpacing w:val="0"/>
      </w:pPr>
    </w:p>
    <w:p w14:paraId="17293929" w14:textId="77777777" w:rsidR="004114B4" w:rsidRDefault="004114B4" w:rsidP="00A553D3">
      <w:pPr>
        <w:pStyle w:val="Listenabsatz"/>
        <w:ind w:left="0"/>
        <w:contextualSpacing w:val="0"/>
      </w:pPr>
      <w:bookmarkStart w:id="6" w:name="_Toc351445881"/>
    </w:p>
    <w:p w14:paraId="399B2A90" w14:textId="7CBA6E5F" w:rsidR="00C97F00" w:rsidRDefault="00C97F00" w:rsidP="00BA0DD7">
      <w:pPr>
        <w:pStyle w:val="Vertrag2"/>
        <w:spacing w:line="240" w:lineRule="auto"/>
      </w:pPr>
      <w:bookmarkStart w:id="7" w:name="_Toc224546010"/>
      <w:r>
        <w:t>§ 3 Vertragsdauer und Kündigung</w:t>
      </w:r>
      <w:bookmarkEnd w:id="6"/>
      <w:bookmarkEnd w:id="7"/>
    </w:p>
    <w:p w14:paraId="10BC9E06" w14:textId="77777777" w:rsidR="00C97F00" w:rsidRPr="001D7DEB" w:rsidRDefault="00C97F00" w:rsidP="00BA0DD7">
      <w:pPr>
        <w:pStyle w:val="Listenabsatz"/>
        <w:ind w:left="0"/>
        <w:contextualSpacing w:val="0"/>
        <w:rPr>
          <w:color w:val="000000" w:themeColor="text1"/>
        </w:rPr>
      </w:pPr>
    </w:p>
    <w:p w14:paraId="7F060BD5" w14:textId="2CB550A5" w:rsidR="002A1CBA" w:rsidRPr="00182E70" w:rsidRDefault="00C54D52" w:rsidP="00FE22E2">
      <w:pPr>
        <w:pStyle w:val="Formatvorlage1"/>
        <w:numPr>
          <w:ilvl w:val="2"/>
          <w:numId w:val="11"/>
        </w:numPr>
        <w:tabs>
          <w:tab w:val="clear" w:pos="2011"/>
          <w:tab w:val="left" w:pos="708"/>
        </w:tabs>
        <w:spacing w:line="240" w:lineRule="auto"/>
        <w:ind w:left="426" w:hanging="426"/>
        <w:outlineLvl w:val="9"/>
        <w:rPr>
          <w:rFonts w:cs="Arial"/>
        </w:rPr>
      </w:pPr>
      <w:r w:rsidRPr="001D7DEB">
        <w:rPr>
          <w:rFonts w:cs="Arial"/>
          <w:color w:val="000000" w:themeColor="text1"/>
        </w:rPr>
        <w:t xml:space="preserve">Der Vertrag kommt mit Zuschlag zustande und endet </w:t>
      </w:r>
      <w:r w:rsidR="00B908BE" w:rsidRPr="001D7DEB">
        <w:rPr>
          <w:rFonts w:cs="Arial"/>
          <w:color w:val="000000" w:themeColor="text1"/>
        </w:rPr>
        <w:t xml:space="preserve">mit Ablauf des </w:t>
      </w:r>
      <w:r w:rsidR="004E021C">
        <w:rPr>
          <w:rFonts w:cs="Arial"/>
          <w:color w:val="000000" w:themeColor="text1"/>
        </w:rPr>
        <w:t>15.12.2029.</w:t>
      </w:r>
      <w:r w:rsidR="008319F2" w:rsidRPr="001D7DEB">
        <w:rPr>
          <w:rFonts w:cs="Arial"/>
          <w:color w:val="000000" w:themeColor="text1"/>
        </w:rPr>
        <w:t xml:space="preserve"> </w:t>
      </w:r>
      <w:r w:rsidR="002A1CBA" w:rsidRPr="001D7DEB">
        <w:rPr>
          <w:rFonts w:cs="Arial"/>
          <w:color w:val="000000" w:themeColor="text1"/>
        </w:rPr>
        <w:t>Die Leistungserbringung (Pflegezeitraum) beginnt</w:t>
      </w:r>
      <w:r w:rsidR="004E021C">
        <w:rPr>
          <w:rFonts w:cs="Arial"/>
          <w:color w:val="000000" w:themeColor="text1"/>
        </w:rPr>
        <w:t xml:space="preserve"> </w:t>
      </w:r>
      <w:r w:rsidR="00394666">
        <w:rPr>
          <w:rFonts w:cs="Arial"/>
          <w:color w:val="000000" w:themeColor="text1"/>
        </w:rPr>
        <w:t xml:space="preserve">ebenfalls mit Zuschlag (frühestens am 01.07.2026) </w:t>
      </w:r>
      <w:r w:rsidR="002A1CBA" w:rsidRPr="001D7DEB">
        <w:rPr>
          <w:rFonts w:cs="Arial"/>
          <w:color w:val="000000" w:themeColor="text1"/>
        </w:rPr>
        <w:t xml:space="preserve">und endet gleichzeitig wie die Vertragslaufzeit </w:t>
      </w:r>
      <w:r w:rsidR="005E69B1" w:rsidRPr="001D7DEB">
        <w:rPr>
          <w:rFonts w:cs="Arial"/>
          <w:color w:val="000000" w:themeColor="text1"/>
        </w:rPr>
        <w:t>mit Ablauf des</w:t>
      </w:r>
      <w:r w:rsidR="002A1CBA" w:rsidRPr="001D7DEB">
        <w:rPr>
          <w:rFonts w:cs="Arial"/>
          <w:color w:val="000000" w:themeColor="text1"/>
        </w:rPr>
        <w:t xml:space="preserve"> </w:t>
      </w:r>
      <w:r w:rsidR="00394666">
        <w:rPr>
          <w:rFonts w:cs="Arial"/>
          <w:color w:val="000000" w:themeColor="text1"/>
        </w:rPr>
        <w:t>15.12.2029</w:t>
      </w:r>
      <w:r w:rsidR="002A1CBA" w:rsidRPr="00B908BE">
        <w:rPr>
          <w:rFonts w:cs="Arial"/>
        </w:rPr>
        <w:t xml:space="preserve">, ohne dass es einer </w:t>
      </w:r>
      <w:r w:rsidR="002A1CBA" w:rsidRPr="00182E70">
        <w:rPr>
          <w:rFonts w:cs="Arial"/>
        </w:rPr>
        <w:t>Kündigung bedarf.</w:t>
      </w:r>
      <w:r w:rsidR="001B02DD" w:rsidRPr="00182E70">
        <w:rPr>
          <w:rFonts w:cs="Arial"/>
        </w:rPr>
        <w:t xml:space="preserve"> Die Geltendmachung von Schadenersatzansprüchen gegenüber dem AG, die sich aufgrund einer Verkürzung des vertraglichen Leistungszeitraums wegen verzögerter Zuschlagerteilung ergibt, ist ausgeschlossen.</w:t>
      </w:r>
    </w:p>
    <w:p w14:paraId="1C3EA184" w14:textId="77777777" w:rsidR="00892F05" w:rsidRPr="00B908BE" w:rsidRDefault="00892F05" w:rsidP="00892F05">
      <w:pPr>
        <w:pStyle w:val="Formatvorlage1"/>
        <w:numPr>
          <w:ilvl w:val="0"/>
          <w:numId w:val="0"/>
        </w:numPr>
        <w:tabs>
          <w:tab w:val="left" w:pos="708"/>
        </w:tabs>
        <w:spacing w:line="240" w:lineRule="auto"/>
        <w:ind w:left="426"/>
        <w:outlineLvl w:val="9"/>
        <w:rPr>
          <w:rFonts w:cs="Arial"/>
        </w:rPr>
      </w:pPr>
    </w:p>
    <w:p w14:paraId="0B84E4B8" w14:textId="1FF78720" w:rsidR="002A1CBA" w:rsidRPr="002A1CBA" w:rsidRDefault="002A1CBA" w:rsidP="00FE22E2">
      <w:pPr>
        <w:pStyle w:val="Formatvorlage1"/>
        <w:numPr>
          <w:ilvl w:val="2"/>
          <w:numId w:val="11"/>
        </w:numPr>
        <w:tabs>
          <w:tab w:val="clear" w:pos="2011"/>
          <w:tab w:val="left" w:pos="708"/>
        </w:tabs>
        <w:spacing w:line="240" w:lineRule="auto"/>
        <w:ind w:left="426" w:hanging="426"/>
        <w:outlineLvl w:val="9"/>
      </w:pPr>
      <w:r w:rsidRPr="002A1CBA">
        <w:rPr>
          <w:rFonts w:cs="Arial"/>
        </w:rPr>
        <w:t xml:space="preserve">Beide Parteien haben das Recht, den Vertrag </w:t>
      </w:r>
      <w:r w:rsidR="00AF1629">
        <w:rPr>
          <w:rFonts w:cs="Arial"/>
        </w:rPr>
        <w:t xml:space="preserve">insgesamt </w:t>
      </w:r>
      <w:r w:rsidR="004F138F">
        <w:rPr>
          <w:rFonts w:cs="Arial"/>
        </w:rPr>
        <w:t xml:space="preserve">ordentlich mindestens in Textform </w:t>
      </w:r>
      <w:r w:rsidRPr="002A1CBA">
        <w:rPr>
          <w:rFonts w:cs="Arial"/>
        </w:rPr>
        <w:t xml:space="preserve">mit einer Frist von </w:t>
      </w:r>
      <w:r w:rsidR="00394666">
        <w:rPr>
          <w:rFonts w:cs="Arial"/>
        </w:rPr>
        <w:t>acht</w:t>
      </w:r>
      <w:r w:rsidR="00574A69">
        <w:rPr>
          <w:rFonts w:cs="Arial"/>
        </w:rPr>
        <w:t xml:space="preserve"> (</w:t>
      </w:r>
      <w:r w:rsidR="00394666">
        <w:rPr>
          <w:rFonts w:cs="Arial"/>
        </w:rPr>
        <w:t>8</w:t>
      </w:r>
      <w:r w:rsidR="00483149">
        <w:rPr>
          <w:rFonts w:cs="Arial"/>
        </w:rPr>
        <w:t>)</w:t>
      </w:r>
      <w:r w:rsidRPr="002A1CBA">
        <w:rPr>
          <w:rFonts w:cs="Arial"/>
        </w:rPr>
        <w:t xml:space="preserve"> Monaten</w:t>
      </w:r>
      <w:r>
        <w:rPr>
          <w:rFonts w:cs="Arial"/>
        </w:rPr>
        <w:t xml:space="preserve"> </w:t>
      </w:r>
      <w:r w:rsidRPr="002A1CBA">
        <w:rPr>
          <w:rFonts w:cs="Arial"/>
        </w:rPr>
        <w:t xml:space="preserve">zum </w:t>
      </w:r>
      <w:r w:rsidR="0021144B">
        <w:rPr>
          <w:rFonts w:cs="Arial"/>
        </w:rPr>
        <w:t>01.03.2028</w:t>
      </w:r>
      <w:r w:rsidR="001D7DEB" w:rsidRPr="001D7DEB">
        <w:rPr>
          <w:rFonts w:cs="Arial"/>
        </w:rPr>
        <w:t xml:space="preserve"> </w:t>
      </w:r>
      <w:r w:rsidRPr="002A1CBA">
        <w:rPr>
          <w:rFonts w:cs="Arial"/>
        </w:rPr>
        <w:t>zu kündigen</w:t>
      </w:r>
      <w:r w:rsidR="00706CC5">
        <w:rPr>
          <w:rFonts w:cs="Arial"/>
        </w:rPr>
        <w:t>, ohne dass</w:t>
      </w:r>
      <w:r w:rsidR="004F138F">
        <w:rPr>
          <w:rFonts w:cs="Arial"/>
        </w:rPr>
        <w:t xml:space="preserve"> hieraus gegenseitig Ansprüche jeglicher Art begründet werden</w:t>
      </w:r>
      <w:r>
        <w:rPr>
          <w:rFonts w:cs="Arial"/>
        </w:rPr>
        <w:t>.</w:t>
      </w:r>
    </w:p>
    <w:p w14:paraId="52BEFBCA" w14:textId="046223F8" w:rsidR="002A1CBA" w:rsidRDefault="002A1CBA" w:rsidP="00474943">
      <w:pPr>
        <w:pStyle w:val="Formatvorlage1"/>
        <w:numPr>
          <w:ilvl w:val="0"/>
          <w:numId w:val="0"/>
        </w:numPr>
        <w:tabs>
          <w:tab w:val="left" w:pos="708"/>
        </w:tabs>
        <w:spacing w:line="240" w:lineRule="auto"/>
        <w:ind w:left="360" w:hanging="360"/>
        <w:outlineLvl w:val="9"/>
      </w:pPr>
      <w:bookmarkStart w:id="8" w:name="_Toc351445882"/>
    </w:p>
    <w:p w14:paraId="5EAA1CE3" w14:textId="77777777" w:rsidR="00377FEA" w:rsidRPr="00537A18" w:rsidRDefault="00377FEA" w:rsidP="00377FEA">
      <w:pPr>
        <w:pStyle w:val="Formatvorlage1"/>
        <w:numPr>
          <w:ilvl w:val="0"/>
          <w:numId w:val="0"/>
        </w:numPr>
        <w:tabs>
          <w:tab w:val="left" w:pos="708"/>
        </w:tabs>
        <w:spacing w:line="240" w:lineRule="auto"/>
        <w:ind w:left="360" w:hanging="360"/>
        <w:outlineLvl w:val="9"/>
        <w:rPr>
          <w:rFonts w:cs="Arial"/>
        </w:rPr>
      </w:pPr>
    </w:p>
    <w:p w14:paraId="505AAF5E" w14:textId="50C74A15" w:rsidR="00521678" w:rsidRDefault="00377FEA" w:rsidP="00521678">
      <w:pPr>
        <w:pStyle w:val="Vertrag2"/>
      </w:pPr>
      <w:bookmarkStart w:id="9" w:name="_Toc224546011"/>
      <w:r>
        <w:t xml:space="preserve">§ </w:t>
      </w:r>
      <w:r w:rsidR="00B96D9F">
        <w:t>4</w:t>
      </w:r>
      <w:r>
        <w:t xml:space="preserve"> </w:t>
      </w:r>
      <w:r w:rsidR="00521678">
        <w:t>Außerordentliche Kündigung</w:t>
      </w:r>
      <w:bookmarkEnd w:id="9"/>
    </w:p>
    <w:p w14:paraId="6B03D653" w14:textId="77777777" w:rsidR="00677BA1" w:rsidRDefault="00677BA1" w:rsidP="00677BA1">
      <w:pPr>
        <w:pStyle w:val="Formatvorlage1"/>
        <w:numPr>
          <w:ilvl w:val="0"/>
          <w:numId w:val="0"/>
        </w:numPr>
        <w:tabs>
          <w:tab w:val="left" w:pos="708"/>
        </w:tabs>
        <w:spacing w:line="240" w:lineRule="auto"/>
        <w:ind w:left="360" w:hanging="360"/>
        <w:outlineLvl w:val="9"/>
      </w:pPr>
    </w:p>
    <w:p w14:paraId="7F2D9615" w14:textId="31B751EF" w:rsidR="00B676D6" w:rsidRPr="00B676D6" w:rsidRDefault="00B676D6" w:rsidP="00DE7272">
      <w:pPr>
        <w:pStyle w:val="Formatvorlage1"/>
        <w:numPr>
          <w:ilvl w:val="0"/>
          <w:numId w:val="42"/>
        </w:numPr>
        <w:tabs>
          <w:tab w:val="left" w:pos="708"/>
        </w:tabs>
        <w:spacing w:line="240" w:lineRule="auto"/>
        <w:ind w:left="426" w:hanging="422"/>
        <w:outlineLvl w:val="9"/>
        <w:rPr>
          <w:rFonts w:eastAsia="Calibri" w:cs="Arial"/>
        </w:rPr>
      </w:pPr>
      <w:r w:rsidRPr="00B676D6">
        <w:rPr>
          <w:rFonts w:eastAsia="Calibri" w:cs="Arial"/>
        </w:rPr>
        <w:t>Der A</w:t>
      </w:r>
      <w:r w:rsidR="0021731C">
        <w:rPr>
          <w:rFonts w:eastAsia="Calibri" w:cs="Arial"/>
        </w:rPr>
        <w:t>G</w:t>
      </w:r>
      <w:r w:rsidRPr="00B676D6">
        <w:rPr>
          <w:rFonts w:eastAsia="Calibri" w:cs="Arial"/>
        </w:rPr>
        <w:t xml:space="preserve"> ist berechtigt, diesen Vertrag aus wichtigem Grund ohne Einhaltung einer Frist (außerordentlich) </w:t>
      </w:r>
      <w:r w:rsidR="00E6643E">
        <w:rPr>
          <w:rFonts w:eastAsia="Calibri" w:cs="Arial"/>
        </w:rPr>
        <w:t xml:space="preserve">ganz oder teilweise </w:t>
      </w:r>
      <w:r w:rsidRPr="00B676D6">
        <w:rPr>
          <w:rFonts w:eastAsia="Calibri" w:cs="Arial"/>
        </w:rPr>
        <w:t>schriftlich zu kündigen. Als Vorliegen eines wichtigen Grundes gilt für den A</w:t>
      </w:r>
      <w:r w:rsidR="0021731C">
        <w:rPr>
          <w:rFonts w:eastAsia="Calibri" w:cs="Arial"/>
        </w:rPr>
        <w:t>G</w:t>
      </w:r>
      <w:r w:rsidRPr="00B676D6">
        <w:rPr>
          <w:rFonts w:eastAsia="Calibri" w:cs="Arial"/>
        </w:rPr>
        <w:t xml:space="preserve"> insbesondere:</w:t>
      </w:r>
    </w:p>
    <w:p w14:paraId="12E3A1D0" w14:textId="77777777" w:rsidR="00B676D6" w:rsidRPr="00B676D6" w:rsidRDefault="00B676D6" w:rsidP="00B676D6">
      <w:pPr>
        <w:spacing w:after="160" w:line="259" w:lineRule="auto"/>
        <w:ind w:left="567"/>
        <w:contextualSpacing/>
        <w:jc w:val="both"/>
        <w:rPr>
          <w:rFonts w:eastAsia="Calibri" w:cs="Arial"/>
        </w:rPr>
      </w:pPr>
    </w:p>
    <w:p w14:paraId="41C3578B" w14:textId="0600ECE8" w:rsidR="00B676D6" w:rsidRPr="00B676D6" w:rsidRDefault="00B676D6" w:rsidP="00756A33">
      <w:pPr>
        <w:numPr>
          <w:ilvl w:val="1"/>
          <w:numId w:val="24"/>
        </w:numPr>
        <w:ind w:left="709" w:hanging="284"/>
        <w:contextualSpacing/>
        <w:jc w:val="both"/>
        <w:rPr>
          <w:rFonts w:eastAsia="Calibri" w:cs="Arial"/>
        </w:rPr>
      </w:pPr>
      <w:r w:rsidRPr="00B676D6">
        <w:rPr>
          <w:rFonts w:eastAsia="Calibri" w:cs="Arial"/>
        </w:rPr>
        <w:t>ein Verstoß des A</w:t>
      </w:r>
      <w:r w:rsidR="0021731C">
        <w:rPr>
          <w:rFonts w:eastAsia="Calibri" w:cs="Arial"/>
        </w:rPr>
        <w:t>N</w:t>
      </w:r>
      <w:r w:rsidRPr="00B676D6">
        <w:rPr>
          <w:rFonts w:eastAsia="Calibri" w:cs="Arial"/>
        </w:rPr>
        <w:t xml:space="preserve"> gegen eine gesetzliche oder vertraglich vereinbarte Datenschutzbestimmung (siehe </w:t>
      </w:r>
      <w:r w:rsidRPr="00C57E96">
        <w:rPr>
          <w:rFonts w:eastAsia="Calibri" w:cs="Arial"/>
        </w:rPr>
        <w:t xml:space="preserve">§ </w:t>
      </w:r>
      <w:r w:rsidR="00677BA1" w:rsidRPr="00C57E96">
        <w:rPr>
          <w:rFonts w:eastAsia="Calibri" w:cs="Arial"/>
        </w:rPr>
        <w:t>1</w:t>
      </w:r>
      <w:r w:rsidR="00D86849" w:rsidRPr="00C57E96">
        <w:rPr>
          <w:rFonts w:eastAsia="Calibri" w:cs="Arial"/>
        </w:rPr>
        <w:t>1</w:t>
      </w:r>
      <w:r w:rsidRPr="00C57E96">
        <w:rPr>
          <w:rFonts w:eastAsia="Calibri" w:cs="Arial"/>
        </w:rPr>
        <w:t xml:space="preserve"> dieses</w:t>
      </w:r>
      <w:r w:rsidRPr="00B676D6">
        <w:rPr>
          <w:rFonts w:eastAsia="Calibri" w:cs="Arial"/>
        </w:rPr>
        <w:t xml:space="preserve"> Vertrages);</w:t>
      </w:r>
    </w:p>
    <w:p w14:paraId="38206149" w14:textId="35DDD3D5" w:rsidR="00B676D6" w:rsidRPr="002C4611" w:rsidRDefault="00B676D6" w:rsidP="00C57E96">
      <w:pPr>
        <w:numPr>
          <w:ilvl w:val="1"/>
          <w:numId w:val="24"/>
        </w:numPr>
        <w:spacing w:line="259" w:lineRule="auto"/>
        <w:ind w:left="709" w:hanging="283"/>
        <w:contextualSpacing/>
        <w:jc w:val="both"/>
        <w:rPr>
          <w:rFonts w:eastAsia="Calibri" w:cs="Arial"/>
        </w:rPr>
      </w:pPr>
      <w:r w:rsidRPr="00B676D6">
        <w:rPr>
          <w:rFonts w:eastAsia="Calibri" w:cs="Arial"/>
        </w:rPr>
        <w:t>die Beantragung oder Eröffnung des Insolvenzverfahrens über das Vermögen des A</w:t>
      </w:r>
      <w:r w:rsidR="0021731C">
        <w:rPr>
          <w:rFonts w:eastAsia="Calibri" w:cs="Arial"/>
        </w:rPr>
        <w:t>N</w:t>
      </w:r>
      <w:r w:rsidRPr="00B676D6">
        <w:rPr>
          <w:rFonts w:eastAsia="Calibri" w:cs="Arial"/>
        </w:rPr>
        <w:t xml:space="preserve"> oder dessen Ablehnung mangels Masse;</w:t>
      </w:r>
    </w:p>
    <w:p w14:paraId="1A3D5D0C" w14:textId="308245FD" w:rsidR="00770549" w:rsidRDefault="00B676D6" w:rsidP="00C57E96">
      <w:pPr>
        <w:numPr>
          <w:ilvl w:val="1"/>
          <w:numId w:val="24"/>
        </w:numPr>
        <w:spacing w:line="259" w:lineRule="auto"/>
        <w:ind w:left="709" w:hanging="283"/>
        <w:contextualSpacing/>
        <w:jc w:val="both"/>
        <w:rPr>
          <w:rFonts w:eastAsia="Calibri" w:cs="Arial"/>
        </w:rPr>
      </w:pPr>
      <w:r w:rsidRPr="00770549">
        <w:rPr>
          <w:rFonts w:eastAsia="Calibri" w:cs="Arial"/>
        </w:rPr>
        <w:t>die Verletzung einer sonstigen wesentlichen Vertragspflicht durch den A</w:t>
      </w:r>
      <w:r w:rsidR="0021731C" w:rsidRPr="00770549">
        <w:rPr>
          <w:rFonts w:eastAsia="Calibri" w:cs="Arial"/>
        </w:rPr>
        <w:t>N</w:t>
      </w:r>
      <w:r w:rsidRPr="00770549">
        <w:rPr>
          <w:rFonts w:eastAsia="Calibri" w:cs="Arial"/>
        </w:rPr>
        <w:t>, sofern der A</w:t>
      </w:r>
      <w:r w:rsidR="0021731C" w:rsidRPr="00770549">
        <w:rPr>
          <w:rFonts w:eastAsia="Calibri" w:cs="Arial"/>
        </w:rPr>
        <w:t>G</w:t>
      </w:r>
      <w:r w:rsidRPr="00770549">
        <w:rPr>
          <w:rFonts w:eastAsia="Calibri" w:cs="Arial"/>
        </w:rPr>
        <w:t xml:space="preserve"> den A</w:t>
      </w:r>
      <w:r w:rsidR="0021731C" w:rsidRPr="00770549">
        <w:rPr>
          <w:rFonts w:eastAsia="Calibri" w:cs="Arial"/>
        </w:rPr>
        <w:t>N</w:t>
      </w:r>
      <w:r w:rsidRPr="00770549">
        <w:rPr>
          <w:rFonts w:eastAsia="Calibri" w:cs="Arial"/>
        </w:rPr>
        <w:t xml:space="preserve"> unter Setzung einer angemessenen Frist zur Beseitigung der Vertragsverletzung schriftlich aufgefordert hat;</w:t>
      </w:r>
    </w:p>
    <w:p w14:paraId="5EA5A4CE" w14:textId="4A3E5FE6" w:rsidR="00770549" w:rsidRDefault="00770549" w:rsidP="00C57E96">
      <w:pPr>
        <w:numPr>
          <w:ilvl w:val="1"/>
          <w:numId w:val="24"/>
        </w:numPr>
        <w:spacing w:line="259" w:lineRule="auto"/>
        <w:ind w:left="709" w:hanging="283"/>
        <w:contextualSpacing/>
        <w:jc w:val="both"/>
        <w:rPr>
          <w:rFonts w:eastAsia="Calibri" w:cs="Arial"/>
        </w:rPr>
      </w:pPr>
      <w:r w:rsidRPr="00770549">
        <w:rPr>
          <w:rFonts w:eastAsia="Calibri" w:cs="Arial"/>
        </w:rPr>
        <w:t>ein Verstoß des AN gegen gesetzliche oder andere zwingend einzuhaltende Normen, wie insbesondere allgemeinverbindlich erklärte Tarifverträge und Regelungen des AentG. Zur Prüfung dieses Tatbestandes wird dem AG auf Verlangen ein vertragliches Einsichtsrecht in die hierfür erforderlichen Unterlagen gewährt</w:t>
      </w:r>
      <w:r>
        <w:rPr>
          <w:rFonts w:eastAsia="Calibri" w:cs="Arial"/>
        </w:rPr>
        <w:t>;</w:t>
      </w:r>
    </w:p>
    <w:p w14:paraId="52BA6344" w14:textId="391D7BFC" w:rsidR="00770549" w:rsidRPr="00770549" w:rsidRDefault="00770549" w:rsidP="00C57E96">
      <w:pPr>
        <w:numPr>
          <w:ilvl w:val="1"/>
          <w:numId w:val="24"/>
        </w:numPr>
        <w:spacing w:line="259" w:lineRule="auto"/>
        <w:ind w:left="709" w:hanging="283"/>
        <w:contextualSpacing/>
        <w:jc w:val="both"/>
        <w:rPr>
          <w:rFonts w:eastAsia="Calibri" w:cs="Arial"/>
        </w:rPr>
      </w:pPr>
      <w:r w:rsidRPr="00770549">
        <w:rPr>
          <w:rFonts w:eastAsia="Calibri" w:cs="Arial"/>
        </w:rPr>
        <w:t>die Nichtanwendung der Arbeitsschutzbestimmungen und/oder einer Bestimmung des Ausländerrechts</w:t>
      </w:r>
      <w:r>
        <w:rPr>
          <w:rFonts w:eastAsia="Calibri" w:cs="Arial"/>
        </w:rPr>
        <w:t>;</w:t>
      </w:r>
    </w:p>
    <w:p w14:paraId="16522036" w14:textId="28CD068F" w:rsidR="00B676D6" w:rsidRPr="007D73FB" w:rsidRDefault="00B676D6" w:rsidP="00C57E96">
      <w:pPr>
        <w:numPr>
          <w:ilvl w:val="1"/>
          <w:numId w:val="24"/>
        </w:numPr>
        <w:spacing w:line="259" w:lineRule="auto"/>
        <w:ind w:left="709" w:hanging="283"/>
        <w:contextualSpacing/>
        <w:jc w:val="both"/>
        <w:rPr>
          <w:rFonts w:eastAsia="Calibri" w:cs="Arial"/>
        </w:rPr>
      </w:pPr>
      <w:r w:rsidRPr="007D73FB">
        <w:rPr>
          <w:rFonts w:eastAsia="Calibri" w:cs="Arial"/>
        </w:rPr>
        <w:t xml:space="preserve">wenn die Abnahme der Werkleistungen nach </w:t>
      </w:r>
      <w:r w:rsidRPr="00C57E96">
        <w:rPr>
          <w:rFonts w:eastAsia="Calibri" w:cs="Arial"/>
        </w:rPr>
        <w:t xml:space="preserve">§ 1 Abs. 1 i. V. m. § 5 </w:t>
      </w:r>
      <w:r w:rsidR="000B3E2E" w:rsidRPr="00C57E96">
        <w:rPr>
          <w:rFonts w:eastAsia="Calibri" w:cs="Arial"/>
        </w:rPr>
        <w:t xml:space="preserve">Absatz 2 </w:t>
      </w:r>
      <w:r w:rsidRPr="00C57E96">
        <w:rPr>
          <w:rFonts w:eastAsia="Calibri" w:cs="Arial"/>
        </w:rPr>
        <w:t>dieses Vertrages aus einem Grund, den der A</w:t>
      </w:r>
      <w:r w:rsidR="0021731C" w:rsidRPr="00C57E96">
        <w:rPr>
          <w:rFonts w:eastAsia="Calibri" w:cs="Arial"/>
        </w:rPr>
        <w:t>N</w:t>
      </w:r>
      <w:r w:rsidRPr="00C57E96">
        <w:rPr>
          <w:rFonts w:eastAsia="Calibri" w:cs="Arial"/>
        </w:rPr>
        <w:t xml:space="preserve"> zu vertreten hat, auch im 3. oder jedem weiteren</w:t>
      </w:r>
      <w:r w:rsidRPr="00770549">
        <w:rPr>
          <w:rFonts w:eastAsia="Calibri" w:cs="Arial"/>
        </w:rPr>
        <w:t xml:space="preserve"> Versuch</w:t>
      </w:r>
      <w:r w:rsidRPr="007D73FB">
        <w:rPr>
          <w:rFonts w:eastAsia="Calibri" w:cs="Arial"/>
        </w:rPr>
        <w:t xml:space="preserve"> scheitert.</w:t>
      </w:r>
    </w:p>
    <w:p w14:paraId="67AA7DBF" w14:textId="77777777" w:rsidR="00B676D6" w:rsidRPr="00B676D6" w:rsidRDefault="00B676D6" w:rsidP="00B676D6">
      <w:pPr>
        <w:spacing w:after="160" w:line="259" w:lineRule="auto"/>
        <w:ind w:left="567"/>
        <w:contextualSpacing/>
        <w:jc w:val="both"/>
        <w:rPr>
          <w:rFonts w:eastAsia="Calibri" w:cs="Arial"/>
        </w:rPr>
      </w:pPr>
    </w:p>
    <w:p w14:paraId="12A70931" w14:textId="2ECA8618" w:rsidR="00B676D6" w:rsidRPr="00B676D6" w:rsidRDefault="00B676D6" w:rsidP="00DE7272">
      <w:pPr>
        <w:numPr>
          <w:ilvl w:val="0"/>
          <w:numId w:val="42"/>
        </w:numPr>
        <w:spacing w:after="160" w:line="259" w:lineRule="auto"/>
        <w:ind w:left="426" w:hanging="426"/>
        <w:contextualSpacing/>
        <w:jc w:val="both"/>
        <w:rPr>
          <w:rFonts w:eastAsia="Calibri" w:cs="Arial"/>
        </w:rPr>
      </w:pPr>
      <w:r w:rsidRPr="00B676D6">
        <w:rPr>
          <w:rFonts w:eastAsia="Calibri" w:cs="Arial"/>
        </w:rPr>
        <w:t>Der A</w:t>
      </w:r>
      <w:r w:rsidR="0021731C">
        <w:rPr>
          <w:rFonts w:eastAsia="Calibri" w:cs="Arial"/>
        </w:rPr>
        <w:t>N</w:t>
      </w:r>
      <w:r w:rsidRPr="00B676D6">
        <w:rPr>
          <w:rFonts w:eastAsia="Calibri" w:cs="Arial"/>
        </w:rPr>
        <w:t xml:space="preserve"> hat dem A</w:t>
      </w:r>
      <w:r w:rsidR="0021731C">
        <w:rPr>
          <w:rFonts w:eastAsia="Calibri" w:cs="Arial"/>
        </w:rPr>
        <w:t>G</w:t>
      </w:r>
      <w:r w:rsidRPr="00B676D6">
        <w:rPr>
          <w:rFonts w:eastAsia="Calibri" w:cs="Arial"/>
        </w:rPr>
        <w:t xml:space="preserve"> alle Schäden in den Haftungsgrenzen </w:t>
      </w:r>
      <w:r w:rsidRPr="00B512E7">
        <w:rPr>
          <w:rFonts w:eastAsia="Calibri" w:cs="Arial"/>
        </w:rPr>
        <w:t xml:space="preserve">des § </w:t>
      </w:r>
      <w:r w:rsidR="00DD21AB" w:rsidRPr="00B512E7">
        <w:rPr>
          <w:rFonts w:eastAsia="Calibri" w:cs="Arial"/>
        </w:rPr>
        <w:t>1</w:t>
      </w:r>
      <w:r w:rsidR="00212123" w:rsidRPr="00B512E7">
        <w:rPr>
          <w:rFonts w:eastAsia="Calibri" w:cs="Arial"/>
        </w:rPr>
        <w:t>4</w:t>
      </w:r>
      <w:r w:rsidR="002D2E01" w:rsidRPr="00B512E7">
        <w:rPr>
          <w:rFonts w:eastAsia="Calibri" w:cs="Arial"/>
        </w:rPr>
        <w:t xml:space="preserve"> </w:t>
      </w:r>
      <w:r w:rsidRPr="00B512E7">
        <w:rPr>
          <w:rFonts w:eastAsia="Calibri" w:cs="Arial"/>
        </w:rPr>
        <w:t>dieses</w:t>
      </w:r>
      <w:r w:rsidRPr="00B676D6">
        <w:rPr>
          <w:rFonts w:eastAsia="Calibri" w:cs="Arial"/>
        </w:rPr>
        <w:t xml:space="preserve"> Vertrages zu ersetzen, die unmittelbar oder mittelbar durch die Kündigung aus wichtigem Grund </w:t>
      </w:r>
      <w:r w:rsidR="005B2001">
        <w:rPr>
          <w:rFonts w:eastAsia="Calibri" w:cs="Arial"/>
        </w:rPr>
        <w:t>(außerordentliche Kün</w:t>
      </w:r>
      <w:r w:rsidR="00B06A33">
        <w:rPr>
          <w:rFonts w:eastAsia="Calibri" w:cs="Arial"/>
        </w:rPr>
        <w:t>d</w:t>
      </w:r>
      <w:r w:rsidR="005B2001">
        <w:rPr>
          <w:rFonts w:eastAsia="Calibri" w:cs="Arial"/>
        </w:rPr>
        <w:t xml:space="preserve">igung) </w:t>
      </w:r>
      <w:r w:rsidRPr="00B676D6">
        <w:rPr>
          <w:rFonts w:eastAsia="Calibri" w:cs="Arial"/>
        </w:rPr>
        <w:t>entstehen. Diese Ansprüche können gegen Restvergütungsansprüche des A</w:t>
      </w:r>
      <w:r w:rsidR="0021731C">
        <w:rPr>
          <w:rFonts w:eastAsia="Calibri" w:cs="Arial"/>
        </w:rPr>
        <w:t>N</w:t>
      </w:r>
      <w:r w:rsidRPr="00B676D6">
        <w:rPr>
          <w:rFonts w:eastAsia="Calibri" w:cs="Arial"/>
        </w:rPr>
        <w:t xml:space="preserve"> aufgerechnet werden.</w:t>
      </w:r>
    </w:p>
    <w:p w14:paraId="2D18597F" w14:textId="77777777" w:rsidR="00B676D6" w:rsidRPr="00B676D6" w:rsidRDefault="00B676D6" w:rsidP="00B676D6">
      <w:pPr>
        <w:spacing w:after="160" w:line="259" w:lineRule="auto"/>
        <w:ind w:left="567"/>
        <w:contextualSpacing/>
        <w:jc w:val="both"/>
        <w:rPr>
          <w:rFonts w:eastAsia="Calibri" w:cs="Arial"/>
        </w:rPr>
      </w:pPr>
    </w:p>
    <w:p w14:paraId="1A2E158F" w14:textId="42A6768E" w:rsidR="00B676D6" w:rsidRPr="00B676D6" w:rsidRDefault="00B676D6" w:rsidP="00DE7272">
      <w:pPr>
        <w:numPr>
          <w:ilvl w:val="0"/>
          <w:numId w:val="42"/>
        </w:numPr>
        <w:spacing w:after="160" w:line="259" w:lineRule="auto"/>
        <w:ind w:left="426" w:hanging="426"/>
        <w:contextualSpacing/>
        <w:jc w:val="both"/>
        <w:rPr>
          <w:rFonts w:eastAsia="Calibri" w:cs="Arial"/>
        </w:rPr>
      </w:pPr>
      <w:r w:rsidRPr="00B676D6">
        <w:rPr>
          <w:rFonts w:eastAsia="Calibri" w:cs="Arial"/>
        </w:rPr>
        <w:t>Im Fall der Ausübung eines Rechts zur Kündigung aus wichtigem Grund (außerordentliche Kündigung) durch den A</w:t>
      </w:r>
      <w:r w:rsidR="0021731C">
        <w:rPr>
          <w:rFonts w:eastAsia="Calibri" w:cs="Arial"/>
        </w:rPr>
        <w:t>G</w:t>
      </w:r>
      <w:r w:rsidRPr="00B676D6">
        <w:rPr>
          <w:rFonts w:eastAsia="Calibri" w:cs="Arial"/>
        </w:rPr>
        <w:t xml:space="preserve">, insbesondere </w:t>
      </w:r>
      <w:r w:rsidRPr="00B512E7">
        <w:rPr>
          <w:rFonts w:eastAsia="Calibri" w:cs="Arial"/>
        </w:rPr>
        <w:t>gemäß § 4 Absatz 1 dieses Vertrages, stehen dem A</w:t>
      </w:r>
      <w:r w:rsidR="0021731C" w:rsidRPr="00B512E7">
        <w:rPr>
          <w:rFonts w:eastAsia="Calibri" w:cs="Arial"/>
        </w:rPr>
        <w:t>N</w:t>
      </w:r>
      <w:r w:rsidRPr="00B512E7">
        <w:rPr>
          <w:rFonts w:eastAsia="Calibri" w:cs="Arial"/>
        </w:rPr>
        <w:t xml:space="preserve"> abweichend von den gesetzlichen Regelungen grundsätzlich</w:t>
      </w:r>
      <w:r w:rsidRPr="00B676D6">
        <w:rPr>
          <w:rFonts w:eastAsia="Calibri" w:cs="Arial"/>
        </w:rPr>
        <w:t xml:space="preserve"> keine Ansprüche auf Vergütung und / oder Schadenersatz zu. Soweit der A</w:t>
      </w:r>
      <w:r w:rsidR="0021731C">
        <w:rPr>
          <w:rFonts w:eastAsia="Calibri" w:cs="Arial"/>
        </w:rPr>
        <w:t>N</w:t>
      </w:r>
      <w:r w:rsidRPr="00B676D6">
        <w:rPr>
          <w:rFonts w:eastAsia="Calibri" w:cs="Arial"/>
        </w:rPr>
        <w:t xml:space="preserve"> jedoch bis zum Kündigungszeitpunkt Leistungen vertragsgemäß erbracht hat, werden diese gemäß den vertraglichen Bestimmungen vergütet, soweit die vertraglichen und gesetzlichen Voraussetzungen hierfür vorliegen.</w:t>
      </w:r>
    </w:p>
    <w:p w14:paraId="1E3E6DD4" w14:textId="4FA9E16F" w:rsidR="00C97F00" w:rsidRDefault="00521678" w:rsidP="009926CA">
      <w:pPr>
        <w:pStyle w:val="Vertrag2"/>
      </w:pPr>
      <w:bookmarkStart w:id="10" w:name="_Toc224546012"/>
      <w:r>
        <w:lastRenderedPageBreak/>
        <w:t xml:space="preserve">§ 5 </w:t>
      </w:r>
      <w:r w:rsidR="00C97F00">
        <w:t>Durchführung des Vertrages</w:t>
      </w:r>
      <w:bookmarkEnd w:id="8"/>
      <w:bookmarkEnd w:id="10"/>
    </w:p>
    <w:p w14:paraId="5C08268B" w14:textId="77777777" w:rsidR="00C97F00" w:rsidRDefault="00C97F00" w:rsidP="00474943">
      <w:pPr>
        <w:pStyle w:val="Formatvorlage1"/>
        <w:numPr>
          <w:ilvl w:val="0"/>
          <w:numId w:val="0"/>
        </w:numPr>
        <w:tabs>
          <w:tab w:val="left" w:pos="708"/>
        </w:tabs>
        <w:spacing w:line="240" w:lineRule="auto"/>
        <w:ind w:left="360" w:hanging="360"/>
        <w:outlineLvl w:val="9"/>
      </w:pPr>
    </w:p>
    <w:p w14:paraId="3FBB9C1B" w14:textId="398E5746" w:rsidR="00C97F00" w:rsidRDefault="00C97F00" w:rsidP="00333683">
      <w:pPr>
        <w:pStyle w:val="Formatvorlage1"/>
        <w:numPr>
          <w:ilvl w:val="0"/>
          <w:numId w:val="7"/>
        </w:numPr>
        <w:spacing w:line="240" w:lineRule="auto"/>
        <w:ind w:left="426" w:hanging="426"/>
        <w:outlineLvl w:val="9"/>
      </w:pPr>
      <w:r>
        <w:t xml:space="preserve">Die Gartenpflegearbeiten </w:t>
      </w:r>
      <w:r w:rsidR="00947B5C">
        <w:t xml:space="preserve">sind entsprechend </w:t>
      </w:r>
      <w:r w:rsidR="007A1584" w:rsidRPr="007A1584">
        <w:t>den Vorgaben der LB und dem LV zu erbringen</w:t>
      </w:r>
      <w:r w:rsidR="007A1584">
        <w:t>.</w:t>
      </w:r>
    </w:p>
    <w:p w14:paraId="1B608A15" w14:textId="77777777" w:rsidR="00C97F00" w:rsidRDefault="00C97F00" w:rsidP="00BA0DD7">
      <w:pPr>
        <w:pStyle w:val="Formatvorlage1"/>
        <w:numPr>
          <w:ilvl w:val="0"/>
          <w:numId w:val="0"/>
        </w:numPr>
        <w:spacing w:line="240" w:lineRule="auto"/>
        <w:ind w:left="426"/>
        <w:outlineLvl w:val="9"/>
      </w:pPr>
    </w:p>
    <w:p w14:paraId="619E0C09" w14:textId="7AE9C5C6" w:rsidR="00C97F00" w:rsidRPr="00244661" w:rsidRDefault="00C97F00" w:rsidP="00BA0DD7">
      <w:pPr>
        <w:pStyle w:val="Formatvorlage1"/>
        <w:spacing w:line="240" w:lineRule="auto"/>
        <w:ind w:left="426" w:hanging="426"/>
        <w:outlineLvl w:val="9"/>
      </w:pPr>
      <w:r>
        <w:t xml:space="preserve">Der AN ist verpflichtet, die in diesem Vertrag zu erbringenden Leistungen fach-, frist- und </w:t>
      </w:r>
      <w:r w:rsidRPr="00EA031F">
        <w:t>vertragsgerecht auszuführen. Er hat sich unmittelbar nach Erbringung der Leistungen deren Abnahme als vertragsgemäß auf einem Arbeitsnachweis durch Unterschrift eines benannten Ansprechpartners</w:t>
      </w:r>
      <w:r w:rsidR="00F86943" w:rsidRPr="00EA031F">
        <w:t xml:space="preserve"> </w:t>
      </w:r>
      <w:r w:rsidR="00B272F2">
        <w:t xml:space="preserve">des AG </w:t>
      </w:r>
      <w:r w:rsidR="00F86943" w:rsidRPr="00B512E7">
        <w:t>gemäß Kapitel I.</w:t>
      </w:r>
      <w:r w:rsidR="00DE7272" w:rsidRPr="00B512E7">
        <w:t>7</w:t>
      </w:r>
      <w:r w:rsidR="00F86943" w:rsidRPr="00B512E7">
        <w:t xml:space="preserve"> der</w:t>
      </w:r>
      <w:r w:rsidR="00F86943" w:rsidRPr="00045EC1">
        <w:t xml:space="preserve"> LB</w:t>
      </w:r>
      <w:r w:rsidRPr="00045EC1">
        <w:t xml:space="preserve"> bestätigen zu lassen.</w:t>
      </w:r>
    </w:p>
    <w:p w14:paraId="0740AF42" w14:textId="77777777" w:rsidR="00C97F00" w:rsidRDefault="00C97F00" w:rsidP="00BA0DD7">
      <w:pPr>
        <w:pStyle w:val="Formatvorlage1"/>
        <w:numPr>
          <w:ilvl w:val="0"/>
          <w:numId w:val="0"/>
        </w:numPr>
        <w:spacing w:line="240" w:lineRule="auto"/>
        <w:ind w:left="426"/>
        <w:outlineLvl w:val="9"/>
      </w:pPr>
    </w:p>
    <w:p w14:paraId="57901F5D" w14:textId="46DC695F" w:rsidR="00C97F00" w:rsidRDefault="00C97F00" w:rsidP="00BA0DD7">
      <w:pPr>
        <w:pStyle w:val="Formatvorlage1"/>
        <w:spacing w:line="240" w:lineRule="auto"/>
        <w:ind w:left="426" w:hanging="426"/>
        <w:outlineLvl w:val="9"/>
      </w:pPr>
      <w:r>
        <w:t>Für die Einhaltung der Bestimmungen zur Unfallverhütung sowie der berufsgenossen</w:t>
      </w:r>
      <w:r w:rsidR="00531147">
        <w:t>s</w:t>
      </w:r>
      <w:r>
        <w:t xml:space="preserve">chaftlichen Vorschriften bei der Durchführung der Arbeiten ist ausschließlich der AN verantwortlich. Dies gilt auch für die Vorschriften zur Verhütung von Bränden und geltende </w:t>
      </w:r>
      <w:r w:rsidR="007A5DFF">
        <w:t>Brandschutzv</w:t>
      </w:r>
      <w:r>
        <w:t>orschriften.</w:t>
      </w:r>
    </w:p>
    <w:p w14:paraId="4F1008F4" w14:textId="77777777" w:rsidR="00C97F00" w:rsidRPr="00CD4FA6" w:rsidRDefault="00C97F00" w:rsidP="00BA0DD7">
      <w:pPr>
        <w:pStyle w:val="Formatvorlage1"/>
        <w:numPr>
          <w:ilvl w:val="0"/>
          <w:numId w:val="0"/>
        </w:numPr>
        <w:spacing w:line="240" w:lineRule="auto"/>
        <w:ind w:left="360" w:hanging="360"/>
        <w:outlineLvl w:val="9"/>
        <w:rPr>
          <w:highlight w:val="yellow"/>
        </w:rPr>
      </w:pPr>
    </w:p>
    <w:p w14:paraId="35344E23" w14:textId="77777777" w:rsidR="00C97F00" w:rsidRPr="00244661" w:rsidRDefault="00C97F00" w:rsidP="00BA0DD7">
      <w:pPr>
        <w:pStyle w:val="Formatvorlage1"/>
        <w:spacing w:line="240" w:lineRule="auto"/>
        <w:ind w:left="426" w:hanging="426"/>
        <w:outlineLvl w:val="9"/>
      </w:pPr>
      <w:r w:rsidRPr="00244661">
        <w:t>Werden di</w:t>
      </w:r>
      <w:r w:rsidR="00947B5C">
        <w:t>e dienstlichen Interessen des AG</w:t>
      </w:r>
      <w:r w:rsidRPr="00244661">
        <w:t xml:space="preserve"> durch das Personal d</w:t>
      </w:r>
      <w:r w:rsidR="002A0EB5">
        <w:t>es AN beeinträchtigt, so ist das</w:t>
      </w:r>
      <w:r w:rsidRPr="00244661">
        <w:t xml:space="preserve"> </w:t>
      </w:r>
      <w:r w:rsidR="002A0EB5">
        <w:t>RIM</w:t>
      </w:r>
      <w:r w:rsidR="00F8401C">
        <w:t xml:space="preserve"> berechtigt, das betroffene Personal</w:t>
      </w:r>
      <w:r w:rsidRPr="00244661">
        <w:t xml:space="preserve"> sofort des Platzes zu verweisen.</w:t>
      </w:r>
    </w:p>
    <w:p w14:paraId="32A651DC" w14:textId="5769AA81" w:rsidR="00C97F00" w:rsidRDefault="00C97F00" w:rsidP="00BA0DD7">
      <w:pPr>
        <w:pStyle w:val="Formatvorlage1"/>
        <w:numPr>
          <w:ilvl w:val="0"/>
          <w:numId w:val="0"/>
        </w:numPr>
        <w:spacing w:line="240" w:lineRule="auto"/>
        <w:outlineLvl w:val="9"/>
      </w:pPr>
    </w:p>
    <w:p w14:paraId="0BBF084F" w14:textId="77777777" w:rsidR="00EE4D0F" w:rsidRDefault="00EE4D0F" w:rsidP="00BA0DD7">
      <w:pPr>
        <w:pStyle w:val="Formatvorlage1"/>
        <w:numPr>
          <w:ilvl w:val="0"/>
          <w:numId w:val="0"/>
        </w:numPr>
        <w:spacing w:line="240" w:lineRule="auto"/>
        <w:outlineLvl w:val="9"/>
      </w:pPr>
    </w:p>
    <w:p w14:paraId="40B9C43E" w14:textId="5072E739" w:rsidR="00C97F00" w:rsidRDefault="00C97F00" w:rsidP="00BA0DD7">
      <w:pPr>
        <w:pStyle w:val="Vertrag2"/>
        <w:spacing w:line="240" w:lineRule="auto"/>
      </w:pPr>
      <w:bookmarkStart w:id="11" w:name="_Toc224546013"/>
      <w:bookmarkStart w:id="12" w:name="_Toc351445883"/>
      <w:r>
        <w:t xml:space="preserve">§ </w:t>
      </w:r>
      <w:r w:rsidR="009926CA">
        <w:t>6</w:t>
      </w:r>
      <w:r>
        <w:t xml:space="preserve"> Allgemeine Pflichten des AN</w:t>
      </w:r>
      <w:bookmarkEnd w:id="11"/>
      <w:r>
        <w:t xml:space="preserve"> </w:t>
      </w:r>
      <w:bookmarkEnd w:id="12"/>
    </w:p>
    <w:p w14:paraId="31AA56B7" w14:textId="77777777" w:rsidR="00C97F00" w:rsidRDefault="00C97F00" w:rsidP="00BA0DD7">
      <w:pPr>
        <w:pStyle w:val="Listenabsatz"/>
        <w:ind w:left="0"/>
        <w:contextualSpacing w:val="0"/>
      </w:pPr>
    </w:p>
    <w:p w14:paraId="6ECD7C4D" w14:textId="77777777" w:rsidR="00C97F00" w:rsidRDefault="00C97F00" w:rsidP="00333683">
      <w:pPr>
        <w:pStyle w:val="Formatvorlage1"/>
        <w:numPr>
          <w:ilvl w:val="0"/>
          <w:numId w:val="8"/>
        </w:numPr>
        <w:spacing w:line="240" w:lineRule="auto"/>
        <w:ind w:left="426" w:hanging="426"/>
        <w:outlineLvl w:val="9"/>
      </w:pPr>
      <w:r>
        <w:t xml:space="preserve">Für die vertraglich festgelegten Arbeiten stellt der AN die erforderlichen </w:t>
      </w:r>
      <w:r w:rsidRPr="00244661">
        <w:t>Materialien und Geräte sowie Dünge- und Spritzmittel, Verbrauchsmaterialien und sonstige</w:t>
      </w:r>
      <w:r>
        <w:t xml:space="preserve"> Hilfsmittel.</w:t>
      </w:r>
    </w:p>
    <w:p w14:paraId="5C267D4C" w14:textId="77777777" w:rsidR="00C97F00" w:rsidRDefault="00C97F00" w:rsidP="00BA0DD7">
      <w:pPr>
        <w:pStyle w:val="Formatvorlage1"/>
        <w:numPr>
          <w:ilvl w:val="0"/>
          <w:numId w:val="0"/>
        </w:numPr>
        <w:spacing w:line="240" w:lineRule="auto"/>
        <w:ind w:left="426"/>
        <w:outlineLvl w:val="9"/>
      </w:pPr>
    </w:p>
    <w:p w14:paraId="4BA1B908" w14:textId="77777777" w:rsidR="00C97F00" w:rsidRDefault="00C97F00" w:rsidP="00BA0DD7">
      <w:pPr>
        <w:pStyle w:val="Formatvorlage1"/>
        <w:spacing w:line="240" w:lineRule="auto"/>
        <w:ind w:left="426" w:hanging="426"/>
        <w:outlineLvl w:val="9"/>
      </w:pPr>
      <w:r>
        <w:t xml:space="preserve">Der AN versichert, dass die </w:t>
      </w:r>
      <w:proofErr w:type="gramStart"/>
      <w:r>
        <w:t xml:space="preserve">zu verwendenden </w:t>
      </w:r>
      <w:r w:rsidRPr="00244661">
        <w:t>Arbeitsmittel</w:t>
      </w:r>
      <w:proofErr w:type="gramEnd"/>
      <w:r>
        <w:t xml:space="preserve"> geeignet sind, Pflege und Werterhaltung der zu pflegenden Gartenflächen zu gewährleisten, die </w:t>
      </w:r>
      <w:r w:rsidRPr="00244661">
        <w:t>Maschinen</w:t>
      </w:r>
      <w:r>
        <w:t xml:space="preserve"> mit dem VDE/GS-Zeichen versehen sind oder einem gleichwertigen Standard entsprechen und dass die eingesetzten Dünge- und Spritzmittel zum Zeitpunkt der Leistungserbringung nicht gegen einschlägige Umwelt- und Gesundheitsschutzbestimmungen verstoßen.</w:t>
      </w:r>
    </w:p>
    <w:p w14:paraId="16443B61" w14:textId="77777777" w:rsidR="00C97F00" w:rsidRDefault="00C97F00" w:rsidP="00BA0DD7">
      <w:pPr>
        <w:pStyle w:val="Formatvorlage1"/>
        <w:numPr>
          <w:ilvl w:val="0"/>
          <w:numId w:val="0"/>
        </w:numPr>
        <w:spacing w:line="240" w:lineRule="auto"/>
        <w:ind w:left="426"/>
        <w:outlineLvl w:val="9"/>
      </w:pPr>
    </w:p>
    <w:p w14:paraId="52A6B90D" w14:textId="77777777" w:rsidR="00C97F00" w:rsidRDefault="00C97F00" w:rsidP="00BA0DD7">
      <w:pPr>
        <w:pStyle w:val="Formatvorlage1"/>
        <w:spacing w:line="240" w:lineRule="auto"/>
        <w:ind w:left="426" w:hanging="426"/>
        <w:outlineLvl w:val="9"/>
      </w:pPr>
      <w:r>
        <w:t xml:space="preserve">Der AN ist verpflichtet dafür zu sorgen, dass alle Gegenstände, die sein Personal während der Gartenpflegearbeiten findet, sofort dem </w:t>
      </w:r>
      <w:r w:rsidR="002A0EB5">
        <w:t>RIM</w:t>
      </w:r>
      <w:r>
        <w:t xml:space="preserve"> ausgehändigt werden. Ein Anspruch auf Finderlohn besteht nicht.</w:t>
      </w:r>
    </w:p>
    <w:p w14:paraId="61160621" w14:textId="77777777" w:rsidR="00BA4F1A" w:rsidRDefault="00BA4F1A" w:rsidP="00BA4F1A">
      <w:pPr>
        <w:pStyle w:val="Formatvorlage1"/>
        <w:numPr>
          <w:ilvl w:val="0"/>
          <w:numId w:val="0"/>
        </w:numPr>
        <w:spacing w:line="240" w:lineRule="auto"/>
        <w:ind w:left="426"/>
        <w:outlineLvl w:val="9"/>
      </w:pPr>
    </w:p>
    <w:p w14:paraId="24F61B19" w14:textId="77777777" w:rsidR="00C97F00" w:rsidRDefault="00C97F00" w:rsidP="00BA0DD7">
      <w:pPr>
        <w:pStyle w:val="Formatvorlage1"/>
        <w:spacing w:line="240" w:lineRule="auto"/>
        <w:ind w:left="426" w:hanging="426"/>
        <w:outlineLvl w:val="9"/>
      </w:pPr>
      <w:r>
        <w:t>Der AN oder die von ihm bestellte Aufsichtsperson hat alle von ihm oder seinem Personal während der Gartenpflegearbeiten an Gebäuden und Einrichtungen</w:t>
      </w:r>
      <w:r w:rsidR="00D611BE">
        <w:t xml:space="preserve"> in seinem Tätigkeitsbereich</w:t>
      </w:r>
      <w:r>
        <w:t xml:space="preserve"> festgestellten Schäden unverzüglich dem </w:t>
      </w:r>
      <w:r w:rsidR="002A0EB5">
        <w:t>RIM</w:t>
      </w:r>
      <w:r>
        <w:t xml:space="preserve"> zu melden.</w:t>
      </w:r>
    </w:p>
    <w:p w14:paraId="107A5245" w14:textId="77777777" w:rsidR="00C97F00" w:rsidRDefault="00C97F00" w:rsidP="00BA0DD7">
      <w:pPr>
        <w:pStyle w:val="Formatvorlage1"/>
        <w:numPr>
          <w:ilvl w:val="0"/>
          <w:numId w:val="0"/>
        </w:numPr>
        <w:spacing w:line="240" w:lineRule="auto"/>
        <w:outlineLvl w:val="9"/>
      </w:pPr>
    </w:p>
    <w:p w14:paraId="3FB2DFC8" w14:textId="7A563D22" w:rsidR="004C5D49" w:rsidRDefault="00C97F00" w:rsidP="00BA4A4D">
      <w:pPr>
        <w:pStyle w:val="Formatvorlage1"/>
        <w:spacing w:line="240" w:lineRule="auto"/>
        <w:ind w:left="426" w:hanging="426"/>
        <w:outlineLvl w:val="9"/>
      </w:pPr>
      <w:r w:rsidRPr="00244661">
        <w:t xml:space="preserve">Dem AN obliegt im Rahmen seiner Leistungspflicht die Verkehrssicherungspflicht </w:t>
      </w:r>
      <w:r w:rsidR="002A41D3" w:rsidRPr="002A41D3">
        <w:t xml:space="preserve">sowie die Einhaltung der jeweilig gültigen Satzungen und Verordnungen (insbes. Vogelschutz, Baumschutz) </w:t>
      </w:r>
      <w:r w:rsidRPr="00244661">
        <w:t>in den von ihm zu pflegenden Flächen und Einrichtungen.</w:t>
      </w:r>
      <w:bookmarkStart w:id="13" w:name="_Toc492559615"/>
    </w:p>
    <w:p w14:paraId="4C3FD6C5" w14:textId="77777777" w:rsidR="00D91423" w:rsidRDefault="00D91423" w:rsidP="00D91423">
      <w:pPr>
        <w:pStyle w:val="Listenabsatz"/>
        <w:ind w:hanging="720"/>
      </w:pPr>
    </w:p>
    <w:p w14:paraId="481F189C" w14:textId="77777777" w:rsidR="00D91423" w:rsidRDefault="00D91423" w:rsidP="00D91423">
      <w:pPr>
        <w:pStyle w:val="Formatvorlage1"/>
        <w:numPr>
          <w:ilvl w:val="0"/>
          <w:numId w:val="0"/>
        </w:numPr>
        <w:spacing w:line="240" w:lineRule="auto"/>
        <w:ind w:left="426" w:hanging="426"/>
        <w:outlineLvl w:val="9"/>
      </w:pPr>
    </w:p>
    <w:p w14:paraId="6BFFF8BA" w14:textId="791C2D01" w:rsidR="00DA75B4" w:rsidRDefault="00DA75B4" w:rsidP="009316E7">
      <w:pPr>
        <w:pStyle w:val="Vertrag2"/>
        <w:spacing w:line="240" w:lineRule="auto"/>
      </w:pPr>
      <w:bookmarkStart w:id="14" w:name="_Toc224546014"/>
      <w:r>
        <w:t xml:space="preserve">§ </w:t>
      </w:r>
      <w:r w:rsidR="009926CA">
        <w:t>7</w:t>
      </w:r>
      <w:r>
        <w:t xml:space="preserve"> </w:t>
      </w:r>
      <w:r w:rsidR="00C764BC" w:rsidRPr="00C764BC">
        <w:t xml:space="preserve">Beauftragung von </w:t>
      </w:r>
      <w:r>
        <w:t>Unterauftragnehmer</w:t>
      </w:r>
      <w:bookmarkEnd w:id="13"/>
      <w:r w:rsidR="000C6CCB">
        <w:t>n</w:t>
      </w:r>
      <w:r w:rsidR="0055484A">
        <w:t xml:space="preserve"> (Subunternehmer)</w:t>
      </w:r>
      <w:bookmarkEnd w:id="14"/>
    </w:p>
    <w:p w14:paraId="434A698B" w14:textId="25D87ABA" w:rsidR="00DA75B4" w:rsidRDefault="00DA75B4" w:rsidP="006569D4">
      <w:pPr>
        <w:pStyle w:val="Textkrper"/>
        <w:spacing w:after="0"/>
        <w:ind w:left="426"/>
        <w:jc w:val="both"/>
        <w:rPr>
          <w:rFonts w:cs="Arial"/>
          <w:iCs/>
        </w:rPr>
      </w:pPr>
    </w:p>
    <w:p w14:paraId="18BFCD58" w14:textId="77777777" w:rsidR="00DA75B4" w:rsidRDefault="00DA75B4" w:rsidP="00FE22E2">
      <w:pPr>
        <w:pStyle w:val="Textkrper"/>
        <w:numPr>
          <w:ilvl w:val="0"/>
          <w:numId w:val="9"/>
        </w:numPr>
        <w:spacing w:after="0"/>
        <w:ind w:left="426" w:hanging="426"/>
        <w:jc w:val="both"/>
        <w:rPr>
          <w:rFonts w:cs="Arial"/>
          <w:iCs/>
        </w:rPr>
      </w:pPr>
      <w:r>
        <w:rPr>
          <w:rFonts w:cs="Arial"/>
          <w:iCs/>
        </w:rPr>
        <w:t>Im Falle der Beauftragung von Unterauftragnehmern hat der AN</w:t>
      </w:r>
    </w:p>
    <w:p w14:paraId="11356643" w14:textId="77777777" w:rsidR="00DA75B4" w:rsidRDefault="00DA75B4" w:rsidP="00BA0DD7">
      <w:pPr>
        <w:pStyle w:val="Textkrper"/>
        <w:spacing w:after="0"/>
        <w:ind w:left="426"/>
        <w:jc w:val="both"/>
        <w:rPr>
          <w:rFonts w:cs="Arial"/>
          <w:iCs/>
        </w:rPr>
      </w:pPr>
    </w:p>
    <w:p w14:paraId="48A0E225" w14:textId="17ED3D5D" w:rsidR="00DA75B4" w:rsidRDefault="00DA75B4" w:rsidP="00B13F28">
      <w:pPr>
        <w:pStyle w:val="Textkrper"/>
        <w:spacing w:after="0"/>
        <w:ind w:left="709" w:hanging="284"/>
        <w:jc w:val="both"/>
        <w:rPr>
          <w:rFonts w:cs="Arial"/>
          <w:iCs/>
        </w:rPr>
      </w:pPr>
      <w:r>
        <w:rPr>
          <w:rFonts w:cs="Arial"/>
          <w:iCs/>
        </w:rPr>
        <w:t>a)</w:t>
      </w:r>
      <w:r>
        <w:rPr>
          <w:rFonts w:cs="Arial"/>
          <w:iCs/>
        </w:rPr>
        <w:tab/>
        <w:t>de</w:t>
      </w:r>
      <w:r w:rsidR="006569D4">
        <w:rPr>
          <w:rFonts w:cs="Arial"/>
          <w:iCs/>
        </w:rPr>
        <w:t>n</w:t>
      </w:r>
      <w:r>
        <w:rPr>
          <w:rFonts w:cs="Arial"/>
          <w:iCs/>
        </w:rPr>
        <w:t xml:space="preserve"> Unterauftragnehmer</w:t>
      </w:r>
      <w:r w:rsidR="006569D4">
        <w:rPr>
          <w:rFonts w:cs="Arial"/>
          <w:iCs/>
        </w:rPr>
        <w:t>n</w:t>
      </w:r>
      <w:r>
        <w:rPr>
          <w:rFonts w:cs="Arial"/>
          <w:iCs/>
        </w:rPr>
        <w:t xml:space="preserve"> auf </w:t>
      </w:r>
      <w:r w:rsidR="006569D4">
        <w:rPr>
          <w:rFonts w:cs="Arial"/>
          <w:iCs/>
        </w:rPr>
        <w:t>deren</w:t>
      </w:r>
      <w:r>
        <w:rPr>
          <w:rFonts w:cs="Arial"/>
          <w:iCs/>
        </w:rPr>
        <w:t xml:space="preserve"> Verlangen hin den AG zu benennen;</w:t>
      </w:r>
    </w:p>
    <w:p w14:paraId="3473D182" w14:textId="66F3FC52" w:rsidR="00C764BC" w:rsidRDefault="00DA75B4" w:rsidP="00C764BC">
      <w:pPr>
        <w:pStyle w:val="Textkrper"/>
        <w:ind w:left="709" w:hanging="284"/>
        <w:jc w:val="both"/>
        <w:rPr>
          <w:rFonts w:cs="Arial"/>
          <w:iCs/>
        </w:rPr>
      </w:pPr>
      <w:r>
        <w:rPr>
          <w:rFonts w:cs="Arial"/>
          <w:iCs/>
        </w:rPr>
        <w:t>b)</w:t>
      </w:r>
      <w:r>
        <w:rPr>
          <w:rFonts w:cs="Arial"/>
          <w:iCs/>
        </w:rPr>
        <w:tab/>
        <w:t xml:space="preserve">die </w:t>
      </w:r>
      <w:r w:rsidR="00C764BC" w:rsidRPr="00C764BC">
        <w:rPr>
          <w:rFonts w:cs="Arial"/>
          <w:iCs/>
        </w:rPr>
        <w:t>Unterauftragnehmer auf die Einhaltung der sich aus dem Vertrag ergebenden Pflichten, insbesondere auf die Einhaltung der Regelungen zur Geheimhaltung</w:t>
      </w:r>
      <w:r w:rsidR="006569D4">
        <w:rPr>
          <w:rFonts w:cs="Arial"/>
          <w:iCs/>
        </w:rPr>
        <w:t>, zum Datenschutz</w:t>
      </w:r>
      <w:r w:rsidR="00C764BC" w:rsidRPr="00C764BC">
        <w:rPr>
          <w:rFonts w:cs="Arial"/>
          <w:iCs/>
        </w:rPr>
        <w:t xml:space="preserve"> und zum Informations- und Prüfungsrecht, hinzuweisen und sicherzustellen, dass die Unterauftragnehmer diese Bestimmungen in gleicher Weise einhalten wie der AN </w:t>
      </w:r>
      <w:r>
        <w:rPr>
          <w:rFonts w:cs="Arial"/>
          <w:iCs/>
        </w:rPr>
        <w:t>selbst</w:t>
      </w:r>
      <w:r w:rsidR="00C764BC">
        <w:rPr>
          <w:rFonts w:cs="Arial"/>
          <w:iCs/>
        </w:rPr>
        <w:t>;</w:t>
      </w:r>
    </w:p>
    <w:p w14:paraId="3CD6E89C" w14:textId="5BB6469C" w:rsidR="006569D4" w:rsidRDefault="00077F6C" w:rsidP="006569D4">
      <w:pPr>
        <w:pStyle w:val="Textkrper"/>
        <w:ind w:left="709" w:hanging="284"/>
        <w:jc w:val="both"/>
        <w:rPr>
          <w:rFonts w:cs="Arial"/>
          <w:iCs/>
        </w:rPr>
      </w:pPr>
      <w:r>
        <w:rPr>
          <w:rFonts w:cs="Arial"/>
          <w:iCs/>
        </w:rPr>
        <w:t>c) durch entsprechende vertragliche Regelungen dafür Sorge zu tragen, dass die Einräumung sämtlicher Nutzungsrechte durch die Einschaltung von Unterauftragnehmern nicht beeinträchtigt wird.</w:t>
      </w:r>
    </w:p>
    <w:p w14:paraId="25EFB86B" w14:textId="02058F91" w:rsidR="006569D4" w:rsidRDefault="006569D4" w:rsidP="00FE22E2">
      <w:pPr>
        <w:pStyle w:val="Textkrper"/>
        <w:numPr>
          <w:ilvl w:val="0"/>
          <w:numId w:val="9"/>
        </w:numPr>
        <w:spacing w:after="0"/>
        <w:ind w:left="426" w:hanging="426"/>
        <w:jc w:val="both"/>
        <w:rPr>
          <w:rFonts w:cs="Arial"/>
        </w:rPr>
      </w:pPr>
      <w:r>
        <w:rPr>
          <w:rFonts w:cs="Arial"/>
          <w:iCs/>
        </w:rPr>
        <w:lastRenderedPageBreak/>
        <w:t>Eine Übertragung von Erfüllungsleistungen auf nicht bereits bei Zuschlagserteilung genehmigte Unterauftragnehmer ist nur mit vorheriger Genehmigung des AG zulässig. Die Genehmigung/Zustimmung ist vom AN bei der</w:t>
      </w:r>
    </w:p>
    <w:p w14:paraId="7882AC52" w14:textId="77777777" w:rsidR="006569D4" w:rsidRDefault="006569D4" w:rsidP="006569D4">
      <w:pPr>
        <w:pStyle w:val="Textkrper"/>
        <w:spacing w:after="0"/>
        <w:ind w:hanging="340"/>
        <w:rPr>
          <w:rFonts w:cs="Arial"/>
          <w:b/>
          <w:bCs/>
          <w:iCs/>
        </w:rPr>
      </w:pPr>
    </w:p>
    <w:p w14:paraId="0FDA29B9" w14:textId="77777777" w:rsidR="006569D4" w:rsidRPr="008C2D93" w:rsidRDefault="006569D4" w:rsidP="006569D4">
      <w:pPr>
        <w:pStyle w:val="Textkrper"/>
        <w:spacing w:after="0"/>
        <w:ind w:hanging="340"/>
        <w:jc w:val="center"/>
        <w:rPr>
          <w:rFonts w:cs="Arial"/>
          <w:b/>
          <w:bCs/>
          <w:iCs/>
        </w:rPr>
      </w:pPr>
      <w:r w:rsidRPr="008C2D93">
        <w:rPr>
          <w:rFonts w:cs="Arial"/>
          <w:b/>
          <w:bCs/>
          <w:iCs/>
        </w:rPr>
        <w:t>Bundesagentur für Arbeit</w:t>
      </w:r>
    </w:p>
    <w:p w14:paraId="4819C29F" w14:textId="2F7753E4" w:rsidR="006569D4" w:rsidRPr="008C2D93" w:rsidRDefault="006569D4" w:rsidP="006569D4">
      <w:pPr>
        <w:pStyle w:val="Textkrper"/>
        <w:spacing w:after="0"/>
        <w:ind w:hanging="340"/>
        <w:jc w:val="center"/>
        <w:rPr>
          <w:rFonts w:cs="Arial"/>
          <w:b/>
          <w:iCs/>
        </w:rPr>
      </w:pPr>
      <w:r w:rsidRPr="008C2D93">
        <w:rPr>
          <w:rFonts w:cs="Arial"/>
          <w:b/>
          <w:bCs/>
          <w:iCs/>
        </w:rPr>
        <w:t>Service-Haus</w:t>
      </w:r>
    </w:p>
    <w:p w14:paraId="1F4C18EB" w14:textId="77777777" w:rsidR="006569D4" w:rsidRPr="008C2D93" w:rsidRDefault="006569D4" w:rsidP="006569D4">
      <w:pPr>
        <w:pStyle w:val="Textkrper"/>
        <w:spacing w:after="0"/>
        <w:ind w:hanging="340"/>
        <w:jc w:val="center"/>
        <w:rPr>
          <w:rFonts w:cs="Arial"/>
          <w:b/>
          <w:iCs/>
        </w:rPr>
      </w:pPr>
      <w:r w:rsidRPr="008C2D93">
        <w:rPr>
          <w:rFonts w:cs="Arial"/>
          <w:b/>
          <w:bCs/>
          <w:iCs/>
        </w:rPr>
        <w:t>Geschäftsbereich Einkauf</w:t>
      </w:r>
    </w:p>
    <w:p w14:paraId="4564A9F7" w14:textId="77777777" w:rsidR="006569D4" w:rsidRPr="008C2D93" w:rsidRDefault="006569D4" w:rsidP="006569D4">
      <w:pPr>
        <w:pStyle w:val="Textkrper"/>
        <w:spacing w:after="0"/>
        <w:ind w:hanging="340"/>
        <w:jc w:val="center"/>
        <w:rPr>
          <w:rFonts w:cs="Arial"/>
          <w:b/>
          <w:iCs/>
        </w:rPr>
      </w:pPr>
      <w:r w:rsidRPr="008C2D93">
        <w:rPr>
          <w:rFonts w:cs="Arial"/>
          <w:b/>
          <w:bCs/>
          <w:iCs/>
        </w:rPr>
        <w:t>Regensburger Straße 104</w:t>
      </w:r>
    </w:p>
    <w:p w14:paraId="41D94438" w14:textId="77777777" w:rsidR="006569D4" w:rsidRPr="008C2D93" w:rsidRDefault="006569D4" w:rsidP="006569D4">
      <w:pPr>
        <w:pStyle w:val="Textkrper"/>
        <w:spacing w:after="0"/>
        <w:ind w:hanging="340"/>
        <w:jc w:val="center"/>
        <w:rPr>
          <w:rFonts w:cs="Arial"/>
          <w:b/>
          <w:iCs/>
        </w:rPr>
      </w:pPr>
      <w:r w:rsidRPr="008C2D93">
        <w:rPr>
          <w:rFonts w:cs="Arial"/>
          <w:b/>
          <w:bCs/>
          <w:iCs/>
        </w:rPr>
        <w:t>90478 Nürnberg</w:t>
      </w:r>
    </w:p>
    <w:p w14:paraId="471AE9DE" w14:textId="77777777" w:rsidR="006569D4" w:rsidRDefault="006569D4" w:rsidP="006569D4">
      <w:pPr>
        <w:pStyle w:val="Textkrper"/>
        <w:spacing w:after="0"/>
        <w:ind w:left="-360" w:hanging="340"/>
        <w:rPr>
          <w:rFonts w:cs="Arial"/>
          <w:iCs/>
        </w:rPr>
      </w:pPr>
    </w:p>
    <w:p w14:paraId="486CA9AC" w14:textId="73698B41" w:rsidR="006569D4" w:rsidRDefault="004114B4" w:rsidP="006569D4">
      <w:pPr>
        <w:pStyle w:val="Textkrper"/>
        <w:spacing w:after="0"/>
        <w:ind w:left="426"/>
        <w:jc w:val="both"/>
        <w:rPr>
          <w:rFonts w:cs="Arial"/>
          <w:iCs/>
        </w:rPr>
      </w:pPr>
      <w:r>
        <w:rPr>
          <w:rFonts w:cs="Arial"/>
          <w:iCs/>
        </w:rPr>
        <w:t>s</w:t>
      </w:r>
      <w:r w:rsidR="006569D4">
        <w:rPr>
          <w:rFonts w:cs="Arial"/>
          <w:iCs/>
        </w:rPr>
        <w:t>chriftlich oder elektronisch per E-Mail (</w:t>
      </w:r>
      <w:hyperlink r:id="rId8" w:history="1">
        <w:r w:rsidR="006569D4">
          <w:rPr>
            <w:rStyle w:val="Hyperlink"/>
            <w:rFonts w:cs="Arial"/>
            <w:iCs/>
          </w:rPr>
          <w:t>Service-Haus.Einkauf-Infrastruktur@arbeitsagentur.de</w:t>
        </w:r>
      </w:hyperlink>
      <w:r w:rsidR="006569D4">
        <w:rPr>
          <w:rFonts w:cs="Arial"/>
          <w:iCs/>
        </w:rPr>
        <w:t>)</w:t>
      </w:r>
      <w:r w:rsidR="006569D4">
        <w:rPr>
          <w:rFonts w:cs="Arial"/>
          <w:b/>
          <w:iCs/>
        </w:rPr>
        <w:t xml:space="preserve"> </w:t>
      </w:r>
      <w:r w:rsidR="006569D4">
        <w:rPr>
          <w:rFonts w:cs="Arial"/>
          <w:iCs/>
        </w:rPr>
        <w:t>einzuholen. Hierfür hat der AN dem AG für jeden Unterauftragnehmer gesondert mitzuteilen:</w:t>
      </w:r>
    </w:p>
    <w:p w14:paraId="2B9463BF" w14:textId="77777777" w:rsidR="00B13F28" w:rsidRDefault="00B13F28" w:rsidP="006569D4">
      <w:pPr>
        <w:pStyle w:val="Textkrper"/>
        <w:spacing w:after="0"/>
        <w:ind w:left="426"/>
        <w:jc w:val="both"/>
        <w:rPr>
          <w:rFonts w:cs="Arial"/>
          <w:iCs/>
        </w:rPr>
      </w:pPr>
    </w:p>
    <w:p w14:paraId="61502ED0" w14:textId="46B476C2" w:rsidR="006569D4" w:rsidRDefault="006569D4" w:rsidP="000B52E4">
      <w:pPr>
        <w:pStyle w:val="Textkrper"/>
        <w:numPr>
          <w:ilvl w:val="0"/>
          <w:numId w:val="26"/>
        </w:numPr>
        <w:spacing w:after="0"/>
        <w:ind w:left="709" w:hanging="283"/>
        <w:jc w:val="both"/>
        <w:rPr>
          <w:rFonts w:cs="Arial"/>
          <w:iCs/>
        </w:rPr>
      </w:pPr>
      <w:r>
        <w:rPr>
          <w:rFonts w:cs="Arial"/>
          <w:iCs/>
        </w:rPr>
        <w:t>Firma/Name, Anschrift, Telefonnummer und Ansprechpartner des Unterauftragnehmers;</w:t>
      </w:r>
    </w:p>
    <w:p w14:paraId="143CBBA2" w14:textId="7EE1FAA4" w:rsidR="006569D4" w:rsidRDefault="006569D4" w:rsidP="000B52E4">
      <w:pPr>
        <w:pStyle w:val="Textkrper"/>
        <w:numPr>
          <w:ilvl w:val="0"/>
          <w:numId w:val="26"/>
        </w:numPr>
        <w:spacing w:after="0"/>
        <w:ind w:left="709" w:hanging="283"/>
        <w:jc w:val="both"/>
        <w:rPr>
          <w:rFonts w:cs="Arial"/>
          <w:iCs/>
        </w:rPr>
      </w:pPr>
      <w:r>
        <w:rPr>
          <w:rFonts w:cs="Arial"/>
          <w:iCs/>
        </w:rPr>
        <w:t>Detaillierte und prägnante Beschreibung der Leistungen, die von dem Unterauftragnehmer für den AN erbracht werden soll;</w:t>
      </w:r>
    </w:p>
    <w:p w14:paraId="3E59567F" w14:textId="0A9BBFE5" w:rsidR="006569D4" w:rsidRDefault="006569D4" w:rsidP="000B52E4">
      <w:pPr>
        <w:pStyle w:val="Textkrper"/>
        <w:numPr>
          <w:ilvl w:val="0"/>
          <w:numId w:val="26"/>
        </w:numPr>
        <w:spacing w:after="0"/>
        <w:ind w:left="709" w:hanging="283"/>
        <w:jc w:val="both"/>
        <w:rPr>
          <w:rFonts w:cs="Arial"/>
          <w:iCs/>
        </w:rPr>
      </w:pPr>
      <w:r>
        <w:rPr>
          <w:rFonts w:cs="Arial"/>
          <w:iCs/>
        </w:rPr>
        <w:t>Angabe der einschlägigen Losnummern, sofern bei einem Vergabeverfahren mit Aufteilung der Leistung in Lose Unterauftragnehmer nicht für alle, sondern nur für bestimmte Lose für den AN zum Einsatz kommen sollen;</w:t>
      </w:r>
    </w:p>
    <w:p w14:paraId="141D6546" w14:textId="6B3EF10F" w:rsidR="006B1C65" w:rsidRDefault="006B1C65" w:rsidP="000B52E4">
      <w:pPr>
        <w:pStyle w:val="Textkrper"/>
        <w:numPr>
          <w:ilvl w:val="0"/>
          <w:numId w:val="26"/>
        </w:numPr>
        <w:spacing w:after="0"/>
        <w:ind w:left="709" w:hanging="283"/>
        <w:jc w:val="both"/>
        <w:rPr>
          <w:rFonts w:cs="Arial"/>
          <w:iCs/>
        </w:rPr>
      </w:pPr>
      <w:r>
        <w:rPr>
          <w:rFonts w:cs="Arial"/>
          <w:iCs/>
        </w:rPr>
        <w:t>Verbindliche Erklärung, dass Unterauftragnehmer sowie ggf. weitere Unterauftragnehmer dieser Unterauftragnehmer von dem AN nur unter der Voraussetzung beauftragt werden, dass diese bei der Ausführung des Auftrags ebenfalls alle für sie geltenden rechtlichen und vertraglichen Verpflichtungen einhalten werden.</w:t>
      </w:r>
    </w:p>
    <w:p w14:paraId="68B2CEBF" w14:textId="77777777" w:rsidR="006B1C65" w:rsidRDefault="006B1C65" w:rsidP="006569D4">
      <w:pPr>
        <w:pStyle w:val="Textkrper"/>
        <w:spacing w:after="0"/>
        <w:ind w:left="426"/>
        <w:jc w:val="both"/>
        <w:rPr>
          <w:rFonts w:cs="Arial"/>
          <w:iCs/>
        </w:rPr>
      </w:pPr>
    </w:p>
    <w:p w14:paraId="6E8AB519" w14:textId="2D2962E1" w:rsidR="006569D4" w:rsidRDefault="006B1C65" w:rsidP="006569D4">
      <w:pPr>
        <w:pStyle w:val="Textkrper"/>
        <w:spacing w:after="0"/>
        <w:ind w:left="426"/>
        <w:jc w:val="both"/>
        <w:rPr>
          <w:rFonts w:cs="Arial"/>
          <w:iCs/>
        </w:rPr>
      </w:pPr>
      <w:r>
        <w:rPr>
          <w:rFonts w:cs="Arial"/>
          <w:iCs/>
        </w:rPr>
        <w:t>Die Hinweise in dem zugleich einzureichendem Formular D.2 (Erklärung Unterauftragnehmer) gelten ergänzend. D</w:t>
      </w:r>
      <w:r w:rsidR="006569D4">
        <w:rPr>
          <w:rFonts w:cs="Arial"/>
          <w:iCs/>
        </w:rPr>
        <w:t xml:space="preserve">er </w:t>
      </w:r>
      <w:r w:rsidR="006569D4" w:rsidRPr="00C764BC">
        <w:rPr>
          <w:rFonts w:cs="Arial"/>
          <w:iCs/>
        </w:rPr>
        <w:t>AG wird innerhalb einer angemessenen Frist</w:t>
      </w:r>
      <w:r>
        <w:rPr>
          <w:rFonts w:cs="Arial"/>
          <w:iCs/>
        </w:rPr>
        <w:t xml:space="preserve"> das Ersuchen des AN </w:t>
      </w:r>
      <w:r w:rsidR="006569D4" w:rsidRPr="00C764BC">
        <w:rPr>
          <w:rFonts w:cs="Arial"/>
          <w:iCs/>
        </w:rPr>
        <w:t xml:space="preserve">prüfen und </w:t>
      </w:r>
      <w:r>
        <w:rPr>
          <w:rFonts w:cs="Arial"/>
          <w:iCs/>
        </w:rPr>
        <w:t xml:space="preserve">ihn über </w:t>
      </w:r>
      <w:r w:rsidR="006569D4" w:rsidRPr="00C764BC">
        <w:rPr>
          <w:rFonts w:cs="Arial"/>
          <w:iCs/>
        </w:rPr>
        <w:t>Zustimmung, Teil-Zustimmung oder Ablehnung</w:t>
      </w:r>
      <w:r>
        <w:rPr>
          <w:rFonts w:cs="Arial"/>
          <w:iCs/>
        </w:rPr>
        <w:t xml:space="preserve"> schriftlich bzw. in Textform (E-Mail) </w:t>
      </w:r>
      <w:r w:rsidR="006569D4">
        <w:rPr>
          <w:rFonts w:cs="Arial"/>
          <w:iCs/>
        </w:rPr>
        <w:t>informieren.</w:t>
      </w:r>
    </w:p>
    <w:p w14:paraId="7ABFAA28" w14:textId="77777777" w:rsidR="006569D4" w:rsidRDefault="006569D4" w:rsidP="006569D4">
      <w:pPr>
        <w:pStyle w:val="Textkrper"/>
        <w:jc w:val="both"/>
        <w:rPr>
          <w:rFonts w:cs="Arial"/>
          <w:iCs/>
        </w:rPr>
      </w:pPr>
    </w:p>
    <w:p w14:paraId="4F767F49" w14:textId="691FB006" w:rsidR="00DA75B4" w:rsidRDefault="00DA75B4" w:rsidP="00FE22E2">
      <w:pPr>
        <w:pStyle w:val="Textkrper"/>
        <w:numPr>
          <w:ilvl w:val="0"/>
          <w:numId w:val="9"/>
        </w:numPr>
        <w:spacing w:after="0"/>
        <w:ind w:left="425" w:hanging="425"/>
        <w:jc w:val="both"/>
        <w:rPr>
          <w:rFonts w:cs="Arial"/>
          <w:iCs/>
        </w:rPr>
      </w:pPr>
      <w:r>
        <w:rPr>
          <w:rFonts w:cs="Arial"/>
          <w:iCs/>
        </w:rPr>
        <w:t xml:space="preserve">Bei der Einschaltung von Unterauftragnehmern haftet der AN </w:t>
      </w:r>
      <w:r w:rsidR="006B1C65">
        <w:rPr>
          <w:rFonts w:cs="Arial"/>
          <w:iCs/>
        </w:rPr>
        <w:t xml:space="preserve">gleichwohl weiterhin </w:t>
      </w:r>
      <w:r>
        <w:rPr>
          <w:rFonts w:cs="Arial"/>
          <w:iCs/>
        </w:rPr>
        <w:t>für die ordnungsgemäße Gesamtabwicklung des Auftrages. Kommt der Unterauftragnehmer seinen</w:t>
      </w:r>
      <w:r w:rsidR="006B1C65">
        <w:rPr>
          <w:rFonts w:cs="Arial"/>
          <w:iCs/>
        </w:rPr>
        <w:t xml:space="preserve"> datenschutzrechtlichen</w:t>
      </w:r>
      <w:r>
        <w:rPr>
          <w:rFonts w:cs="Arial"/>
          <w:iCs/>
        </w:rPr>
        <w:t xml:space="preserve"> Verpflichtungen nicht nach, haftet der AN gegenüber dem Aufraggeber für die Einhaltung der Pflichten des Unterauftragnehmers. Der AN hat den AG unverzüglich über den Ausfall eines Unterauftragnehmers</w:t>
      </w:r>
      <w:r w:rsidR="006B1C65">
        <w:rPr>
          <w:rFonts w:cs="Arial"/>
          <w:iCs/>
        </w:rPr>
        <w:t xml:space="preserve"> zu informieren.</w:t>
      </w:r>
    </w:p>
    <w:p w14:paraId="0FFE039E" w14:textId="77777777" w:rsidR="00DA75B4" w:rsidRDefault="00DA75B4" w:rsidP="00BA0DD7">
      <w:pPr>
        <w:pStyle w:val="Formatvorlage1"/>
        <w:numPr>
          <w:ilvl w:val="0"/>
          <w:numId w:val="0"/>
        </w:numPr>
        <w:tabs>
          <w:tab w:val="left" w:pos="708"/>
        </w:tabs>
        <w:spacing w:line="240" w:lineRule="auto"/>
        <w:ind w:left="360"/>
        <w:outlineLvl w:val="9"/>
        <w:rPr>
          <w:rFonts w:cs="Arial"/>
        </w:rPr>
      </w:pPr>
    </w:p>
    <w:p w14:paraId="1EDD7926" w14:textId="0577ABA9" w:rsidR="00DA75B4" w:rsidRPr="009B3A26" w:rsidRDefault="00DA75B4" w:rsidP="00FE22E2">
      <w:pPr>
        <w:numPr>
          <w:ilvl w:val="0"/>
          <w:numId w:val="9"/>
        </w:numPr>
        <w:ind w:left="426" w:hanging="426"/>
        <w:jc w:val="both"/>
        <w:rPr>
          <w:rFonts w:cs="Arial"/>
        </w:rPr>
      </w:pPr>
      <w:r>
        <w:rPr>
          <w:rFonts w:cs="Arial"/>
          <w:iCs/>
        </w:rPr>
        <w:t>Der AG kann die Genehmigung</w:t>
      </w:r>
      <w:r w:rsidR="00421551">
        <w:rPr>
          <w:rFonts w:cs="Arial"/>
          <w:iCs/>
        </w:rPr>
        <w:t xml:space="preserve"> gegenüber dem AN</w:t>
      </w:r>
      <w:r>
        <w:rPr>
          <w:rFonts w:cs="Arial"/>
          <w:iCs/>
        </w:rPr>
        <w:t xml:space="preserve"> form- und kostenfrei widerrufen, wenn der Unterauftragnehmer die </w:t>
      </w:r>
      <w:r w:rsidR="006B1C65">
        <w:rPr>
          <w:rFonts w:cs="Arial"/>
          <w:iCs/>
        </w:rPr>
        <w:t xml:space="preserve">in diesem Paragraphen definierten </w:t>
      </w:r>
      <w:r>
        <w:rPr>
          <w:rFonts w:cs="Arial"/>
          <w:iCs/>
        </w:rPr>
        <w:t>Pflichten nicht einhält.</w:t>
      </w:r>
      <w:r w:rsidR="006B1C65">
        <w:rPr>
          <w:rFonts w:cs="Arial"/>
          <w:iCs/>
        </w:rPr>
        <w:t xml:space="preserve"> Sofern durch den Wegfall eines Unterauftragnehmers die Leistungserbringung ggf. gefährdet ist, ist der AN verpflichtet unverzüglich für einen Ersatz zu sorgen.</w:t>
      </w:r>
    </w:p>
    <w:p w14:paraId="317D7BD9" w14:textId="77777777" w:rsidR="009B3A26" w:rsidRDefault="009B3A26" w:rsidP="007C61D3">
      <w:pPr>
        <w:pStyle w:val="Formatvorlage1"/>
        <w:numPr>
          <w:ilvl w:val="0"/>
          <w:numId w:val="0"/>
        </w:numPr>
        <w:tabs>
          <w:tab w:val="left" w:pos="708"/>
        </w:tabs>
        <w:spacing w:line="240" w:lineRule="auto"/>
        <w:ind w:left="360"/>
        <w:outlineLvl w:val="9"/>
        <w:rPr>
          <w:rFonts w:cs="Arial"/>
        </w:rPr>
      </w:pPr>
    </w:p>
    <w:p w14:paraId="360513E4" w14:textId="211BA1F3" w:rsidR="009B3A26" w:rsidRPr="00431C3C" w:rsidRDefault="009B3A26" w:rsidP="00FE22E2">
      <w:pPr>
        <w:numPr>
          <w:ilvl w:val="0"/>
          <w:numId w:val="9"/>
        </w:numPr>
        <w:ind w:left="426" w:hanging="426"/>
        <w:jc w:val="both"/>
        <w:rPr>
          <w:rFonts w:cs="Arial"/>
        </w:rPr>
      </w:pPr>
      <w:bookmarkStart w:id="15" w:name="_Hlk146109343"/>
      <w:r w:rsidRPr="00431C3C">
        <w:rPr>
          <w:rFonts w:cs="Arial"/>
        </w:rPr>
        <w:t>Die vorstehenden Regelungen gelten entsprechend, sofern ein Unterauftragnehmer ein weiteres Unternehmen zu beauftragen beabsichtigt.</w:t>
      </w:r>
    </w:p>
    <w:bookmarkEnd w:id="15"/>
    <w:p w14:paraId="7BD8E66B" w14:textId="77777777" w:rsidR="00DA75B4" w:rsidRDefault="00DA75B4" w:rsidP="00BA0DD7">
      <w:pPr>
        <w:pStyle w:val="Formatvorlage1"/>
        <w:numPr>
          <w:ilvl w:val="0"/>
          <w:numId w:val="0"/>
        </w:numPr>
        <w:spacing w:line="240" w:lineRule="auto"/>
        <w:ind w:left="360"/>
        <w:outlineLvl w:val="9"/>
        <w:rPr>
          <w:rFonts w:cs="Arial"/>
        </w:rPr>
      </w:pPr>
    </w:p>
    <w:p w14:paraId="6858C9B2" w14:textId="77777777" w:rsidR="000E727E" w:rsidRDefault="000E727E" w:rsidP="00BA0DD7">
      <w:pPr>
        <w:pStyle w:val="Formatvorlage1"/>
        <w:numPr>
          <w:ilvl w:val="0"/>
          <w:numId w:val="0"/>
        </w:numPr>
        <w:spacing w:line="240" w:lineRule="auto"/>
        <w:ind w:left="360"/>
        <w:outlineLvl w:val="9"/>
        <w:rPr>
          <w:rFonts w:cs="Arial"/>
        </w:rPr>
      </w:pPr>
    </w:p>
    <w:p w14:paraId="6408EC0B" w14:textId="32C51138" w:rsidR="00CF754D" w:rsidRPr="000E727E" w:rsidRDefault="00CF754D" w:rsidP="00CF754D">
      <w:pPr>
        <w:pStyle w:val="Vertrag2"/>
        <w:spacing w:line="240" w:lineRule="auto"/>
      </w:pPr>
      <w:bookmarkStart w:id="16" w:name="_Toc224546015"/>
      <w:r w:rsidRPr="000E727E">
        <w:t>§ 8 Unethisches Verhalten während der Vertragserfüllung</w:t>
      </w:r>
      <w:bookmarkEnd w:id="16"/>
    </w:p>
    <w:p w14:paraId="4554461A" w14:textId="77777777" w:rsidR="00CF754D" w:rsidRPr="00CF754D" w:rsidRDefault="00CF754D" w:rsidP="00CF754D">
      <w:pPr>
        <w:contextualSpacing/>
        <w:rPr>
          <w:rFonts w:eastAsia="Calibri" w:cs="Arial"/>
          <w:color w:val="000000"/>
          <w:sz w:val="20"/>
          <w:szCs w:val="20"/>
        </w:rPr>
      </w:pPr>
    </w:p>
    <w:p w14:paraId="4D1220B2" w14:textId="77777777" w:rsidR="00CF754D" w:rsidRPr="000E727E" w:rsidRDefault="00CF754D" w:rsidP="00DE7272">
      <w:pPr>
        <w:numPr>
          <w:ilvl w:val="0"/>
          <w:numId w:val="28"/>
        </w:numPr>
        <w:ind w:left="426" w:hanging="426"/>
        <w:jc w:val="both"/>
      </w:pPr>
      <w:r w:rsidRPr="000E727E">
        <w:t>Begründet ein Mitarbeiter des Auftragnehmers, der im Zusammenhang mit der Erfüllung der vertraglichen Pflichten eingesetzt ist, durch sein Erscheinungsbild, sein Verhalten oder seine Äußerungen (Verhaltensweise), gleich in welcher Form sie erfolgen, die Besorgnis der Verfassungsfeindlichkeit, des Antisemitismus oder eines ähnlichen Grundes, wird der Auftraggeber bei dem Auftragnehmer die Verhaltensweise dieses Mitarbeiters abmahnen und von dem Auftragnehmer verlangen, alle Maßnahmen zu ergreifen, dass dieser Mitarbeiter die abgemahnte Verhaltensweise in Zukunft unterlässt. Im Wiederholungsfall kann der Auftraggeber von dem Auftragnehmer den Austausch dieses Mitarbeiters verlangen.</w:t>
      </w:r>
    </w:p>
    <w:p w14:paraId="4B7D30EB" w14:textId="77777777" w:rsidR="00CF754D" w:rsidRPr="000E727E" w:rsidRDefault="00CF754D" w:rsidP="000E727E">
      <w:pPr>
        <w:ind w:left="360"/>
        <w:jc w:val="both"/>
      </w:pPr>
    </w:p>
    <w:p w14:paraId="1CCA8290" w14:textId="77777777" w:rsidR="00CF754D" w:rsidRPr="000E727E" w:rsidRDefault="00CF754D" w:rsidP="00DE7272">
      <w:pPr>
        <w:numPr>
          <w:ilvl w:val="0"/>
          <w:numId w:val="28"/>
        </w:numPr>
        <w:ind w:left="426" w:hanging="426"/>
        <w:jc w:val="both"/>
      </w:pPr>
      <w:r w:rsidRPr="000E727E">
        <w:lastRenderedPageBreak/>
        <w:t>Ist der Grund erheblich, kann der Auftraggeber den sofortigen Austausch des Mitarbeiters verlangen. Ist der Grund gravierend, kann der Auftraggeber den Vertrag mit sofortiger Wirkung außerordentlich kündigen.</w:t>
      </w:r>
    </w:p>
    <w:p w14:paraId="1FFF83F7" w14:textId="77777777" w:rsidR="00CF754D" w:rsidRPr="000E727E" w:rsidRDefault="00CF754D" w:rsidP="000E727E">
      <w:pPr>
        <w:ind w:left="360"/>
        <w:jc w:val="both"/>
      </w:pPr>
    </w:p>
    <w:p w14:paraId="2876504E" w14:textId="77777777" w:rsidR="00CF754D" w:rsidRPr="000E727E" w:rsidRDefault="00CF754D" w:rsidP="00DE7272">
      <w:pPr>
        <w:numPr>
          <w:ilvl w:val="0"/>
          <w:numId w:val="28"/>
        </w:numPr>
        <w:ind w:left="426" w:hanging="426"/>
        <w:jc w:val="both"/>
      </w:pPr>
      <w:r w:rsidRPr="000E727E">
        <w:t xml:space="preserve">Das Recht zur Geltendmachung von Schadenersatz sowie allen weiteren vertraglichen und gesetzlichen Rechten bleibt dem Auftraggeber in jedem Fall unbenommen. </w:t>
      </w:r>
    </w:p>
    <w:p w14:paraId="5DF3954E" w14:textId="77777777" w:rsidR="00CF754D" w:rsidRPr="000E727E" w:rsidRDefault="00CF754D" w:rsidP="000E727E">
      <w:pPr>
        <w:ind w:left="360"/>
        <w:jc w:val="both"/>
      </w:pPr>
    </w:p>
    <w:p w14:paraId="64B3AA6C" w14:textId="77777777" w:rsidR="00CF754D" w:rsidRPr="000E727E" w:rsidRDefault="00CF754D" w:rsidP="00DE7272">
      <w:pPr>
        <w:numPr>
          <w:ilvl w:val="0"/>
          <w:numId w:val="28"/>
        </w:numPr>
        <w:ind w:left="426" w:hanging="426"/>
        <w:jc w:val="both"/>
      </w:pPr>
      <w:r w:rsidRPr="000E727E">
        <w:t>Die vorstehenden Bestimmungen gelten auch, wenn bereits vor dem Einsatz eines Mitarbeiters die begründete konkrete Gefahr besteht, dass dieser Mitarbeiter einen Grund zur Besorgnis rechtfertigt. Die vorstehenden Bestimmungen gelten sinngemäß auch für Verhaltensweisen von Mitarbeitern eines von dem Auftragnehmer eingesetzten Unterauftragnehmer und für alle weiteren von Unterauftragnehmern eingesetzte weitere Unterauftragnehmer.</w:t>
      </w:r>
    </w:p>
    <w:p w14:paraId="5B9DF050" w14:textId="77777777" w:rsidR="00CF754D" w:rsidRPr="000E727E" w:rsidRDefault="00CF754D" w:rsidP="000E727E">
      <w:pPr>
        <w:ind w:left="360"/>
        <w:jc w:val="both"/>
      </w:pPr>
    </w:p>
    <w:p w14:paraId="5519094C" w14:textId="3B3042B7" w:rsidR="00CF754D" w:rsidRPr="000E727E" w:rsidRDefault="00CF754D" w:rsidP="00DE7272">
      <w:pPr>
        <w:numPr>
          <w:ilvl w:val="0"/>
          <w:numId w:val="28"/>
        </w:numPr>
        <w:ind w:left="426" w:hanging="426"/>
        <w:jc w:val="both"/>
      </w:pPr>
      <w:r w:rsidRPr="000E727E">
        <w:t xml:space="preserve">Nähere Bestimmungen hierzu enthält Kapitel </w:t>
      </w:r>
      <w:r w:rsidR="00DE7272">
        <w:t>I. 9</w:t>
      </w:r>
      <w:r w:rsidRPr="000E727E">
        <w:t xml:space="preserve"> der Leistungsbeschreibung.</w:t>
      </w:r>
    </w:p>
    <w:p w14:paraId="3D1E299C" w14:textId="77777777" w:rsidR="009926CA" w:rsidRDefault="009926CA" w:rsidP="00474943">
      <w:pPr>
        <w:pStyle w:val="Formatvorlage1"/>
        <w:numPr>
          <w:ilvl w:val="0"/>
          <w:numId w:val="0"/>
        </w:numPr>
        <w:spacing w:line="240" w:lineRule="auto"/>
        <w:ind w:left="360"/>
        <w:outlineLvl w:val="9"/>
        <w:rPr>
          <w:rFonts w:cs="Arial"/>
        </w:rPr>
      </w:pPr>
    </w:p>
    <w:p w14:paraId="299F5737" w14:textId="77777777" w:rsidR="000E727E" w:rsidRPr="00C764BC" w:rsidRDefault="000E727E" w:rsidP="00474943">
      <w:pPr>
        <w:pStyle w:val="Formatvorlage1"/>
        <w:numPr>
          <w:ilvl w:val="0"/>
          <w:numId w:val="0"/>
        </w:numPr>
        <w:spacing w:line="240" w:lineRule="auto"/>
        <w:ind w:left="360"/>
        <w:outlineLvl w:val="9"/>
        <w:rPr>
          <w:rFonts w:cs="Arial"/>
        </w:rPr>
      </w:pPr>
    </w:p>
    <w:p w14:paraId="3D76E0CA" w14:textId="4BE894FE" w:rsidR="00C97F00" w:rsidRDefault="00C764BC" w:rsidP="00BA0DD7">
      <w:pPr>
        <w:pStyle w:val="Vertrag2"/>
        <w:spacing w:line="240" w:lineRule="auto"/>
      </w:pPr>
      <w:bookmarkStart w:id="17" w:name="_Toc224546016"/>
      <w:r>
        <w:t xml:space="preserve">§ </w:t>
      </w:r>
      <w:r w:rsidR="00837823">
        <w:t>9</w:t>
      </w:r>
      <w:r w:rsidR="008319F2">
        <w:t xml:space="preserve"> Vergütung,</w:t>
      </w:r>
      <w:r>
        <w:t xml:space="preserve"> </w:t>
      </w:r>
      <w:r w:rsidR="00C97F00">
        <w:t>Preise</w:t>
      </w:r>
      <w:bookmarkEnd w:id="17"/>
    </w:p>
    <w:p w14:paraId="149A7FC0" w14:textId="77777777" w:rsidR="00C97F00" w:rsidRDefault="00C97F00" w:rsidP="00BA0DD7">
      <w:pPr>
        <w:pStyle w:val="Listenabsatz"/>
        <w:ind w:left="0"/>
        <w:contextualSpacing w:val="0"/>
      </w:pPr>
    </w:p>
    <w:p w14:paraId="1CDC9A1E" w14:textId="1FB8A95B" w:rsidR="008319F2" w:rsidRDefault="008319F2" w:rsidP="00DE7272">
      <w:pPr>
        <w:numPr>
          <w:ilvl w:val="0"/>
          <w:numId w:val="43"/>
        </w:numPr>
        <w:ind w:left="426" w:hanging="426"/>
        <w:jc w:val="both"/>
      </w:pPr>
      <w:r>
        <w:t>Es gelten die Preise des L</w:t>
      </w:r>
      <w:r w:rsidR="00F43B85">
        <w:t>V</w:t>
      </w:r>
      <w:r>
        <w:t>. Die Preise sind Festpreise</w:t>
      </w:r>
      <w:r w:rsidR="00964B01">
        <w:t xml:space="preserve"> und gelten während der gesamten Vertragsdauer</w:t>
      </w:r>
      <w:r w:rsidR="00C774F4">
        <w:t xml:space="preserve"> (</w:t>
      </w:r>
      <w:r w:rsidR="00C774F4" w:rsidRPr="00B512E7">
        <w:t>vgl. § 3</w:t>
      </w:r>
      <w:r w:rsidR="00C774F4">
        <w:t xml:space="preserve"> des Vertrages)</w:t>
      </w:r>
      <w:r>
        <w:t xml:space="preserve">. Sie decken alle Leistungen ab, die zur vertragsgerechten Erfüllung erforderlich sind. Für alle in diesem </w:t>
      </w:r>
      <w:r w:rsidRPr="008319F2">
        <w:rPr>
          <w:rFonts w:cs="Arial"/>
          <w:iCs/>
        </w:rPr>
        <w:t>Vertrag</w:t>
      </w:r>
      <w:r>
        <w:t xml:space="preserve"> genannten Beträge gilt einheitlich der Euro als Währung. Die vereinbarte Vergütung versteht sich zuzüglich der jeweils gültigen gesetzlichen Umsatzsteuer zum Zeitpunkt der Leistungserbringung.</w:t>
      </w:r>
    </w:p>
    <w:p w14:paraId="56112054" w14:textId="5CD76A56" w:rsidR="008319F2" w:rsidRDefault="008319F2" w:rsidP="008319F2">
      <w:pPr>
        <w:ind w:left="360"/>
        <w:jc w:val="both"/>
      </w:pPr>
    </w:p>
    <w:p w14:paraId="6A120F87" w14:textId="77204EF5" w:rsidR="008319F2" w:rsidRDefault="008319F2" w:rsidP="00DE7272">
      <w:pPr>
        <w:numPr>
          <w:ilvl w:val="0"/>
          <w:numId w:val="43"/>
        </w:numPr>
        <w:ind w:left="426" w:hanging="426"/>
        <w:jc w:val="both"/>
      </w:pPr>
      <w:r>
        <w:t xml:space="preserve">Einzelheiten zur Fälligkeit der Vergütung </w:t>
      </w:r>
      <w:r w:rsidR="00F11192">
        <w:t xml:space="preserve">sowie </w:t>
      </w:r>
      <w:r>
        <w:t xml:space="preserve">zur Rechnungsstellung ergeben sich insbesondere auch </w:t>
      </w:r>
      <w:r w:rsidRPr="00B512E7">
        <w:t xml:space="preserve">aus § </w:t>
      </w:r>
      <w:r w:rsidR="00EB034D" w:rsidRPr="00B512E7">
        <w:t>10</w:t>
      </w:r>
      <w:r w:rsidRPr="00B512E7">
        <w:t xml:space="preserve"> </w:t>
      </w:r>
      <w:r w:rsidRPr="00EB034D">
        <w:t>dieses</w:t>
      </w:r>
      <w:r>
        <w:t xml:space="preserve"> Vertrages.</w:t>
      </w:r>
    </w:p>
    <w:p w14:paraId="31D8DC59" w14:textId="77777777" w:rsidR="008319F2" w:rsidRDefault="008319F2" w:rsidP="008319F2">
      <w:pPr>
        <w:ind w:left="360"/>
      </w:pPr>
    </w:p>
    <w:p w14:paraId="06239E7A" w14:textId="2A84C328" w:rsidR="00434495" w:rsidRDefault="008319F2" w:rsidP="00DE7272">
      <w:pPr>
        <w:numPr>
          <w:ilvl w:val="0"/>
          <w:numId w:val="43"/>
        </w:numPr>
        <w:ind w:left="426" w:hanging="426"/>
        <w:jc w:val="both"/>
      </w:pPr>
      <w:r>
        <w:t>Mehraufwände, insbesondere Reise- und Nebenkosten werden nicht erstattet, es sei denn, dieser Vertrag, die L</w:t>
      </w:r>
      <w:r w:rsidR="00C774F4">
        <w:t>B</w:t>
      </w:r>
      <w:r>
        <w:t xml:space="preserve"> oder das L</w:t>
      </w:r>
      <w:r w:rsidR="00C774F4">
        <w:t>V</w:t>
      </w:r>
      <w:r>
        <w:t xml:space="preserve"> enthalten eine besondere Regelung.</w:t>
      </w:r>
    </w:p>
    <w:p w14:paraId="1F836ADD" w14:textId="33102165" w:rsidR="007D7D5F" w:rsidRDefault="007D7D5F" w:rsidP="00BA0DD7">
      <w:pPr>
        <w:pStyle w:val="Formatvorlage3"/>
        <w:spacing w:line="240" w:lineRule="auto"/>
        <w:outlineLvl w:val="9"/>
      </w:pPr>
    </w:p>
    <w:p w14:paraId="0CDDDF02" w14:textId="77777777" w:rsidR="004114B4" w:rsidRDefault="004114B4" w:rsidP="00BA0DD7">
      <w:pPr>
        <w:pStyle w:val="Formatvorlage3"/>
        <w:spacing w:line="240" w:lineRule="auto"/>
        <w:outlineLvl w:val="9"/>
      </w:pPr>
    </w:p>
    <w:p w14:paraId="25ABFED1" w14:textId="5A82671E" w:rsidR="00C97F00" w:rsidRDefault="00C97F00" w:rsidP="00BA0DD7">
      <w:pPr>
        <w:pStyle w:val="Vertrag2"/>
        <w:spacing w:line="240" w:lineRule="auto"/>
      </w:pPr>
      <w:bookmarkStart w:id="18" w:name="_Toc224546017"/>
      <w:r>
        <w:t xml:space="preserve">§ </w:t>
      </w:r>
      <w:r w:rsidR="00837823">
        <w:t>10</w:t>
      </w:r>
      <w:r w:rsidR="007D73FB">
        <w:t xml:space="preserve"> </w:t>
      </w:r>
      <w:r>
        <w:t>Rechnung und Zahlung</w:t>
      </w:r>
      <w:bookmarkEnd w:id="18"/>
    </w:p>
    <w:p w14:paraId="525B6D1E" w14:textId="77777777" w:rsidR="000921C3" w:rsidRDefault="000921C3" w:rsidP="009316E7">
      <w:pPr>
        <w:pStyle w:val="Formatvorlage1"/>
        <w:numPr>
          <w:ilvl w:val="0"/>
          <w:numId w:val="0"/>
        </w:numPr>
        <w:tabs>
          <w:tab w:val="left" w:pos="708"/>
        </w:tabs>
        <w:spacing w:line="240" w:lineRule="auto"/>
        <w:ind w:left="360"/>
        <w:outlineLvl w:val="9"/>
      </w:pPr>
    </w:p>
    <w:p w14:paraId="0BAD89C8" w14:textId="55BD0741" w:rsidR="00241001" w:rsidRPr="00B057B2" w:rsidRDefault="00241001" w:rsidP="00FE22E2">
      <w:pPr>
        <w:pStyle w:val="Listenabsatz"/>
        <w:numPr>
          <w:ilvl w:val="0"/>
          <w:numId w:val="19"/>
        </w:numPr>
        <w:ind w:left="426" w:hanging="426"/>
        <w:jc w:val="both"/>
      </w:pPr>
      <w:r w:rsidRPr="00B057B2">
        <w:t xml:space="preserve">Die Rechnungen mit der Angabe der </w:t>
      </w:r>
      <w:r w:rsidRPr="00B333F2">
        <w:rPr>
          <w:b/>
        </w:rPr>
        <w:t>e-Vergabe-Nummer</w:t>
      </w:r>
      <w:r w:rsidRPr="0005157E">
        <w:rPr>
          <w:b/>
        </w:rPr>
        <w:t>: 13-</w:t>
      </w:r>
      <w:r w:rsidR="00892DA6" w:rsidRPr="0005157E">
        <w:rPr>
          <w:b/>
        </w:rPr>
        <w:t>26-00034</w:t>
      </w:r>
      <w:r w:rsidR="00B333F2" w:rsidRPr="00B333F2">
        <w:rPr>
          <w:b/>
        </w:rPr>
        <w:t>,</w:t>
      </w:r>
      <w:r w:rsidRPr="00B333F2">
        <w:rPr>
          <w:b/>
        </w:rPr>
        <w:t xml:space="preserve"> </w:t>
      </w:r>
      <w:r w:rsidR="002E56D7">
        <w:rPr>
          <w:b/>
        </w:rPr>
        <w:t>der Leitweg-ID,</w:t>
      </w:r>
      <w:r w:rsidR="00B96DFB">
        <w:rPr>
          <w:b/>
        </w:rPr>
        <w:t xml:space="preserve"> der teamspezifischen Bestellnummer</w:t>
      </w:r>
      <w:r w:rsidR="00892DA6">
        <w:rPr>
          <w:b/>
        </w:rPr>
        <w:t xml:space="preserve"> </w:t>
      </w:r>
      <w:r w:rsidR="00892DA6" w:rsidRPr="00892DA6">
        <w:rPr>
          <w:bCs/>
        </w:rPr>
        <w:t>gem. der Anlage zum Vertrag</w:t>
      </w:r>
      <w:r w:rsidR="00B96DFB" w:rsidRPr="00892DA6">
        <w:rPr>
          <w:bCs/>
        </w:rPr>
        <w:t>,</w:t>
      </w:r>
      <w:r w:rsidR="002E56D7">
        <w:rPr>
          <w:b/>
        </w:rPr>
        <w:t xml:space="preserve"> </w:t>
      </w:r>
      <w:r w:rsidR="00B96DFB">
        <w:t>sowie den</w:t>
      </w:r>
      <w:r w:rsidRPr="00B057B2">
        <w:t xml:space="preserve"> entsprechenden Nachweisen des Leistungsumfangs und der vertraglich festgelegten Preise </w:t>
      </w:r>
      <w:r w:rsidR="00B333F2">
        <w:t xml:space="preserve">sind </w:t>
      </w:r>
      <w:r w:rsidR="00B333F2" w:rsidRPr="00B333F2">
        <w:t>nach vertragsgerechter</w:t>
      </w:r>
      <w:r w:rsidR="007D76BB">
        <w:t>,</w:t>
      </w:r>
      <w:r w:rsidR="00B333F2" w:rsidRPr="00B333F2">
        <w:t xml:space="preserve"> vollständiger Leistungserbringung</w:t>
      </w:r>
      <w:r w:rsidR="00A42BA2">
        <w:t xml:space="preserve"> sowie</w:t>
      </w:r>
      <w:r w:rsidR="00B333F2" w:rsidRPr="00B333F2">
        <w:t xml:space="preserve"> Abnahme durch den AG (</w:t>
      </w:r>
      <w:r w:rsidR="00B333F2" w:rsidRPr="0005157E">
        <w:t>siehe Kapitel I.</w:t>
      </w:r>
      <w:r w:rsidR="0005157E" w:rsidRPr="0005157E">
        <w:t>7</w:t>
      </w:r>
      <w:r w:rsidR="00B333F2" w:rsidRPr="00B333F2">
        <w:t xml:space="preserve"> der LB) nach dem jeweiligem Pflegedurchgang</w:t>
      </w:r>
      <w:r w:rsidR="00B333F2">
        <w:t xml:space="preserve"> </w:t>
      </w:r>
      <w:r w:rsidRPr="00B057B2">
        <w:t>für jeden Einsatzort</w:t>
      </w:r>
      <w:r w:rsidR="00892DA6">
        <w:t xml:space="preserve"> </w:t>
      </w:r>
      <w:r w:rsidRPr="00B057B2">
        <w:t>in gesonderter Form zu erstellen und bezeichnen im Briefkopf eindeutig den AN als Rechnungsersteller.</w:t>
      </w:r>
    </w:p>
    <w:p w14:paraId="1596C726" w14:textId="77777777" w:rsidR="00241001" w:rsidRPr="00B057B2" w:rsidRDefault="00241001" w:rsidP="00B057B2">
      <w:pPr>
        <w:ind w:left="720"/>
        <w:contextualSpacing/>
        <w:jc w:val="both"/>
        <w:rPr>
          <w:sz w:val="20"/>
        </w:rPr>
      </w:pPr>
    </w:p>
    <w:p w14:paraId="187605E5" w14:textId="66DB71E7" w:rsidR="001B17D9" w:rsidRDefault="001B17D9" w:rsidP="00FE22E2">
      <w:pPr>
        <w:numPr>
          <w:ilvl w:val="0"/>
          <w:numId w:val="19"/>
        </w:numPr>
        <w:ind w:left="426" w:hanging="426"/>
        <w:jc w:val="both"/>
      </w:pPr>
      <w:r w:rsidRPr="009316E7">
        <w:rPr>
          <w:rFonts w:cs="Arial"/>
        </w:rPr>
        <w:t>Im</w:t>
      </w:r>
      <w:r w:rsidRPr="001B17D9">
        <w:t xml:space="preserve"> Rahmen der Stellung von elektronischen Rechnungen („E-Rechnung“) nach Maßgabe der §§ 4a, 18 des Gesetzes zur Förderung der elektronischen Verwaltung (E-Government-Gesetz - </w:t>
      </w:r>
      <w:proofErr w:type="spellStart"/>
      <w:r w:rsidRPr="001B17D9">
        <w:t>EGovG</w:t>
      </w:r>
      <w:proofErr w:type="spellEnd"/>
      <w:r w:rsidRPr="001B17D9">
        <w:t xml:space="preserve">) i. V. m. der Verordnung über die elektronische Rechnungsstellung im öffentlichen Auftragswesen des Bundes (E-Rechnungsverordnung - </w:t>
      </w:r>
      <w:proofErr w:type="spellStart"/>
      <w:r w:rsidRPr="001B17D9">
        <w:t>ERechV</w:t>
      </w:r>
      <w:proofErr w:type="spellEnd"/>
      <w:r w:rsidRPr="001B17D9">
        <w:t>) hat der</w:t>
      </w:r>
      <w:r w:rsidR="00C22D26">
        <w:t xml:space="preserve"> AN</w:t>
      </w:r>
      <w:r w:rsidRPr="001B17D9">
        <w:t xml:space="preserve"> ausschließlich die Möglichkeit zur Nutzung der OZG (Gesetz zur Verbesserung des Onlinezugangs zu Verwaltungsleistungen – Onlinezugangsgesetz)-konformen Rechnungseingangsplattform (OZG-RE) der Bundesdruckerei. Einzelheiten zur Nutzung, die von dem </w:t>
      </w:r>
      <w:r w:rsidR="00C22D26">
        <w:t>AN</w:t>
      </w:r>
      <w:r w:rsidRPr="001B17D9">
        <w:t xml:space="preserve"> zwingend zu beachten und einzuhalten sind, sind der Anlage „Informationen zur elektronischen Rechnungsstellung“ zu entnehmen (Anlage 2.</w:t>
      </w:r>
      <w:r w:rsidR="004E23E1">
        <w:t>0</w:t>
      </w:r>
      <w:r w:rsidRPr="001B17D9">
        <w:t xml:space="preserve"> der LB). Ab dem 27.11.2020 sind nur Rechnungen, die den Vorgaben der </w:t>
      </w:r>
      <w:proofErr w:type="spellStart"/>
      <w:r w:rsidRPr="001B17D9">
        <w:t>ERechV</w:t>
      </w:r>
      <w:proofErr w:type="spellEnd"/>
      <w:r w:rsidRPr="001B17D9">
        <w:t xml:space="preserve"> entsprechen, solche i. S. des § 286 Abs. 3 BGB.</w:t>
      </w:r>
    </w:p>
    <w:p w14:paraId="074DE2D8" w14:textId="77777777" w:rsidR="0005308D" w:rsidRDefault="0005308D" w:rsidP="00FE1025">
      <w:pPr>
        <w:pStyle w:val="Formatvorlage1"/>
        <w:numPr>
          <w:ilvl w:val="0"/>
          <w:numId w:val="0"/>
        </w:numPr>
        <w:tabs>
          <w:tab w:val="left" w:pos="708"/>
        </w:tabs>
        <w:spacing w:line="240" w:lineRule="auto"/>
        <w:ind w:left="360"/>
        <w:outlineLvl w:val="9"/>
      </w:pPr>
    </w:p>
    <w:p w14:paraId="42399531" w14:textId="77777777" w:rsidR="008C30F5" w:rsidRDefault="00C44D6D" w:rsidP="00FE22E2">
      <w:pPr>
        <w:numPr>
          <w:ilvl w:val="0"/>
          <w:numId w:val="19"/>
        </w:numPr>
        <w:ind w:left="426" w:hanging="426"/>
        <w:jc w:val="both"/>
      </w:pPr>
      <w:r>
        <w:t xml:space="preserve">Die Zahlungen erfolgen im Überweisungsverkehr auf ein vom AN mindestens in Textform, zu benennendes Konto. </w:t>
      </w:r>
    </w:p>
    <w:p w14:paraId="361D4454" w14:textId="77777777" w:rsidR="008C30F5" w:rsidRDefault="008C30F5" w:rsidP="008C2D93">
      <w:pPr>
        <w:pStyle w:val="Listenabsatz"/>
      </w:pPr>
    </w:p>
    <w:p w14:paraId="52041A40" w14:textId="16BC8EC5" w:rsidR="00C44D6D" w:rsidRDefault="008C30F5" w:rsidP="00FE22E2">
      <w:pPr>
        <w:numPr>
          <w:ilvl w:val="0"/>
          <w:numId w:val="19"/>
        </w:numPr>
        <w:ind w:left="426" w:hanging="426"/>
        <w:jc w:val="both"/>
      </w:pPr>
      <w:r w:rsidRPr="008C30F5">
        <w:lastRenderedPageBreak/>
        <w:t xml:space="preserve">Für die Zahlung von Rechnungen gilt § 17 VOL/B. </w:t>
      </w:r>
      <w:r w:rsidR="00C44D6D">
        <w:t>Die Zahlung</w:t>
      </w:r>
      <w:r>
        <w:t>sfrist beträgt bis zu</w:t>
      </w:r>
      <w:r w:rsidR="00C44D6D">
        <w:t xml:space="preserve"> 30 Tage. Die Zahlungsfrist beginnt mit Eingang der prüfbaren Rechnung</w:t>
      </w:r>
      <w:r>
        <w:t xml:space="preserve"> im Original</w:t>
      </w:r>
      <w:r w:rsidR="00C44D6D">
        <w:t xml:space="preserve"> frühestens jedoch </w:t>
      </w:r>
      <w:r>
        <w:t>mit Ablauf des Tages</w:t>
      </w:r>
      <w:r w:rsidR="00144275">
        <w:t xml:space="preserve"> </w:t>
      </w:r>
      <w:r w:rsidR="00C44D6D">
        <w:t xml:space="preserve">zu dem die Leistung ordnungsgemäß erbracht und abgenommen wurde. </w:t>
      </w:r>
    </w:p>
    <w:p w14:paraId="5575E15A" w14:textId="77777777" w:rsidR="008C30F5" w:rsidRDefault="008C30F5" w:rsidP="008C2D93">
      <w:pPr>
        <w:pStyle w:val="Listenabsatz"/>
      </w:pPr>
    </w:p>
    <w:p w14:paraId="2653120A" w14:textId="31908C99" w:rsidR="008C30F5" w:rsidRPr="008C2D93" w:rsidRDefault="008C30F5" w:rsidP="00FE22E2">
      <w:pPr>
        <w:numPr>
          <w:ilvl w:val="0"/>
          <w:numId w:val="19"/>
        </w:numPr>
        <w:ind w:left="426" w:hanging="426"/>
        <w:contextualSpacing/>
        <w:jc w:val="both"/>
        <w:rPr>
          <w:rFonts w:cs="Arial"/>
        </w:rPr>
      </w:pPr>
      <w:r w:rsidRPr="008C2D93">
        <w:rPr>
          <w:rFonts w:cs="Arial"/>
        </w:rPr>
        <w:t>Maßgebend für die Rechtzeitigkeit der Überweisung ist der Zugang des Überweisungsauftrages beim Zahlungsinstitut des A</w:t>
      </w:r>
      <w:r w:rsidR="00CD679A">
        <w:rPr>
          <w:rFonts w:cs="Arial"/>
        </w:rPr>
        <w:t>G</w:t>
      </w:r>
      <w:r w:rsidRPr="008C2D93">
        <w:rPr>
          <w:rFonts w:cs="Arial"/>
        </w:rPr>
        <w:t>.</w:t>
      </w:r>
    </w:p>
    <w:p w14:paraId="026FF721" w14:textId="77777777" w:rsidR="004E5C96" w:rsidRDefault="004E5C96" w:rsidP="009316E7">
      <w:pPr>
        <w:pStyle w:val="Formatvorlage1"/>
        <w:numPr>
          <w:ilvl w:val="0"/>
          <w:numId w:val="0"/>
        </w:numPr>
        <w:spacing w:line="240" w:lineRule="auto"/>
        <w:ind w:left="360" w:hanging="360"/>
        <w:outlineLvl w:val="9"/>
      </w:pPr>
    </w:p>
    <w:p w14:paraId="1C684C76" w14:textId="09F26651" w:rsidR="00C44D6D" w:rsidRDefault="00444DDC" w:rsidP="00DE7272">
      <w:pPr>
        <w:numPr>
          <w:ilvl w:val="0"/>
          <w:numId w:val="19"/>
        </w:numPr>
        <w:ind w:left="426" w:hanging="426"/>
        <w:contextualSpacing/>
        <w:jc w:val="both"/>
      </w:pPr>
      <w:r w:rsidRPr="00444DDC">
        <w:t>Die Abtretung von Forderungen an Dritte ist nur in begründeten Ausnahmefällen und mit vorheriger ausdrücklicher schriftlicher Zustimmung des AG statthaft.</w:t>
      </w:r>
    </w:p>
    <w:p w14:paraId="492D949B" w14:textId="77777777" w:rsidR="009079E9" w:rsidRDefault="009079E9" w:rsidP="009079E9">
      <w:pPr>
        <w:tabs>
          <w:tab w:val="left" w:pos="360"/>
        </w:tabs>
      </w:pPr>
    </w:p>
    <w:p w14:paraId="268502C3" w14:textId="334BDED5" w:rsidR="009079E9" w:rsidRDefault="009079E9" w:rsidP="00DE7272">
      <w:pPr>
        <w:pStyle w:val="Listenabsatz"/>
        <w:numPr>
          <w:ilvl w:val="0"/>
          <w:numId w:val="19"/>
        </w:numPr>
        <w:tabs>
          <w:tab w:val="left" w:pos="426"/>
        </w:tabs>
        <w:ind w:left="426" w:hanging="426"/>
        <w:jc w:val="both"/>
      </w:pPr>
      <w:r w:rsidRPr="009079E9">
        <w:t xml:space="preserve">Soweit der </w:t>
      </w:r>
      <w:r w:rsidR="009A366F">
        <w:t xml:space="preserve">AN </w:t>
      </w:r>
      <w:r w:rsidRPr="009079E9">
        <w:t xml:space="preserve">dem </w:t>
      </w:r>
      <w:r w:rsidR="009A366F">
        <w:t>AG</w:t>
      </w:r>
      <w:r w:rsidRPr="009079E9">
        <w:t xml:space="preserve"> gegenüber im elektronischen Katalog schuldhaft Preise ausweist, die über den vertraglich vereinbarten Preisen liegen, und die Dienststellen des </w:t>
      </w:r>
      <w:r w:rsidR="00D828ED">
        <w:t>AG</w:t>
      </w:r>
      <w:r w:rsidRPr="009079E9">
        <w:t xml:space="preserve"> als auch Liegenschaften der gemeinsamen Einrichtungen deshalb zu höheren, von den vertraglich vereinbarten Preisen abweichenden Preisen bestellen, haftet der </w:t>
      </w:r>
      <w:r w:rsidR="009A366F">
        <w:t>AN</w:t>
      </w:r>
      <w:r w:rsidRPr="009079E9">
        <w:t xml:space="preserve"> für den dem A</w:t>
      </w:r>
      <w:r w:rsidR="00D828ED">
        <w:t>G</w:t>
      </w:r>
      <w:r w:rsidRPr="009079E9">
        <w:t xml:space="preserve"> entstehenden Schaden. Der </w:t>
      </w:r>
      <w:r w:rsidR="009A366F">
        <w:t>AN</w:t>
      </w:r>
      <w:r w:rsidRPr="009079E9">
        <w:t xml:space="preserve"> ist verpflichtet, den Schaden innerhalb einer Frist von zwei (2) Wochen nach schriftlicher Aufforderung durch den </w:t>
      </w:r>
      <w:r w:rsidR="00D828ED">
        <w:t>AG</w:t>
      </w:r>
      <w:r w:rsidRPr="009079E9">
        <w:t xml:space="preserve"> auszugleichen. Im Falle der nicht fristgerechten Zahlung ist der Betrag mit 9 Prozentpunkten über dem geltenden Basiszinssatz gem. § 247 BGB zu verzinsen.</w:t>
      </w:r>
    </w:p>
    <w:p w14:paraId="684A096F" w14:textId="77777777" w:rsidR="007C61D3" w:rsidRDefault="007C61D3" w:rsidP="007C61D3">
      <w:pPr>
        <w:pStyle w:val="Formatvorlage1"/>
        <w:numPr>
          <w:ilvl w:val="0"/>
          <w:numId w:val="0"/>
        </w:numPr>
        <w:tabs>
          <w:tab w:val="left" w:pos="708"/>
        </w:tabs>
        <w:spacing w:line="240" w:lineRule="auto"/>
        <w:ind w:left="360"/>
        <w:outlineLvl w:val="9"/>
      </w:pPr>
    </w:p>
    <w:p w14:paraId="7B58CB80" w14:textId="750949EA" w:rsidR="00C44D6D" w:rsidRDefault="00C44D6D" w:rsidP="00FE22E2">
      <w:pPr>
        <w:numPr>
          <w:ilvl w:val="0"/>
          <w:numId w:val="19"/>
        </w:numPr>
        <w:ind w:left="426" w:hanging="426"/>
        <w:jc w:val="both"/>
      </w:pPr>
      <w:r>
        <w:t>Im Falle einer vorzeitigen Vertragsbeendigung stehen dem AN Zahlungen nur anteilig für bis dahin mangelfrei erbrachte Leistungen zu. Ohne Rechtsgrund erlangte Zahlungen sind zurückzuerstatten</w:t>
      </w:r>
      <w:r w:rsidR="00333285">
        <w:t>. Der Erstattungsanspruch ist</w:t>
      </w:r>
      <w:r>
        <w:t xml:space="preserve"> sofort fällig.</w:t>
      </w:r>
      <w:r w:rsidR="006B3990" w:rsidRPr="006B3990">
        <w:t xml:space="preserve"> Kommt der A</w:t>
      </w:r>
      <w:r w:rsidR="00AD51CA">
        <w:t>N</w:t>
      </w:r>
      <w:r w:rsidR="006B3990" w:rsidRPr="006B3990">
        <w:t xml:space="preserve"> mit der Rückerstattung in Verzug, ist der Erstattungsbetrag mit 9 Prozentpunkten über dem geltenden Basiszinssatz gem. § 247 BGB zu verzinsen.</w:t>
      </w:r>
    </w:p>
    <w:p w14:paraId="1883E816" w14:textId="77777777" w:rsidR="006F1BE2" w:rsidRDefault="006F1BE2" w:rsidP="00BA0DD7">
      <w:pPr>
        <w:pStyle w:val="Formatvorlage1"/>
        <w:numPr>
          <w:ilvl w:val="0"/>
          <w:numId w:val="0"/>
        </w:numPr>
        <w:spacing w:line="240" w:lineRule="auto"/>
        <w:ind w:left="360" w:hanging="360"/>
        <w:outlineLvl w:val="9"/>
      </w:pPr>
    </w:p>
    <w:p w14:paraId="176B4DC4" w14:textId="77777777" w:rsidR="00316B80" w:rsidRDefault="00316B80" w:rsidP="00BA0DD7">
      <w:pPr>
        <w:pStyle w:val="Formatvorlage1"/>
        <w:numPr>
          <w:ilvl w:val="0"/>
          <w:numId w:val="0"/>
        </w:numPr>
        <w:spacing w:line="240" w:lineRule="auto"/>
        <w:ind w:left="360" w:hanging="360"/>
        <w:outlineLvl w:val="9"/>
      </w:pPr>
    </w:p>
    <w:p w14:paraId="0A930D68" w14:textId="336F95C6" w:rsidR="00C97F00" w:rsidRDefault="00C97F00" w:rsidP="00BA0DD7">
      <w:pPr>
        <w:pStyle w:val="Vertrag2"/>
        <w:spacing w:line="240" w:lineRule="auto"/>
      </w:pPr>
      <w:bookmarkStart w:id="19" w:name="_Toc351445886"/>
      <w:bookmarkStart w:id="20" w:name="_Toc224546018"/>
      <w:r>
        <w:t xml:space="preserve">§ </w:t>
      </w:r>
      <w:r w:rsidR="00C764BC">
        <w:t>1</w:t>
      </w:r>
      <w:r w:rsidR="00837823">
        <w:t>1</w:t>
      </w:r>
      <w:r>
        <w:t xml:space="preserve"> Datenschutz</w:t>
      </w:r>
      <w:bookmarkEnd w:id="19"/>
      <w:bookmarkEnd w:id="20"/>
    </w:p>
    <w:p w14:paraId="467600E9" w14:textId="77777777" w:rsidR="00C97F00" w:rsidRPr="00B95BA2" w:rsidRDefault="00C97F00" w:rsidP="00BA0DD7">
      <w:pPr>
        <w:pStyle w:val="Listenabsatz"/>
        <w:ind w:left="0"/>
        <w:contextualSpacing w:val="0"/>
      </w:pPr>
    </w:p>
    <w:p w14:paraId="380DB1FA" w14:textId="77777777" w:rsidR="002A5F79" w:rsidRPr="008037C3" w:rsidRDefault="002A5F79" w:rsidP="00DE7272">
      <w:pPr>
        <w:pStyle w:val="Formatvorlage1"/>
        <w:numPr>
          <w:ilvl w:val="0"/>
          <w:numId w:val="12"/>
        </w:numPr>
        <w:spacing w:line="240" w:lineRule="auto"/>
        <w:ind w:left="426" w:hanging="426"/>
        <w:outlineLvl w:val="9"/>
      </w:pPr>
      <w:r w:rsidRPr="008037C3">
        <w:t xml:space="preserve">Es gelten die Verordnung (EU) 2016/679 des Europäischen Parlaments und des Rates vom 27.04.2016 zum Schutz natürlicher Personen bei der Verarbeitung personenbezogener Daten, zum freien Datenverkehr und zur Aufhebung der Richtlinie 95/46/EG (Datenschutz-Grundverordnung; im Folgenden: DSGVO) sowie das Bundesdatenschutzgesetz (im Folgenden: BDSG) in der Fassung des Gesetzes zur Anpassung des Datenschutzrechts an die Verordnung (EU) 2016/679 und zur Umsetzung der Richtlinie (EU) 2016/680 vom 30.06.2017 (Datenschutz-Anpassungs- und Umsetzungsgesetz EU – </w:t>
      </w:r>
      <w:proofErr w:type="spellStart"/>
      <w:r w:rsidRPr="008037C3">
        <w:t>DSAnpUG</w:t>
      </w:r>
      <w:proofErr w:type="spellEnd"/>
      <w:r w:rsidRPr="008037C3">
        <w:t>-EU).</w:t>
      </w:r>
    </w:p>
    <w:p w14:paraId="00719AAB" w14:textId="77777777" w:rsidR="002A5F79" w:rsidRPr="008037C3" w:rsidRDefault="002A5F79" w:rsidP="00BA0DD7">
      <w:pPr>
        <w:pStyle w:val="Formatvorlage1"/>
        <w:numPr>
          <w:ilvl w:val="0"/>
          <w:numId w:val="0"/>
        </w:numPr>
        <w:spacing w:line="240" w:lineRule="auto"/>
        <w:ind w:left="360"/>
        <w:outlineLvl w:val="9"/>
      </w:pPr>
    </w:p>
    <w:p w14:paraId="2147333E" w14:textId="77777777" w:rsidR="002A5F79" w:rsidRPr="008037C3" w:rsidRDefault="002A5F79" w:rsidP="00DE7272">
      <w:pPr>
        <w:pStyle w:val="Formatvorlage1"/>
        <w:numPr>
          <w:ilvl w:val="0"/>
          <w:numId w:val="12"/>
        </w:numPr>
        <w:spacing w:line="240" w:lineRule="auto"/>
        <w:ind w:left="426" w:hanging="426"/>
        <w:outlineLvl w:val="9"/>
      </w:pPr>
      <w:r w:rsidRPr="008037C3">
        <w:t xml:space="preserve">Der AN verpflichtet sich, die datenschutzrechtlichen Bestimmungen einzuhalten. Der AN darf personenbezogene Daten, die er gleich auf welche Weise verarbeitet, ausschließlich zu den im Vertragsgegenstand beschriebenen Zwecken nutzen. Jede andere Verwendung dieser Daten ist unzulässig, es sei denn, sie ist gesetzlich ausdrücklich erlaubt. </w:t>
      </w:r>
    </w:p>
    <w:p w14:paraId="43858FF1" w14:textId="77777777" w:rsidR="002A5F79" w:rsidRPr="008037C3" w:rsidRDefault="002A5F79" w:rsidP="00BA0DD7">
      <w:pPr>
        <w:pStyle w:val="Formatvorlage1"/>
        <w:numPr>
          <w:ilvl w:val="0"/>
          <w:numId w:val="0"/>
        </w:numPr>
        <w:spacing w:line="240" w:lineRule="auto"/>
        <w:ind w:left="360"/>
        <w:outlineLvl w:val="9"/>
      </w:pPr>
    </w:p>
    <w:p w14:paraId="75EFDB4A" w14:textId="77777777" w:rsidR="002A5F79" w:rsidRPr="008037C3" w:rsidRDefault="002A5F79" w:rsidP="00DE7272">
      <w:pPr>
        <w:pStyle w:val="Formatvorlage1"/>
        <w:numPr>
          <w:ilvl w:val="0"/>
          <w:numId w:val="12"/>
        </w:numPr>
        <w:spacing w:line="240" w:lineRule="auto"/>
        <w:ind w:left="426" w:hanging="426"/>
        <w:outlineLvl w:val="9"/>
      </w:pPr>
      <w:r w:rsidRPr="008037C3">
        <w:t>Der AN stellt sicher, dass nach dem Ende des Vertragsverhältnisses von ihm verarbeitete Daten gelöscht werden. Auf jederzeitiges Verlangen des AG, spätestens jedoch nach Beendigung des Vertragsverhältnisses, hat der AN auch sonstige überlassene Unterlagen, Datenträger und Dateien zurückzugeben und die bei ihm gespeicherten Daten zu löschen. Insbesondere ist der AN in diesem Fall verpflichtet, die bei ihm gespeicherten Daten des AG kostenlos an diesen zu übermitteln und anschließend bei sich zu löschen. Die Löschung ist auf Verlangen des AG nachzuweisen.</w:t>
      </w:r>
    </w:p>
    <w:p w14:paraId="0DBC9A06" w14:textId="77777777" w:rsidR="002A5F79" w:rsidRPr="008037C3" w:rsidRDefault="002A5F79" w:rsidP="00BA0DD7">
      <w:pPr>
        <w:pStyle w:val="Formatvorlage1"/>
        <w:numPr>
          <w:ilvl w:val="0"/>
          <w:numId w:val="0"/>
        </w:numPr>
        <w:spacing w:line="240" w:lineRule="auto"/>
        <w:ind w:left="360"/>
        <w:outlineLvl w:val="9"/>
      </w:pPr>
    </w:p>
    <w:p w14:paraId="176DA0A3" w14:textId="77777777" w:rsidR="002A5F79" w:rsidRPr="008037C3" w:rsidRDefault="002A5F79" w:rsidP="00DE7272">
      <w:pPr>
        <w:pStyle w:val="Formatvorlage1"/>
        <w:numPr>
          <w:ilvl w:val="0"/>
          <w:numId w:val="12"/>
        </w:numPr>
        <w:spacing w:line="240" w:lineRule="auto"/>
        <w:ind w:left="426" w:hanging="426"/>
        <w:outlineLvl w:val="9"/>
      </w:pPr>
      <w:r w:rsidRPr="008037C3">
        <w:t xml:space="preserve">Der AN unterrichtet von ihm eingesetzte Personen spätestens bei Beginn des Vertragsverhältnisses über das Gebot der Vertraulichkeit bei dem Umgang mit personenbezogenen Daten, verpflichtet sie auf die Einhaltung desselben und weist dies dem AG auf Wunsch nach. Das Gebot zur Vertraulichkeit ist die Pflicht, personenbezogene Daten nicht unbefugt zu erheben, zu nutzen oder auf andere Weise zu verarbeiten. </w:t>
      </w:r>
      <w:r w:rsidR="00E662DF">
        <w:t>Der AN schafft dafür die arbeitsvertraglichen und betriebsverfassungsrechtlichen Voraussetzungen.</w:t>
      </w:r>
    </w:p>
    <w:p w14:paraId="324E0D2B" w14:textId="77777777" w:rsidR="002A5F79" w:rsidRDefault="002A5F79" w:rsidP="00DE7272">
      <w:pPr>
        <w:pStyle w:val="Formatvorlage1"/>
        <w:numPr>
          <w:ilvl w:val="0"/>
          <w:numId w:val="12"/>
        </w:numPr>
        <w:spacing w:line="240" w:lineRule="auto"/>
        <w:ind w:left="426" w:hanging="426"/>
        <w:outlineLvl w:val="9"/>
      </w:pPr>
      <w:r w:rsidRPr="008037C3">
        <w:lastRenderedPageBreak/>
        <w:t>Stellt der AN fest, dass personenbezogene Daten oder Sozialdaten unrechtmäßig übermittelt wurden oder auf sonstige Weise Dritten unrechtmäßig zur Kenntnis gelangt sind (z. B. durch Diebstahl von Hardware), oder haben von ihm eingesetzte Personen gegen Datenschutzvorschriften oder die vertraglich festgelegten Datenschutzmaßnahmen verstoßen, hat er dies unverzüglich nach Bekanntwerden der zuständigen Datenschutzaufsichtsbehörde und dem AG mitzuteilen.</w:t>
      </w:r>
    </w:p>
    <w:p w14:paraId="775BEEA7" w14:textId="77777777" w:rsidR="00191C86" w:rsidRPr="008037C3" w:rsidRDefault="00191C86" w:rsidP="00191C86">
      <w:pPr>
        <w:pStyle w:val="Formatvorlage1"/>
        <w:numPr>
          <w:ilvl w:val="0"/>
          <w:numId w:val="0"/>
        </w:numPr>
        <w:spacing w:line="240" w:lineRule="auto"/>
        <w:ind w:left="360"/>
        <w:outlineLvl w:val="9"/>
      </w:pPr>
    </w:p>
    <w:p w14:paraId="1CDF7A2D" w14:textId="77777777" w:rsidR="002A5F79" w:rsidRPr="008037C3" w:rsidRDefault="00191C86" w:rsidP="00DE7272">
      <w:pPr>
        <w:pStyle w:val="Formatvorlage1"/>
        <w:numPr>
          <w:ilvl w:val="0"/>
          <w:numId w:val="12"/>
        </w:numPr>
        <w:spacing w:line="240" w:lineRule="auto"/>
        <w:ind w:left="426" w:hanging="426"/>
        <w:outlineLvl w:val="9"/>
      </w:pPr>
      <w:r>
        <w:t xml:space="preserve">Bei einem schuldhaften Verstoß des AN gegen gesetzliche oder vertragliche Datenschutzbestimmungen kann der AG diesen Vertrag fristlos und aus wichtigem Grund kündigen. Unbeschadet seiner weiteren gesetzlichen oder vertraglichen Rechte kann der AG vom AN zudem in diesem Fall Schadensersatz verlangen. </w:t>
      </w:r>
      <w:r w:rsidR="002A5F79" w:rsidRPr="008037C3">
        <w:t>Der AN stellt den AG von Schadenersatzansprüchen Dritter frei, wenn der AN oder von ihm eingesetzte Personen schuldhaft gegen gesetzliche oder vertragliche Datenschutzbestimmungen verstoßen.</w:t>
      </w:r>
    </w:p>
    <w:p w14:paraId="03FB36C6" w14:textId="03CE68AD" w:rsidR="00F92319" w:rsidRDefault="00F92319" w:rsidP="00F92319">
      <w:pPr>
        <w:tabs>
          <w:tab w:val="left" w:pos="5160"/>
        </w:tabs>
        <w:rPr>
          <w:rFonts w:eastAsia="Times New Roman" w:cs="Times New Roman"/>
          <w:b/>
          <w:szCs w:val="20"/>
          <w:lang w:eastAsia="de-DE"/>
        </w:rPr>
      </w:pPr>
    </w:p>
    <w:p w14:paraId="5D8C7DBF" w14:textId="77777777" w:rsidR="002A1CBA" w:rsidRPr="002A5F79" w:rsidRDefault="002A1CBA" w:rsidP="00F92319">
      <w:pPr>
        <w:tabs>
          <w:tab w:val="left" w:pos="5160"/>
        </w:tabs>
        <w:rPr>
          <w:rFonts w:eastAsia="Times New Roman" w:cs="Times New Roman"/>
          <w:b/>
          <w:szCs w:val="20"/>
          <w:lang w:eastAsia="de-DE"/>
        </w:rPr>
      </w:pPr>
    </w:p>
    <w:p w14:paraId="5771068C" w14:textId="6589EBF7" w:rsidR="002A5F79" w:rsidRPr="00393F3F" w:rsidRDefault="002A5F79" w:rsidP="00393F3F">
      <w:pPr>
        <w:pStyle w:val="Vertrag2"/>
        <w:spacing w:line="240" w:lineRule="auto"/>
      </w:pPr>
      <w:bookmarkStart w:id="21" w:name="_Toc224546019"/>
      <w:r w:rsidRPr="00F24E64">
        <w:t>§ 1</w:t>
      </w:r>
      <w:r w:rsidR="00F30A37">
        <w:t>2</w:t>
      </w:r>
      <w:r w:rsidR="009926CA">
        <w:t xml:space="preserve"> </w:t>
      </w:r>
      <w:r w:rsidRPr="00F24E64">
        <w:t>Geheimhaltung</w:t>
      </w:r>
      <w:bookmarkEnd w:id="21"/>
    </w:p>
    <w:p w14:paraId="261500AD" w14:textId="77777777" w:rsidR="002A5F79" w:rsidRDefault="002A5F79" w:rsidP="00FE1025">
      <w:pPr>
        <w:rPr>
          <w:rFonts w:eastAsia="Times New Roman" w:cs="Times New Roman"/>
          <w:b/>
          <w:szCs w:val="20"/>
          <w:lang w:eastAsia="de-DE"/>
        </w:rPr>
      </w:pPr>
    </w:p>
    <w:p w14:paraId="0EC7C232" w14:textId="4F7AEEEF" w:rsidR="00144144" w:rsidRPr="00BA0DD7" w:rsidRDefault="00144144" w:rsidP="00DE7272">
      <w:pPr>
        <w:pStyle w:val="Formatvorlage1"/>
        <w:numPr>
          <w:ilvl w:val="0"/>
          <w:numId w:val="13"/>
        </w:numPr>
        <w:spacing w:line="240" w:lineRule="auto"/>
        <w:ind w:left="426" w:hanging="426"/>
        <w:outlineLvl w:val="9"/>
      </w:pPr>
      <w:r w:rsidRPr="00BA0DD7">
        <w:t xml:space="preserve">Die Parteien verpflichten sich, alle zur Kenntnis gelangenden internen Angelegenheiten der jeweils anderen </w:t>
      </w:r>
      <w:r w:rsidR="001B730E">
        <w:t>P</w:t>
      </w:r>
      <w:r w:rsidRPr="00BA0DD7">
        <w:t xml:space="preserve">artei, die als vertraulich gekennzeichnet werden oder die ein verständiger Dritter als schützenswert und deshalb als vertraulich zu behandeln ansehen würde, auch nach der Beendigung der Vertragsbeziehungen zwischen den Parteien vertraulich zu behandeln und insbesondere Vorkehrungen zu treffen, dass solche Angelegenheiten anderen Personen außer den mit der Ausführung Beauftragten nicht bekannt werden. Die Gewährleistung der Vertraulichkeit und Geheimhaltung ist auch bei Ausscheiden einzelner Mitarbeiter des </w:t>
      </w:r>
      <w:r w:rsidR="002D43A0" w:rsidRPr="00BA0DD7">
        <w:t>AN</w:t>
      </w:r>
      <w:r w:rsidRPr="00BA0DD7">
        <w:t xml:space="preserve"> sicherzustellen.</w:t>
      </w:r>
    </w:p>
    <w:p w14:paraId="2071A75F" w14:textId="77777777" w:rsidR="00144144" w:rsidRDefault="00144144" w:rsidP="00BA0DD7">
      <w:pPr>
        <w:rPr>
          <w:rFonts w:eastAsia="Times New Roman" w:cs="Times New Roman"/>
          <w:lang w:eastAsia="de-DE"/>
        </w:rPr>
      </w:pPr>
    </w:p>
    <w:p w14:paraId="432EAB9F" w14:textId="77777777" w:rsidR="00144144" w:rsidRPr="00BA0DD7" w:rsidRDefault="00144144" w:rsidP="00DE7272">
      <w:pPr>
        <w:pStyle w:val="Formatvorlage1"/>
        <w:numPr>
          <w:ilvl w:val="0"/>
          <w:numId w:val="13"/>
        </w:numPr>
        <w:spacing w:line="240" w:lineRule="auto"/>
        <w:ind w:left="426" w:hanging="426"/>
        <w:outlineLvl w:val="9"/>
      </w:pPr>
      <w:r w:rsidRPr="00BA0DD7">
        <w:t xml:space="preserve">Der </w:t>
      </w:r>
      <w:r w:rsidR="00953D3D" w:rsidRPr="00BA0DD7">
        <w:t xml:space="preserve">AN </w:t>
      </w:r>
      <w:r w:rsidRPr="00BA0DD7">
        <w:t xml:space="preserve">verpflichtet sich, den Auftrag sowie sämtliche ihm hierdurch zur Kenntnis gelangenden internen Angelegenheiten, Informationen und Unterlagen sowie sonstige Betriebs- und Geschäftsangelegenheiten des </w:t>
      </w:r>
      <w:r w:rsidR="00636118">
        <w:t>AG</w:t>
      </w:r>
      <w:r w:rsidR="00DE5EEF">
        <w:t xml:space="preserve"> </w:t>
      </w:r>
      <w:r w:rsidRPr="00BA0DD7">
        <w:t xml:space="preserve">vertraulich zu behandeln. Der </w:t>
      </w:r>
      <w:r w:rsidR="00953D3D" w:rsidRPr="00BA0DD7">
        <w:t xml:space="preserve">AN </w:t>
      </w:r>
      <w:r w:rsidRPr="00BA0DD7">
        <w:t xml:space="preserve">verpflichtet sich zudem, die von ihm mit der Vertragserfüllung betrauten Mitarbeiter in demselben Umfang zur Vertraulichkeit zu verpflichten. Der </w:t>
      </w:r>
      <w:r w:rsidR="00953D3D" w:rsidRPr="00BA0DD7">
        <w:t xml:space="preserve">AN </w:t>
      </w:r>
      <w:r w:rsidRPr="00BA0DD7">
        <w:t>hat geeignete Vorkehrungen zu treffen und steht dafür ein, dass solche Kenntnisse Dritten weder zugänglich gemacht noch sonst wie bekannt werden können. Vertrauliche Informationen können hierbei auch solche Informationen sein, die während einer mündlichen Präsentation oder Diskussion bekannt werden. Vertrauliche Informationen dürfen ausschließlich zum Zweck der Vertragserfüllung eingesetzt werden. Die Verpflichtung zur Vertraulichkeit gilt unabhängig davon, ob die betreffende Information ausdrücklich als vertraulich gekennzeichnet ist oder nicht.</w:t>
      </w:r>
    </w:p>
    <w:p w14:paraId="707AD0DE" w14:textId="77777777" w:rsidR="00144144" w:rsidRDefault="00144144" w:rsidP="00AD3834">
      <w:pPr>
        <w:widowControl w:val="0"/>
        <w:ind w:left="426" w:hanging="426"/>
        <w:contextualSpacing/>
        <w:jc w:val="both"/>
        <w:rPr>
          <w:rFonts w:eastAsia="Times New Roman" w:cs="Times New Roman"/>
          <w:lang w:eastAsia="de-DE"/>
        </w:rPr>
      </w:pPr>
    </w:p>
    <w:p w14:paraId="32ABDA3F" w14:textId="77777777" w:rsidR="00144144" w:rsidRPr="00BA0DD7" w:rsidRDefault="00144144" w:rsidP="00DE7272">
      <w:pPr>
        <w:pStyle w:val="Formatvorlage1"/>
        <w:numPr>
          <w:ilvl w:val="0"/>
          <w:numId w:val="13"/>
        </w:numPr>
        <w:spacing w:line="240" w:lineRule="auto"/>
        <w:ind w:left="426" w:hanging="426"/>
        <w:outlineLvl w:val="9"/>
      </w:pPr>
      <w:r w:rsidRPr="00BA0DD7">
        <w:t xml:space="preserve">Der </w:t>
      </w:r>
      <w:r w:rsidR="002D43A0" w:rsidRPr="00BA0DD7">
        <w:t xml:space="preserve">AN </w:t>
      </w:r>
      <w:r w:rsidRPr="00BA0DD7">
        <w:t>wird die vertraulichen Informationen zuverlässig vor dem unberechtigten Zugriff Dritter schützen, mindestens jedoch in dem Umfang, wie auch seine eigenen vertraulichen Informationen.</w:t>
      </w:r>
    </w:p>
    <w:p w14:paraId="05E077A2" w14:textId="77777777" w:rsidR="00144144" w:rsidRPr="00BA0DD7" w:rsidRDefault="00144144" w:rsidP="00BA0DD7">
      <w:pPr>
        <w:pStyle w:val="Formatvorlage1"/>
        <w:numPr>
          <w:ilvl w:val="0"/>
          <w:numId w:val="0"/>
        </w:numPr>
        <w:spacing w:line="240" w:lineRule="auto"/>
        <w:ind w:left="360"/>
        <w:outlineLvl w:val="9"/>
      </w:pPr>
    </w:p>
    <w:p w14:paraId="0F5A460A" w14:textId="77777777" w:rsidR="00144144" w:rsidRPr="00BA0DD7" w:rsidRDefault="00144144" w:rsidP="00DE7272">
      <w:pPr>
        <w:pStyle w:val="Formatvorlage1"/>
        <w:numPr>
          <w:ilvl w:val="0"/>
          <w:numId w:val="13"/>
        </w:numPr>
        <w:spacing w:line="240" w:lineRule="auto"/>
        <w:ind w:left="426" w:hanging="426"/>
        <w:outlineLvl w:val="9"/>
      </w:pPr>
      <w:r w:rsidRPr="00BA0DD7">
        <w:t xml:space="preserve">Anderweitige Verpflichtungen des </w:t>
      </w:r>
      <w:r w:rsidR="002D43A0" w:rsidRPr="00BA0DD7">
        <w:t>AN</w:t>
      </w:r>
      <w:r w:rsidRPr="00BA0DD7">
        <w:t xml:space="preserve"> zu Vertraulichkeit und Geheimhaltung, insbesondere solche aufgrund gesetzlicher Geheimhaltungsvorschriften, bleiben unberührt.</w:t>
      </w:r>
    </w:p>
    <w:p w14:paraId="41A82132" w14:textId="0AB1521B" w:rsidR="008319F2" w:rsidRDefault="008319F2" w:rsidP="00AD3834">
      <w:pPr>
        <w:widowControl w:val="0"/>
        <w:contextualSpacing/>
        <w:jc w:val="both"/>
        <w:rPr>
          <w:rFonts w:eastAsia="Times New Roman" w:cs="Times New Roman"/>
          <w:lang w:eastAsia="de-DE"/>
        </w:rPr>
      </w:pPr>
    </w:p>
    <w:p w14:paraId="4FA785C3" w14:textId="53B65455" w:rsidR="00CC4EC0" w:rsidRDefault="00CC4EC0">
      <w:pPr>
        <w:spacing w:after="200" w:line="276" w:lineRule="auto"/>
        <w:rPr>
          <w:rFonts w:eastAsia="Times New Roman" w:cs="Times New Roman"/>
          <w:lang w:eastAsia="de-DE"/>
        </w:rPr>
      </w:pPr>
      <w:r>
        <w:rPr>
          <w:rFonts w:eastAsia="Times New Roman" w:cs="Times New Roman"/>
          <w:lang w:eastAsia="de-DE"/>
        </w:rPr>
        <w:br w:type="page"/>
      </w:r>
    </w:p>
    <w:p w14:paraId="604FC375" w14:textId="4945C01E" w:rsidR="00C97F00" w:rsidRDefault="00C97F00" w:rsidP="009926CA">
      <w:pPr>
        <w:pStyle w:val="Vertrag2"/>
        <w:spacing w:line="240" w:lineRule="auto"/>
      </w:pPr>
      <w:bookmarkStart w:id="22" w:name="_Toc351445887"/>
      <w:bookmarkStart w:id="23" w:name="_Toc224546020"/>
      <w:r>
        <w:lastRenderedPageBreak/>
        <w:t>§ 1</w:t>
      </w:r>
      <w:r w:rsidR="00F30A37">
        <w:t>3</w:t>
      </w:r>
      <w:r w:rsidR="009926CA">
        <w:t xml:space="preserve"> </w:t>
      </w:r>
      <w:r>
        <w:t>Informations</w:t>
      </w:r>
      <w:r w:rsidR="007D76BB">
        <w:t>-</w:t>
      </w:r>
      <w:r>
        <w:t xml:space="preserve"> und Prüfrecht </w:t>
      </w:r>
      <w:bookmarkEnd w:id="22"/>
      <w:r w:rsidR="007D76BB">
        <w:t xml:space="preserve">des </w:t>
      </w:r>
      <w:r w:rsidR="00D828ED">
        <w:t>AG</w:t>
      </w:r>
      <w:bookmarkEnd w:id="23"/>
    </w:p>
    <w:p w14:paraId="6F0A3FA2" w14:textId="77777777" w:rsidR="00C97F00" w:rsidRDefault="00C97F00" w:rsidP="00FE1025"/>
    <w:p w14:paraId="40F449EF" w14:textId="55E7760C" w:rsidR="00DE5EEF" w:rsidRDefault="00B2062E" w:rsidP="009316E7">
      <w:pPr>
        <w:pStyle w:val="Formatvorlage1"/>
        <w:numPr>
          <w:ilvl w:val="0"/>
          <w:numId w:val="0"/>
        </w:numPr>
        <w:spacing w:line="240" w:lineRule="auto"/>
        <w:outlineLvl w:val="9"/>
      </w:pPr>
      <w:r w:rsidRPr="00B2062E">
        <w:t>Der AG hat das Recht, die Einhaltung der vertraglichen Vereinbarungen durch den AN sowie die Beachtung derjenigen gesetzlichen Bestimmungen, die zur vertraglichen Erfüllung durch den AN anwendbar sind, zu prüfen und entsprechende Informationen beim AN einzuholen. Der AN erteilt zu diesem Zweck unverzüglich alle erbetenen Auskünfte, gewährt, soweit erforderlich, Einsicht in alle den Auftrag betreffenden Unterlagen einschließlich gespeicherter Daten, fertigt auf Wunsch des AG Fotokopien der erforderlichen Unterlagen an und gestattet den Zutritt zu seinen Grundstücken und Betriebsräumen während der üblichen Geschäftszeiten. Die vorstehenden Rechte bestehen nicht, soweit dadurch Betriebs- und Geschäftsgeheimnisse offenbart werden müssten oder einer Offenbarung andere rechtliche Gründe entgegenstehen. Sie stehen neben den auftragsspezifischen Fachbereichen des AG auch der Internen Revision des AG</w:t>
      </w:r>
      <w:r w:rsidR="00B7708A">
        <w:t xml:space="preserve"> </w:t>
      </w:r>
      <w:r w:rsidR="00B7708A" w:rsidRPr="00B7708A">
        <w:t>und dem Prüfdienst Arbeitsmarktdienstleistungen des AG</w:t>
      </w:r>
      <w:r w:rsidRPr="00B2062E">
        <w:t>, der/dem Bundesbeauftragten für den Datenschutz und die Informationsfreiheit</w:t>
      </w:r>
      <w:r w:rsidR="00FC1AE9">
        <w:t xml:space="preserve">, </w:t>
      </w:r>
      <w:r w:rsidRPr="00B2062E">
        <w:t>sowie dem Bundesrechnungshof zu.</w:t>
      </w:r>
    </w:p>
    <w:p w14:paraId="02783EE3" w14:textId="472B55F4" w:rsidR="00EE4D0F" w:rsidRDefault="00EE4D0F" w:rsidP="009316E7">
      <w:pPr>
        <w:pStyle w:val="Formatvorlage1"/>
        <w:numPr>
          <w:ilvl w:val="0"/>
          <w:numId w:val="0"/>
        </w:numPr>
        <w:spacing w:line="240" w:lineRule="auto"/>
        <w:outlineLvl w:val="9"/>
      </w:pPr>
    </w:p>
    <w:p w14:paraId="648D403D" w14:textId="77777777" w:rsidR="00EE4D0F" w:rsidRDefault="00EE4D0F" w:rsidP="009316E7">
      <w:pPr>
        <w:pStyle w:val="Formatvorlage1"/>
        <w:numPr>
          <w:ilvl w:val="0"/>
          <w:numId w:val="0"/>
        </w:numPr>
        <w:spacing w:line="240" w:lineRule="auto"/>
        <w:outlineLvl w:val="9"/>
      </w:pPr>
    </w:p>
    <w:p w14:paraId="76C52B2A" w14:textId="4A09DC55" w:rsidR="00C97F00" w:rsidRDefault="00C97F00" w:rsidP="007772DE">
      <w:pPr>
        <w:pStyle w:val="Vertrag2"/>
        <w:spacing w:line="240" w:lineRule="auto"/>
      </w:pPr>
      <w:bookmarkStart w:id="24" w:name="_Toc224546021"/>
      <w:r>
        <w:t xml:space="preserve">§ </w:t>
      </w:r>
      <w:r w:rsidR="004F16C4">
        <w:t>1</w:t>
      </w:r>
      <w:r w:rsidR="00F30A37">
        <w:t>4</w:t>
      </w:r>
      <w:r>
        <w:t xml:space="preserve"> Haftung</w:t>
      </w:r>
      <w:bookmarkEnd w:id="24"/>
    </w:p>
    <w:p w14:paraId="0CFC4FE3" w14:textId="77777777" w:rsidR="00C105BE" w:rsidRDefault="00C105BE" w:rsidP="00FE22E2">
      <w:pPr>
        <w:pStyle w:val="Formatvorlage1"/>
        <w:numPr>
          <w:ilvl w:val="0"/>
          <w:numId w:val="0"/>
        </w:numPr>
        <w:spacing w:line="240" w:lineRule="auto"/>
        <w:outlineLvl w:val="9"/>
      </w:pPr>
    </w:p>
    <w:p w14:paraId="0ED7605A" w14:textId="77777777" w:rsidR="00C105BE" w:rsidRPr="00C105BE" w:rsidRDefault="00C105BE" w:rsidP="00DE7272">
      <w:pPr>
        <w:widowControl w:val="0"/>
        <w:numPr>
          <w:ilvl w:val="0"/>
          <w:numId w:val="29"/>
        </w:numPr>
        <w:tabs>
          <w:tab w:val="clear" w:pos="360"/>
        </w:tabs>
        <w:adjustRightInd w:val="0"/>
        <w:ind w:left="426" w:hanging="426"/>
        <w:contextualSpacing/>
        <w:jc w:val="both"/>
        <w:textAlignment w:val="baseline"/>
        <w:rPr>
          <w:rFonts w:eastAsia="Calibri" w:cs="Arial"/>
        </w:rPr>
      </w:pPr>
      <w:bookmarkStart w:id="25" w:name="_Toc351445888"/>
      <w:r w:rsidRPr="00C105BE">
        <w:rPr>
          <w:rFonts w:eastAsia="Calibri" w:cs="Arial"/>
        </w:rPr>
        <w:t xml:space="preserve">Die </w:t>
      </w:r>
      <w:r w:rsidRPr="00C105BE">
        <w:rPr>
          <w:rFonts w:eastAsia="Calibri" w:cs="Arial"/>
          <w:lang w:eastAsia="ko-KR"/>
        </w:rPr>
        <w:t>Haftung</w:t>
      </w:r>
      <w:r w:rsidRPr="00C105BE">
        <w:rPr>
          <w:rFonts w:eastAsia="Calibri" w:cs="Arial"/>
        </w:rPr>
        <w:t xml:space="preserve"> für die </w:t>
      </w:r>
      <w:r w:rsidRPr="00C105BE">
        <w:rPr>
          <w:rFonts w:eastAsia="Calibri" w:cs="Arial"/>
          <w:color w:val="000000"/>
        </w:rPr>
        <w:t>nach</w:t>
      </w:r>
      <w:r w:rsidRPr="00C105BE">
        <w:rPr>
          <w:rFonts w:eastAsia="Calibri" w:cs="Arial"/>
        </w:rPr>
        <w:t xml:space="preserve"> diesem </w:t>
      </w:r>
      <w:r w:rsidRPr="00C105BE">
        <w:rPr>
          <w:rFonts w:eastAsia="Calibri" w:cs="Arial"/>
          <w:color w:val="000000"/>
        </w:rPr>
        <w:t>V</w:t>
      </w:r>
      <w:r w:rsidRPr="00C105BE">
        <w:rPr>
          <w:rFonts w:eastAsia="Calibri" w:cs="Arial"/>
        </w:rPr>
        <w:t xml:space="preserve">ertrag zu erbringenden Leistungen bestimmt sich nach den </w:t>
      </w:r>
      <w:r w:rsidRPr="00C105BE">
        <w:rPr>
          <w:rFonts w:eastAsia="Calibri" w:cs="Arial"/>
          <w:color w:val="000000"/>
        </w:rPr>
        <w:t>gesetzlichen</w:t>
      </w:r>
      <w:r w:rsidRPr="00C105BE">
        <w:rPr>
          <w:rFonts w:eastAsia="Calibri" w:cs="Arial"/>
        </w:rPr>
        <w:t xml:space="preserve"> Bestimmungen des BGB.</w:t>
      </w:r>
    </w:p>
    <w:p w14:paraId="77981C02" w14:textId="77777777" w:rsidR="00C105BE" w:rsidRPr="00FE22E2" w:rsidRDefault="00C105BE" w:rsidP="00FE22E2">
      <w:pPr>
        <w:pStyle w:val="Formatvorlage1"/>
        <w:numPr>
          <w:ilvl w:val="0"/>
          <w:numId w:val="0"/>
        </w:numPr>
        <w:spacing w:line="240" w:lineRule="auto"/>
        <w:outlineLvl w:val="9"/>
        <w:rPr>
          <w:rFonts w:eastAsia="Calibri" w:cs="Arial"/>
          <w:szCs w:val="10"/>
        </w:rPr>
      </w:pPr>
    </w:p>
    <w:p w14:paraId="2177653A" w14:textId="0FC92A1A" w:rsidR="00C105BE" w:rsidRPr="000F5109" w:rsidRDefault="00C105BE" w:rsidP="00DE7272">
      <w:pPr>
        <w:widowControl w:val="0"/>
        <w:numPr>
          <w:ilvl w:val="0"/>
          <w:numId w:val="29"/>
        </w:numPr>
        <w:tabs>
          <w:tab w:val="clear" w:pos="360"/>
        </w:tabs>
        <w:adjustRightInd w:val="0"/>
        <w:ind w:left="426" w:hanging="426"/>
        <w:contextualSpacing/>
        <w:jc w:val="both"/>
        <w:textAlignment w:val="baseline"/>
        <w:rPr>
          <w:rFonts w:eastAsia="Calibri" w:cs="Arial"/>
        </w:rPr>
      </w:pPr>
      <w:r w:rsidRPr="00C105BE">
        <w:rPr>
          <w:rFonts w:eastAsia="Calibri" w:cs="Arial"/>
        </w:rPr>
        <w:t xml:space="preserve">Der </w:t>
      </w:r>
      <w:r w:rsidR="005D52F9">
        <w:rPr>
          <w:rFonts w:eastAsia="Calibri" w:cs="Arial"/>
        </w:rPr>
        <w:t xml:space="preserve">AN </w:t>
      </w:r>
      <w:r w:rsidRPr="00C105BE">
        <w:rPr>
          <w:rFonts w:eastAsia="Calibri" w:cs="Arial"/>
        </w:rPr>
        <w:t xml:space="preserve">haftet für die fachkundige Erbringung der Leistungen. Er wird bei seinen Arbeiten stets den aktuellen anerkannten </w:t>
      </w:r>
      <w:r w:rsidRPr="000F5109">
        <w:rPr>
          <w:rFonts w:eastAsia="Calibri" w:cs="Arial"/>
        </w:rPr>
        <w:t xml:space="preserve">Stand der Technik anwenden, insbesondere setzt er nur Personal ein, das für die Erbringung der vereinbarten Leistungen qualifiziert ist. </w:t>
      </w:r>
    </w:p>
    <w:p w14:paraId="7C731624" w14:textId="77777777" w:rsidR="00C105BE" w:rsidRPr="000F5109" w:rsidRDefault="00C105BE" w:rsidP="00FE22E2">
      <w:pPr>
        <w:pStyle w:val="Formatvorlage1"/>
        <w:numPr>
          <w:ilvl w:val="0"/>
          <w:numId w:val="0"/>
        </w:numPr>
        <w:spacing w:line="240" w:lineRule="auto"/>
        <w:outlineLvl w:val="9"/>
        <w:rPr>
          <w:rFonts w:eastAsia="Times New Roman" w:cs="Arial"/>
          <w:szCs w:val="10"/>
          <w:lang w:eastAsia="de-DE"/>
        </w:rPr>
      </w:pPr>
    </w:p>
    <w:p w14:paraId="66256C7F" w14:textId="42BE6C2D" w:rsidR="00C105BE" w:rsidRPr="00C105BE" w:rsidRDefault="00C105BE" w:rsidP="00DE7272">
      <w:pPr>
        <w:widowControl w:val="0"/>
        <w:numPr>
          <w:ilvl w:val="0"/>
          <w:numId w:val="29"/>
        </w:numPr>
        <w:tabs>
          <w:tab w:val="clear" w:pos="360"/>
        </w:tabs>
        <w:adjustRightInd w:val="0"/>
        <w:ind w:left="426" w:hanging="426"/>
        <w:contextualSpacing/>
        <w:jc w:val="both"/>
        <w:textAlignment w:val="baseline"/>
        <w:rPr>
          <w:rFonts w:eastAsia="Calibri" w:cs="Arial"/>
        </w:rPr>
      </w:pPr>
      <w:r w:rsidRPr="000F5109">
        <w:rPr>
          <w:rFonts w:eastAsia="Calibri" w:cs="Arial"/>
        </w:rPr>
        <w:t xml:space="preserve">Im Fall der Geltendmachung von Schadenersatzansprüchen jeder Art durch Dritte, die im Zusammenhang mit der Beauftragung und Durchführung dieses Vertrages stehen, gelten im Innenverhältnis der Parteien ebenfalls die Haftungsregelungen des § </w:t>
      </w:r>
      <w:r w:rsidR="00347492" w:rsidRPr="000F5109">
        <w:rPr>
          <w:rFonts w:eastAsia="Calibri" w:cs="Arial"/>
        </w:rPr>
        <w:t>14</w:t>
      </w:r>
      <w:r w:rsidR="00347492">
        <w:rPr>
          <w:rFonts w:eastAsia="Calibri" w:cs="Arial"/>
        </w:rPr>
        <w:t xml:space="preserve"> </w:t>
      </w:r>
      <w:r w:rsidRPr="00C105BE">
        <w:rPr>
          <w:rFonts w:eastAsia="Calibri" w:cs="Arial"/>
        </w:rPr>
        <w:t>dieses Vertrages. Dies umfasst auch Freistellungsansprüche jeder Art der Parteien untereinander.</w:t>
      </w:r>
    </w:p>
    <w:p w14:paraId="763DF874" w14:textId="0BA0B544" w:rsidR="00521678" w:rsidRDefault="00521678" w:rsidP="00474943">
      <w:pPr>
        <w:pStyle w:val="Formatvorlage1"/>
        <w:numPr>
          <w:ilvl w:val="0"/>
          <w:numId w:val="0"/>
        </w:numPr>
        <w:spacing w:line="240" w:lineRule="auto"/>
        <w:ind w:left="426"/>
        <w:outlineLvl w:val="9"/>
      </w:pPr>
    </w:p>
    <w:p w14:paraId="16DF6EC0" w14:textId="3AE96567" w:rsidR="00521678" w:rsidRDefault="00521678" w:rsidP="00474943">
      <w:pPr>
        <w:pStyle w:val="Formatvorlage1"/>
        <w:numPr>
          <w:ilvl w:val="0"/>
          <w:numId w:val="0"/>
        </w:numPr>
        <w:spacing w:line="240" w:lineRule="auto"/>
        <w:ind w:left="426"/>
        <w:outlineLvl w:val="9"/>
      </w:pPr>
    </w:p>
    <w:p w14:paraId="0DEFBAF9" w14:textId="5D1805DD" w:rsidR="009F2240" w:rsidRDefault="009F2240" w:rsidP="009F2240">
      <w:pPr>
        <w:pStyle w:val="Vertrag2"/>
        <w:spacing w:line="240" w:lineRule="auto"/>
      </w:pPr>
      <w:bookmarkStart w:id="26" w:name="_Toc224546022"/>
      <w:r>
        <w:t>§ 1</w:t>
      </w:r>
      <w:r w:rsidR="006763A2">
        <w:t>5</w:t>
      </w:r>
      <w:r>
        <w:t xml:space="preserve"> Haftpflichtversicherung</w:t>
      </w:r>
      <w:bookmarkEnd w:id="26"/>
    </w:p>
    <w:p w14:paraId="40E49E40" w14:textId="77777777" w:rsidR="009F2240" w:rsidRPr="00252817" w:rsidRDefault="009F2240" w:rsidP="00FE22E2">
      <w:pPr>
        <w:pStyle w:val="Formatvorlage1"/>
        <w:numPr>
          <w:ilvl w:val="0"/>
          <w:numId w:val="0"/>
        </w:numPr>
        <w:spacing w:line="240" w:lineRule="auto"/>
        <w:ind w:left="426"/>
        <w:outlineLvl w:val="9"/>
      </w:pPr>
    </w:p>
    <w:p w14:paraId="1D97D525" w14:textId="46DE0193" w:rsidR="009F2240" w:rsidRPr="000F5109" w:rsidRDefault="009F2240" w:rsidP="00DE7272">
      <w:pPr>
        <w:pStyle w:val="Formatvorlage1"/>
        <w:numPr>
          <w:ilvl w:val="0"/>
          <w:numId w:val="27"/>
        </w:numPr>
        <w:spacing w:line="240" w:lineRule="auto"/>
        <w:ind w:left="426" w:hanging="426"/>
        <w:outlineLvl w:val="9"/>
      </w:pPr>
      <w:r>
        <w:t>Der AN weist auf Verlangen des AG nach, dass d</w:t>
      </w:r>
      <w:r w:rsidR="00484131">
        <w:t>er Eintritt eines Haftungsfalles</w:t>
      </w:r>
      <w:r>
        <w:t xml:space="preserve"> gem. </w:t>
      </w:r>
      <w:r w:rsidRPr="000F5109">
        <w:t>§ 1</w:t>
      </w:r>
      <w:r w:rsidR="00F30A37" w:rsidRPr="000F5109">
        <w:t>4</w:t>
      </w:r>
      <w:r w:rsidRPr="000F5109">
        <w:t xml:space="preserve"> Abs. 1 bis </w:t>
      </w:r>
      <w:r w:rsidR="000E01A5" w:rsidRPr="000F5109">
        <w:t>3</w:t>
      </w:r>
      <w:r w:rsidRPr="000F5109">
        <w:t xml:space="preserve"> dieses Vertrages durch eine Versicherung abgedeckt </w:t>
      </w:r>
      <w:proofErr w:type="gramStart"/>
      <w:r w:rsidRPr="000F5109">
        <w:t>sind</w:t>
      </w:r>
      <w:proofErr w:type="gramEnd"/>
      <w:r w:rsidRPr="000F5109">
        <w:t>, die im Rahmen und Umfang einer marktüblichen deutschen Industriehaftpflichtversicherung oder einer vergleichbaren Versicherung aus deinem Mitgliedsstaat der EU entspricht.</w:t>
      </w:r>
    </w:p>
    <w:p w14:paraId="23D08AA5" w14:textId="77777777" w:rsidR="009F2240" w:rsidRDefault="009F2240" w:rsidP="00FE22E2">
      <w:pPr>
        <w:pStyle w:val="Formatvorlage1"/>
        <w:numPr>
          <w:ilvl w:val="0"/>
          <w:numId w:val="0"/>
        </w:numPr>
        <w:spacing w:line="240" w:lineRule="auto"/>
        <w:ind w:left="426"/>
        <w:outlineLvl w:val="9"/>
      </w:pPr>
    </w:p>
    <w:p w14:paraId="19476581" w14:textId="6BEB4AA2" w:rsidR="009F2240" w:rsidRDefault="009F2240" w:rsidP="00DE7272">
      <w:pPr>
        <w:pStyle w:val="Formatvorlage1"/>
        <w:numPr>
          <w:ilvl w:val="0"/>
          <w:numId w:val="27"/>
        </w:numPr>
        <w:spacing w:line="240" w:lineRule="auto"/>
        <w:ind w:left="426" w:hanging="426"/>
        <w:outlineLvl w:val="9"/>
      </w:pPr>
      <w:r>
        <w:t xml:space="preserve">Der AN wird diesen Versicherungsschutz bis zum Ender der vertraglich geschuldeten Leistungspflichten und darüber hinaus bis zur Verjährung sämtlicher Mängelansprüche aus diesem Vertrag aufrechterhalten. Kommt der AN dieser Verpflichtung nicht nach, ist der AG nach erfolgloser </w:t>
      </w:r>
      <w:r w:rsidR="00F34B4E">
        <w:t xml:space="preserve">angemessener Fristsetzung zur Kündigung dieses Vertrages berechtigt, wenn ihm ein Festhalten am Vertrag nicht mehr zuzumuten ist. Weitergehende Ansprüche des AN, insbesondere Schadensersatzansprüche, bleiben hiervon unberührt. </w:t>
      </w:r>
    </w:p>
    <w:p w14:paraId="64D8A263" w14:textId="77777777" w:rsidR="009F2240" w:rsidRDefault="009F2240" w:rsidP="009F2240">
      <w:pPr>
        <w:pStyle w:val="Formatvorlage1"/>
        <w:numPr>
          <w:ilvl w:val="0"/>
          <w:numId w:val="0"/>
        </w:numPr>
        <w:spacing w:line="240" w:lineRule="auto"/>
        <w:ind w:left="426"/>
        <w:outlineLvl w:val="9"/>
      </w:pPr>
    </w:p>
    <w:p w14:paraId="68D6ECE0" w14:textId="77777777" w:rsidR="008319F2" w:rsidRDefault="008319F2" w:rsidP="00474943">
      <w:pPr>
        <w:pStyle w:val="Formatvorlage1"/>
        <w:numPr>
          <w:ilvl w:val="0"/>
          <w:numId w:val="0"/>
        </w:numPr>
        <w:spacing w:line="240" w:lineRule="auto"/>
        <w:ind w:left="426"/>
        <w:outlineLvl w:val="9"/>
      </w:pPr>
    </w:p>
    <w:p w14:paraId="52664922" w14:textId="5CCE1A89" w:rsidR="00C97F00" w:rsidRDefault="00521678" w:rsidP="007772DE">
      <w:pPr>
        <w:pStyle w:val="Vertrag2"/>
        <w:spacing w:line="240" w:lineRule="auto"/>
      </w:pPr>
      <w:bookmarkStart w:id="27" w:name="_Toc224546023"/>
      <w:r>
        <w:t>§</w:t>
      </w:r>
      <w:r w:rsidR="008348EA">
        <w:t xml:space="preserve"> </w:t>
      </w:r>
      <w:r w:rsidR="00C97F00">
        <w:t>1</w:t>
      </w:r>
      <w:r w:rsidR="006763A2">
        <w:t>6</w:t>
      </w:r>
      <w:r w:rsidR="00C97F00">
        <w:t xml:space="preserve"> Rück</w:t>
      </w:r>
      <w:r w:rsidR="00865170">
        <w:t>gabe</w:t>
      </w:r>
      <w:r w:rsidR="00D84AC1">
        <w:t>n</w:t>
      </w:r>
      <w:r w:rsidR="00C97F00">
        <w:t xml:space="preserve"> bei Vertragsbeendigung</w:t>
      </w:r>
      <w:bookmarkEnd w:id="25"/>
      <w:bookmarkEnd w:id="27"/>
    </w:p>
    <w:p w14:paraId="39106E5A" w14:textId="77777777" w:rsidR="00C97F00" w:rsidRDefault="00C97F00" w:rsidP="007463BA">
      <w:pPr>
        <w:pStyle w:val="Formatvorlage1"/>
        <w:numPr>
          <w:ilvl w:val="0"/>
          <w:numId w:val="0"/>
        </w:numPr>
        <w:spacing w:line="240" w:lineRule="auto"/>
        <w:outlineLvl w:val="9"/>
      </w:pPr>
    </w:p>
    <w:p w14:paraId="466633BC" w14:textId="0137551E" w:rsidR="00C97F00" w:rsidRDefault="00C97F00" w:rsidP="007772DE">
      <w:pPr>
        <w:pStyle w:val="Formatvorlage1"/>
        <w:numPr>
          <w:ilvl w:val="0"/>
          <w:numId w:val="0"/>
        </w:numPr>
        <w:spacing w:line="240" w:lineRule="auto"/>
        <w:outlineLvl w:val="9"/>
      </w:pPr>
      <w:r>
        <w:t xml:space="preserve">Der AN ist verpflichtet alle ihm mit dem </w:t>
      </w:r>
      <w:r w:rsidR="004D334C">
        <w:t xml:space="preserve">Auftrag übergebenen Unterlagen und </w:t>
      </w:r>
      <w:r>
        <w:t xml:space="preserve">elektronischen Daten unversehrt, vollständig und unverzüglich zurückzugeben oder zu vernichten bzw. zu löschen und innerhalb von zwei Tagen nach Beendigung des Vertragsverhältnisses sämtliche ihm zur Verfügung gestellten Räumlichkeiten zu räumen und vom </w:t>
      </w:r>
      <w:r w:rsidR="002A0EB5">
        <w:t>RIM</w:t>
      </w:r>
      <w:r>
        <w:t xml:space="preserve"> überlassene Materialien und Geräte zurückzugeben. Überlassene Schlüssel und Codekarten o.ä. sind sofort zurückzugeben.</w:t>
      </w:r>
    </w:p>
    <w:p w14:paraId="49C8D332" w14:textId="0069B606" w:rsidR="001413B8" w:rsidRDefault="001413B8" w:rsidP="007772DE">
      <w:pPr>
        <w:pStyle w:val="Formatvorlage1"/>
        <w:numPr>
          <w:ilvl w:val="0"/>
          <w:numId w:val="0"/>
        </w:numPr>
        <w:spacing w:line="240" w:lineRule="auto"/>
        <w:outlineLvl w:val="9"/>
      </w:pPr>
    </w:p>
    <w:p w14:paraId="7278B1A9" w14:textId="77777777" w:rsidR="001413B8" w:rsidRDefault="001413B8" w:rsidP="007772DE">
      <w:pPr>
        <w:pStyle w:val="Formatvorlage1"/>
        <w:numPr>
          <w:ilvl w:val="0"/>
          <w:numId w:val="0"/>
        </w:numPr>
        <w:spacing w:line="240" w:lineRule="auto"/>
        <w:outlineLvl w:val="9"/>
      </w:pPr>
    </w:p>
    <w:p w14:paraId="284AC4E9" w14:textId="77777777" w:rsidR="001D1F0F" w:rsidRDefault="001D1F0F" w:rsidP="007772DE">
      <w:pPr>
        <w:pStyle w:val="Formatvorlage1"/>
        <w:numPr>
          <w:ilvl w:val="0"/>
          <w:numId w:val="0"/>
        </w:numPr>
        <w:spacing w:line="240" w:lineRule="auto"/>
        <w:outlineLvl w:val="9"/>
      </w:pPr>
    </w:p>
    <w:p w14:paraId="2A1E688F" w14:textId="2CF50E2A" w:rsidR="001D1F0F" w:rsidRPr="001D1F0F" w:rsidRDefault="001D1F0F" w:rsidP="000B52E4">
      <w:pPr>
        <w:pStyle w:val="Vertrag2"/>
        <w:spacing w:line="240" w:lineRule="auto"/>
        <w:rPr>
          <w:rFonts w:eastAsia="Times New Roman" w:cs="Arial"/>
          <w:b w:val="0"/>
        </w:rPr>
      </w:pPr>
      <w:bookmarkStart w:id="28" w:name="_Toc224546024"/>
      <w:r w:rsidRPr="000B52E4">
        <w:lastRenderedPageBreak/>
        <w:t>§ 17 Rücktritt und Antikorruptionsklausel</w:t>
      </w:r>
      <w:bookmarkEnd w:id="28"/>
    </w:p>
    <w:p w14:paraId="6B9DFA48" w14:textId="77777777" w:rsidR="001D1F0F" w:rsidRPr="001D1F0F" w:rsidRDefault="001D1F0F" w:rsidP="001D1F0F">
      <w:pPr>
        <w:ind w:left="426"/>
        <w:jc w:val="both"/>
        <w:rPr>
          <w:rFonts w:eastAsia="Times New Roman" w:cs="Arial"/>
          <w:lang w:eastAsia="ko-KR"/>
        </w:rPr>
      </w:pPr>
    </w:p>
    <w:p w14:paraId="26978F2C" w14:textId="0DE1E4CA" w:rsidR="001D1F0F" w:rsidRPr="001D1F0F" w:rsidRDefault="001D1F0F" w:rsidP="00165401">
      <w:pPr>
        <w:numPr>
          <w:ilvl w:val="0"/>
          <w:numId w:val="44"/>
        </w:numPr>
        <w:jc w:val="both"/>
        <w:rPr>
          <w:rFonts w:eastAsia="Times New Roman" w:cs="Arial"/>
          <w:lang w:eastAsia="ko-KR"/>
        </w:rPr>
      </w:pPr>
      <w:r w:rsidRPr="001D1F0F">
        <w:rPr>
          <w:rFonts w:eastAsia="Times New Roman" w:cs="Arial"/>
          <w:lang w:eastAsia="ko-KR"/>
        </w:rPr>
        <w:t xml:space="preserve">Die </w:t>
      </w:r>
      <w:r>
        <w:rPr>
          <w:rFonts w:eastAsia="Times New Roman" w:cs="Arial"/>
          <w:lang w:eastAsia="ko-KR"/>
        </w:rPr>
        <w:t>Parteien</w:t>
      </w:r>
      <w:r w:rsidRPr="001D1F0F">
        <w:rPr>
          <w:rFonts w:eastAsia="Times New Roman" w:cs="Arial"/>
          <w:lang w:eastAsia="ko-KR"/>
        </w:rPr>
        <w:t xml:space="preserve"> erklären, jeglicher Form von Korruption entgegenzuwirken.</w:t>
      </w:r>
    </w:p>
    <w:p w14:paraId="1F5C5DEF" w14:textId="77777777" w:rsidR="001D1F0F" w:rsidRPr="001D1F0F" w:rsidRDefault="001D1F0F" w:rsidP="00165401">
      <w:pPr>
        <w:ind w:left="397"/>
        <w:jc w:val="both"/>
        <w:rPr>
          <w:rFonts w:eastAsia="Times New Roman" w:cs="Arial"/>
          <w:lang w:eastAsia="ko-KR"/>
        </w:rPr>
      </w:pPr>
    </w:p>
    <w:p w14:paraId="358C5039" w14:textId="77777777" w:rsidR="001D1F0F" w:rsidRPr="001D1F0F" w:rsidRDefault="001D1F0F" w:rsidP="00165401">
      <w:pPr>
        <w:ind w:left="397"/>
        <w:jc w:val="both"/>
        <w:rPr>
          <w:rFonts w:eastAsia="Times New Roman" w:cs="Arial"/>
          <w:lang w:eastAsia="ko-KR"/>
        </w:rPr>
      </w:pPr>
      <w:r w:rsidRPr="001D1F0F">
        <w:rPr>
          <w:rFonts w:eastAsia="Times New Roman" w:cs="Arial"/>
          <w:lang w:eastAsia="ko-KR"/>
        </w:rPr>
        <w:t>Der Auftragnehmer verpflichtet sich ausdrücklich zur Einhaltung der Gesetze zur Unterlassung von Vorteilsgewährung und Bestechung (Korruption). Insbesondere darf der Auftragnehmer den Beschäftigten des Auftraggebers (Amtsträger bzw. für den öffentlichen Dienst besonders Verpflichtete) weder unmittelbar noch mittelbar Vorteile im Sinne der §§ 333 und 334 des Strafgesetzbuches (StGB) anbieten, versprechen oder gewähren.</w:t>
      </w:r>
    </w:p>
    <w:p w14:paraId="62EE6F99" w14:textId="77777777" w:rsidR="001D1F0F" w:rsidRPr="001D1F0F" w:rsidRDefault="001D1F0F" w:rsidP="00165401">
      <w:pPr>
        <w:ind w:left="397"/>
        <w:jc w:val="both"/>
        <w:rPr>
          <w:rFonts w:eastAsia="Times New Roman" w:cs="Arial"/>
          <w:lang w:eastAsia="ko-KR"/>
        </w:rPr>
      </w:pPr>
    </w:p>
    <w:p w14:paraId="703C3910" w14:textId="471889A6" w:rsidR="001D1F0F" w:rsidRPr="001D1F0F" w:rsidRDefault="001D1F0F" w:rsidP="00165401">
      <w:pPr>
        <w:ind w:left="397"/>
        <w:jc w:val="both"/>
        <w:rPr>
          <w:rFonts w:eastAsia="Times New Roman" w:cs="Arial"/>
          <w:lang w:eastAsia="ko-KR"/>
        </w:rPr>
      </w:pPr>
      <w:r w:rsidRPr="001D1F0F">
        <w:rPr>
          <w:rFonts w:eastAsia="Times New Roman" w:cs="Arial"/>
          <w:lang w:eastAsia="ko-KR"/>
        </w:rPr>
        <w:t>Vorteile in diesem Sinne sind alle Zuwendungen, auf die die Beschäftigten des Auftraggebers keinen Rechtsanspruch haben und die sie materiell oder immateriell besserstellen. Hierzu zählen auch Vorteile, die Dritten (z. B. Angehörigen oder Bekannten) zugewendet werden, wenn sie bei der/dem Beschäftigten des Auftraggebers zu einer Ersparnis führen und/oder sie/ihn in irgendeiner Weise materiell oder immateriell besserstellen. Jeder Anschein einer Beeinflussung der Objektivität der Beschäftigten des Auftraggebers ist zu vermeiden. Ausdrücklich sind Einladungen zu nicht ausschließlich dienstlichen Veranstaltungen und Feiern zu unterlassen.</w:t>
      </w:r>
    </w:p>
    <w:p w14:paraId="51661E03" w14:textId="77777777" w:rsidR="001D1F0F" w:rsidRPr="001D1F0F" w:rsidRDefault="001D1F0F" w:rsidP="00165401">
      <w:pPr>
        <w:ind w:left="397"/>
        <w:jc w:val="both"/>
        <w:rPr>
          <w:rFonts w:eastAsia="Times New Roman" w:cs="Arial"/>
          <w:lang w:eastAsia="ko-KR"/>
        </w:rPr>
      </w:pPr>
    </w:p>
    <w:p w14:paraId="559A3507" w14:textId="77777777" w:rsidR="001D1F0F" w:rsidRPr="001D1F0F" w:rsidRDefault="001D1F0F" w:rsidP="00165401">
      <w:pPr>
        <w:ind w:left="397"/>
        <w:jc w:val="both"/>
        <w:rPr>
          <w:rFonts w:eastAsia="Times New Roman" w:cs="Arial"/>
          <w:lang w:eastAsia="ko-KR"/>
        </w:rPr>
      </w:pPr>
      <w:r w:rsidRPr="001D1F0F">
        <w:rPr>
          <w:rFonts w:eastAsia="Times New Roman" w:cs="Arial"/>
          <w:lang w:eastAsia="ko-KR"/>
        </w:rPr>
        <w:t>Unterauftragnehmer (Subunternehmer) sind vom Auftragnehmer auf die Einhaltung der vorgenannten Regelungen vertraglich zu verpflichten.</w:t>
      </w:r>
    </w:p>
    <w:p w14:paraId="17F12284" w14:textId="77777777" w:rsidR="001D1F0F" w:rsidRPr="001D1F0F" w:rsidRDefault="001D1F0F" w:rsidP="00165401">
      <w:pPr>
        <w:jc w:val="both"/>
        <w:rPr>
          <w:rFonts w:eastAsia="Times New Roman" w:cs="Arial"/>
          <w:color w:val="000000"/>
          <w:lang w:eastAsia="ko-KR"/>
        </w:rPr>
      </w:pPr>
    </w:p>
    <w:p w14:paraId="18C5D4AF" w14:textId="77777777" w:rsidR="001D1F0F" w:rsidRPr="001D1F0F" w:rsidRDefault="001D1F0F" w:rsidP="00165401">
      <w:pPr>
        <w:numPr>
          <w:ilvl w:val="0"/>
          <w:numId w:val="44"/>
        </w:numPr>
        <w:jc w:val="both"/>
        <w:rPr>
          <w:rFonts w:eastAsia="Times New Roman" w:cs="Arial"/>
        </w:rPr>
      </w:pPr>
      <w:r w:rsidRPr="001D1F0F">
        <w:rPr>
          <w:rFonts w:eastAsia="Times New Roman" w:cs="Arial"/>
          <w:lang w:eastAsia="ko-KR"/>
        </w:rPr>
        <w:t>Ausschlussgründe im Sinne des § 31 Abs. 1 Unterschwellenvergabeordnung (</w:t>
      </w:r>
      <w:proofErr w:type="spellStart"/>
      <w:r w:rsidRPr="001D1F0F">
        <w:rPr>
          <w:rFonts w:eastAsia="Times New Roman" w:cs="Arial"/>
          <w:lang w:eastAsia="ko-KR"/>
        </w:rPr>
        <w:t>UVgO</w:t>
      </w:r>
      <w:proofErr w:type="spellEnd"/>
      <w:r w:rsidRPr="001D1F0F">
        <w:rPr>
          <w:rFonts w:eastAsia="Times New Roman" w:cs="Arial"/>
          <w:lang w:eastAsia="ko-KR"/>
        </w:rPr>
        <w:t>) i. V. m. §§ 123, 124 Gesetz gegen Wettbewerbsbeschränkungen (GWB) berechtigen den Auftraggeber zum Rücktritt von diesem Vertrag aus wichtigem Grund. Ein Rücktritt des Auftraggebers von diesem Vertrag kann daher insbesondere erfolgen, wenn</w:t>
      </w:r>
    </w:p>
    <w:p w14:paraId="787CEFEC" w14:textId="77777777" w:rsidR="001D1F0F" w:rsidRPr="001D1F0F" w:rsidRDefault="001D1F0F" w:rsidP="00165401">
      <w:pPr>
        <w:ind w:left="360"/>
        <w:contextualSpacing/>
        <w:jc w:val="both"/>
        <w:rPr>
          <w:rFonts w:eastAsia="Times New Roman" w:cs="Arial"/>
        </w:rPr>
      </w:pPr>
    </w:p>
    <w:p w14:paraId="6C0D3355" w14:textId="77777777" w:rsidR="001D1F0F" w:rsidRPr="001D1F0F" w:rsidRDefault="001D1F0F" w:rsidP="00C57E96">
      <w:pPr>
        <w:numPr>
          <w:ilvl w:val="1"/>
          <w:numId w:val="45"/>
        </w:numPr>
        <w:autoSpaceDE w:val="0"/>
        <w:autoSpaceDN w:val="0"/>
        <w:adjustRightInd w:val="0"/>
        <w:ind w:hanging="294"/>
        <w:jc w:val="both"/>
        <w:rPr>
          <w:rFonts w:cs="Arial"/>
          <w:color w:val="000000"/>
        </w:rPr>
      </w:pPr>
      <w:r w:rsidRPr="001D1F0F">
        <w:rPr>
          <w:rFonts w:cs="Arial"/>
          <w:color w:val="000000"/>
        </w:rPr>
        <w:t xml:space="preserve">durch eine rechtskräftige Gerichts- oder bestandskräftige Verwaltungsentscheidung festgestellt wurde, dass der Auftragnehmer seinen Verpflichtungen zur Zahlung von Steuern, Abgaben oder Beiträgen zur Sozialversicherung nicht nachgekommen ist (§ 31 Abs. 1 </w:t>
      </w:r>
      <w:proofErr w:type="spellStart"/>
      <w:r w:rsidRPr="001D1F0F">
        <w:rPr>
          <w:rFonts w:cs="Arial"/>
          <w:color w:val="000000"/>
        </w:rPr>
        <w:t>UVgO</w:t>
      </w:r>
      <w:proofErr w:type="spellEnd"/>
      <w:r w:rsidRPr="001D1F0F">
        <w:rPr>
          <w:rFonts w:cs="Arial"/>
          <w:color w:val="000000"/>
        </w:rPr>
        <w:t xml:space="preserve"> i. V. m. § 123 Abs. 4 Nr. 1 GWB).</w:t>
      </w:r>
    </w:p>
    <w:p w14:paraId="517734CC" w14:textId="77777777" w:rsidR="001D1F0F" w:rsidRPr="001D1F0F" w:rsidRDefault="001D1F0F" w:rsidP="00C57E96">
      <w:pPr>
        <w:numPr>
          <w:ilvl w:val="1"/>
          <w:numId w:val="45"/>
        </w:numPr>
        <w:autoSpaceDE w:val="0"/>
        <w:autoSpaceDN w:val="0"/>
        <w:adjustRightInd w:val="0"/>
        <w:ind w:hanging="294"/>
        <w:jc w:val="both"/>
        <w:rPr>
          <w:rFonts w:cs="Arial"/>
          <w:color w:val="000000"/>
        </w:rPr>
      </w:pPr>
      <w:r w:rsidRPr="001D1F0F">
        <w:rPr>
          <w:rFonts w:cs="Arial"/>
          <w:color w:val="000000"/>
        </w:rPr>
        <w:t xml:space="preserve">der Auftragnehmer im Rahmen der beruflichen Tätigkeit nachweislich eine schwere Verfehlung begangen hat, durch die die Integrität des Auftragnehmers infrage gestellt wird. Dabei ist das Verhalten einer rechtskräftig verurteilten Person dem Auftragnehmer zuzurechnen, wenn diese Person als für die Leitung des Auftragnehmers Verantwortlicher gehandelt hat; dazu gehört auch die Überwachung der Geschäftsführung oder die sonstige Ausübung von Kontrollbefugnissen in leitender Stellung (§ 31 Abs. 1 </w:t>
      </w:r>
      <w:proofErr w:type="spellStart"/>
      <w:r w:rsidRPr="001D1F0F">
        <w:rPr>
          <w:rFonts w:cs="Arial"/>
          <w:color w:val="000000"/>
        </w:rPr>
        <w:t>UVgO</w:t>
      </w:r>
      <w:proofErr w:type="spellEnd"/>
      <w:r w:rsidRPr="001D1F0F">
        <w:rPr>
          <w:rFonts w:cs="Arial"/>
          <w:color w:val="000000"/>
        </w:rPr>
        <w:t xml:space="preserve"> i. V. m. § 124 Abs. 1 Nr. 3 GWB).</w:t>
      </w:r>
    </w:p>
    <w:p w14:paraId="653145C2" w14:textId="77777777" w:rsidR="001D1F0F" w:rsidRPr="001D1F0F" w:rsidRDefault="001D1F0F" w:rsidP="00C57E96">
      <w:pPr>
        <w:numPr>
          <w:ilvl w:val="1"/>
          <w:numId w:val="45"/>
        </w:numPr>
        <w:autoSpaceDE w:val="0"/>
        <w:autoSpaceDN w:val="0"/>
        <w:adjustRightInd w:val="0"/>
        <w:ind w:hanging="294"/>
        <w:jc w:val="both"/>
        <w:rPr>
          <w:rFonts w:cs="Arial"/>
          <w:color w:val="000000"/>
        </w:rPr>
      </w:pPr>
      <w:r w:rsidRPr="001D1F0F">
        <w:rPr>
          <w:rFonts w:cs="Arial"/>
          <w:color w:val="000000"/>
        </w:rPr>
        <w:t xml:space="preserve">der Auftragnehmer in Bezug auf Ausschlussgründe oder Eignungskriterien eine schwerwiegende Täuschung begangen oder Auskünfte zurückgehalten hat oder nicht in der Lage ist, die erforderlichen Nachweise zu übermitteln (§ 31 Abs. 1 </w:t>
      </w:r>
      <w:proofErr w:type="spellStart"/>
      <w:r w:rsidRPr="001D1F0F">
        <w:rPr>
          <w:rFonts w:cs="Arial"/>
          <w:color w:val="000000"/>
        </w:rPr>
        <w:t>UVgO</w:t>
      </w:r>
      <w:proofErr w:type="spellEnd"/>
      <w:r w:rsidRPr="001D1F0F">
        <w:rPr>
          <w:rFonts w:cs="Arial"/>
          <w:color w:val="000000"/>
        </w:rPr>
        <w:t xml:space="preserve"> i. V. m. § 124 Abs. 1 Nr. 8 GWB).</w:t>
      </w:r>
    </w:p>
    <w:p w14:paraId="2E4E008A" w14:textId="77777777" w:rsidR="001D1F0F" w:rsidRPr="001D1F0F" w:rsidRDefault="001D1F0F" w:rsidP="00165401">
      <w:pPr>
        <w:jc w:val="both"/>
        <w:rPr>
          <w:rFonts w:eastAsia="Times New Roman" w:cs="Arial"/>
          <w:lang w:eastAsia="ko-KR"/>
        </w:rPr>
      </w:pPr>
    </w:p>
    <w:p w14:paraId="0177788A" w14:textId="77777777" w:rsidR="001D1F0F" w:rsidRPr="001D1F0F" w:rsidRDefault="001D1F0F" w:rsidP="00165401">
      <w:pPr>
        <w:numPr>
          <w:ilvl w:val="0"/>
          <w:numId w:val="44"/>
        </w:numPr>
        <w:ind w:left="426" w:hanging="426"/>
        <w:jc w:val="both"/>
        <w:rPr>
          <w:rFonts w:eastAsia="Times New Roman" w:cs="Arial"/>
          <w:lang w:eastAsia="ko-KR"/>
        </w:rPr>
      </w:pPr>
      <w:r w:rsidRPr="001D1F0F">
        <w:rPr>
          <w:rFonts w:eastAsia="Times New Roman" w:cs="Arial"/>
          <w:lang w:eastAsia="ko-KR"/>
        </w:rPr>
        <w:t>Ein Ausschlussgrund nach Absatz 2 ist auch die Abgabe von Angeboten, die auf wettbewerbsbeschränkenden Absprachen im Sinne von § 298 StGB beruhen, und die Beteiligung an unzulässigen Wettbewerbsbeschränkungen im Sinne des GWB, insbesondere eine Vereinbarung mit Dritten über die Abgabe oder Nichtabgabe von Angeboten, über zu fordernde Preise, über die Entrichtung einer Ausfallentschädigung (Gewinnbeteiligung oder sonstige Abgaben) und über die Festlegung von Preisempfehlungen.</w:t>
      </w:r>
    </w:p>
    <w:p w14:paraId="5F5807C5" w14:textId="77777777" w:rsidR="001D1F0F" w:rsidRPr="001D1F0F" w:rsidRDefault="001D1F0F" w:rsidP="00165401">
      <w:pPr>
        <w:jc w:val="both"/>
        <w:rPr>
          <w:rFonts w:eastAsia="Times New Roman" w:cs="Arial"/>
          <w:color w:val="000000"/>
          <w:lang w:eastAsia="ko-KR"/>
        </w:rPr>
      </w:pPr>
    </w:p>
    <w:p w14:paraId="4F2EEEE7" w14:textId="3C334AEE" w:rsidR="001D1F0F" w:rsidRPr="001D1F0F" w:rsidRDefault="001D1F0F" w:rsidP="00165401">
      <w:pPr>
        <w:numPr>
          <w:ilvl w:val="0"/>
          <w:numId w:val="44"/>
        </w:numPr>
        <w:ind w:left="426" w:hanging="426"/>
        <w:jc w:val="both"/>
        <w:rPr>
          <w:rFonts w:eastAsia="Times New Roman" w:cs="Arial"/>
          <w:lang w:eastAsia="ko-KR"/>
        </w:rPr>
      </w:pPr>
      <w:r w:rsidRPr="001D1F0F">
        <w:rPr>
          <w:rFonts w:eastAsia="Times New Roman" w:cs="Arial"/>
        </w:rPr>
        <w:t>Der Auftragnehmer hat dem Auftraggeber alle Schäden zu ersetzen, die dem Auftraggeber unmittelbar oder mittelbar durch den Rücktritt vom Vertrag entstehen. Sofern der Auftraggeber keinen höheren Schaden nachweist, hat der Auftragnehmer an den Auftraggeber eine Schadensersatzpauschale in Höhe von 5 % der Brutto-</w:t>
      </w:r>
      <w:r w:rsidRPr="001D1F0F">
        <w:rPr>
          <w:rFonts w:eastAsia="Times New Roman" w:cs="Arial"/>
        </w:rPr>
        <w:lastRenderedPageBreak/>
        <w:t>Gesamtauftragssumme</w:t>
      </w:r>
      <w:r w:rsidR="00165401">
        <w:rPr>
          <w:rStyle w:val="Funotenzeichen"/>
          <w:rFonts w:eastAsia="Times New Roman" w:cs="Arial"/>
        </w:rPr>
        <w:footnoteReference w:id="2"/>
      </w:r>
      <w:r w:rsidRPr="001D1F0F">
        <w:rPr>
          <w:rFonts w:eastAsia="Times New Roman" w:cs="Arial"/>
        </w:rPr>
        <w:t xml:space="preserve"> dieses Vertrages zu bezahlen. Dem Auftragnehmer bleibt der Nachweis vorbehalten, dass der Schaden tatsächlich niedriger ist. Erbringt der Auftragnehmer diesen Nachweis, so braucht er nur den nachgewiesenen niedrigeren Schaden zu bezahlen.</w:t>
      </w:r>
    </w:p>
    <w:p w14:paraId="568FED28" w14:textId="77777777" w:rsidR="001D1F0F" w:rsidRPr="001D1F0F" w:rsidRDefault="001D1F0F" w:rsidP="00165401">
      <w:pPr>
        <w:jc w:val="both"/>
        <w:rPr>
          <w:rFonts w:eastAsia="Times New Roman" w:cs="Arial"/>
        </w:rPr>
      </w:pPr>
    </w:p>
    <w:p w14:paraId="6A89FE2E" w14:textId="77777777" w:rsidR="001D1F0F" w:rsidRPr="001D1F0F" w:rsidRDefault="001D1F0F" w:rsidP="00165401">
      <w:pPr>
        <w:numPr>
          <w:ilvl w:val="0"/>
          <w:numId w:val="44"/>
        </w:numPr>
        <w:jc w:val="both"/>
        <w:rPr>
          <w:rFonts w:eastAsia="Times New Roman" w:cs="Arial"/>
          <w:lang w:eastAsia="ko-KR"/>
        </w:rPr>
      </w:pPr>
      <w:r w:rsidRPr="001D1F0F">
        <w:rPr>
          <w:rFonts w:eastAsia="Times New Roman" w:cs="Arial"/>
        </w:rPr>
        <w:t xml:space="preserve">Liegt ein Ausschlussgrund nach § 31 Abs. 1 </w:t>
      </w:r>
      <w:proofErr w:type="spellStart"/>
      <w:r w:rsidRPr="001D1F0F">
        <w:rPr>
          <w:rFonts w:eastAsia="Times New Roman" w:cs="Arial"/>
        </w:rPr>
        <w:t>UVgO</w:t>
      </w:r>
      <w:proofErr w:type="spellEnd"/>
      <w:r w:rsidRPr="001D1F0F">
        <w:rPr>
          <w:rFonts w:eastAsia="Times New Roman" w:cs="Arial"/>
        </w:rPr>
        <w:t xml:space="preserve"> i. V. m. § 124 Abs. 1 Nr. 3 GWB vor, weil der Auftragnehmer nachweislich eine schwere Verfehlung begangen hat, hat der Auftragnehmer an den Auftraggeber für jede Verfehlung eine Vertragsstrafe zu zahlen, unabhängig davon, ob der Auftraggeber sein Recht auf Rücktritt vom Vertrag ausübt oder nicht.</w:t>
      </w:r>
    </w:p>
    <w:p w14:paraId="4AE92512" w14:textId="77777777" w:rsidR="001D1F0F" w:rsidRPr="001D1F0F" w:rsidRDefault="001D1F0F" w:rsidP="00165401">
      <w:pPr>
        <w:ind w:left="397"/>
        <w:jc w:val="both"/>
        <w:rPr>
          <w:rFonts w:eastAsia="Times New Roman" w:cs="Arial"/>
          <w:lang w:eastAsia="ko-KR"/>
        </w:rPr>
      </w:pPr>
    </w:p>
    <w:p w14:paraId="6D3FEEC4" w14:textId="42B9751A" w:rsidR="001D1F0F" w:rsidRPr="001D1F0F" w:rsidRDefault="001D1F0F" w:rsidP="00165401">
      <w:pPr>
        <w:ind w:left="426"/>
        <w:jc w:val="both"/>
        <w:rPr>
          <w:rFonts w:eastAsia="Times New Roman" w:cs="Arial"/>
          <w:lang w:eastAsia="ko-KR"/>
        </w:rPr>
      </w:pPr>
      <w:r w:rsidRPr="001D1F0F">
        <w:rPr>
          <w:rFonts w:eastAsia="Times New Roman" w:cs="Arial"/>
        </w:rPr>
        <w:t>Die Höhe der Vertragsstrafe beträgt das 50-fache des Wertes der angebotenen, versprochenen oder gewährten Geschenke oder sonstigen Vorteile, insgesamt jedoch höchstens 5 % der Brutto-Gesamtauftragssumme</w:t>
      </w:r>
      <w:r w:rsidR="000F5109" w:rsidRPr="00165401">
        <w:rPr>
          <w:rFonts w:eastAsia="Times New Roman" w:cs="Arial"/>
          <w:vertAlign w:val="superscript"/>
        </w:rPr>
        <w:t>2</w:t>
      </w:r>
      <w:r w:rsidRPr="001D1F0F">
        <w:rPr>
          <w:rFonts w:eastAsia="Times New Roman" w:cs="Arial"/>
        </w:rPr>
        <w:t xml:space="preserve"> dieses Vertrages. Weitergehende Schadensersatzansprüche des Auftraggebers bleiben unberührt.</w:t>
      </w:r>
      <w:r w:rsidRPr="001D1F0F">
        <w:rPr>
          <w:rFonts w:ascii="Calibri" w:eastAsia="Times New Roman" w:hAnsi="Calibri" w:cs="Times New Roman"/>
        </w:rPr>
        <w:t xml:space="preserve"> </w:t>
      </w:r>
      <w:r w:rsidRPr="001D1F0F">
        <w:rPr>
          <w:rFonts w:eastAsia="Times New Roman" w:cs="Arial"/>
        </w:rPr>
        <w:t>Die Vertragsstrafe wird auf den Schadensersatz angerechnet.</w:t>
      </w:r>
    </w:p>
    <w:p w14:paraId="40135AC3" w14:textId="77777777" w:rsidR="001D1F0F" w:rsidRDefault="001D1F0F" w:rsidP="007772DE">
      <w:pPr>
        <w:pStyle w:val="Formatvorlage1"/>
        <w:numPr>
          <w:ilvl w:val="0"/>
          <w:numId w:val="0"/>
        </w:numPr>
        <w:spacing w:line="240" w:lineRule="auto"/>
        <w:outlineLvl w:val="9"/>
      </w:pPr>
    </w:p>
    <w:p w14:paraId="02578815" w14:textId="77777777" w:rsidR="007C4AB1" w:rsidRPr="007C4AB1" w:rsidRDefault="007C4AB1" w:rsidP="008348EA">
      <w:pPr>
        <w:pStyle w:val="Formatvorlage1"/>
        <w:numPr>
          <w:ilvl w:val="0"/>
          <w:numId w:val="0"/>
        </w:numPr>
        <w:spacing w:line="240" w:lineRule="auto"/>
        <w:outlineLvl w:val="9"/>
        <w:rPr>
          <w:b/>
        </w:rPr>
      </w:pPr>
      <w:bookmarkStart w:id="30" w:name="_Toc351445890"/>
    </w:p>
    <w:p w14:paraId="37785F94" w14:textId="41DAF66C" w:rsidR="00C97F00" w:rsidRDefault="00C97F00" w:rsidP="00465882">
      <w:pPr>
        <w:pStyle w:val="Vertrag2"/>
        <w:spacing w:line="240" w:lineRule="auto"/>
      </w:pPr>
      <w:bookmarkStart w:id="31" w:name="_Toc224546025"/>
      <w:r>
        <w:t>§ 1</w:t>
      </w:r>
      <w:r w:rsidR="006763A2">
        <w:t>8</w:t>
      </w:r>
      <w:r w:rsidR="009926CA">
        <w:t xml:space="preserve"> </w:t>
      </w:r>
      <w:r>
        <w:t>Mängelrechte und Vertragsstrafen</w:t>
      </w:r>
      <w:bookmarkEnd w:id="30"/>
      <w:bookmarkEnd w:id="31"/>
    </w:p>
    <w:p w14:paraId="1FF78A15" w14:textId="77777777" w:rsidR="00465882" w:rsidRDefault="00465882" w:rsidP="008348EA">
      <w:pPr>
        <w:pStyle w:val="Formatvorlage1"/>
        <w:numPr>
          <w:ilvl w:val="0"/>
          <w:numId w:val="0"/>
        </w:numPr>
        <w:spacing w:line="240" w:lineRule="auto"/>
        <w:outlineLvl w:val="9"/>
        <w:rPr>
          <w:b/>
        </w:rPr>
      </w:pPr>
    </w:p>
    <w:p w14:paraId="76790EE2" w14:textId="087E49FF" w:rsidR="00465882" w:rsidRDefault="00465882" w:rsidP="00FE22E2">
      <w:pPr>
        <w:pStyle w:val="Formatvorlage1"/>
        <w:numPr>
          <w:ilvl w:val="0"/>
          <w:numId w:val="14"/>
        </w:numPr>
        <w:spacing w:line="240" w:lineRule="auto"/>
        <w:ind w:left="426" w:hanging="426"/>
        <w:outlineLvl w:val="9"/>
      </w:pPr>
      <w:r>
        <w:t xml:space="preserve">Die Mängelrechte des AG </w:t>
      </w:r>
      <w:r w:rsidR="00FE365A">
        <w:t xml:space="preserve">und deren Verjährung </w:t>
      </w:r>
      <w:r>
        <w:t>bestimmen sich nach dem BGB</w:t>
      </w:r>
      <w:r w:rsidR="002E4EDE">
        <w:t>, soweit in diesem Vertrag nichts anderes geregelt ist</w:t>
      </w:r>
      <w:r>
        <w:t>. Angezeigte Mängel sind vom AN unverzüglich zu beseitigen.</w:t>
      </w:r>
    </w:p>
    <w:p w14:paraId="4C318EFA" w14:textId="77777777" w:rsidR="00CD4ECE" w:rsidRDefault="00CD4ECE" w:rsidP="00CD4ECE">
      <w:pPr>
        <w:pStyle w:val="Formatvorlage1"/>
        <w:numPr>
          <w:ilvl w:val="0"/>
          <w:numId w:val="0"/>
        </w:numPr>
        <w:spacing w:line="240" w:lineRule="auto"/>
        <w:ind w:left="426"/>
        <w:outlineLvl w:val="9"/>
      </w:pPr>
    </w:p>
    <w:p w14:paraId="76DCB874" w14:textId="2B258028" w:rsidR="00CD4ECE" w:rsidRDefault="00CD4ECE" w:rsidP="00CD4ECE">
      <w:pPr>
        <w:pStyle w:val="Formatvorlage1"/>
        <w:numPr>
          <w:ilvl w:val="0"/>
          <w:numId w:val="14"/>
        </w:numPr>
        <w:spacing w:line="240" w:lineRule="auto"/>
        <w:outlineLvl w:val="9"/>
      </w:pPr>
      <w:r>
        <w:t>Wege- und Personalkosten sowie sonstige Nebenkosten des AN, welche im Rahmen der Abwicklung von Ansprüchen bei Mängeln entstehen, gehen zu Lasten des AN.</w:t>
      </w:r>
    </w:p>
    <w:p w14:paraId="1D3CEA57" w14:textId="77777777" w:rsidR="00C97F00" w:rsidRDefault="00C97F00" w:rsidP="008348EA">
      <w:pPr>
        <w:pStyle w:val="Formatvorlage1"/>
        <w:numPr>
          <w:ilvl w:val="0"/>
          <w:numId w:val="0"/>
        </w:numPr>
        <w:spacing w:line="240" w:lineRule="auto"/>
        <w:outlineLvl w:val="9"/>
      </w:pPr>
    </w:p>
    <w:p w14:paraId="44F6D75C" w14:textId="42C900DE" w:rsidR="00465882" w:rsidRDefault="00465882" w:rsidP="00FE22E2">
      <w:pPr>
        <w:pStyle w:val="Formatvorlage1"/>
        <w:numPr>
          <w:ilvl w:val="0"/>
          <w:numId w:val="14"/>
        </w:numPr>
        <w:spacing w:line="240" w:lineRule="auto"/>
        <w:ind w:left="426" w:hanging="426"/>
        <w:outlineLvl w:val="9"/>
      </w:pPr>
      <w:r>
        <w:t>Bei Nichtleistung oder Schlechtleistung durch den AN ist der AG berechtigt die Mängelbeseitigung durch einen Dritten durchführen zu lassen, wenn die vorherige Fristsetzung zur Nachholung der Leistung erfolglos geblieben ist. Die dadurch entstehenden Mehrkosten gehen zu Lasten des AN.</w:t>
      </w:r>
    </w:p>
    <w:p w14:paraId="69FA2D57" w14:textId="77777777" w:rsidR="00864B32" w:rsidRDefault="00864B32" w:rsidP="00864B32">
      <w:pPr>
        <w:pStyle w:val="Listenabsatz"/>
      </w:pPr>
    </w:p>
    <w:p w14:paraId="7FE0B12E" w14:textId="26D830D8" w:rsidR="00864B32" w:rsidRDefault="00864B32" w:rsidP="00864B32">
      <w:pPr>
        <w:pStyle w:val="Formatvorlage1"/>
        <w:numPr>
          <w:ilvl w:val="0"/>
          <w:numId w:val="14"/>
        </w:numPr>
        <w:spacing w:line="240" w:lineRule="auto"/>
        <w:ind w:left="426" w:hanging="426"/>
        <w:outlineLvl w:val="9"/>
      </w:pPr>
      <w:r>
        <w:t xml:space="preserve">Darüberhinausgehende Schadensersatzansprüche bleiben unberührt. </w:t>
      </w:r>
    </w:p>
    <w:p w14:paraId="4CB0B066" w14:textId="77777777" w:rsidR="00C97F00" w:rsidRDefault="00C97F00" w:rsidP="008348EA">
      <w:pPr>
        <w:pStyle w:val="Formatvorlage1"/>
        <w:numPr>
          <w:ilvl w:val="0"/>
          <w:numId w:val="0"/>
        </w:numPr>
        <w:spacing w:line="240" w:lineRule="auto"/>
        <w:outlineLvl w:val="9"/>
      </w:pPr>
    </w:p>
    <w:p w14:paraId="1B2BE0B6" w14:textId="44A2E4D2" w:rsidR="00465882" w:rsidRDefault="008C72E4" w:rsidP="00CE00DE">
      <w:pPr>
        <w:pStyle w:val="Formatvorlage1"/>
        <w:numPr>
          <w:ilvl w:val="0"/>
          <w:numId w:val="14"/>
        </w:numPr>
        <w:spacing w:line="240" w:lineRule="auto"/>
        <w:ind w:left="426" w:hanging="426"/>
        <w:outlineLvl w:val="9"/>
      </w:pPr>
      <w:r>
        <w:t>Der AN ist verpflichtet vereinbarte Termine und</w:t>
      </w:r>
      <w:r w:rsidR="00BA6403">
        <w:t xml:space="preserve">/oder </w:t>
      </w:r>
      <w:r>
        <w:t xml:space="preserve">Fristen </w:t>
      </w:r>
      <w:r w:rsidR="00BA6403">
        <w:t xml:space="preserve">für die Erbringung der Leistung </w:t>
      </w:r>
      <w:r>
        <w:t xml:space="preserve">einzuhalten. </w:t>
      </w:r>
    </w:p>
    <w:p w14:paraId="002ABBBF" w14:textId="77777777" w:rsidR="00C54D52" w:rsidRDefault="00C54D52" w:rsidP="00864B32"/>
    <w:p w14:paraId="7D5AE5DB" w14:textId="299DE9A7" w:rsidR="00A707E8" w:rsidRDefault="00465882" w:rsidP="00FE22E2">
      <w:pPr>
        <w:pStyle w:val="Formatvorlage1"/>
        <w:numPr>
          <w:ilvl w:val="0"/>
          <w:numId w:val="14"/>
        </w:numPr>
        <w:spacing w:line="240" w:lineRule="auto"/>
        <w:ind w:left="426" w:hanging="426"/>
        <w:outlineLvl w:val="9"/>
      </w:pPr>
      <w:r>
        <w:t>Der AG behält sich das Recht vor, nach den Bestimmungen dieses Paragraphen entstandene Forderungen gegen die Vergütung nach schriftlicher Anzeige gegenüber dem AN aufzurechnen.</w:t>
      </w:r>
    </w:p>
    <w:p w14:paraId="2A197E04" w14:textId="43FB6DD9" w:rsidR="00521678" w:rsidRDefault="00521678" w:rsidP="00521678">
      <w:pPr>
        <w:pStyle w:val="Formatvorlage1"/>
        <w:numPr>
          <w:ilvl w:val="0"/>
          <w:numId w:val="0"/>
        </w:numPr>
        <w:spacing w:line="240" w:lineRule="auto"/>
        <w:outlineLvl w:val="9"/>
      </w:pPr>
    </w:p>
    <w:p w14:paraId="1FB1EA56" w14:textId="77777777" w:rsidR="001413B8" w:rsidRDefault="001413B8" w:rsidP="00521678">
      <w:pPr>
        <w:pStyle w:val="Formatvorlage1"/>
        <w:numPr>
          <w:ilvl w:val="0"/>
          <w:numId w:val="0"/>
        </w:numPr>
        <w:spacing w:line="240" w:lineRule="auto"/>
        <w:outlineLvl w:val="9"/>
      </w:pPr>
    </w:p>
    <w:p w14:paraId="46589946" w14:textId="2A139A3B" w:rsidR="00C8562A" w:rsidRDefault="00C8562A" w:rsidP="00C8562A">
      <w:pPr>
        <w:pStyle w:val="Vertrag2"/>
        <w:spacing w:line="240" w:lineRule="auto"/>
      </w:pPr>
      <w:bookmarkStart w:id="32" w:name="_Toc125373953"/>
      <w:bookmarkStart w:id="33" w:name="_Toc224546026"/>
      <w:bookmarkStart w:id="34" w:name="_Hlk109901652"/>
      <w:r w:rsidRPr="00C7717C">
        <w:t>§ 1</w:t>
      </w:r>
      <w:r w:rsidR="006763A2">
        <w:t>9</w:t>
      </w:r>
      <w:r w:rsidR="009926CA">
        <w:t xml:space="preserve"> </w:t>
      </w:r>
      <w:r w:rsidRPr="00C7717C">
        <w:t>Wechsel des A</w:t>
      </w:r>
      <w:r w:rsidR="00956067">
        <w:t>N</w:t>
      </w:r>
      <w:bookmarkEnd w:id="32"/>
      <w:bookmarkEnd w:id="33"/>
    </w:p>
    <w:p w14:paraId="0CC1C252" w14:textId="77777777" w:rsidR="001718B1" w:rsidRPr="00C7717C" w:rsidRDefault="001718B1" w:rsidP="001718B1">
      <w:pPr>
        <w:pStyle w:val="Formatvorlage1"/>
        <w:numPr>
          <w:ilvl w:val="0"/>
          <w:numId w:val="0"/>
        </w:numPr>
        <w:spacing w:line="240" w:lineRule="auto"/>
        <w:outlineLvl w:val="9"/>
      </w:pPr>
    </w:p>
    <w:bookmarkEnd w:id="34"/>
    <w:p w14:paraId="3F1F7594" w14:textId="3F91E446" w:rsidR="001718B1" w:rsidRPr="001718B1" w:rsidRDefault="001718B1" w:rsidP="001718B1">
      <w:pPr>
        <w:numPr>
          <w:ilvl w:val="0"/>
          <w:numId w:val="34"/>
        </w:numPr>
        <w:ind w:left="426" w:hanging="426"/>
        <w:jc w:val="both"/>
        <w:rPr>
          <w:rFonts w:eastAsia="Calibri" w:cs="Arial"/>
          <w:bCs/>
          <w:szCs w:val="20"/>
        </w:rPr>
      </w:pPr>
      <w:r w:rsidRPr="001718B1">
        <w:rPr>
          <w:rFonts w:eastAsia="Calibri" w:cs="Arial"/>
          <w:bCs/>
          <w:szCs w:val="20"/>
        </w:rPr>
        <w:t xml:space="preserve">Der </w:t>
      </w:r>
      <w:r w:rsidR="00D828ED">
        <w:rPr>
          <w:rFonts w:eastAsia="Calibri" w:cs="Arial"/>
          <w:bCs/>
          <w:szCs w:val="20"/>
        </w:rPr>
        <w:t>AG</w:t>
      </w:r>
      <w:r w:rsidRPr="001718B1">
        <w:rPr>
          <w:rFonts w:eastAsia="Calibri" w:cs="Arial"/>
          <w:bCs/>
          <w:szCs w:val="20"/>
        </w:rPr>
        <w:t xml:space="preserve"> ist berechtigt i. S. d. §§ 132 Abs. 2 S. 1 Nr. 4 GWB i. V. m. 47 Abs. 1 </w:t>
      </w:r>
      <w:proofErr w:type="spellStart"/>
      <w:r w:rsidRPr="001718B1">
        <w:rPr>
          <w:rFonts w:eastAsia="Calibri" w:cs="Arial"/>
          <w:bCs/>
          <w:szCs w:val="20"/>
        </w:rPr>
        <w:t>UVgO</w:t>
      </w:r>
      <w:proofErr w:type="spellEnd"/>
      <w:r w:rsidRPr="001718B1">
        <w:rPr>
          <w:rFonts w:eastAsia="Calibri" w:cs="Arial"/>
          <w:bCs/>
          <w:szCs w:val="20"/>
        </w:rPr>
        <w:t xml:space="preserve"> für den Fall, </w:t>
      </w:r>
    </w:p>
    <w:p w14:paraId="34EE909F" w14:textId="77777777" w:rsidR="001718B1" w:rsidRPr="00165401" w:rsidRDefault="001718B1" w:rsidP="009240F2">
      <w:pPr>
        <w:numPr>
          <w:ilvl w:val="0"/>
          <w:numId w:val="35"/>
        </w:numPr>
        <w:ind w:left="709" w:hanging="283"/>
        <w:contextualSpacing/>
        <w:jc w:val="both"/>
        <w:rPr>
          <w:rFonts w:eastAsia="Calibri" w:cs="Arial"/>
          <w:bCs/>
          <w:szCs w:val="20"/>
        </w:rPr>
      </w:pPr>
      <w:r w:rsidRPr="001718B1">
        <w:rPr>
          <w:rFonts w:eastAsia="Calibri" w:cs="Arial"/>
          <w:bCs/>
          <w:szCs w:val="20"/>
        </w:rPr>
        <w:t xml:space="preserve">dass er die außerordentliche Kündigung des Vertrages gemäß </w:t>
      </w:r>
      <w:r w:rsidRPr="00165401">
        <w:rPr>
          <w:rFonts w:eastAsia="Calibri" w:cs="Arial"/>
          <w:bCs/>
          <w:szCs w:val="20"/>
        </w:rPr>
        <w:t xml:space="preserve">§ 4 erklärt, </w:t>
      </w:r>
    </w:p>
    <w:p w14:paraId="3F2F0625" w14:textId="0E7DBEBE" w:rsidR="001718B1" w:rsidRPr="001718B1" w:rsidRDefault="001718B1" w:rsidP="009240F2">
      <w:pPr>
        <w:numPr>
          <w:ilvl w:val="0"/>
          <w:numId w:val="35"/>
        </w:numPr>
        <w:ind w:left="709" w:hanging="283"/>
        <w:contextualSpacing/>
        <w:jc w:val="both"/>
        <w:rPr>
          <w:rFonts w:eastAsia="Calibri" w:cs="Arial"/>
          <w:bCs/>
          <w:szCs w:val="20"/>
        </w:rPr>
      </w:pPr>
      <w:r w:rsidRPr="001718B1">
        <w:rPr>
          <w:rFonts w:eastAsia="Calibri" w:cs="Arial"/>
          <w:bCs/>
          <w:szCs w:val="20"/>
        </w:rPr>
        <w:t xml:space="preserve">der </w:t>
      </w:r>
      <w:r w:rsidR="005D52F9">
        <w:rPr>
          <w:rFonts w:eastAsia="Calibri" w:cs="Arial"/>
          <w:bCs/>
          <w:szCs w:val="20"/>
        </w:rPr>
        <w:t>AN</w:t>
      </w:r>
      <w:r w:rsidRPr="001718B1">
        <w:rPr>
          <w:rFonts w:eastAsia="Calibri" w:cs="Arial"/>
          <w:bCs/>
          <w:szCs w:val="20"/>
        </w:rPr>
        <w:t xml:space="preserve"> aus anderen Gründen seine vertraglich geschuldeten Leistungen nicht mehr erbringt oder </w:t>
      </w:r>
    </w:p>
    <w:p w14:paraId="0A0B7FE1" w14:textId="357F2B27" w:rsidR="001718B1" w:rsidRPr="001718B1" w:rsidRDefault="001718B1" w:rsidP="009240F2">
      <w:pPr>
        <w:numPr>
          <w:ilvl w:val="0"/>
          <w:numId w:val="35"/>
        </w:numPr>
        <w:ind w:left="709" w:hanging="283"/>
        <w:contextualSpacing/>
        <w:jc w:val="both"/>
        <w:rPr>
          <w:rFonts w:eastAsia="Calibri" w:cs="Arial"/>
          <w:bCs/>
          <w:szCs w:val="20"/>
        </w:rPr>
      </w:pPr>
      <w:r w:rsidRPr="001718B1">
        <w:rPr>
          <w:rFonts w:eastAsia="Calibri" w:cs="Arial"/>
          <w:bCs/>
          <w:szCs w:val="20"/>
        </w:rPr>
        <w:t xml:space="preserve">der </w:t>
      </w:r>
      <w:r w:rsidR="005D52F9">
        <w:rPr>
          <w:rFonts w:eastAsia="Calibri" w:cs="Arial"/>
          <w:bCs/>
          <w:szCs w:val="20"/>
        </w:rPr>
        <w:t>AN</w:t>
      </w:r>
      <w:r w:rsidRPr="001718B1">
        <w:rPr>
          <w:rFonts w:eastAsia="Calibri" w:cs="Arial"/>
          <w:bCs/>
          <w:szCs w:val="20"/>
        </w:rPr>
        <w:t xml:space="preserve"> nach den Bestimmungen der Insolvenzordnung nicht mehr erbringen kann </w:t>
      </w:r>
    </w:p>
    <w:p w14:paraId="76358452" w14:textId="77777777" w:rsidR="001718B1" w:rsidRPr="001718B1" w:rsidRDefault="001718B1" w:rsidP="001718B1">
      <w:pPr>
        <w:ind w:left="567"/>
        <w:jc w:val="both"/>
        <w:rPr>
          <w:rFonts w:eastAsia="Calibri" w:cs="Arial"/>
          <w:bCs/>
          <w:szCs w:val="20"/>
        </w:rPr>
      </w:pPr>
      <w:r w:rsidRPr="001718B1">
        <w:rPr>
          <w:rFonts w:eastAsia="Calibri" w:cs="Arial"/>
          <w:bCs/>
          <w:szCs w:val="20"/>
        </w:rPr>
        <w:lastRenderedPageBreak/>
        <w:t>für die ausstehenden Leistungen auf die übrigen Bieter des abgeschlossenen Vergabeverfahren zu den ursprünglichen Bedingungen aus dem Vergabeverfahren zurückzugreifen.</w:t>
      </w:r>
    </w:p>
    <w:p w14:paraId="7E2236B8" w14:textId="77777777" w:rsidR="001718B1" w:rsidRPr="001718B1" w:rsidRDefault="001718B1" w:rsidP="001718B1">
      <w:pPr>
        <w:ind w:left="426"/>
        <w:jc w:val="both"/>
        <w:rPr>
          <w:rFonts w:eastAsia="Calibri" w:cs="Arial"/>
          <w:bCs/>
          <w:szCs w:val="20"/>
        </w:rPr>
      </w:pPr>
    </w:p>
    <w:p w14:paraId="019A37A5" w14:textId="0BA03A40" w:rsidR="001718B1" w:rsidRPr="001718B1" w:rsidRDefault="001718B1" w:rsidP="001718B1">
      <w:pPr>
        <w:numPr>
          <w:ilvl w:val="0"/>
          <w:numId w:val="34"/>
        </w:numPr>
        <w:ind w:left="426" w:hanging="426"/>
        <w:jc w:val="both"/>
        <w:rPr>
          <w:rFonts w:eastAsia="Calibri" w:cs="Arial"/>
          <w:bCs/>
          <w:szCs w:val="20"/>
        </w:rPr>
      </w:pPr>
      <w:r w:rsidRPr="001718B1">
        <w:rPr>
          <w:rFonts w:eastAsia="Calibri" w:cs="Arial"/>
          <w:bCs/>
          <w:szCs w:val="20"/>
        </w:rPr>
        <w:t xml:space="preserve">Ein Wechsel des </w:t>
      </w:r>
      <w:r w:rsidR="005D52F9">
        <w:rPr>
          <w:rFonts w:eastAsia="Calibri" w:cs="Arial"/>
          <w:bCs/>
          <w:szCs w:val="20"/>
        </w:rPr>
        <w:t>AN</w:t>
      </w:r>
      <w:r w:rsidRPr="001718B1">
        <w:rPr>
          <w:rFonts w:eastAsia="Calibri" w:cs="Arial"/>
          <w:bCs/>
          <w:szCs w:val="20"/>
        </w:rPr>
        <w:t xml:space="preserve"> ist nur statthaft, wenn der Bieter an seinem damaligen Angebot ohne wesentliche Änderungen festhält. Um wesentliche Änderungen i. S. d. § 132 GWB handelt es sich nicht, wenn aufgrund des späteren Leistungsbeginns eine einmalige angemessene Anpassung der Festpreise erfolgt.</w:t>
      </w:r>
    </w:p>
    <w:p w14:paraId="14555FBA" w14:textId="77777777" w:rsidR="001718B1" w:rsidRPr="001718B1" w:rsidRDefault="001718B1" w:rsidP="001718B1">
      <w:pPr>
        <w:jc w:val="both"/>
        <w:rPr>
          <w:rFonts w:eastAsia="Calibri" w:cs="Arial"/>
          <w:bCs/>
          <w:szCs w:val="20"/>
        </w:rPr>
      </w:pPr>
    </w:p>
    <w:p w14:paraId="41CF7838" w14:textId="28AD35E1" w:rsidR="00C8562A" w:rsidRDefault="001718B1" w:rsidP="009316E7">
      <w:pPr>
        <w:numPr>
          <w:ilvl w:val="0"/>
          <w:numId w:val="34"/>
        </w:numPr>
        <w:ind w:left="426" w:hanging="426"/>
        <w:jc w:val="both"/>
        <w:rPr>
          <w:rFonts w:eastAsia="Calibri" w:cs="Arial"/>
          <w:bCs/>
          <w:szCs w:val="20"/>
        </w:rPr>
      </w:pPr>
      <w:r w:rsidRPr="001718B1">
        <w:rPr>
          <w:rFonts w:eastAsia="Calibri" w:cs="Arial"/>
          <w:bCs/>
          <w:szCs w:val="20"/>
        </w:rPr>
        <w:t xml:space="preserve">Kommt es zwischen dem </w:t>
      </w:r>
      <w:r w:rsidR="00D828ED">
        <w:rPr>
          <w:rFonts w:eastAsia="Calibri" w:cs="Arial"/>
          <w:bCs/>
          <w:szCs w:val="20"/>
        </w:rPr>
        <w:t xml:space="preserve">AG </w:t>
      </w:r>
      <w:r w:rsidRPr="001718B1">
        <w:rPr>
          <w:rFonts w:eastAsia="Calibri" w:cs="Arial"/>
          <w:bCs/>
          <w:szCs w:val="20"/>
        </w:rPr>
        <w:t xml:space="preserve">und dem Bieter zu einer Einigung i. S. des Absatzes 2, so kann der Bieter mit der ausstehenden Vertragserfüllung (inkl. der dem </w:t>
      </w:r>
      <w:r w:rsidR="00D828ED">
        <w:rPr>
          <w:rFonts w:eastAsia="Calibri" w:cs="Arial"/>
          <w:bCs/>
          <w:szCs w:val="20"/>
        </w:rPr>
        <w:t xml:space="preserve">AG </w:t>
      </w:r>
      <w:r w:rsidRPr="001718B1">
        <w:rPr>
          <w:rFonts w:eastAsia="Calibri" w:cs="Arial"/>
          <w:bCs/>
          <w:szCs w:val="20"/>
        </w:rPr>
        <w:t>vorbehaltenen Optionen, insbesondere der Verlängerungsoptionen) ganz oder teilweise beauftragt werden.</w:t>
      </w:r>
    </w:p>
    <w:p w14:paraId="12DECCBC" w14:textId="77777777" w:rsidR="00CC4EC0" w:rsidRPr="0067093C" w:rsidRDefault="00CC4EC0" w:rsidP="0067093C">
      <w:pPr>
        <w:pStyle w:val="Formatvorlage1"/>
        <w:numPr>
          <w:ilvl w:val="0"/>
          <w:numId w:val="0"/>
        </w:numPr>
        <w:spacing w:line="240" w:lineRule="auto"/>
        <w:outlineLvl w:val="9"/>
      </w:pPr>
    </w:p>
    <w:p w14:paraId="2B77E4D2" w14:textId="77777777" w:rsidR="00CC4EC0" w:rsidRPr="0067093C" w:rsidRDefault="00CC4EC0" w:rsidP="0067093C">
      <w:pPr>
        <w:pStyle w:val="Formatvorlage1"/>
        <w:numPr>
          <w:ilvl w:val="0"/>
          <w:numId w:val="0"/>
        </w:numPr>
        <w:spacing w:line="240" w:lineRule="auto"/>
        <w:outlineLvl w:val="9"/>
      </w:pPr>
    </w:p>
    <w:p w14:paraId="4F43C1E1" w14:textId="3DB1ECF7" w:rsidR="004A7A91" w:rsidRDefault="004A7A91" w:rsidP="007772DE">
      <w:pPr>
        <w:pStyle w:val="Vertrag2"/>
        <w:spacing w:line="240" w:lineRule="auto"/>
      </w:pPr>
      <w:bookmarkStart w:id="35" w:name="_Toc224546027"/>
      <w:r>
        <w:t xml:space="preserve">§ </w:t>
      </w:r>
      <w:r w:rsidR="006763A2">
        <w:t>20</w:t>
      </w:r>
      <w:r w:rsidR="00521678">
        <w:t xml:space="preserve"> </w:t>
      </w:r>
      <w:r>
        <w:t>Quellensteuer</w:t>
      </w:r>
      <w:bookmarkEnd w:id="35"/>
    </w:p>
    <w:p w14:paraId="7571A941" w14:textId="77777777" w:rsidR="004A7A91" w:rsidRDefault="004A7A91" w:rsidP="007772DE">
      <w:pPr>
        <w:rPr>
          <w:rFonts w:cs="Arial"/>
          <w:sz w:val="20"/>
        </w:rPr>
      </w:pPr>
    </w:p>
    <w:p w14:paraId="24771E9F" w14:textId="2B834AEF" w:rsidR="004A7A91" w:rsidRDefault="004A7A91" w:rsidP="00706DA6">
      <w:pPr>
        <w:pStyle w:val="Formatvorlage1"/>
        <w:numPr>
          <w:ilvl w:val="0"/>
          <w:numId w:val="15"/>
        </w:numPr>
        <w:spacing w:line="240" w:lineRule="auto"/>
        <w:ind w:left="425" w:hanging="425"/>
        <w:outlineLvl w:val="9"/>
      </w:pPr>
      <w:r>
        <w:t>Sofern</w:t>
      </w:r>
      <w:r w:rsidR="00A546E9">
        <w:t xml:space="preserve"> </w:t>
      </w:r>
      <w:r w:rsidR="00A546E9" w:rsidRPr="00A546E9">
        <w:t>der A</w:t>
      </w:r>
      <w:r w:rsidR="00AC3421">
        <w:t>G</w:t>
      </w:r>
      <w:r w:rsidR="00A546E9" w:rsidRPr="00A546E9">
        <w:t>, ggf. auch nachträglich, einen Steuerabzug nach § 50a Einkommensteuergesetz (EStG) für Rechnung des A</w:t>
      </w:r>
      <w:r w:rsidR="00AC3421">
        <w:t>N</w:t>
      </w:r>
      <w:r w:rsidR="00A546E9" w:rsidRPr="00A546E9">
        <w:t xml:space="preserve"> (Steuerschuldner) vorzunehmen hat, wird diese Abzugsteuer nach § 50a EStG an den A</w:t>
      </w:r>
      <w:r w:rsidR="003C09E3">
        <w:t>N</w:t>
      </w:r>
      <w:r w:rsidR="00A546E9" w:rsidRPr="00A546E9">
        <w:t xml:space="preserve"> weiterberechnet. Der A</w:t>
      </w:r>
      <w:r w:rsidR="00AC3421">
        <w:t>N</w:t>
      </w:r>
      <w:r w:rsidR="00483149">
        <w:t xml:space="preserve"> </w:t>
      </w:r>
      <w:r w:rsidR="00A546E9" w:rsidRPr="00A546E9">
        <w:t>erkennt an, diese Steuer zu schulden. Der A</w:t>
      </w:r>
      <w:r w:rsidR="00AC3421">
        <w:t>G</w:t>
      </w:r>
      <w:r w:rsidR="00A546E9" w:rsidRPr="00A546E9">
        <w:t xml:space="preserve"> ist berechtigt, zwecks Entrichtung der gemäß § 50a EStG von ihm für den A</w:t>
      </w:r>
      <w:r w:rsidR="00AC3421">
        <w:t>N</w:t>
      </w:r>
      <w:r w:rsidR="00A546E9" w:rsidRPr="00A546E9">
        <w:t xml:space="preserve"> zu zahlenden Abzugsteuer nebst darauf entfallendem Solidaritätszuschlag einen Teilbetrag der geschuldeten Vergütung in gesetzlich geregelter Höhe (derzeit in Höhe von 15,825 % des Gesamtentgelts) einzubehalten und in Abzug zu bringen (Abzugsbetrag). Der Abzugsbetrag ist nicht zur Zahlung an den A</w:t>
      </w:r>
      <w:r w:rsidR="00AC3421">
        <w:t>N</w:t>
      </w:r>
      <w:r w:rsidR="00A546E9" w:rsidRPr="00A546E9">
        <w:t xml:space="preserve"> fällig. Von einem Einbehalt des Abzugsbetrages kann ausschließlich in dem Fall abgesehen werden, wenn der A</w:t>
      </w:r>
      <w:r w:rsidR="00AC3421">
        <w:t>N</w:t>
      </w:r>
      <w:r w:rsidR="00A546E9" w:rsidRPr="00A546E9">
        <w:t xml:space="preserve"> dem A</w:t>
      </w:r>
      <w:r w:rsidR="00AC3421">
        <w:t>G</w:t>
      </w:r>
      <w:r w:rsidR="00A546E9" w:rsidRPr="00A546E9">
        <w:t xml:space="preserve"> spätestens eine (1) Woche vor Fälligkeit der Vergütung eine gültige Freistellungsbescheinigung des Bundeszentralamtes für Steuern vorlegt. Wird die Freistellungsbescheinigung aufgehoben oder verliert sie ihre Gültigkeit, hat der A</w:t>
      </w:r>
      <w:r w:rsidR="003C09E3">
        <w:t>N</w:t>
      </w:r>
      <w:r w:rsidR="00A546E9" w:rsidRPr="00A546E9">
        <w:t xml:space="preserve"> dies sofort dem A</w:t>
      </w:r>
      <w:r w:rsidR="00AC3421">
        <w:t>G</w:t>
      </w:r>
      <w:r w:rsidR="00A546E9" w:rsidRPr="00A546E9">
        <w:t xml:space="preserve"> mindestens in Textform </w:t>
      </w:r>
      <w:r>
        <w:t>mitzuteilen.</w:t>
      </w:r>
    </w:p>
    <w:p w14:paraId="08DE84EB" w14:textId="77777777" w:rsidR="004A7A91" w:rsidRPr="00A91D7D" w:rsidRDefault="004A7A91" w:rsidP="00A91D7D">
      <w:pPr>
        <w:pStyle w:val="Formatvorlage1"/>
        <w:numPr>
          <w:ilvl w:val="0"/>
          <w:numId w:val="0"/>
        </w:numPr>
        <w:spacing w:line="240" w:lineRule="auto"/>
        <w:ind w:left="360"/>
        <w:outlineLvl w:val="9"/>
      </w:pPr>
    </w:p>
    <w:p w14:paraId="5B9DE5F7" w14:textId="057E6A4F" w:rsidR="004A7A91" w:rsidRDefault="004A7A91" w:rsidP="00706DA6">
      <w:pPr>
        <w:pStyle w:val="Formatvorlage1"/>
        <w:numPr>
          <w:ilvl w:val="0"/>
          <w:numId w:val="15"/>
        </w:numPr>
        <w:spacing w:line="240" w:lineRule="auto"/>
        <w:ind w:left="425" w:hanging="425"/>
        <w:outlineLvl w:val="9"/>
      </w:pPr>
      <w:r>
        <w:t>Wird,</w:t>
      </w:r>
      <w:r w:rsidR="00A546E9">
        <w:t xml:space="preserve"> </w:t>
      </w:r>
      <w:r w:rsidR="00A546E9" w:rsidRPr="00A546E9">
        <w:t xml:space="preserve">aus welchen Gründen auch immer, dem </w:t>
      </w:r>
      <w:r w:rsidR="00A546E9">
        <w:t>AG</w:t>
      </w:r>
      <w:r w:rsidR="00A546E9" w:rsidRPr="00A546E9">
        <w:t xml:space="preserve"> die Verpflichtung zum Steuerabzug erst nach Zahlung der Vergütung bekannt oder ihm gegenüber festgestellt, obwohl der </w:t>
      </w:r>
      <w:r w:rsidR="00A546E9">
        <w:t>AG</w:t>
      </w:r>
      <w:r w:rsidR="00A546E9" w:rsidRPr="00A546E9">
        <w:t xml:space="preserve"> die Abzugssteuer hätte einbehalten und an die zuständige Finanzbehörde abführen müssen, wird der </w:t>
      </w:r>
      <w:r w:rsidR="00A546E9">
        <w:t>AN</w:t>
      </w:r>
      <w:r w:rsidR="00A546E9" w:rsidRPr="00A546E9">
        <w:t xml:space="preserve"> dem </w:t>
      </w:r>
      <w:r w:rsidR="00A546E9">
        <w:t>AG</w:t>
      </w:r>
      <w:r w:rsidR="00A546E9" w:rsidRPr="00A546E9">
        <w:t xml:space="preserve"> den gesetzlich geschuldeten Steuerbetrag einschließlich des Solidaritätszuschlags in voller Höhe unverzüglich </w:t>
      </w:r>
      <w:r>
        <w:t>erstatten.</w:t>
      </w:r>
    </w:p>
    <w:p w14:paraId="538C1038" w14:textId="77777777" w:rsidR="004A7A91" w:rsidRDefault="004A7A91" w:rsidP="00A91D7D">
      <w:pPr>
        <w:pStyle w:val="Formatvorlage1"/>
        <w:numPr>
          <w:ilvl w:val="0"/>
          <w:numId w:val="0"/>
        </w:numPr>
        <w:spacing w:line="240" w:lineRule="auto"/>
        <w:ind w:left="360"/>
        <w:outlineLvl w:val="9"/>
      </w:pPr>
    </w:p>
    <w:p w14:paraId="3F5705DE" w14:textId="3FFEB800" w:rsidR="004A7A91" w:rsidRDefault="00A546E9" w:rsidP="00706DA6">
      <w:pPr>
        <w:pStyle w:val="Formatvorlage1"/>
        <w:numPr>
          <w:ilvl w:val="0"/>
          <w:numId w:val="15"/>
        </w:numPr>
        <w:spacing w:line="240" w:lineRule="auto"/>
        <w:ind w:left="425" w:hanging="425"/>
        <w:outlineLvl w:val="9"/>
      </w:pPr>
      <w:r w:rsidRPr="00A546E9">
        <w:t xml:space="preserve">eine Abzugsteuer unter einem anwendbaren Doppelbesteuerungsabkommen oder einer anderen Rechtsgrundlage vermieden oder reduziert werden kann, stimmen </w:t>
      </w:r>
      <w:r>
        <w:t>AG</w:t>
      </w:r>
      <w:r w:rsidRPr="00A546E9">
        <w:t xml:space="preserve"> und </w:t>
      </w:r>
      <w:r>
        <w:t>AN</w:t>
      </w:r>
      <w:r w:rsidRPr="00A546E9">
        <w:t xml:space="preserve"> darin überein, die jeweils zielführenden und angemessenen Schritte rechtzeitig zu unternehmen, um die formalen Anforderungen für eine Befreiung, Reduktion oder Erstattung der Abzugsteuer nach § 50a EStG zu erfüllen. Zielführende und angemessene Schritte umfassen </w:t>
      </w:r>
      <w:r w:rsidR="004A7A91">
        <w:t>u. a.</w:t>
      </w:r>
    </w:p>
    <w:p w14:paraId="0888E11B" w14:textId="77777777" w:rsidR="004C751D" w:rsidRDefault="004C751D" w:rsidP="004C751D">
      <w:pPr>
        <w:pStyle w:val="Listenabsatz"/>
      </w:pPr>
    </w:p>
    <w:p w14:paraId="063078EB" w14:textId="77777777" w:rsidR="004A7A91" w:rsidRDefault="004A7A91" w:rsidP="009240F2">
      <w:pPr>
        <w:pStyle w:val="Listenabsatz"/>
        <w:numPr>
          <w:ilvl w:val="0"/>
          <w:numId w:val="16"/>
        </w:numPr>
        <w:ind w:hanging="294"/>
      </w:pPr>
      <w:r>
        <w:t>die Beschaffung und die Bereitstellung einer rechtsverbindlichen Bescheinigung durch den AN über die steuerliche Ansässigkeit, ausgestellt durch die für den AN zuständige Finanzbehörde,</w:t>
      </w:r>
    </w:p>
    <w:p w14:paraId="0C9B7404" w14:textId="77777777" w:rsidR="004A7A91" w:rsidRDefault="004A7A91" w:rsidP="009240F2">
      <w:pPr>
        <w:pStyle w:val="Listenabsatz"/>
        <w:numPr>
          <w:ilvl w:val="0"/>
          <w:numId w:val="16"/>
        </w:numPr>
        <w:ind w:hanging="294"/>
      </w:pPr>
      <w:r>
        <w:t>das Bereitstellen notwendiger Vollmachten durch den AN und</w:t>
      </w:r>
    </w:p>
    <w:p w14:paraId="42BE6A1C" w14:textId="77777777" w:rsidR="004A7A91" w:rsidRDefault="004A7A91" w:rsidP="009240F2">
      <w:pPr>
        <w:pStyle w:val="Listenabsatz"/>
        <w:numPr>
          <w:ilvl w:val="0"/>
          <w:numId w:val="16"/>
        </w:numPr>
        <w:ind w:hanging="294"/>
      </w:pPr>
      <w:r>
        <w:t xml:space="preserve">die Bereitstellung von Informationen durch den AN, die seine Berechtigung für die Inanspruchnahme von Steuervergünstigungen aufgrund der anwendbaren Rechtsgrundlagen nachweisen. </w:t>
      </w:r>
    </w:p>
    <w:p w14:paraId="1DF997E7" w14:textId="47CC84CC" w:rsidR="004A7A91" w:rsidRDefault="004A7A91" w:rsidP="00A546E9">
      <w:pPr>
        <w:ind w:left="360"/>
      </w:pPr>
      <w:r>
        <w:t xml:space="preserve">Etwaige von den Finanzbehörden erstattete Beträge stehen der </w:t>
      </w:r>
      <w:r w:rsidR="001B730E">
        <w:t>P</w:t>
      </w:r>
      <w:r>
        <w:t>artei zu, die von der Abzugsteuer wirtschaftlich belastet wurde.</w:t>
      </w:r>
    </w:p>
    <w:p w14:paraId="0B4549B2" w14:textId="77777777" w:rsidR="004A7A91" w:rsidRDefault="004A7A91" w:rsidP="007772DE">
      <w:pPr>
        <w:rPr>
          <w:rFonts w:eastAsia="Times New Roman" w:cs="Arial"/>
          <w:sz w:val="20"/>
          <w:szCs w:val="20"/>
          <w:lang w:eastAsia="de-DE"/>
        </w:rPr>
      </w:pPr>
    </w:p>
    <w:p w14:paraId="7C28DDCB" w14:textId="14DC9483" w:rsidR="007C2C1B" w:rsidRDefault="004A7A91" w:rsidP="00706DA6">
      <w:pPr>
        <w:pStyle w:val="Formatvorlage1"/>
        <w:numPr>
          <w:ilvl w:val="0"/>
          <w:numId w:val="15"/>
        </w:numPr>
        <w:spacing w:line="240" w:lineRule="auto"/>
        <w:ind w:left="425" w:hanging="425"/>
        <w:outlineLvl w:val="9"/>
      </w:pPr>
      <w:r>
        <w:t xml:space="preserve">Ansprüche einer </w:t>
      </w:r>
      <w:r w:rsidR="001B730E">
        <w:t>P</w:t>
      </w:r>
      <w:r>
        <w:t xml:space="preserve">artei gegen die andere </w:t>
      </w:r>
      <w:r w:rsidR="001B730E">
        <w:t>P</w:t>
      </w:r>
      <w:r>
        <w:t>artei aus diesem Paragraphen verjähren jeweils mit Ablauf des Kalenderjahres, das auf das Kalenderjahr folgt, in dem die steuerliche Festsetzungsfrist nach den §§ 169 - 171 Abgabenordnung (AO) abgelaufen ist.</w:t>
      </w:r>
    </w:p>
    <w:p w14:paraId="369E3DB1" w14:textId="3FB4ED79" w:rsidR="00B96D9F" w:rsidRDefault="00B96D9F" w:rsidP="001E6DC8">
      <w:pPr>
        <w:pStyle w:val="Vertrag2"/>
        <w:spacing w:line="240" w:lineRule="auto"/>
        <w:rPr>
          <w:b w:val="0"/>
        </w:rPr>
      </w:pPr>
      <w:bookmarkStart w:id="36" w:name="_Toc224546028"/>
      <w:r w:rsidRPr="00B96D9F">
        <w:lastRenderedPageBreak/>
        <w:t xml:space="preserve">§ </w:t>
      </w:r>
      <w:r w:rsidR="00BF68BA">
        <w:t>2</w:t>
      </w:r>
      <w:r w:rsidR="006763A2">
        <w:t>1</w:t>
      </w:r>
      <w:r>
        <w:t xml:space="preserve"> </w:t>
      </w:r>
      <w:r w:rsidRPr="00B96D9F">
        <w:t>Marketingklausel</w:t>
      </w:r>
      <w:bookmarkEnd w:id="36"/>
    </w:p>
    <w:p w14:paraId="606B089D" w14:textId="77777777" w:rsidR="009926CA" w:rsidRPr="00B96D9F" w:rsidRDefault="009926CA" w:rsidP="008348EA">
      <w:pPr>
        <w:pStyle w:val="Formatvorlage1"/>
        <w:numPr>
          <w:ilvl w:val="0"/>
          <w:numId w:val="0"/>
        </w:numPr>
        <w:tabs>
          <w:tab w:val="left" w:pos="5280"/>
        </w:tabs>
        <w:spacing w:line="240" w:lineRule="auto"/>
        <w:outlineLvl w:val="9"/>
        <w:rPr>
          <w:b/>
        </w:rPr>
      </w:pPr>
    </w:p>
    <w:p w14:paraId="60307DF2" w14:textId="1EB8FBD3" w:rsidR="009926CA" w:rsidRDefault="00C631AB" w:rsidP="00530E34">
      <w:pPr>
        <w:pStyle w:val="Formatvorlage1"/>
        <w:numPr>
          <w:ilvl w:val="0"/>
          <w:numId w:val="0"/>
        </w:numPr>
        <w:tabs>
          <w:tab w:val="left" w:pos="5280"/>
        </w:tabs>
        <w:spacing w:line="240" w:lineRule="auto"/>
        <w:outlineLvl w:val="9"/>
      </w:pPr>
      <w:r w:rsidRPr="00C631AB">
        <w:t>Der Auftragnehmer ist nur mit ausdrücklicher Zustimmung des Auftraggebers und nach transparenter Darstellung des beabsichtigten Veröffentlichungsumfangs und -ortes berechtigt, den Namen des Auftraggebers, dessen Logo und die Art der konkreten Tätigkeit inner- und außerhalb der Sphäre des Auftraggebers sowie die erstellten Leistungen oder Auszüge daraus als Referenz zu verwenden.</w:t>
      </w:r>
    </w:p>
    <w:p w14:paraId="08D388F8" w14:textId="77777777" w:rsidR="00165401" w:rsidRDefault="00165401" w:rsidP="00530E34">
      <w:pPr>
        <w:pStyle w:val="Formatvorlage1"/>
        <w:numPr>
          <w:ilvl w:val="0"/>
          <w:numId w:val="0"/>
        </w:numPr>
        <w:tabs>
          <w:tab w:val="left" w:pos="5280"/>
        </w:tabs>
        <w:spacing w:line="240" w:lineRule="auto"/>
        <w:outlineLvl w:val="9"/>
      </w:pPr>
    </w:p>
    <w:p w14:paraId="77578381" w14:textId="77777777" w:rsidR="00165401" w:rsidRDefault="00165401" w:rsidP="00530E34">
      <w:pPr>
        <w:pStyle w:val="Formatvorlage1"/>
        <w:numPr>
          <w:ilvl w:val="0"/>
          <w:numId w:val="0"/>
        </w:numPr>
        <w:tabs>
          <w:tab w:val="left" w:pos="5280"/>
        </w:tabs>
        <w:spacing w:line="240" w:lineRule="auto"/>
        <w:outlineLvl w:val="9"/>
      </w:pPr>
    </w:p>
    <w:p w14:paraId="7F73216E" w14:textId="7BC68FFB" w:rsidR="00C97F00" w:rsidRDefault="009243FF" w:rsidP="007772DE">
      <w:pPr>
        <w:pStyle w:val="Vertrag2"/>
        <w:spacing w:line="240" w:lineRule="auto"/>
      </w:pPr>
      <w:bookmarkStart w:id="37" w:name="_Toc351445892"/>
      <w:bookmarkStart w:id="38" w:name="_Toc224546029"/>
      <w:r>
        <w:t xml:space="preserve">§ </w:t>
      </w:r>
      <w:r w:rsidR="004F16C4">
        <w:t>2</w:t>
      </w:r>
      <w:r w:rsidR="006763A2">
        <w:t>2</w:t>
      </w:r>
      <w:r w:rsidR="004F16C4">
        <w:t xml:space="preserve"> </w:t>
      </w:r>
      <w:r w:rsidR="00C97F00">
        <w:t>Gerichtsstand und Erfüllungsort</w:t>
      </w:r>
      <w:bookmarkEnd w:id="37"/>
      <w:bookmarkEnd w:id="38"/>
    </w:p>
    <w:p w14:paraId="7ED66B13" w14:textId="77777777" w:rsidR="00C97F00" w:rsidRPr="00850635" w:rsidRDefault="00C97F00" w:rsidP="00FE1025">
      <w:pPr>
        <w:pStyle w:val="Formatvorlage1"/>
        <w:numPr>
          <w:ilvl w:val="0"/>
          <w:numId w:val="0"/>
        </w:numPr>
        <w:spacing w:line="240" w:lineRule="auto"/>
        <w:outlineLvl w:val="9"/>
      </w:pPr>
    </w:p>
    <w:p w14:paraId="26C7598E" w14:textId="1B01D5D7" w:rsidR="008348EA" w:rsidRDefault="00FC2650" w:rsidP="00683A99">
      <w:pPr>
        <w:pStyle w:val="Formatvorlage1"/>
        <w:numPr>
          <w:ilvl w:val="0"/>
          <w:numId w:val="25"/>
        </w:numPr>
        <w:spacing w:line="240" w:lineRule="auto"/>
        <w:ind w:left="425" w:hanging="425"/>
        <w:outlineLvl w:val="9"/>
      </w:pPr>
      <w:r>
        <w:t xml:space="preserve">Gerichtsstand für alle sich aus dem Vertragsverhältnis ergebenden Streitigkeiten ist, soweit gesetzlich zulässig, Nürnberg. </w:t>
      </w:r>
      <w:r w:rsidR="00B5563D">
        <w:t xml:space="preserve">Es gilt deutsches Recht, unter Ausschluss des UN-Kaufrechts. </w:t>
      </w:r>
      <w:r>
        <w:t xml:space="preserve">Vorrangige gesetzliche Vorschriften, insbesondere aus ausschließlichen Zuständigkeiten, bleiben unberührt. </w:t>
      </w:r>
    </w:p>
    <w:p w14:paraId="0C5E33E3" w14:textId="77777777" w:rsidR="008348EA" w:rsidRDefault="008348EA" w:rsidP="008348EA">
      <w:pPr>
        <w:pStyle w:val="Formatvorlage1"/>
        <w:numPr>
          <w:ilvl w:val="0"/>
          <w:numId w:val="0"/>
        </w:numPr>
        <w:spacing w:line="240" w:lineRule="auto"/>
        <w:ind w:left="360"/>
        <w:outlineLvl w:val="9"/>
      </w:pPr>
    </w:p>
    <w:p w14:paraId="0050CD5B" w14:textId="50611BCC" w:rsidR="00B41B1B" w:rsidRDefault="00FC2650" w:rsidP="00683A99">
      <w:pPr>
        <w:pStyle w:val="Formatvorlage1"/>
        <w:numPr>
          <w:ilvl w:val="0"/>
          <w:numId w:val="25"/>
        </w:numPr>
        <w:spacing w:line="240" w:lineRule="auto"/>
        <w:ind w:left="425" w:hanging="425"/>
        <w:outlineLvl w:val="9"/>
      </w:pPr>
      <w:r>
        <w:t>Erfüllungsort ist der jeweilige Sitz der Dienststelle, für die die Leistungen erbracht werden.</w:t>
      </w:r>
    </w:p>
    <w:p w14:paraId="36E2CD11" w14:textId="652D0456" w:rsidR="006C3BF6" w:rsidRDefault="006C3BF6" w:rsidP="007772DE">
      <w:pPr>
        <w:pStyle w:val="Formatvorlage1"/>
        <w:numPr>
          <w:ilvl w:val="0"/>
          <w:numId w:val="0"/>
        </w:numPr>
        <w:spacing w:line="240" w:lineRule="auto"/>
        <w:outlineLvl w:val="9"/>
      </w:pPr>
    </w:p>
    <w:p w14:paraId="0B0C5294" w14:textId="77777777" w:rsidR="00FC2650" w:rsidRDefault="00FC2650" w:rsidP="007772DE">
      <w:pPr>
        <w:pStyle w:val="Formatvorlage1"/>
        <w:numPr>
          <w:ilvl w:val="0"/>
          <w:numId w:val="0"/>
        </w:numPr>
        <w:spacing w:line="240" w:lineRule="auto"/>
        <w:outlineLvl w:val="9"/>
      </w:pPr>
    </w:p>
    <w:p w14:paraId="35E1C7B5" w14:textId="1050201E" w:rsidR="007C2C1B" w:rsidRPr="00850635" w:rsidRDefault="007C2C1B" w:rsidP="007C2C1B">
      <w:pPr>
        <w:pStyle w:val="Vertrag2"/>
        <w:spacing w:line="240" w:lineRule="auto"/>
      </w:pPr>
      <w:bookmarkStart w:id="39" w:name="_Toc351445891"/>
      <w:bookmarkStart w:id="40" w:name="_Toc224546030"/>
      <w:r>
        <w:t>§ 2</w:t>
      </w:r>
      <w:r w:rsidR="002A64A5">
        <w:t>3</w:t>
      </w:r>
      <w:r>
        <w:t xml:space="preserve"> Schriftform, Salvatorische Klausel</w:t>
      </w:r>
      <w:bookmarkEnd w:id="39"/>
      <w:bookmarkEnd w:id="40"/>
    </w:p>
    <w:p w14:paraId="31B73FB9" w14:textId="77777777" w:rsidR="002B52FC" w:rsidRDefault="002B52FC" w:rsidP="007C2C1B">
      <w:pPr>
        <w:pStyle w:val="Formatvorlage1"/>
        <w:numPr>
          <w:ilvl w:val="0"/>
          <w:numId w:val="0"/>
        </w:numPr>
        <w:spacing w:line="240" w:lineRule="auto"/>
        <w:ind w:left="426"/>
        <w:outlineLvl w:val="9"/>
      </w:pPr>
    </w:p>
    <w:p w14:paraId="5E14754C" w14:textId="77777777" w:rsidR="00154A74" w:rsidRPr="004C751D" w:rsidRDefault="00154A74" w:rsidP="00FE22E2">
      <w:pPr>
        <w:pStyle w:val="Listenabsatz"/>
        <w:numPr>
          <w:ilvl w:val="0"/>
          <w:numId w:val="22"/>
        </w:numPr>
        <w:ind w:left="426" w:hanging="426"/>
        <w:jc w:val="both"/>
        <w:rPr>
          <w:rFonts w:cs="Arial"/>
          <w:color w:val="000000"/>
        </w:rPr>
      </w:pPr>
      <w:r w:rsidRPr="004C751D">
        <w:rPr>
          <w:rFonts w:cs="Arial"/>
          <w:color w:val="000000"/>
        </w:rPr>
        <w:t xml:space="preserve">Falls einzelne Bestimmungen dieses Vertrages unwirksam sein sollten oder dieser Vertrag Lücken enthalten sollte, wird dadurch die Wirksamkeit der übrigen Bestimmungen nicht berührt. Anstelle der unwirksamen Bestimmung werden die Vertragspartner unverzüglich eine Regelung treffen, die dem gewollten rechtlichen Ergebnis und dem wirtschaftlichen Erfolg am nächsten kommt. Vertragslücken sind im Wege der ergänzenden Vertragsauslegung nach Treu und Glauben so auszufüllen, wie dies redliche Vertragspartner vereinbart hätten, wenn sie die betreffende Angelegenheit im Vorhinein bedacht hätten. </w:t>
      </w:r>
    </w:p>
    <w:p w14:paraId="51E4BD53" w14:textId="77777777" w:rsidR="00154A74" w:rsidRPr="00154A74" w:rsidRDefault="00154A74" w:rsidP="00154A74">
      <w:pPr>
        <w:jc w:val="both"/>
        <w:rPr>
          <w:rFonts w:cs="Arial"/>
          <w:color w:val="000000"/>
        </w:rPr>
      </w:pPr>
    </w:p>
    <w:p w14:paraId="3EF70C0D" w14:textId="314E85A6" w:rsidR="00FB5533" w:rsidRDefault="00154A74" w:rsidP="00FE22E2">
      <w:pPr>
        <w:pStyle w:val="Listenabsatz"/>
        <w:numPr>
          <w:ilvl w:val="0"/>
          <w:numId w:val="22"/>
        </w:numPr>
        <w:ind w:left="426" w:hanging="426"/>
        <w:jc w:val="both"/>
        <w:rPr>
          <w:rFonts w:cs="Arial"/>
          <w:color w:val="000000"/>
        </w:rPr>
      </w:pPr>
      <w:r w:rsidRPr="005279E8">
        <w:rPr>
          <w:rFonts w:cs="Arial"/>
          <w:color w:val="000000"/>
        </w:rPr>
        <w:t xml:space="preserve">Änderungen und Ergänzungen dieses Vertrages, einschließlich dieser Klausel, bedürfen zu ihrer Wirksamkeit der Schriftform. Ergänzungen und Änderungen müssen als solche ausdrücklich gekennzeichnet sein, Schriftwechsel genügt nicht. Das Schriftformerfordernis kann seinerseits nur </w:t>
      </w:r>
      <w:r w:rsidR="00C62F52" w:rsidRPr="005279E8">
        <w:rPr>
          <w:rFonts w:cs="Arial"/>
          <w:color w:val="000000"/>
        </w:rPr>
        <w:t xml:space="preserve">schriftlich </w:t>
      </w:r>
      <w:r w:rsidRPr="005279E8">
        <w:rPr>
          <w:rFonts w:cs="Arial"/>
          <w:color w:val="000000"/>
        </w:rPr>
        <w:t>abbedungen werden.</w:t>
      </w:r>
    </w:p>
    <w:p w14:paraId="7909D554" w14:textId="77777777" w:rsidR="008A4C02" w:rsidRPr="0067093C" w:rsidRDefault="008A4C02" w:rsidP="0067093C">
      <w:pPr>
        <w:pStyle w:val="Formatvorlage1"/>
        <w:numPr>
          <w:ilvl w:val="0"/>
          <w:numId w:val="0"/>
        </w:numPr>
        <w:spacing w:line="240" w:lineRule="auto"/>
        <w:outlineLvl w:val="9"/>
      </w:pPr>
    </w:p>
    <w:p w14:paraId="49231825" w14:textId="77777777" w:rsidR="002C1DE1" w:rsidRPr="0067093C" w:rsidRDefault="002C1DE1" w:rsidP="0067093C">
      <w:pPr>
        <w:pStyle w:val="Formatvorlage1"/>
        <w:numPr>
          <w:ilvl w:val="0"/>
          <w:numId w:val="0"/>
        </w:numPr>
        <w:spacing w:line="240" w:lineRule="auto"/>
        <w:outlineLvl w:val="9"/>
      </w:pPr>
    </w:p>
    <w:p w14:paraId="2C69FC89" w14:textId="63D18FDA" w:rsidR="008A4C02" w:rsidRDefault="002C1DE1" w:rsidP="002C1DE1">
      <w:pPr>
        <w:pStyle w:val="Listenabsatz"/>
        <w:ind w:left="0"/>
        <w:jc w:val="both"/>
        <w:rPr>
          <w:rFonts w:cs="Arial"/>
          <w:b/>
          <w:color w:val="000000"/>
        </w:rPr>
      </w:pPr>
      <w:r w:rsidRPr="002C1DE1">
        <w:rPr>
          <w:rFonts w:cs="Arial"/>
          <w:b/>
          <w:color w:val="000000"/>
        </w:rPr>
        <w:t>Mit Erteilung des Zuschlags ist das Vergabeverfahren (e-Vergabe-Nr</w:t>
      </w:r>
      <w:r w:rsidRPr="00165401">
        <w:rPr>
          <w:rFonts w:cs="Arial"/>
          <w:b/>
          <w:color w:val="000000"/>
        </w:rPr>
        <w:t>. 13-</w:t>
      </w:r>
      <w:r w:rsidR="00165401" w:rsidRPr="00165401">
        <w:rPr>
          <w:rFonts w:cs="Arial"/>
          <w:b/>
          <w:color w:val="000000"/>
        </w:rPr>
        <w:t>26-00034</w:t>
      </w:r>
      <w:r w:rsidRPr="00165401">
        <w:rPr>
          <w:rFonts w:cs="Arial"/>
          <w:b/>
          <w:color w:val="000000"/>
        </w:rPr>
        <w:t>) formal</w:t>
      </w:r>
      <w:r w:rsidRPr="002C1DE1">
        <w:rPr>
          <w:rFonts w:cs="Arial"/>
          <w:b/>
          <w:color w:val="000000"/>
        </w:rPr>
        <w:t xml:space="preserve"> beendet. Hierdurch kommt gleichzeitig der Vertrag zwischen den Parteien zustande.</w:t>
      </w:r>
    </w:p>
    <w:p w14:paraId="7C36B020" w14:textId="77777777" w:rsidR="009E3A1B" w:rsidRDefault="009E3A1B" w:rsidP="002C1DE1">
      <w:pPr>
        <w:pStyle w:val="Listenabsatz"/>
        <w:ind w:left="0"/>
        <w:jc w:val="both"/>
        <w:rPr>
          <w:rFonts w:cs="Arial"/>
          <w:b/>
          <w:color w:val="000000"/>
        </w:rPr>
      </w:pPr>
    </w:p>
    <w:p w14:paraId="4AF34DC8" w14:textId="77777777" w:rsidR="009E3A1B" w:rsidRDefault="009E3A1B" w:rsidP="002C1DE1">
      <w:pPr>
        <w:pStyle w:val="Listenabsatz"/>
        <w:ind w:left="0"/>
        <w:jc w:val="both"/>
        <w:rPr>
          <w:rFonts w:cs="Arial"/>
          <w:b/>
          <w:color w:val="000000"/>
        </w:rPr>
      </w:pPr>
    </w:p>
    <w:sectPr w:rsidR="009E3A1B" w:rsidSect="001B7EE4">
      <w:headerReference w:type="default" r:id="rId9"/>
      <w:footerReference w:type="default" r:id="rId10"/>
      <w:pgSz w:w="11906" w:h="16838"/>
      <w:pgMar w:top="1134" w:right="1134" w:bottom="1134"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1A812" w14:textId="77777777" w:rsidR="00131EA9" w:rsidRDefault="00131EA9">
      <w:r>
        <w:separator/>
      </w:r>
    </w:p>
  </w:endnote>
  <w:endnote w:type="continuationSeparator" w:id="0">
    <w:p w14:paraId="38241050" w14:textId="77777777" w:rsidR="00131EA9" w:rsidRDefault="0013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Fet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vantGarde Md BT">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83282"/>
      <w:docPartObj>
        <w:docPartGallery w:val="Page Numbers (Bottom of Page)"/>
        <w:docPartUnique/>
      </w:docPartObj>
    </w:sdtPr>
    <w:sdtEndPr/>
    <w:sdtContent>
      <w:p w14:paraId="4413C430" w14:textId="77777777" w:rsidR="00131EA9" w:rsidRPr="001212C2" w:rsidRDefault="00131EA9" w:rsidP="008B124B">
        <w:pPr>
          <w:pStyle w:val="Fuzeile"/>
          <w:jc w:val="center"/>
          <w:rPr>
            <w:sz w:val="20"/>
            <w:szCs w:val="20"/>
          </w:rPr>
        </w:pPr>
      </w:p>
      <w:p w14:paraId="455A5169" w14:textId="77777777" w:rsidR="00131EA9" w:rsidRPr="00C55BA6" w:rsidRDefault="00131EA9" w:rsidP="008B124B">
        <w:pPr>
          <w:pStyle w:val="Fuzeile"/>
          <w:jc w:val="center"/>
          <w:rPr>
            <w:rFonts w:cs="Arial"/>
            <w:sz w:val="20"/>
          </w:rPr>
        </w:pPr>
        <w:r w:rsidRPr="00A31BD4">
          <w:rPr>
            <w:rFonts w:cs="Arial"/>
            <w:sz w:val="20"/>
          </w:rPr>
          <w:t xml:space="preserve">Die </w:t>
        </w:r>
        <w:r w:rsidRPr="005A5A18">
          <w:rPr>
            <w:rFonts w:cs="Arial"/>
            <w:color w:val="FF0000"/>
            <w:sz w:val="20"/>
          </w:rPr>
          <w:t>rot</w:t>
        </w:r>
        <w:r w:rsidRPr="00A31BD4">
          <w:rPr>
            <w:rFonts w:cs="Arial"/>
            <w:sz w:val="20"/>
          </w:rPr>
          <w:t xml:space="preserve"> gekennzeichneten Passagen werden nach Zuschlagserteilung ergänzt </w:t>
        </w:r>
        <w:r>
          <w:rPr>
            <w:rFonts w:cs="Arial"/>
            <w:sz w:val="20"/>
          </w:rPr>
          <w:tab/>
        </w:r>
        <w:r w:rsidRPr="00C55BA6">
          <w:rPr>
            <w:rFonts w:cs="Arial"/>
            <w:sz w:val="20"/>
          </w:rPr>
          <w:t xml:space="preserve">Seite </w:t>
        </w:r>
        <w:r w:rsidRPr="00C55BA6">
          <w:rPr>
            <w:rFonts w:cs="Arial"/>
            <w:b/>
            <w:sz w:val="20"/>
          </w:rPr>
          <w:fldChar w:fldCharType="begin"/>
        </w:r>
        <w:r w:rsidRPr="00C55BA6">
          <w:rPr>
            <w:rFonts w:cs="Arial"/>
            <w:b/>
            <w:sz w:val="20"/>
          </w:rPr>
          <w:instrText>PAGE</w:instrText>
        </w:r>
        <w:r w:rsidRPr="00C55BA6">
          <w:rPr>
            <w:rFonts w:cs="Arial"/>
            <w:b/>
            <w:sz w:val="20"/>
          </w:rPr>
          <w:fldChar w:fldCharType="separate"/>
        </w:r>
        <w:r>
          <w:rPr>
            <w:rFonts w:cs="Arial"/>
            <w:b/>
            <w:noProof/>
            <w:sz w:val="20"/>
          </w:rPr>
          <w:t>11</w:t>
        </w:r>
        <w:r w:rsidRPr="00C55BA6">
          <w:rPr>
            <w:rFonts w:cs="Arial"/>
            <w:b/>
            <w:sz w:val="20"/>
          </w:rPr>
          <w:fldChar w:fldCharType="end"/>
        </w:r>
        <w:r w:rsidRPr="00C55BA6">
          <w:rPr>
            <w:rFonts w:cs="Arial"/>
            <w:sz w:val="20"/>
          </w:rPr>
          <w:t xml:space="preserve"> von </w:t>
        </w:r>
        <w:r w:rsidRPr="00C55BA6">
          <w:rPr>
            <w:rFonts w:cs="Arial"/>
            <w:b/>
            <w:sz w:val="20"/>
          </w:rPr>
          <w:fldChar w:fldCharType="begin"/>
        </w:r>
        <w:r w:rsidRPr="00C55BA6">
          <w:rPr>
            <w:rFonts w:cs="Arial"/>
            <w:b/>
            <w:sz w:val="20"/>
          </w:rPr>
          <w:instrText>NUMPAGES</w:instrText>
        </w:r>
        <w:r w:rsidRPr="00C55BA6">
          <w:rPr>
            <w:rFonts w:cs="Arial"/>
            <w:b/>
            <w:sz w:val="20"/>
          </w:rPr>
          <w:fldChar w:fldCharType="separate"/>
        </w:r>
        <w:r>
          <w:rPr>
            <w:rFonts w:cs="Arial"/>
            <w:b/>
            <w:noProof/>
            <w:sz w:val="20"/>
          </w:rPr>
          <w:t>11</w:t>
        </w:r>
        <w:r w:rsidRPr="00C55BA6">
          <w:rPr>
            <w:rFonts w:cs="Arial"/>
            <w:b/>
            <w:sz w:val="20"/>
          </w:rPr>
          <w:fldChar w:fldCharType="end"/>
        </w:r>
      </w:p>
      <w:p w14:paraId="34F1F92B" w14:textId="107374DC" w:rsidR="00131EA9" w:rsidRDefault="00791898" w:rsidP="008B124B">
        <w:pPr>
          <w:pStyle w:val="Fuzeile"/>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E6372" w14:textId="77777777" w:rsidR="00131EA9" w:rsidRDefault="00131EA9">
      <w:r>
        <w:separator/>
      </w:r>
    </w:p>
  </w:footnote>
  <w:footnote w:type="continuationSeparator" w:id="0">
    <w:p w14:paraId="2BC182CB" w14:textId="77777777" w:rsidR="00131EA9" w:rsidRDefault="00131EA9">
      <w:r>
        <w:continuationSeparator/>
      </w:r>
    </w:p>
  </w:footnote>
  <w:footnote w:id="1">
    <w:p w14:paraId="06E31FF7" w14:textId="77777777" w:rsidR="00131EA9" w:rsidRDefault="00131EA9">
      <w:pPr>
        <w:pStyle w:val="Funotentext"/>
      </w:pPr>
      <w:r>
        <w:rPr>
          <w:rStyle w:val="Funotenzeichen"/>
        </w:rPr>
        <w:footnoteRef/>
      </w:r>
      <w:r>
        <w:t xml:space="preserve"> </w:t>
      </w:r>
      <w:r w:rsidRPr="00FE1025">
        <w:rPr>
          <w:sz w:val="16"/>
        </w:rPr>
        <w:t>Die VOL/B steht unter http://bmwi.de zur Einsichtnahme bereit.</w:t>
      </w:r>
    </w:p>
  </w:footnote>
  <w:footnote w:id="2">
    <w:p w14:paraId="7260291E" w14:textId="4DDB9AF1" w:rsidR="00165401" w:rsidRDefault="00165401" w:rsidP="00165401">
      <w:pPr>
        <w:pStyle w:val="Funotentext"/>
        <w:jc w:val="both"/>
      </w:pPr>
      <w:r>
        <w:rPr>
          <w:rStyle w:val="Funotenzeichen"/>
        </w:rPr>
        <w:footnoteRef/>
      </w:r>
      <w:r>
        <w:t xml:space="preserve"> </w:t>
      </w:r>
      <w:bookmarkStart w:id="29" w:name="_Hlk175646487"/>
      <w:r w:rsidRPr="00FC3782">
        <w:rPr>
          <w:rFonts w:cs="Arial"/>
          <w:sz w:val="16"/>
          <w:szCs w:val="16"/>
        </w:rPr>
        <w:t>Die Brutto-Gesamtauftragssumme ist die Vergütung für alle Leistungen (ggf. zu-/abzüglich aller vereinbarten Vergütungserhöhungen oder -verringerungen, insbesondere aufgrund von Änderungsverlangen</w:t>
      </w:r>
      <w:r>
        <w:rPr>
          <w:rFonts w:cs="Arial"/>
          <w:sz w:val="16"/>
          <w:szCs w:val="16"/>
        </w:rPr>
        <w:t>,</w:t>
      </w:r>
      <w:r w:rsidRPr="00FC3782">
        <w:rPr>
          <w:rFonts w:eastAsia="Arial" w:cs="Times New Roman"/>
          <w:sz w:val="16"/>
          <w:szCs w:val="22"/>
        </w:rPr>
        <w:t xml:space="preserve"> ordentlicher Kündigung </w:t>
      </w:r>
      <w:r w:rsidRPr="00165401">
        <w:rPr>
          <w:rFonts w:eastAsia="Arial" w:cs="Times New Roman"/>
          <w:sz w:val="16"/>
          <w:szCs w:val="22"/>
        </w:rPr>
        <w:t xml:space="preserve">oder Flächenänderungen im Rahmen der </w:t>
      </w:r>
      <w:proofErr w:type="spellStart"/>
      <w:r w:rsidRPr="00165401">
        <w:rPr>
          <w:rFonts w:eastAsia="Arial" w:cs="Times New Roman"/>
          <w:sz w:val="16"/>
          <w:szCs w:val="22"/>
        </w:rPr>
        <w:t>Flexiklausel</w:t>
      </w:r>
      <w:proofErr w:type="spellEnd"/>
      <w:r w:rsidRPr="00165401">
        <w:rPr>
          <w:rFonts w:eastAsia="Arial" w:cs="Times New Roman"/>
          <w:sz w:val="16"/>
          <w:szCs w:val="22"/>
        </w:rPr>
        <w:t xml:space="preserve"> gemäß § 1 Abs. 3 dieses Vertrages</w:t>
      </w:r>
      <w:r w:rsidRPr="00165401">
        <w:rPr>
          <w:rFonts w:cs="Arial"/>
          <w:sz w:val="16"/>
          <w:szCs w:val="16"/>
        </w:rPr>
        <w:t>).</w:t>
      </w:r>
      <w:bookmarkEnd w:id="29"/>
      <w:r w:rsidRPr="00165401">
        <w:rPr>
          <w:rFonts w:cs="Arial"/>
          <w:sz w:val="16"/>
          <w:szCs w:val="16"/>
        </w:rPr>
        <w:t xml:space="preserve"> Die Brutto-Gesamtauftragssumme eines Vertrages wird pro Los betrachtet.</w:t>
      </w:r>
    </w:p>
    <w:p w14:paraId="5F22A6C4" w14:textId="6E165E07" w:rsidR="00165401" w:rsidRDefault="00165401" w:rsidP="00165401">
      <w:pPr>
        <w:pStyle w:val="Funoten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EB3E9" w14:textId="774AC144" w:rsidR="00131EA9" w:rsidRPr="005722C0" w:rsidRDefault="00131EA9" w:rsidP="005722C0">
    <w:pPr>
      <w:pStyle w:val="Kopfzeile"/>
      <w:jc w:val="right"/>
      <w:rPr>
        <w:sz w:val="18"/>
        <w:szCs w:val="18"/>
      </w:rPr>
    </w:pPr>
    <w:r w:rsidRPr="005722C0">
      <w:rPr>
        <w:sz w:val="18"/>
        <w:szCs w:val="18"/>
      </w:rPr>
      <w:t xml:space="preserve">„Gartenpflegearbeiten für </w:t>
    </w:r>
    <w:r>
      <w:rPr>
        <w:sz w:val="18"/>
        <w:szCs w:val="18"/>
      </w:rPr>
      <w:t xml:space="preserve">vom </w:t>
    </w:r>
    <w:proofErr w:type="gramStart"/>
    <w:r w:rsidRPr="005722C0">
      <w:rPr>
        <w:sz w:val="18"/>
        <w:szCs w:val="18"/>
      </w:rPr>
      <w:t>RIM</w:t>
    </w:r>
    <w:r>
      <w:rPr>
        <w:sz w:val="18"/>
        <w:szCs w:val="18"/>
      </w:rPr>
      <w:t xml:space="preserve"> </w:t>
    </w:r>
    <w:r w:rsidR="005F6DEA">
      <w:rPr>
        <w:sz w:val="18"/>
        <w:szCs w:val="18"/>
      </w:rPr>
      <w:t>Kiel</w:t>
    </w:r>
    <w:proofErr w:type="gramEnd"/>
    <w:r>
      <w:rPr>
        <w:sz w:val="18"/>
        <w:szCs w:val="18"/>
      </w:rPr>
      <w:t xml:space="preserve"> betreute Liegenschaften</w:t>
    </w:r>
    <w:r w:rsidRPr="005722C0">
      <w:rPr>
        <w:sz w:val="18"/>
        <w:szCs w:val="18"/>
      </w:rPr>
      <w:t>“ (e-Vergabe-Nummer: 13-</w:t>
    </w:r>
    <w:r w:rsidR="005F6DEA">
      <w:rPr>
        <w:sz w:val="18"/>
        <w:szCs w:val="18"/>
      </w:rPr>
      <w:t>26-00034</w:t>
    </w:r>
    <w:r w:rsidR="00892DA6">
      <w:rPr>
        <w:sz w:val="18"/>
        <w:szCs w:val="18"/>
      </w:rPr>
      <w:t xml:space="preserve"> </w:t>
    </w:r>
    <w:r w:rsidR="00892DA6" w:rsidRPr="00892DA6">
      <w:rPr>
        <w:color w:val="FF0000"/>
        <w:sz w:val="18"/>
        <w:szCs w:val="18"/>
      </w:rPr>
      <w:t>Lose 1-3</w:t>
    </w:r>
    <w:r w:rsidRPr="005722C0">
      <w:rPr>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55EA78BE"/>
    <w:lvl w:ilvl="0">
      <w:start w:val="1"/>
      <w:numFmt w:val="bullet"/>
      <w:pStyle w:val="Aufzhlungszeichen5"/>
      <w:lvlText w:val=""/>
      <w:lvlJc w:val="left"/>
      <w:pPr>
        <w:tabs>
          <w:tab w:val="num" w:pos="11077"/>
        </w:tabs>
        <w:ind w:left="11057" w:hanging="340"/>
      </w:pPr>
      <w:rPr>
        <w:rFonts w:ascii="Symbol" w:hAnsi="Symbol" w:hint="default"/>
      </w:rPr>
    </w:lvl>
  </w:abstractNum>
  <w:abstractNum w:abstractNumId="1" w15:restartNumberingAfterBreak="0">
    <w:nsid w:val="FFFFFF81"/>
    <w:multiLevelType w:val="singleLevel"/>
    <w:tmpl w:val="F08A798C"/>
    <w:lvl w:ilvl="0">
      <w:start w:val="1"/>
      <w:numFmt w:val="bullet"/>
      <w:pStyle w:val="Aufzhlungszeichen4"/>
      <w:lvlText w:val=""/>
      <w:lvlJc w:val="left"/>
      <w:pPr>
        <w:tabs>
          <w:tab w:val="num" w:pos="1381"/>
        </w:tabs>
        <w:ind w:left="1361" w:hanging="340"/>
      </w:pPr>
      <w:rPr>
        <w:rFonts w:ascii="Symbol" w:hAnsi="Symbol" w:hint="default"/>
      </w:rPr>
    </w:lvl>
  </w:abstractNum>
  <w:abstractNum w:abstractNumId="2" w15:restartNumberingAfterBreak="0">
    <w:nsid w:val="FFFFFF82"/>
    <w:multiLevelType w:val="singleLevel"/>
    <w:tmpl w:val="EA7E6FBC"/>
    <w:lvl w:ilvl="0">
      <w:start w:val="1"/>
      <w:numFmt w:val="bullet"/>
      <w:pStyle w:val="Aufzhlungszeichen3"/>
      <w:lvlText w:val=""/>
      <w:lvlJc w:val="left"/>
      <w:pPr>
        <w:tabs>
          <w:tab w:val="num" w:pos="1040"/>
        </w:tabs>
        <w:ind w:left="1020" w:hanging="340"/>
      </w:pPr>
      <w:rPr>
        <w:rFonts w:ascii="Symbol" w:hAnsi="Symbol" w:hint="default"/>
      </w:rPr>
    </w:lvl>
  </w:abstractNum>
  <w:abstractNum w:abstractNumId="3" w15:restartNumberingAfterBreak="0">
    <w:nsid w:val="03B43514"/>
    <w:multiLevelType w:val="hybridMultilevel"/>
    <w:tmpl w:val="11901110"/>
    <w:lvl w:ilvl="0" w:tplc="B4A82176">
      <w:start w:val="1"/>
      <w:numFmt w:val="decimal"/>
      <w:pStyle w:val="Formatvorlage1"/>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A161CDB"/>
    <w:multiLevelType w:val="multilevel"/>
    <w:tmpl w:val="AB986B18"/>
    <w:lvl w:ilvl="0">
      <w:start w:val="1"/>
      <w:numFmt w:val="decimal"/>
      <w:lvlText w:val="(%1)"/>
      <w:lvlJc w:val="left"/>
      <w:pPr>
        <w:ind w:left="360" w:hanging="360"/>
      </w:pPr>
      <w:rPr>
        <w:rFonts w:ascii="Arial" w:eastAsiaTheme="minorHAnsi" w:hAnsi="Arial" w:cs="Arial"/>
      </w:r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990062"/>
    <w:multiLevelType w:val="hybridMultilevel"/>
    <w:tmpl w:val="E974A674"/>
    <w:lvl w:ilvl="0" w:tplc="372ACDF6">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6" w15:restartNumberingAfterBreak="0">
    <w:nsid w:val="18C61F60"/>
    <w:multiLevelType w:val="hybridMultilevel"/>
    <w:tmpl w:val="D8ACF0C4"/>
    <w:lvl w:ilvl="0" w:tplc="04070015">
      <w:start w:val="1"/>
      <w:numFmt w:val="decimal"/>
      <w:lvlText w:val="(%1)"/>
      <w:lvlJc w:val="left"/>
      <w:pPr>
        <w:ind w:left="360" w:hanging="360"/>
      </w:pPr>
    </w:lvl>
    <w:lvl w:ilvl="1" w:tplc="04070019" w:tentative="1">
      <w:start w:val="1"/>
      <w:numFmt w:val="lowerLetter"/>
      <w:lvlText w:val="%2."/>
      <w:lvlJc w:val="left"/>
      <w:pPr>
        <w:ind w:left="2701" w:hanging="360"/>
      </w:pPr>
    </w:lvl>
    <w:lvl w:ilvl="2" w:tplc="0407001B" w:tentative="1">
      <w:start w:val="1"/>
      <w:numFmt w:val="lowerRoman"/>
      <w:lvlText w:val="%3."/>
      <w:lvlJc w:val="right"/>
      <w:pPr>
        <w:ind w:left="3421" w:hanging="180"/>
      </w:pPr>
    </w:lvl>
    <w:lvl w:ilvl="3" w:tplc="0407000F" w:tentative="1">
      <w:start w:val="1"/>
      <w:numFmt w:val="decimal"/>
      <w:lvlText w:val="%4."/>
      <w:lvlJc w:val="left"/>
      <w:pPr>
        <w:ind w:left="4141" w:hanging="360"/>
      </w:pPr>
    </w:lvl>
    <w:lvl w:ilvl="4" w:tplc="04070019" w:tentative="1">
      <w:start w:val="1"/>
      <w:numFmt w:val="lowerLetter"/>
      <w:lvlText w:val="%5."/>
      <w:lvlJc w:val="left"/>
      <w:pPr>
        <w:ind w:left="4861" w:hanging="360"/>
      </w:pPr>
    </w:lvl>
    <w:lvl w:ilvl="5" w:tplc="0407001B" w:tentative="1">
      <w:start w:val="1"/>
      <w:numFmt w:val="lowerRoman"/>
      <w:lvlText w:val="%6."/>
      <w:lvlJc w:val="right"/>
      <w:pPr>
        <w:ind w:left="5581" w:hanging="180"/>
      </w:pPr>
    </w:lvl>
    <w:lvl w:ilvl="6" w:tplc="0407000F" w:tentative="1">
      <w:start w:val="1"/>
      <w:numFmt w:val="decimal"/>
      <w:lvlText w:val="%7."/>
      <w:lvlJc w:val="left"/>
      <w:pPr>
        <w:ind w:left="6301" w:hanging="360"/>
      </w:pPr>
    </w:lvl>
    <w:lvl w:ilvl="7" w:tplc="04070019" w:tentative="1">
      <w:start w:val="1"/>
      <w:numFmt w:val="lowerLetter"/>
      <w:lvlText w:val="%8."/>
      <w:lvlJc w:val="left"/>
      <w:pPr>
        <w:ind w:left="7021" w:hanging="360"/>
      </w:pPr>
    </w:lvl>
    <w:lvl w:ilvl="8" w:tplc="0407001B" w:tentative="1">
      <w:start w:val="1"/>
      <w:numFmt w:val="lowerRoman"/>
      <w:lvlText w:val="%9."/>
      <w:lvlJc w:val="right"/>
      <w:pPr>
        <w:ind w:left="7741" w:hanging="180"/>
      </w:pPr>
    </w:lvl>
  </w:abstractNum>
  <w:abstractNum w:abstractNumId="7" w15:restartNumberingAfterBreak="0">
    <w:nsid w:val="1B2D349F"/>
    <w:multiLevelType w:val="hybridMultilevel"/>
    <w:tmpl w:val="6D0E0BBC"/>
    <w:lvl w:ilvl="0" w:tplc="04070017">
      <w:start w:val="1"/>
      <w:numFmt w:val="lowerLetter"/>
      <w:lvlText w:val="%1)"/>
      <w:lvlJc w:val="left"/>
      <w:pPr>
        <w:ind w:left="786" w:hanging="360"/>
      </w:pPr>
    </w:lvl>
    <w:lvl w:ilvl="1" w:tplc="1E6EE804">
      <w:start w:val="1"/>
      <w:numFmt w:val="lowerLetter"/>
      <w:lvlText w:val="%2)"/>
      <w:lvlJc w:val="left"/>
      <w:pPr>
        <w:ind w:left="786" w:hanging="360"/>
      </w:pPr>
      <w:rPr>
        <w:b w:val="0"/>
      </w:rPr>
    </w:lvl>
    <w:lvl w:ilvl="2" w:tplc="9F4E04D8">
      <w:start w:val="1"/>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D697132"/>
    <w:multiLevelType w:val="hybridMultilevel"/>
    <w:tmpl w:val="3216ED04"/>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F510E1A"/>
    <w:multiLevelType w:val="hybridMultilevel"/>
    <w:tmpl w:val="299A7FA4"/>
    <w:lvl w:ilvl="0" w:tplc="16BA3438">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0" w15:restartNumberingAfterBreak="0">
    <w:nsid w:val="1FCD44BC"/>
    <w:multiLevelType w:val="hybridMultilevel"/>
    <w:tmpl w:val="13D41FC4"/>
    <w:lvl w:ilvl="0" w:tplc="EC2C1700">
      <w:start w:val="1"/>
      <w:numFmt w:val="lowerLetter"/>
      <w:pStyle w:val="Formatvorlage2"/>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1" w15:restartNumberingAfterBreak="0">
    <w:nsid w:val="249A7250"/>
    <w:multiLevelType w:val="hybridMultilevel"/>
    <w:tmpl w:val="758E3816"/>
    <w:lvl w:ilvl="0" w:tplc="05A26A66">
      <w:start w:val="1"/>
      <w:numFmt w:val="decimal"/>
      <w:lvlText w:val="(%1)"/>
      <w:lvlJc w:val="left"/>
      <w:pPr>
        <w:ind w:left="720" w:hanging="360"/>
      </w:pPr>
      <w:rPr>
        <w:b/>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5A727E0"/>
    <w:multiLevelType w:val="hybridMultilevel"/>
    <w:tmpl w:val="160AE4FA"/>
    <w:lvl w:ilvl="0" w:tplc="E89C4E88">
      <w:start w:val="1"/>
      <w:numFmt w:val="decimal"/>
      <w:lvlText w:val="(%1)"/>
      <w:lvlJc w:val="left"/>
      <w:pPr>
        <w:ind w:left="720" w:hanging="360"/>
      </w:pPr>
      <w:rPr>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6245A73"/>
    <w:multiLevelType w:val="hybridMultilevel"/>
    <w:tmpl w:val="60180012"/>
    <w:lvl w:ilvl="0" w:tplc="04070015">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287F5508"/>
    <w:multiLevelType w:val="hybridMultilevel"/>
    <w:tmpl w:val="3216ED04"/>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29CA5799"/>
    <w:multiLevelType w:val="hybridMultilevel"/>
    <w:tmpl w:val="E974A674"/>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29D75267"/>
    <w:multiLevelType w:val="hybridMultilevel"/>
    <w:tmpl w:val="051EB652"/>
    <w:lvl w:ilvl="0" w:tplc="04070015">
      <w:start w:val="1"/>
      <w:numFmt w:val="decimal"/>
      <w:lvlText w:val="(%1)"/>
      <w:lvlJc w:val="left"/>
      <w:pPr>
        <w:ind w:left="2122" w:hanging="360"/>
      </w:pPr>
    </w:lvl>
    <w:lvl w:ilvl="1" w:tplc="04070019" w:tentative="1">
      <w:start w:val="1"/>
      <w:numFmt w:val="lowerLetter"/>
      <w:lvlText w:val="%2."/>
      <w:lvlJc w:val="left"/>
      <w:pPr>
        <w:ind w:left="2842" w:hanging="360"/>
      </w:pPr>
    </w:lvl>
    <w:lvl w:ilvl="2" w:tplc="0407001B" w:tentative="1">
      <w:start w:val="1"/>
      <w:numFmt w:val="lowerRoman"/>
      <w:lvlText w:val="%3."/>
      <w:lvlJc w:val="right"/>
      <w:pPr>
        <w:ind w:left="3562" w:hanging="180"/>
      </w:pPr>
    </w:lvl>
    <w:lvl w:ilvl="3" w:tplc="0407000F" w:tentative="1">
      <w:start w:val="1"/>
      <w:numFmt w:val="decimal"/>
      <w:lvlText w:val="%4."/>
      <w:lvlJc w:val="left"/>
      <w:pPr>
        <w:ind w:left="4282" w:hanging="360"/>
      </w:pPr>
    </w:lvl>
    <w:lvl w:ilvl="4" w:tplc="04070019" w:tentative="1">
      <w:start w:val="1"/>
      <w:numFmt w:val="lowerLetter"/>
      <w:lvlText w:val="%5."/>
      <w:lvlJc w:val="left"/>
      <w:pPr>
        <w:ind w:left="5002" w:hanging="360"/>
      </w:pPr>
    </w:lvl>
    <w:lvl w:ilvl="5" w:tplc="0407001B" w:tentative="1">
      <w:start w:val="1"/>
      <w:numFmt w:val="lowerRoman"/>
      <w:lvlText w:val="%6."/>
      <w:lvlJc w:val="right"/>
      <w:pPr>
        <w:ind w:left="5722" w:hanging="180"/>
      </w:pPr>
    </w:lvl>
    <w:lvl w:ilvl="6" w:tplc="0407000F" w:tentative="1">
      <w:start w:val="1"/>
      <w:numFmt w:val="decimal"/>
      <w:lvlText w:val="%7."/>
      <w:lvlJc w:val="left"/>
      <w:pPr>
        <w:ind w:left="6442" w:hanging="360"/>
      </w:pPr>
    </w:lvl>
    <w:lvl w:ilvl="7" w:tplc="04070019" w:tentative="1">
      <w:start w:val="1"/>
      <w:numFmt w:val="lowerLetter"/>
      <w:lvlText w:val="%8."/>
      <w:lvlJc w:val="left"/>
      <w:pPr>
        <w:ind w:left="7162" w:hanging="360"/>
      </w:pPr>
    </w:lvl>
    <w:lvl w:ilvl="8" w:tplc="0407001B" w:tentative="1">
      <w:start w:val="1"/>
      <w:numFmt w:val="lowerRoman"/>
      <w:lvlText w:val="%9."/>
      <w:lvlJc w:val="right"/>
      <w:pPr>
        <w:ind w:left="7882" w:hanging="180"/>
      </w:pPr>
    </w:lvl>
  </w:abstractNum>
  <w:abstractNum w:abstractNumId="17" w15:restartNumberingAfterBreak="0">
    <w:nsid w:val="2B1B562A"/>
    <w:multiLevelType w:val="singleLevel"/>
    <w:tmpl w:val="FE1E6D4C"/>
    <w:lvl w:ilvl="0">
      <w:start w:val="1"/>
      <w:numFmt w:val="bullet"/>
      <w:pStyle w:val="Aufzhlungszeichen2"/>
      <w:lvlText w:val=""/>
      <w:lvlJc w:val="left"/>
      <w:pPr>
        <w:tabs>
          <w:tab w:val="num" w:pos="700"/>
        </w:tabs>
        <w:ind w:left="680" w:hanging="340"/>
      </w:pPr>
      <w:rPr>
        <w:rFonts w:ascii="Symbol" w:hAnsi="Symbol" w:hint="default"/>
      </w:rPr>
    </w:lvl>
  </w:abstractNum>
  <w:abstractNum w:abstractNumId="18" w15:restartNumberingAfterBreak="0">
    <w:nsid w:val="45B61CA2"/>
    <w:multiLevelType w:val="hybridMultilevel"/>
    <w:tmpl w:val="E974A674"/>
    <w:lvl w:ilvl="0" w:tplc="372ACDF6">
      <w:start w:val="1"/>
      <w:numFmt w:val="decimal"/>
      <w:lvlText w:val="(%1)"/>
      <w:lvlJc w:val="left"/>
      <w:pPr>
        <w:ind w:left="720" w:hanging="360"/>
      </w:pPr>
      <w:rPr>
        <w:b w: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15:restartNumberingAfterBreak="0">
    <w:nsid w:val="4900535E"/>
    <w:multiLevelType w:val="hybridMultilevel"/>
    <w:tmpl w:val="7848057C"/>
    <w:lvl w:ilvl="0" w:tplc="E5CE8E14">
      <w:start w:val="1"/>
      <w:numFmt w:val="decimal"/>
      <w:lvlText w:val="(%1)"/>
      <w:lvlJc w:val="left"/>
      <w:pPr>
        <w:ind w:left="720" w:hanging="360"/>
      </w:pPr>
      <w:rPr>
        <w:rFonts w:ascii="Arial" w:hAnsi="Arial" w:cs="Arial" w:hint="default"/>
        <w:b/>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ADC2E05"/>
    <w:multiLevelType w:val="hybridMultilevel"/>
    <w:tmpl w:val="4CC237C4"/>
    <w:lvl w:ilvl="0" w:tplc="52029E08">
      <w:start w:val="1"/>
      <w:numFmt w:val="lowerLetter"/>
      <w:lvlText w:val="%1)"/>
      <w:lvlJc w:val="left"/>
      <w:pPr>
        <w:ind w:left="1145" w:hanging="360"/>
      </w:pPr>
    </w:lvl>
    <w:lvl w:ilvl="1" w:tplc="04070019" w:tentative="1">
      <w:start w:val="1"/>
      <w:numFmt w:val="lowerLetter"/>
      <w:lvlText w:val="%2."/>
      <w:lvlJc w:val="left"/>
      <w:pPr>
        <w:ind w:left="1865" w:hanging="360"/>
      </w:pPr>
    </w:lvl>
    <w:lvl w:ilvl="2" w:tplc="0407001B" w:tentative="1">
      <w:start w:val="1"/>
      <w:numFmt w:val="lowerRoman"/>
      <w:lvlText w:val="%3."/>
      <w:lvlJc w:val="right"/>
      <w:pPr>
        <w:ind w:left="2585" w:hanging="180"/>
      </w:pPr>
    </w:lvl>
    <w:lvl w:ilvl="3" w:tplc="0407000F" w:tentative="1">
      <w:start w:val="1"/>
      <w:numFmt w:val="decimal"/>
      <w:lvlText w:val="%4."/>
      <w:lvlJc w:val="left"/>
      <w:pPr>
        <w:ind w:left="3305" w:hanging="360"/>
      </w:pPr>
    </w:lvl>
    <w:lvl w:ilvl="4" w:tplc="04070019" w:tentative="1">
      <w:start w:val="1"/>
      <w:numFmt w:val="lowerLetter"/>
      <w:lvlText w:val="%5."/>
      <w:lvlJc w:val="left"/>
      <w:pPr>
        <w:ind w:left="4025" w:hanging="360"/>
      </w:pPr>
    </w:lvl>
    <w:lvl w:ilvl="5" w:tplc="0407001B" w:tentative="1">
      <w:start w:val="1"/>
      <w:numFmt w:val="lowerRoman"/>
      <w:lvlText w:val="%6."/>
      <w:lvlJc w:val="right"/>
      <w:pPr>
        <w:ind w:left="4745" w:hanging="180"/>
      </w:pPr>
    </w:lvl>
    <w:lvl w:ilvl="6" w:tplc="0407000F" w:tentative="1">
      <w:start w:val="1"/>
      <w:numFmt w:val="decimal"/>
      <w:lvlText w:val="%7."/>
      <w:lvlJc w:val="left"/>
      <w:pPr>
        <w:ind w:left="5465" w:hanging="360"/>
      </w:pPr>
    </w:lvl>
    <w:lvl w:ilvl="7" w:tplc="04070019" w:tentative="1">
      <w:start w:val="1"/>
      <w:numFmt w:val="lowerLetter"/>
      <w:lvlText w:val="%8."/>
      <w:lvlJc w:val="left"/>
      <w:pPr>
        <w:ind w:left="6185" w:hanging="360"/>
      </w:pPr>
    </w:lvl>
    <w:lvl w:ilvl="8" w:tplc="0407001B" w:tentative="1">
      <w:start w:val="1"/>
      <w:numFmt w:val="lowerRoman"/>
      <w:lvlText w:val="%9."/>
      <w:lvlJc w:val="right"/>
      <w:pPr>
        <w:ind w:left="6905" w:hanging="180"/>
      </w:pPr>
    </w:lvl>
  </w:abstractNum>
  <w:abstractNum w:abstractNumId="21" w15:restartNumberingAfterBreak="0">
    <w:nsid w:val="4E3755AB"/>
    <w:multiLevelType w:val="singleLevel"/>
    <w:tmpl w:val="43384FE4"/>
    <w:lvl w:ilvl="0">
      <w:start w:val="1"/>
      <w:numFmt w:val="bullet"/>
      <w:pStyle w:val="Aufzhlungszeichen"/>
      <w:lvlText w:val=""/>
      <w:lvlJc w:val="left"/>
      <w:pPr>
        <w:tabs>
          <w:tab w:val="num" w:pos="360"/>
        </w:tabs>
        <w:ind w:left="340" w:hanging="340"/>
      </w:pPr>
      <w:rPr>
        <w:rFonts w:ascii="Symbol" w:hAnsi="Symbol" w:hint="default"/>
      </w:rPr>
    </w:lvl>
  </w:abstractNum>
  <w:abstractNum w:abstractNumId="22" w15:restartNumberingAfterBreak="0">
    <w:nsid w:val="50976FE6"/>
    <w:multiLevelType w:val="hybridMultilevel"/>
    <w:tmpl w:val="70A041E4"/>
    <w:lvl w:ilvl="0" w:tplc="21E6B51A">
      <w:start w:val="1"/>
      <w:numFmt w:val="decimal"/>
      <w:lvlText w:val="(%1)"/>
      <w:lvlJc w:val="left"/>
      <w:pPr>
        <w:ind w:left="720" w:hanging="360"/>
      </w:pPr>
      <w:rPr>
        <w:rFonts w:hint="default"/>
        <w:b w:val="0"/>
        <w:sz w:val="22"/>
      </w:rPr>
    </w:lvl>
    <w:lvl w:ilvl="1" w:tplc="C94C06AE">
      <w:start w:val="1"/>
      <w:numFmt w:val="lowerLetter"/>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8A743F3"/>
    <w:multiLevelType w:val="singleLevel"/>
    <w:tmpl w:val="F15871DA"/>
    <w:lvl w:ilvl="0">
      <w:start w:val="1"/>
      <w:numFmt w:val="decimal"/>
      <w:lvlText w:val="(%1)"/>
      <w:lvlJc w:val="left"/>
      <w:pPr>
        <w:tabs>
          <w:tab w:val="num" w:pos="360"/>
        </w:tabs>
        <w:ind w:left="360" w:hanging="360"/>
      </w:pPr>
      <w:rPr>
        <w:rFonts w:ascii="Arial" w:hAnsi="Arial" w:cs="Arial" w:hint="default"/>
        <w:b w:val="0"/>
        <w:sz w:val="22"/>
        <w:szCs w:val="22"/>
      </w:rPr>
    </w:lvl>
  </w:abstractNum>
  <w:abstractNum w:abstractNumId="24" w15:restartNumberingAfterBreak="0">
    <w:nsid w:val="5DB246CA"/>
    <w:multiLevelType w:val="hybridMultilevel"/>
    <w:tmpl w:val="3216ED04"/>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61C6333D"/>
    <w:multiLevelType w:val="hybridMultilevel"/>
    <w:tmpl w:val="E7E25752"/>
    <w:lvl w:ilvl="0" w:tplc="52029E08">
      <w:start w:val="1"/>
      <w:numFmt w:val="lowerLetter"/>
      <w:lvlText w:val="%1)"/>
      <w:lvlJc w:val="left"/>
      <w:pPr>
        <w:tabs>
          <w:tab w:val="num" w:pos="361"/>
        </w:tabs>
        <w:ind w:left="361" w:hanging="360"/>
      </w:pPr>
    </w:lvl>
    <w:lvl w:ilvl="1" w:tplc="04070019">
      <w:start w:val="1"/>
      <w:numFmt w:val="lowerLetter"/>
      <w:lvlText w:val="%2."/>
      <w:lvlJc w:val="left"/>
      <w:pPr>
        <w:tabs>
          <w:tab w:val="num" w:pos="1081"/>
        </w:tabs>
        <w:ind w:left="1081" w:hanging="360"/>
      </w:pPr>
    </w:lvl>
    <w:lvl w:ilvl="2" w:tplc="04070015">
      <w:start w:val="1"/>
      <w:numFmt w:val="decimal"/>
      <w:lvlText w:val="(%3)"/>
      <w:lvlJc w:val="left"/>
      <w:pPr>
        <w:tabs>
          <w:tab w:val="num" w:pos="2011"/>
        </w:tabs>
        <w:ind w:left="2011" w:hanging="390"/>
      </w:pPr>
    </w:lvl>
    <w:lvl w:ilvl="3" w:tplc="0407000F">
      <w:start w:val="1"/>
      <w:numFmt w:val="decimal"/>
      <w:lvlText w:val="%4."/>
      <w:lvlJc w:val="left"/>
      <w:pPr>
        <w:tabs>
          <w:tab w:val="num" w:pos="2521"/>
        </w:tabs>
        <w:ind w:left="2521" w:hanging="360"/>
      </w:pPr>
    </w:lvl>
    <w:lvl w:ilvl="4" w:tplc="04070019">
      <w:start w:val="1"/>
      <w:numFmt w:val="lowerLetter"/>
      <w:lvlText w:val="%5."/>
      <w:lvlJc w:val="left"/>
      <w:pPr>
        <w:tabs>
          <w:tab w:val="num" w:pos="3241"/>
        </w:tabs>
        <w:ind w:left="3241" w:hanging="360"/>
      </w:pPr>
    </w:lvl>
    <w:lvl w:ilvl="5" w:tplc="0407001B">
      <w:start w:val="1"/>
      <w:numFmt w:val="lowerRoman"/>
      <w:lvlText w:val="%6."/>
      <w:lvlJc w:val="right"/>
      <w:pPr>
        <w:tabs>
          <w:tab w:val="num" w:pos="3961"/>
        </w:tabs>
        <w:ind w:left="3961" w:hanging="180"/>
      </w:pPr>
    </w:lvl>
    <w:lvl w:ilvl="6" w:tplc="0407000F">
      <w:start w:val="1"/>
      <w:numFmt w:val="decimal"/>
      <w:lvlText w:val="%7."/>
      <w:lvlJc w:val="left"/>
      <w:pPr>
        <w:tabs>
          <w:tab w:val="num" w:pos="4681"/>
        </w:tabs>
        <w:ind w:left="4681" w:hanging="360"/>
      </w:pPr>
    </w:lvl>
    <w:lvl w:ilvl="7" w:tplc="04070019">
      <w:start w:val="1"/>
      <w:numFmt w:val="lowerLetter"/>
      <w:lvlText w:val="%8."/>
      <w:lvlJc w:val="left"/>
      <w:pPr>
        <w:tabs>
          <w:tab w:val="num" w:pos="5401"/>
        </w:tabs>
        <w:ind w:left="5401" w:hanging="360"/>
      </w:pPr>
    </w:lvl>
    <w:lvl w:ilvl="8" w:tplc="0407001B">
      <w:start w:val="1"/>
      <w:numFmt w:val="lowerRoman"/>
      <w:lvlText w:val="%9."/>
      <w:lvlJc w:val="right"/>
      <w:pPr>
        <w:tabs>
          <w:tab w:val="num" w:pos="6121"/>
        </w:tabs>
        <w:ind w:left="6121" w:hanging="180"/>
      </w:pPr>
    </w:lvl>
  </w:abstractNum>
  <w:abstractNum w:abstractNumId="26" w15:restartNumberingAfterBreak="0">
    <w:nsid w:val="6A9E6CC0"/>
    <w:multiLevelType w:val="hybridMultilevel"/>
    <w:tmpl w:val="6B726C08"/>
    <w:lvl w:ilvl="0" w:tplc="04070015">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ADE02C1"/>
    <w:multiLevelType w:val="hybridMultilevel"/>
    <w:tmpl w:val="CF72F20A"/>
    <w:lvl w:ilvl="0" w:tplc="04070017">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8" w15:restartNumberingAfterBreak="0">
    <w:nsid w:val="75FA3E3C"/>
    <w:multiLevelType w:val="hybridMultilevel"/>
    <w:tmpl w:val="3216ED04"/>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788C5B62"/>
    <w:multiLevelType w:val="hybridMultilevel"/>
    <w:tmpl w:val="E974A674"/>
    <w:lvl w:ilvl="0" w:tplc="372ACDF6">
      <w:start w:val="1"/>
      <w:numFmt w:val="decimal"/>
      <w:lvlText w:val="(%1)"/>
      <w:lvlJc w:val="left"/>
      <w:pPr>
        <w:ind w:left="720" w:hanging="360"/>
      </w:pPr>
      <w:rPr>
        <w:b w: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0" w15:restartNumberingAfterBreak="0">
    <w:nsid w:val="789E0F00"/>
    <w:multiLevelType w:val="hybridMultilevel"/>
    <w:tmpl w:val="28C0B04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9994807"/>
    <w:multiLevelType w:val="hybridMultilevel"/>
    <w:tmpl w:val="F378F594"/>
    <w:lvl w:ilvl="0" w:tplc="C5224232">
      <w:start w:val="1"/>
      <w:numFmt w:val="decimal"/>
      <w:lvlText w:val="(%1)"/>
      <w:lvlJc w:val="left"/>
      <w:pPr>
        <w:tabs>
          <w:tab w:val="num" w:pos="397"/>
        </w:tabs>
        <w:ind w:left="397" w:hanging="397"/>
      </w:pPr>
      <w:rPr>
        <w:b w:val="0"/>
        <w:bCs/>
      </w:rPr>
    </w:lvl>
    <w:lvl w:ilvl="1" w:tplc="62B06F9A">
      <w:start w:val="1"/>
      <w:numFmt w:val="decimal"/>
      <w:lvlText w:val="%2."/>
      <w:lvlJc w:val="left"/>
      <w:pPr>
        <w:tabs>
          <w:tab w:val="num" w:pos="1440"/>
        </w:tabs>
        <w:ind w:left="1440" w:hanging="360"/>
      </w:pPr>
    </w:lvl>
    <w:lvl w:ilvl="2" w:tplc="D3DC3948">
      <w:start w:val="1"/>
      <w:numFmt w:val="decimal"/>
      <w:lvlText w:val="%3."/>
      <w:lvlJc w:val="left"/>
      <w:pPr>
        <w:tabs>
          <w:tab w:val="num" w:pos="2160"/>
        </w:tabs>
        <w:ind w:left="2160" w:hanging="360"/>
      </w:pPr>
    </w:lvl>
    <w:lvl w:ilvl="3" w:tplc="DD7A31B0">
      <w:start w:val="1"/>
      <w:numFmt w:val="decimal"/>
      <w:lvlText w:val="%4."/>
      <w:lvlJc w:val="left"/>
      <w:pPr>
        <w:tabs>
          <w:tab w:val="num" w:pos="2880"/>
        </w:tabs>
        <w:ind w:left="2880" w:hanging="360"/>
      </w:pPr>
    </w:lvl>
    <w:lvl w:ilvl="4" w:tplc="79EE3452">
      <w:start w:val="1"/>
      <w:numFmt w:val="decimal"/>
      <w:lvlText w:val="%5."/>
      <w:lvlJc w:val="left"/>
      <w:pPr>
        <w:tabs>
          <w:tab w:val="num" w:pos="3600"/>
        </w:tabs>
        <w:ind w:left="3600" w:hanging="360"/>
      </w:pPr>
    </w:lvl>
    <w:lvl w:ilvl="5" w:tplc="7C0C62A2">
      <w:start w:val="1"/>
      <w:numFmt w:val="decimal"/>
      <w:lvlText w:val="%6."/>
      <w:lvlJc w:val="left"/>
      <w:pPr>
        <w:tabs>
          <w:tab w:val="num" w:pos="4320"/>
        </w:tabs>
        <w:ind w:left="4320" w:hanging="360"/>
      </w:pPr>
    </w:lvl>
    <w:lvl w:ilvl="6" w:tplc="4C06FEE2">
      <w:start w:val="1"/>
      <w:numFmt w:val="decimal"/>
      <w:lvlText w:val="%7."/>
      <w:lvlJc w:val="left"/>
      <w:pPr>
        <w:tabs>
          <w:tab w:val="num" w:pos="5040"/>
        </w:tabs>
        <w:ind w:left="5040" w:hanging="360"/>
      </w:pPr>
    </w:lvl>
    <w:lvl w:ilvl="7" w:tplc="E73A5818">
      <w:start w:val="1"/>
      <w:numFmt w:val="decimal"/>
      <w:lvlText w:val="%8."/>
      <w:lvlJc w:val="left"/>
      <w:pPr>
        <w:tabs>
          <w:tab w:val="num" w:pos="5760"/>
        </w:tabs>
        <w:ind w:left="5760" w:hanging="360"/>
      </w:pPr>
    </w:lvl>
    <w:lvl w:ilvl="8" w:tplc="0C8E15BC">
      <w:start w:val="1"/>
      <w:numFmt w:val="decimal"/>
      <w:lvlText w:val="%9."/>
      <w:lvlJc w:val="left"/>
      <w:pPr>
        <w:tabs>
          <w:tab w:val="num" w:pos="6480"/>
        </w:tabs>
        <w:ind w:left="6480" w:hanging="360"/>
      </w:pPr>
    </w:lvl>
  </w:abstractNum>
  <w:abstractNum w:abstractNumId="32" w15:restartNumberingAfterBreak="0">
    <w:nsid w:val="7F303763"/>
    <w:multiLevelType w:val="hybridMultilevel"/>
    <w:tmpl w:val="1C74FDA8"/>
    <w:lvl w:ilvl="0" w:tplc="1032C54A">
      <w:start w:val="1"/>
      <w:numFmt w:val="lowerLetter"/>
      <w:lvlText w:val="%1)"/>
      <w:lvlJc w:val="left"/>
      <w:pPr>
        <w:ind w:left="786" w:hanging="360"/>
      </w:pPr>
    </w:lvl>
    <w:lvl w:ilvl="1" w:tplc="04070019">
      <w:start w:val="1"/>
      <w:numFmt w:val="lowerLetter"/>
      <w:lvlText w:val="%2."/>
      <w:lvlJc w:val="left"/>
      <w:pPr>
        <w:ind w:left="1506" w:hanging="360"/>
      </w:pPr>
    </w:lvl>
    <w:lvl w:ilvl="2" w:tplc="0407001B">
      <w:start w:val="1"/>
      <w:numFmt w:val="lowerRoman"/>
      <w:lvlText w:val="%3."/>
      <w:lvlJc w:val="right"/>
      <w:pPr>
        <w:ind w:left="2226" w:hanging="180"/>
      </w:pPr>
    </w:lvl>
    <w:lvl w:ilvl="3" w:tplc="0407000F">
      <w:start w:val="1"/>
      <w:numFmt w:val="decimal"/>
      <w:lvlText w:val="%4."/>
      <w:lvlJc w:val="left"/>
      <w:pPr>
        <w:ind w:left="2946" w:hanging="360"/>
      </w:pPr>
    </w:lvl>
    <w:lvl w:ilvl="4" w:tplc="04070019">
      <w:start w:val="1"/>
      <w:numFmt w:val="lowerLetter"/>
      <w:lvlText w:val="%5."/>
      <w:lvlJc w:val="left"/>
      <w:pPr>
        <w:ind w:left="3666" w:hanging="360"/>
      </w:pPr>
    </w:lvl>
    <w:lvl w:ilvl="5" w:tplc="0407001B">
      <w:start w:val="1"/>
      <w:numFmt w:val="lowerRoman"/>
      <w:lvlText w:val="%6."/>
      <w:lvlJc w:val="right"/>
      <w:pPr>
        <w:ind w:left="4386" w:hanging="180"/>
      </w:pPr>
    </w:lvl>
    <w:lvl w:ilvl="6" w:tplc="0407000F">
      <w:start w:val="1"/>
      <w:numFmt w:val="decimal"/>
      <w:lvlText w:val="%7."/>
      <w:lvlJc w:val="left"/>
      <w:pPr>
        <w:ind w:left="5106" w:hanging="360"/>
      </w:pPr>
    </w:lvl>
    <w:lvl w:ilvl="7" w:tplc="04070019">
      <w:start w:val="1"/>
      <w:numFmt w:val="lowerLetter"/>
      <w:lvlText w:val="%8."/>
      <w:lvlJc w:val="left"/>
      <w:pPr>
        <w:ind w:left="5826" w:hanging="360"/>
      </w:pPr>
    </w:lvl>
    <w:lvl w:ilvl="8" w:tplc="0407001B">
      <w:start w:val="1"/>
      <w:numFmt w:val="lowerRoman"/>
      <w:lvlText w:val="%9."/>
      <w:lvlJc w:val="right"/>
      <w:pPr>
        <w:ind w:left="6546" w:hanging="180"/>
      </w:pPr>
    </w:lvl>
  </w:abstractNum>
  <w:num w:numId="1" w16cid:durableId="1311444311">
    <w:abstractNumId w:val="21"/>
  </w:num>
  <w:num w:numId="2" w16cid:durableId="971251357">
    <w:abstractNumId w:val="17"/>
  </w:num>
  <w:num w:numId="3" w16cid:durableId="609774109">
    <w:abstractNumId w:val="2"/>
  </w:num>
  <w:num w:numId="4" w16cid:durableId="1872649418">
    <w:abstractNumId w:val="1"/>
  </w:num>
  <w:num w:numId="5" w16cid:durableId="1414812905">
    <w:abstractNumId w:val="0"/>
  </w:num>
  <w:num w:numId="6" w16cid:durableId="62873378">
    <w:abstractNumId w:val="10"/>
  </w:num>
  <w:num w:numId="7" w16cid:durableId="723409016">
    <w:abstractNumId w:val="3"/>
    <w:lvlOverride w:ilvl="0">
      <w:startOverride w:val="1"/>
    </w:lvlOverride>
  </w:num>
  <w:num w:numId="8" w16cid:durableId="562331469">
    <w:abstractNumId w:val="3"/>
    <w:lvlOverride w:ilvl="0">
      <w:startOverride w:val="1"/>
    </w:lvlOverride>
  </w:num>
  <w:num w:numId="9" w16cid:durableId="12394427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5553032">
    <w:abstractNumId w:val="3"/>
  </w:num>
  <w:num w:numId="11" w16cid:durableId="5867657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2897228">
    <w:abstractNumId w:val="3"/>
    <w:lvlOverride w:ilvl="0">
      <w:startOverride w:val="1"/>
    </w:lvlOverride>
  </w:num>
  <w:num w:numId="13" w16cid:durableId="1436095165">
    <w:abstractNumId w:val="3"/>
    <w:lvlOverride w:ilvl="0">
      <w:startOverride w:val="1"/>
    </w:lvlOverride>
  </w:num>
  <w:num w:numId="14" w16cid:durableId="10188897">
    <w:abstractNumId w:val="3"/>
    <w:lvlOverride w:ilvl="0">
      <w:startOverride w:val="1"/>
    </w:lvlOverride>
  </w:num>
  <w:num w:numId="15" w16cid:durableId="613094506">
    <w:abstractNumId w:val="3"/>
    <w:lvlOverride w:ilvl="0">
      <w:startOverride w:val="1"/>
    </w:lvlOverride>
  </w:num>
  <w:num w:numId="16" w16cid:durableId="604963906">
    <w:abstractNumId w:val="30"/>
  </w:num>
  <w:num w:numId="17" w16cid:durableId="1918203283">
    <w:abstractNumId w:val="3"/>
    <w:lvlOverride w:ilvl="0">
      <w:startOverride w:val="1"/>
    </w:lvlOverride>
  </w:num>
  <w:num w:numId="18" w16cid:durableId="369691514">
    <w:abstractNumId w:val="26"/>
  </w:num>
  <w:num w:numId="19" w16cid:durableId="817577559">
    <w:abstractNumId w:val="18"/>
  </w:num>
  <w:num w:numId="20" w16cid:durableId="803276555">
    <w:abstractNumId w:val="3"/>
    <w:lvlOverride w:ilvl="0">
      <w:startOverride w:val="1"/>
    </w:lvlOverride>
  </w:num>
  <w:num w:numId="21" w16cid:durableId="1888570575">
    <w:abstractNumId w:val="20"/>
  </w:num>
  <w:num w:numId="22" w16cid:durableId="1272665625">
    <w:abstractNumId w:val="16"/>
  </w:num>
  <w:num w:numId="23" w16cid:durableId="629289979">
    <w:abstractNumId w:val="22"/>
  </w:num>
  <w:num w:numId="24" w16cid:durableId="807211967">
    <w:abstractNumId w:val="7"/>
  </w:num>
  <w:num w:numId="25" w16cid:durableId="1304385647">
    <w:abstractNumId w:val="3"/>
    <w:lvlOverride w:ilvl="0">
      <w:startOverride w:val="1"/>
    </w:lvlOverride>
  </w:num>
  <w:num w:numId="26" w16cid:durableId="1468740794">
    <w:abstractNumId w:val="27"/>
  </w:num>
  <w:num w:numId="27" w16cid:durableId="1066882465">
    <w:abstractNumId w:val="3"/>
    <w:lvlOverride w:ilvl="0">
      <w:startOverride w:val="1"/>
    </w:lvlOverride>
  </w:num>
  <w:num w:numId="28" w16cid:durableId="2112581902">
    <w:abstractNumId w:val="5"/>
  </w:num>
  <w:num w:numId="29" w16cid:durableId="605191025">
    <w:abstractNumId w:val="23"/>
  </w:num>
  <w:num w:numId="30" w16cid:durableId="1534029790">
    <w:abstractNumId w:val="13"/>
  </w:num>
  <w:num w:numId="31" w16cid:durableId="1494032215">
    <w:abstractNumId w:val="12"/>
  </w:num>
  <w:num w:numId="32" w16cid:durableId="272447907">
    <w:abstractNumId w:val="8"/>
  </w:num>
  <w:num w:numId="33" w16cid:durableId="632056277">
    <w:abstractNumId w:val="14"/>
  </w:num>
  <w:num w:numId="34" w16cid:durableId="7560502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893753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16186571">
    <w:abstractNumId w:val="3"/>
  </w:num>
  <w:num w:numId="37" w16cid:durableId="1816533082">
    <w:abstractNumId w:val="24"/>
  </w:num>
  <w:num w:numId="38" w16cid:durableId="1048073559">
    <w:abstractNumId w:val="28"/>
  </w:num>
  <w:num w:numId="39" w16cid:durableId="130563241">
    <w:abstractNumId w:val="11"/>
  </w:num>
  <w:num w:numId="40" w16cid:durableId="779378888">
    <w:abstractNumId w:val="19"/>
  </w:num>
  <w:num w:numId="41" w16cid:durableId="138424817">
    <w:abstractNumId w:val="3"/>
  </w:num>
  <w:num w:numId="42" w16cid:durableId="1788616826">
    <w:abstractNumId w:val="6"/>
  </w:num>
  <w:num w:numId="43" w16cid:durableId="1169714077">
    <w:abstractNumId w:val="15"/>
  </w:num>
  <w:num w:numId="44" w16cid:durableId="19104631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85045291">
    <w:abstractNumId w:val="4"/>
  </w:num>
  <w:num w:numId="46" w16cid:durableId="1153840396">
    <w:abstractNumId w:val="3"/>
  </w:num>
  <w:num w:numId="47" w16cid:durableId="1819567160">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F00"/>
    <w:rsid w:val="000030FA"/>
    <w:rsid w:val="000039F3"/>
    <w:rsid w:val="00006367"/>
    <w:rsid w:val="0000775D"/>
    <w:rsid w:val="0001084F"/>
    <w:rsid w:val="00016AD9"/>
    <w:rsid w:val="00020182"/>
    <w:rsid w:val="00020C10"/>
    <w:rsid w:val="00020D6B"/>
    <w:rsid w:val="000277C5"/>
    <w:rsid w:val="000405F7"/>
    <w:rsid w:val="00045BB3"/>
    <w:rsid w:val="00045EC1"/>
    <w:rsid w:val="0005157E"/>
    <w:rsid w:val="0005308D"/>
    <w:rsid w:val="00060B03"/>
    <w:rsid w:val="000611E5"/>
    <w:rsid w:val="00071A25"/>
    <w:rsid w:val="00072046"/>
    <w:rsid w:val="00072630"/>
    <w:rsid w:val="00077F6C"/>
    <w:rsid w:val="00081837"/>
    <w:rsid w:val="00083E84"/>
    <w:rsid w:val="00084217"/>
    <w:rsid w:val="0008458A"/>
    <w:rsid w:val="00085F2B"/>
    <w:rsid w:val="000860EB"/>
    <w:rsid w:val="000876CF"/>
    <w:rsid w:val="000921C3"/>
    <w:rsid w:val="000928FA"/>
    <w:rsid w:val="0009412C"/>
    <w:rsid w:val="000A08BA"/>
    <w:rsid w:val="000A09E5"/>
    <w:rsid w:val="000A5078"/>
    <w:rsid w:val="000B2E3A"/>
    <w:rsid w:val="000B313D"/>
    <w:rsid w:val="000B3E2E"/>
    <w:rsid w:val="000B4C73"/>
    <w:rsid w:val="000B52E4"/>
    <w:rsid w:val="000C2219"/>
    <w:rsid w:val="000C6CCB"/>
    <w:rsid w:val="000D00B3"/>
    <w:rsid w:val="000D6D74"/>
    <w:rsid w:val="000E01A5"/>
    <w:rsid w:val="000E255B"/>
    <w:rsid w:val="000E727E"/>
    <w:rsid w:val="000F5109"/>
    <w:rsid w:val="000F51A4"/>
    <w:rsid w:val="000F5EDD"/>
    <w:rsid w:val="00105B66"/>
    <w:rsid w:val="00105E3F"/>
    <w:rsid w:val="00106FD8"/>
    <w:rsid w:val="00106FDE"/>
    <w:rsid w:val="0011056C"/>
    <w:rsid w:val="00111102"/>
    <w:rsid w:val="00113999"/>
    <w:rsid w:val="00117BEA"/>
    <w:rsid w:val="001212EB"/>
    <w:rsid w:val="00131EA9"/>
    <w:rsid w:val="001375BF"/>
    <w:rsid w:val="0014040E"/>
    <w:rsid w:val="001413B8"/>
    <w:rsid w:val="00144144"/>
    <w:rsid w:val="00144275"/>
    <w:rsid w:val="001521B3"/>
    <w:rsid w:val="00154A74"/>
    <w:rsid w:val="0016243D"/>
    <w:rsid w:val="001626FC"/>
    <w:rsid w:val="00165401"/>
    <w:rsid w:val="00165E35"/>
    <w:rsid w:val="0016616D"/>
    <w:rsid w:val="001718B1"/>
    <w:rsid w:val="00172C3B"/>
    <w:rsid w:val="00181301"/>
    <w:rsid w:val="001816F9"/>
    <w:rsid w:val="00182E70"/>
    <w:rsid w:val="00183060"/>
    <w:rsid w:val="00183109"/>
    <w:rsid w:val="00185B47"/>
    <w:rsid w:val="0019096C"/>
    <w:rsid w:val="00191C86"/>
    <w:rsid w:val="0019328D"/>
    <w:rsid w:val="001A23F1"/>
    <w:rsid w:val="001A253B"/>
    <w:rsid w:val="001A4599"/>
    <w:rsid w:val="001A4BE7"/>
    <w:rsid w:val="001A5BB2"/>
    <w:rsid w:val="001A77BE"/>
    <w:rsid w:val="001A7B72"/>
    <w:rsid w:val="001B02DD"/>
    <w:rsid w:val="001B0D4E"/>
    <w:rsid w:val="001B17D9"/>
    <w:rsid w:val="001B3855"/>
    <w:rsid w:val="001B5A48"/>
    <w:rsid w:val="001B625F"/>
    <w:rsid w:val="001B730E"/>
    <w:rsid w:val="001B7EE4"/>
    <w:rsid w:val="001C2797"/>
    <w:rsid w:val="001C5F39"/>
    <w:rsid w:val="001C5F70"/>
    <w:rsid w:val="001C6DC4"/>
    <w:rsid w:val="001C6ECC"/>
    <w:rsid w:val="001C7772"/>
    <w:rsid w:val="001D159E"/>
    <w:rsid w:val="001D1F0F"/>
    <w:rsid w:val="001D3D6D"/>
    <w:rsid w:val="001D6A79"/>
    <w:rsid w:val="001D7C03"/>
    <w:rsid w:val="001D7DEB"/>
    <w:rsid w:val="001E0A9C"/>
    <w:rsid w:val="001E2047"/>
    <w:rsid w:val="001E30F1"/>
    <w:rsid w:val="001E5A5D"/>
    <w:rsid w:val="001E6DC8"/>
    <w:rsid w:val="001F001B"/>
    <w:rsid w:val="001F1750"/>
    <w:rsid w:val="001F463A"/>
    <w:rsid w:val="001F50C9"/>
    <w:rsid w:val="001F77B3"/>
    <w:rsid w:val="002032AC"/>
    <w:rsid w:val="002111C8"/>
    <w:rsid w:val="0021144B"/>
    <w:rsid w:val="00212123"/>
    <w:rsid w:val="002129DA"/>
    <w:rsid w:val="002155B6"/>
    <w:rsid w:val="00215E8F"/>
    <w:rsid w:val="00216E1E"/>
    <w:rsid w:val="0021731C"/>
    <w:rsid w:val="00224663"/>
    <w:rsid w:val="00225B1C"/>
    <w:rsid w:val="002342A9"/>
    <w:rsid w:val="00234D20"/>
    <w:rsid w:val="00240A56"/>
    <w:rsid w:val="00241001"/>
    <w:rsid w:val="00244661"/>
    <w:rsid w:val="002524C6"/>
    <w:rsid w:val="002627FB"/>
    <w:rsid w:val="002650C0"/>
    <w:rsid w:val="00267817"/>
    <w:rsid w:val="00267950"/>
    <w:rsid w:val="00275036"/>
    <w:rsid w:val="00276D77"/>
    <w:rsid w:val="00286641"/>
    <w:rsid w:val="002866D0"/>
    <w:rsid w:val="002A075C"/>
    <w:rsid w:val="002A0EB5"/>
    <w:rsid w:val="002A1CBA"/>
    <w:rsid w:val="002A3F39"/>
    <w:rsid w:val="002A41D3"/>
    <w:rsid w:val="002A43F0"/>
    <w:rsid w:val="002A5F79"/>
    <w:rsid w:val="002A64A5"/>
    <w:rsid w:val="002B00C5"/>
    <w:rsid w:val="002B2F27"/>
    <w:rsid w:val="002B52FC"/>
    <w:rsid w:val="002C1DE1"/>
    <w:rsid w:val="002C4611"/>
    <w:rsid w:val="002C603A"/>
    <w:rsid w:val="002D2E01"/>
    <w:rsid w:val="002D43A0"/>
    <w:rsid w:val="002D568F"/>
    <w:rsid w:val="002E2546"/>
    <w:rsid w:val="002E2703"/>
    <w:rsid w:val="002E2927"/>
    <w:rsid w:val="002E35E4"/>
    <w:rsid w:val="002E4284"/>
    <w:rsid w:val="002E4EDE"/>
    <w:rsid w:val="002E56D7"/>
    <w:rsid w:val="002F038B"/>
    <w:rsid w:val="002F3967"/>
    <w:rsid w:val="002F734C"/>
    <w:rsid w:val="00300716"/>
    <w:rsid w:val="00305C35"/>
    <w:rsid w:val="00305E05"/>
    <w:rsid w:val="003079D8"/>
    <w:rsid w:val="00316514"/>
    <w:rsid w:val="00316B80"/>
    <w:rsid w:val="00325DCC"/>
    <w:rsid w:val="00333285"/>
    <w:rsid w:val="00333683"/>
    <w:rsid w:val="00336477"/>
    <w:rsid w:val="0033782F"/>
    <w:rsid w:val="00340AC3"/>
    <w:rsid w:val="00340FCF"/>
    <w:rsid w:val="00343085"/>
    <w:rsid w:val="0034550B"/>
    <w:rsid w:val="00347492"/>
    <w:rsid w:val="0036515A"/>
    <w:rsid w:val="00374F41"/>
    <w:rsid w:val="00376A3C"/>
    <w:rsid w:val="00377FEA"/>
    <w:rsid w:val="00392F68"/>
    <w:rsid w:val="003937BC"/>
    <w:rsid w:val="00393F3F"/>
    <w:rsid w:val="00394666"/>
    <w:rsid w:val="00395769"/>
    <w:rsid w:val="00396108"/>
    <w:rsid w:val="003A4713"/>
    <w:rsid w:val="003B2FEA"/>
    <w:rsid w:val="003B7D83"/>
    <w:rsid w:val="003C09E3"/>
    <w:rsid w:val="003C24F7"/>
    <w:rsid w:val="003C5E52"/>
    <w:rsid w:val="003D4A15"/>
    <w:rsid w:val="003D5F55"/>
    <w:rsid w:val="003D7ED2"/>
    <w:rsid w:val="003E2F2C"/>
    <w:rsid w:val="003E61B5"/>
    <w:rsid w:val="003F10F5"/>
    <w:rsid w:val="003F220E"/>
    <w:rsid w:val="003F3572"/>
    <w:rsid w:val="003F3AA5"/>
    <w:rsid w:val="003F4468"/>
    <w:rsid w:val="003F4627"/>
    <w:rsid w:val="003F5548"/>
    <w:rsid w:val="00403E6E"/>
    <w:rsid w:val="00405A6E"/>
    <w:rsid w:val="00410E91"/>
    <w:rsid w:val="004114B4"/>
    <w:rsid w:val="0041163E"/>
    <w:rsid w:val="00413541"/>
    <w:rsid w:val="00416411"/>
    <w:rsid w:val="00416A64"/>
    <w:rsid w:val="00421551"/>
    <w:rsid w:val="00421E5E"/>
    <w:rsid w:val="00424C67"/>
    <w:rsid w:val="00425B6F"/>
    <w:rsid w:val="00425FF7"/>
    <w:rsid w:val="00432639"/>
    <w:rsid w:val="004327E1"/>
    <w:rsid w:val="0043381D"/>
    <w:rsid w:val="00434495"/>
    <w:rsid w:val="00441C0E"/>
    <w:rsid w:val="00444DDC"/>
    <w:rsid w:val="0044642E"/>
    <w:rsid w:val="00454AB3"/>
    <w:rsid w:val="00465770"/>
    <w:rsid w:val="00465882"/>
    <w:rsid w:val="00472DDE"/>
    <w:rsid w:val="00474943"/>
    <w:rsid w:val="0047576C"/>
    <w:rsid w:val="00483149"/>
    <w:rsid w:val="00484131"/>
    <w:rsid w:val="0049445C"/>
    <w:rsid w:val="00497A27"/>
    <w:rsid w:val="004A3448"/>
    <w:rsid w:val="004A510E"/>
    <w:rsid w:val="004A7A91"/>
    <w:rsid w:val="004A7C32"/>
    <w:rsid w:val="004B6F2B"/>
    <w:rsid w:val="004C15B7"/>
    <w:rsid w:val="004C2BF2"/>
    <w:rsid w:val="004C5D49"/>
    <w:rsid w:val="004C61A3"/>
    <w:rsid w:val="004C751D"/>
    <w:rsid w:val="004D334C"/>
    <w:rsid w:val="004D47B7"/>
    <w:rsid w:val="004D7968"/>
    <w:rsid w:val="004E021C"/>
    <w:rsid w:val="004E23E1"/>
    <w:rsid w:val="004E418E"/>
    <w:rsid w:val="004E4202"/>
    <w:rsid w:val="004E5C96"/>
    <w:rsid w:val="004E6338"/>
    <w:rsid w:val="004E7662"/>
    <w:rsid w:val="004F138F"/>
    <w:rsid w:val="004F16C4"/>
    <w:rsid w:val="004F19C2"/>
    <w:rsid w:val="004F4C3D"/>
    <w:rsid w:val="004F61B4"/>
    <w:rsid w:val="005028BB"/>
    <w:rsid w:val="0050738C"/>
    <w:rsid w:val="005108E6"/>
    <w:rsid w:val="0051093A"/>
    <w:rsid w:val="00510D50"/>
    <w:rsid w:val="00513054"/>
    <w:rsid w:val="00513B36"/>
    <w:rsid w:val="00520C7B"/>
    <w:rsid w:val="00521678"/>
    <w:rsid w:val="005248DD"/>
    <w:rsid w:val="00524D74"/>
    <w:rsid w:val="005279E8"/>
    <w:rsid w:val="00527EB8"/>
    <w:rsid w:val="005308DE"/>
    <w:rsid w:val="00530E34"/>
    <w:rsid w:val="00531147"/>
    <w:rsid w:val="00534F71"/>
    <w:rsid w:val="005376FA"/>
    <w:rsid w:val="00537A18"/>
    <w:rsid w:val="00544F39"/>
    <w:rsid w:val="0054688F"/>
    <w:rsid w:val="00552B3E"/>
    <w:rsid w:val="00552E71"/>
    <w:rsid w:val="0055484A"/>
    <w:rsid w:val="00567054"/>
    <w:rsid w:val="005700D6"/>
    <w:rsid w:val="00570CAA"/>
    <w:rsid w:val="00572211"/>
    <w:rsid w:val="005722C0"/>
    <w:rsid w:val="00572F86"/>
    <w:rsid w:val="00574A69"/>
    <w:rsid w:val="005773DD"/>
    <w:rsid w:val="00577560"/>
    <w:rsid w:val="005839C3"/>
    <w:rsid w:val="0058431B"/>
    <w:rsid w:val="00584D88"/>
    <w:rsid w:val="00587BAC"/>
    <w:rsid w:val="00594DD8"/>
    <w:rsid w:val="005A073A"/>
    <w:rsid w:val="005A143C"/>
    <w:rsid w:val="005A1BBC"/>
    <w:rsid w:val="005A5A18"/>
    <w:rsid w:val="005B0092"/>
    <w:rsid w:val="005B12C4"/>
    <w:rsid w:val="005B2001"/>
    <w:rsid w:val="005B4604"/>
    <w:rsid w:val="005B46DB"/>
    <w:rsid w:val="005B6B7E"/>
    <w:rsid w:val="005C114D"/>
    <w:rsid w:val="005C1790"/>
    <w:rsid w:val="005C560B"/>
    <w:rsid w:val="005C5A53"/>
    <w:rsid w:val="005C6DC6"/>
    <w:rsid w:val="005D52F9"/>
    <w:rsid w:val="005D5698"/>
    <w:rsid w:val="005D7831"/>
    <w:rsid w:val="005E5E45"/>
    <w:rsid w:val="005E69B1"/>
    <w:rsid w:val="005F6DEA"/>
    <w:rsid w:val="005F6EBB"/>
    <w:rsid w:val="00607268"/>
    <w:rsid w:val="0060752F"/>
    <w:rsid w:val="006166C3"/>
    <w:rsid w:val="00620DCD"/>
    <w:rsid w:val="00626156"/>
    <w:rsid w:val="0062695D"/>
    <w:rsid w:val="00630D4A"/>
    <w:rsid w:val="00634EBD"/>
    <w:rsid w:val="00636118"/>
    <w:rsid w:val="00643E50"/>
    <w:rsid w:val="00643ED1"/>
    <w:rsid w:val="006569D4"/>
    <w:rsid w:val="00661483"/>
    <w:rsid w:val="00661AEA"/>
    <w:rsid w:val="00663A0C"/>
    <w:rsid w:val="006649C5"/>
    <w:rsid w:val="00664B46"/>
    <w:rsid w:val="00667112"/>
    <w:rsid w:val="00670041"/>
    <w:rsid w:val="0067093C"/>
    <w:rsid w:val="00672E83"/>
    <w:rsid w:val="006763A2"/>
    <w:rsid w:val="00677BA1"/>
    <w:rsid w:val="00683A99"/>
    <w:rsid w:val="006870FC"/>
    <w:rsid w:val="00696B9C"/>
    <w:rsid w:val="006A42EE"/>
    <w:rsid w:val="006B1C65"/>
    <w:rsid w:val="006B3990"/>
    <w:rsid w:val="006C0982"/>
    <w:rsid w:val="006C1D95"/>
    <w:rsid w:val="006C3519"/>
    <w:rsid w:val="006C3BF6"/>
    <w:rsid w:val="006C5E32"/>
    <w:rsid w:val="006D05E2"/>
    <w:rsid w:val="006D0F02"/>
    <w:rsid w:val="006D2827"/>
    <w:rsid w:val="006D644F"/>
    <w:rsid w:val="006D6610"/>
    <w:rsid w:val="006D73FF"/>
    <w:rsid w:val="006E571B"/>
    <w:rsid w:val="006F0983"/>
    <w:rsid w:val="006F1BE2"/>
    <w:rsid w:val="006F31DB"/>
    <w:rsid w:val="006F3AFF"/>
    <w:rsid w:val="0070102E"/>
    <w:rsid w:val="00706CC5"/>
    <w:rsid w:val="00706DA6"/>
    <w:rsid w:val="00713D98"/>
    <w:rsid w:val="007177BA"/>
    <w:rsid w:val="00720B81"/>
    <w:rsid w:val="00721AB5"/>
    <w:rsid w:val="00727EE2"/>
    <w:rsid w:val="007322F6"/>
    <w:rsid w:val="00734EC3"/>
    <w:rsid w:val="00735BC9"/>
    <w:rsid w:val="007365A2"/>
    <w:rsid w:val="00736B52"/>
    <w:rsid w:val="0073716E"/>
    <w:rsid w:val="00741984"/>
    <w:rsid w:val="007463BA"/>
    <w:rsid w:val="007468EC"/>
    <w:rsid w:val="00756A33"/>
    <w:rsid w:val="007621CF"/>
    <w:rsid w:val="00764818"/>
    <w:rsid w:val="00766CC4"/>
    <w:rsid w:val="00770549"/>
    <w:rsid w:val="0077238C"/>
    <w:rsid w:val="007732D3"/>
    <w:rsid w:val="00776AAB"/>
    <w:rsid w:val="007772DE"/>
    <w:rsid w:val="00780B7D"/>
    <w:rsid w:val="0078539F"/>
    <w:rsid w:val="00785600"/>
    <w:rsid w:val="00785C76"/>
    <w:rsid w:val="007878D2"/>
    <w:rsid w:val="00790B3C"/>
    <w:rsid w:val="00791898"/>
    <w:rsid w:val="007920F0"/>
    <w:rsid w:val="00792D10"/>
    <w:rsid w:val="007A1584"/>
    <w:rsid w:val="007A5DFF"/>
    <w:rsid w:val="007A6D0B"/>
    <w:rsid w:val="007A736D"/>
    <w:rsid w:val="007B13F0"/>
    <w:rsid w:val="007B2868"/>
    <w:rsid w:val="007B60EA"/>
    <w:rsid w:val="007B6B58"/>
    <w:rsid w:val="007C058C"/>
    <w:rsid w:val="007C2C1B"/>
    <w:rsid w:val="007C4AB1"/>
    <w:rsid w:val="007C61D3"/>
    <w:rsid w:val="007D039C"/>
    <w:rsid w:val="007D1808"/>
    <w:rsid w:val="007D325B"/>
    <w:rsid w:val="007D6BB4"/>
    <w:rsid w:val="007D73FB"/>
    <w:rsid w:val="007D76BB"/>
    <w:rsid w:val="007D7D5F"/>
    <w:rsid w:val="007E1B57"/>
    <w:rsid w:val="007E7DD6"/>
    <w:rsid w:val="007F63D8"/>
    <w:rsid w:val="007F7340"/>
    <w:rsid w:val="007F7407"/>
    <w:rsid w:val="008013AD"/>
    <w:rsid w:val="008016E4"/>
    <w:rsid w:val="008037C3"/>
    <w:rsid w:val="00805B55"/>
    <w:rsid w:val="00812565"/>
    <w:rsid w:val="00815F69"/>
    <w:rsid w:val="00817B49"/>
    <w:rsid w:val="00817B5C"/>
    <w:rsid w:val="00821ACB"/>
    <w:rsid w:val="0082387C"/>
    <w:rsid w:val="008239EF"/>
    <w:rsid w:val="008269FF"/>
    <w:rsid w:val="008319F2"/>
    <w:rsid w:val="00832310"/>
    <w:rsid w:val="008324E4"/>
    <w:rsid w:val="008331EA"/>
    <w:rsid w:val="008348EA"/>
    <w:rsid w:val="00834A93"/>
    <w:rsid w:val="00837823"/>
    <w:rsid w:val="00837984"/>
    <w:rsid w:val="00840F0F"/>
    <w:rsid w:val="0084415C"/>
    <w:rsid w:val="0085162F"/>
    <w:rsid w:val="00855C80"/>
    <w:rsid w:val="00857966"/>
    <w:rsid w:val="0086152D"/>
    <w:rsid w:val="00864B32"/>
    <w:rsid w:val="00865170"/>
    <w:rsid w:val="00867AE5"/>
    <w:rsid w:val="00875047"/>
    <w:rsid w:val="00880E31"/>
    <w:rsid w:val="008862EA"/>
    <w:rsid w:val="00890E58"/>
    <w:rsid w:val="00891ECE"/>
    <w:rsid w:val="00892DA6"/>
    <w:rsid w:val="00892F05"/>
    <w:rsid w:val="0089763D"/>
    <w:rsid w:val="008A2999"/>
    <w:rsid w:val="008A4C02"/>
    <w:rsid w:val="008A64B2"/>
    <w:rsid w:val="008B124B"/>
    <w:rsid w:val="008C2D93"/>
    <w:rsid w:val="008C30F5"/>
    <w:rsid w:val="008C32BB"/>
    <w:rsid w:val="008C6FB0"/>
    <w:rsid w:val="008C71A8"/>
    <w:rsid w:val="008C72E4"/>
    <w:rsid w:val="008D2238"/>
    <w:rsid w:val="008D4EE2"/>
    <w:rsid w:val="008E43F1"/>
    <w:rsid w:val="008E5A13"/>
    <w:rsid w:val="008E71D0"/>
    <w:rsid w:val="008F08EF"/>
    <w:rsid w:val="008F31C6"/>
    <w:rsid w:val="008F4371"/>
    <w:rsid w:val="008F4DA4"/>
    <w:rsid w:val="00902252"/>
    <w:rsid w:val="00903613"/>
    <w:rsid w:val="009079E9"/>
    <w:rsid w:val="009151D1"/>
    <w:rsid w:val="00917CBB"/>
    <w:rsid w:val="00921179"/>
    <w:rsid w:val="0092268B"/>
    <w:rsid w:val="009240F2"/>
    <w:rsid w:val="009243FF"/>
    <w:rsid w:val="00926124"/>
    <w:rsid w:val="00931418"/>
    <w:rsid w:val="009316E7"/>
    <w:rsid w:val="0093379A"/>
    <w:rsid w:val="00933A84"/>
    <w:rsid w:val="00940B13"/>
    <w:rsid w:val="0094694C"/>
    <w:rsid w:val="00947B5C"/>
    <w:rsid w:val="0095023D"/>
    <w:rsid w:val="00951084"/>
    <w:rsid w:val="009538AC"/>
    <w:rsid w:val="00953D3D"/>
    <w:rsid w:val="009556E9"/>
    <w:rsid w:val="00956067"/>
    <w:rsid w:val="00956126"/>
    <w:rsid w:val="00956530"/>
    <w:rsid w:val="00956CB1"/>
    <w:rsid w:val="00956F7B"/>
    <w:rsid w:val="009606C5"/>
    <w:rsid w:val="009635B9"/>
    <w:rsid w:val="00963935"/>
    <w:rsid w:val="00964B01"/>
    <w:rsid w:val="00965070"/>
    <w:rsid w:val="009662CF"/>
    <w:rsid w:val="009719C9"/>
    <w:rsid w:val="00972FEA"/>
    <w:rsid w:val="00975ABD"/>
    <w:rsid w:val="00975BC2"/>
    <w:rsid w:val="00980DE9"/>
    <w:rsid w:val="00984AA8"/>
    <w:rsid w:val="009852EC"/>
    <w:rsid w:val="00991991"/>
    <w:rsid w:val="00991B18"/>
    <w:rsid w:val="009926CA"/>
    <w:rsid w:val="00995110"/>
    <w:rsid w:val="009A0D23"/>
    <w:rsid w:val="009A366F"/>
    <w:rsid w:val="009A7EF3"/>
    <w:rsid w:val="009B3A26"/>
    <w:rsid w:val="009B3C24"/>
    <w:rsid w:val="009B5277"/>
    <w:rsid w:val="009D5AE7"/>
    <w:rsid w:val="009D689B"/>
    <w:rsid w:val="009D7D4D"/>
    <w:rsid w:val="009E0D65"/>
    <w:rsid w:val="009E1E98"/>
    <w:rsid w:val="009E2563"/>
    <w:rsid w:val="009E3A1B"/>
    <w:rsid w:val="009F2240"/>
    <w:rsid w:val="009F50D8"/>
    <w:rsid w:val="009F7523"/>
    <w:rsid w:val="00A02E20"/>
    <w:rsid w:val="00A04961"/>
    <w:rsid w:val="00A04C14"/>
    <w:rsid w:val="00A05D9D"/>
    <w:rsid w:val="00A061E0"/>
    <w:rsid w:val="00A074F8"/>
    <w:rsid w:val="00A07D7C"/>
    <w:rsid w:val="00A10418"/>
    <w:rsid w:val="00A12811"/>
    <w:rsid w:val="00A20B4B"/>
    <w:rsid w:val="00A23FDB"/>
    <w:rsid w:val="00A25B80"/>
    <w:rsid w:val="00A31BD4"/>
    <w:rsid w:val="00A36ADA"/>
    <w:rsid w:val="00A37BFD"/>
    <w:rsid w:val="00A42BA2"/>
    <w:rsid w:val="00A46FE5"/>
    <w:rsid w:val="00A5021D"/>
    <w:rsid w:val="00A5341C"/>
    <w:rsid w:val="00A546E9"/>
    <w:rsid w:val="00A553D3"/>
    <w:rsid w:val="00A5620C"/>
    <w:rsid w:val="00A66161"/>
    <w:rsid w:val="00A707E8"/>
    <w:rsid w:val="00A80208"/>
    <w:rsid w:val="00A80350"/>
    <w:rsid w:val="00A8426A"/>
    <w:rsid w:val="00A84746"/>
    <w:rsid w:val="00A874B3"/>
    <w:rsid w:val="00A91D7D"/>
    <w:rsid w:val="00A96EF4"/>
    <w:rsid w:val="00AA25F1"/>
    <w:rsid w:val="00AB4C4A"/>
    <w:rsid w:val="00AB7471"/>
    <w:rsid w:val="00AC094B"/>
    <w:rsid w:val="00AC1799"/>
    <w:rsid w:val="00AC3421"/>
    <w:rsid w:val="00AC34C5"/>
    <w:rsid w:val="00AC39C7"/>
    <w:rsid w:val="00AD1021"/>
    <w:rsid w:val="00AD23F8"/>
    <w:rsid w:val="00AD2BA9"/>
    <w:rsid w:val="00AD3834"/>
    <w:rsid w:val="00AD3897"/>
    <w:rsid w:val="00AD3CCD"/>
    <w:rsid w:val="00AD51CA"/>
    <w:rsid w:val="00AD6F68"/>
    <w:rsid w:val="00AE3354"/>
    <w:rsid w:val="00AE6177"/>
    <w:rsid w:val="00AF1629"/>
    <w:rsid w:val="00AF2BFF"/>
    <w:rsid w:val="00AF2F9E"/>
    <w:rsid w:val="00B0165B"/>
    <w:rsid w:val="00B057B2"/>
    <w:rsid w:val="00B05E43"/>
    <w:rsid w:val="00B06A33"/>
    <w:rsid w:val="00B0735A"/>
    <w:rsid w:val="00B11DBB"/>
    <w:rsid w:val="00B13514"/>
    <w:rsid w:val="00B13F28"/>
    <w:rsid w:val="00B147BF"/>
    <w:rsid w:val="00B14E41"/>
    <w:rsid w:val="00B15BDC"/>
    <w:rsid w:val="00B1707D"/>
    <w:rsid w:val="00B1773C"/>
    <w:rsid w:val="00B2062E"/>
    <w:rsid w:val="00B2454E"/>
    <w:rsid w:val="00B24E8D"/>
    <w:rsid w:val="00B272F2"/>
    <w:rsid w:val="00B3303A"/>
    <w:rsid w:val="00B333F2"/>
    <w:rsid w:val="00B34F7B"/>
    <w:rsid w:val="00B41B1B"/>
    <w:rsid w:val="00B43C6C"/>
    <w:rsid w:val="00B512E7"/>
    <w:rsid w:val="00B526BB"/>
    <w:rsid w:val="00B52D82"/>
    <w:rsid w:val="00B5483C"/>
    <w:rsid w:val="00B5563D"/>
    <w:rsid w:val="00B570EC"/>
    <w:rsid w:val="00B572CA"/>
    <w:rsid w:val="00B61124"/>
    <w:rsid w:val="00B63DF7"/>
    <w:rsid w:val="00B64D35"/>
    <w:rsid w:val="00B653BC"/>
    <w:rsid w:val="00B6542E"/>
    <w:rsid w:val="00B676D6"/>
    <w:rsid w:val="00B72AA2"/>
    <w:rsid w:val="00B759BB"/>
    <w:rsid w:val="00B761E9"/>
    <w:rsid w:val="00B76A67"/>
    <w:rsid w:val="00B76FFF"/>
    <w:rsid w:val="00B7708A"/>
    <w:rsid w:val="00B77189"/>
    <w:rsid w:val="00B815D0"/>
    <w:rsid w:val="00B82FB6"/>
    <w:rsid w:val="00B83FA8"/>
    <w:rsid w:val="00B85047"/>
    <w:rsid w:val="00B9066E"/>
    <w:rsid w:val="00B908BE"/>
    <w:rsid w:val="00B91E4A"/>
    <w:rsid w:val="00B94606"/>
    <w:rsid w:val="00B95F64"/>
    <w:rsid w:val="00B96A4F"/>
    <w:rsid w:val="00B96D9F"/>
    <w:rsid w:val="00B96DFB"/>
    <w:rsid w:val="00BA0DD7"/>
    <w:rsid w:val="00BA4A4D"/>
    <w:rsid w:val="00BA4F1A"/>
    <w:rsid w:val="00BA6403"/>
    <w:rsid w:val="00BC5829"/>
    <w:rsid w:val="00BC6ADD"/>
    <w:rsid w:val="00BC70E0"/>
    <w:rsid w:val="00BE0793"/>
    <w:rsid w:val="00BE1ED0"/>
    <w:rsid w:val="00BE69F0"/>
    <w:rsid w:val="00BF5821"/>
    <w:rsid w:val="00BF68BA"/>
    <w:rsid w:val="00BF737F"/>
    <w:rsid w:val="00C03812"/>
    <w:rsid w:val="00C105BE"/>
    <w:rsid w:val="00C11DBC"/>
    <w:rsid w:val="00C21B8D"/>
    <w:rsid w:val="00C22001"/>
    <w:rsid w:val="00C22D26"/>
    <w:rsid w:val="00C27037"/>
    <w:rsid w:val="00C30866"/>
    <w:rsid w:val="00C361C8"/>
    <w:rsid w:val="00C37381"/>
    <w:rsid w:val="00C4023F"/>
    <w:rsid w:val="00C4074D"/>
    <w:rsid w:val="00C44790"/>
    <w:rsid w:val="00C44D6D"/>
    <w:rsid w:val="00C44FC3"/>
    <w:rsid w:val="00C45BF5"/>
    <w:rsid w:val="00C473E2"/>
    <w:rsid w:val="00C548A8"/>
    <w:rsid w:val="00C54D52"/>
    <w:rsid w:val="00C57E96"/>
    <w:rsid w:val="00C62F52"/>
    <w:rsid w:val="00C63136"/>
    <w:rsid w:val="00C631AB"/>
    <w:rsid w:val="00C661E3"/>
    <w:rsid w:val="00C67E1A"/>
    <w:rsid w:val="00C72326"/>
    <w:rsid w:val="00C72A2B"/>
    <w:rsid w:val="00C73F1A"/>
    <w:rsid w:val="00C7567F"/>
    <w:rsid w:val="00C764BC"/>
    <w:rsid w:val="00C7717C"/>
    <w:rsid w:val="00C774F4"/>
    <w:rsid w:val="00C80397"/>
    <w:rsid w:val="00C81540"/>
    <w:rsid w:val="00C818FA"/>
    <w:rsid w:val="00C82DB4"/>
    <w:rsid w:val="00C8562A"/>
    <w:rsid w:val="00C93657"/>
    <w:rsid w:val="00C946F0"/>
    <w:rsid w:val="00C971CB"/>
    <w:rsid w:val="00C97F00"/>
    <w:rsid w:val="00CA2A23"/>
    <w:rsid w:val="00CA2CB6"/>
    <w:rsid w:val="00CA5A64"/>
    <w:rsid w:val="00CA72A2"/>
    <w:rsid w:val="00CB246F"/>
    <w:rsid w:val="00CB2E19"/>
    <w:rsid w:val="00CB6C29"/>
    <w:rsid w:val="00CB7180"/>
    <w:rsid w:val="00CC1583"/>
    <w:rsid w:val="00CC3F43"/>
    <w:rsid w:val="00CC4EC0"/>
    <w:rsid w:val="00CC63F6"/>
    <w:rsid w:val="00CC754A"/>
    <w:rsid w:val="00CD4ECE"/>
    <w:rsid w:val="00CD4FA6"/>
    <w:rsid w:val="00CD679A"/>
    <w:rsid w:val="00CD7B93"/>
    <w:rsid w:val="00CE25BC"/>
    <w:rsid w:val="00CE2820"/>
    <w:rsid w:val="00CE54AC"/>
    <w:rsid w:val="00CF08D1"/>
    <w:rsid w:val="00CF14E2"/>
    <w:rsid w:val="00CF37AA"/>
    <w:rsid w:val="00CF754D"/>
    <w:rsid w:val="00D06192"/>
    <w:rsid w:val="00D15582"/>
    <w:rsid w:val="00D155F1"/>
    <w:rsid w:val="00D17AA8"/>
    <w:rsid w:val="00D206C7"/>
    <w:rsid w:val="00D20BD7"/>
    <w:rsid w:val="00D3034B"/>
    <w:rsid w:val="00D31367"/>
    <w:rsid w:val="00D3353E"/>
    <w:rsid w:val="00D431C4"/>
    <w:rsid w:val="00D437EE"/>
    <w:rsid w:val="00D47B9C"/>
    <w:rsid w:val="00D51ED4"/>
    <w:rsid w:val="00D53878"/>
    <w:rsid w:val="00D611BE"/>
    <w:rsid w:val="00D6131A"/>
    <w:rsid w:val="00D72B46"/>
    <w:rsid w:val="00D739C9"/>
    <w:rsid w:val="00D76DCE"/>
    <w:rsid w:val="00D828ED"/>
    <w:rsid w:val="00D83DB0"/>
    <w:rsid w:val="00D84190"/>
    <w:rsid w:val="00D84AC1"/>
    <w:rsid w:val="00D862BF"/>
    <w:rsid w:val="00D86849"/>
    <w:rsid w:val="00D91423"/>
    <w:rsid w:val="00DA0347"/>
    <w:rsid w:val="00DA0986"/>
    <w:rsid w:val="00DA1189"/>
    <w:rsid w:val="00DA1D89"/>
    <w:rsid w:val="00DA75B4"/>
    <w:rsid w:val="00DB3291"/>
    <w:rsid w:val="00DB3D4C"/>
    <w:rsid w:val="00DB7C84"/>
    <w:rsid w:val="00DC3859"/>
    <w:rsid w:val="00DC7792"/>
    <w:rsid w:val="00DC77FB"/>
    <w:rsid w:val="00DD211D"/>
    <w:rsid w:val="00DD21AB"/>
    <w:rsid w:val="00DD5B03"/>
    <w:rsid w:val="00DD6E58"/>
    <w:rsid w:val="00DE18E2"/>
    <w:rsid w:val="00DE5EEF"/>
    <w:rsid w:val="00DE7272"/>
    <w:rsid w:val="00DE7C9F"/>
    <w:rsid w:val="00DF1D90"/>
    <w:rsid w:val="00E00BC7"/>
    <w:rsid w:val="00E00D6D"/>
    <w:rsid w:val="00E0260A"/>
    <w:rsid w:val="00E02DB8"/>
    <w:rsid w:val="00E0371A"/>
    <w:rsid w:val="00E0517E"/>
    <w:rsid w:val="00E24250"/>
    <w:rsid w:val="00E246CD"/>
    <w:rsid w:val="00E25BD0"/>
    <w:rsid w:val="00E3178E"/>
    <w:rsid w:val="00E35CD9"/>
    <w:rsid w:val="00E40104"/>
    <w:rsid w:val="00E427DF"/>
    <w:rsid w:val="00E46C87"/>
    <w:rsid w:val="00E54083"/>
    <w:rsid w:val="00E540AB"/>
    <w:rsid w:val="00E662DF"/>
    <w:rsid w:val="00E6643E"/>
    <w:rsid w:val="00E66F8E"/>
    <w:rsid w:val="00E71088"/>
    <w:rsid w:val="00E71C35"/>
    <w:rsid w:val="00E8460D"/>
    <w:rsid w:val="00E85212"/>
    <w:rsid w:val="00E85895"/>
    <w:rsid w:val="00E90AC0"/>
    <w:rsid w:val="00EA031F"/>
    <w:rsid w:val="00EA2E0F"/>
    <w:rsid w:val="00EA7F55"/>
    <w:rsid w:val="00EB034D"/>
    <w:rsid w:val="00EB3BD8"/>
    <w:rsid w:val="00EB7D0A"/>
    <w:rsid w:val="00EC1B68"/>
    <w:rsid w:val="00ED2ACC"/>
    <w:rsid w:val="00ED6ADE"/>
    <w:rsid w:val="00EE093C"/>
    <w:rsid w:val="00EE16E8"/>
    <w:rsid w:val="00EE1FDF"/>
    <w:rsid w:val="00EE350C"/>
    <w:rsid w:val="00EE3A74"/>
    <w:rsid w:val="00EE4149"/>
    <w:rsid w:val="00EE4D0F"/>
    <w:rsid w:val="00EF2521"/>
    <w:rsid w:val="00EF48B6"/>
    <w:rsid w:val="00EF7606"/>
    <w:rsid w:val="00F017D4"/>
    <w:rsid w:val="00F042E0"/>
    <w:rsid w:val="00F11192"/>
    <w:rsid w:val="00F24E64"/>
    <w:rsid w:val="00F261BB"/>
    <w:rsid w:val="00F30A37"/>
    <w:rsid w:val="00F34B4E"/>
    <w:rsid w:val="00F355CC"/>
    <w:rsid w:val="00F36349"/>
    <w:rsid w:val="00F40518"/>
    <w:rsid w:val="00F43B85"/>
    <w:rsid w:val="00F5213B"/>
    <w:rsid w:val="00F52FC1"/>
    <w:rsid w:val="00F6055D"/>
    <w:rsid w:val="00F6058D"/>
    <w:rsid w:val="00F618AF"/>
    <w:rsid w:val="00F67590"/>
    <w:rsid w:val="00F73327"/>
    <w:rsid w:val="00F75EAD"/>
    <w:rsid w:val="00F8401C"/>
    <w:rsid w:val="00F86943"/>
    <w:rsid w:val="00F92319"/>
    <w:rsid w:val="00F934C7"/>
    <w:rsid w:val="00FA01CD"/>
    <w:rsid w:val="00FA20BA"/>
    <w:rsid w:val="00FA590B"/>
    <w:rsid w:val="00FB1FE2"/>
    <w:rsid w:val="00FB5533"/>
    <w:rsid w:val="00FB6E45"/>
    <w:rsid w:val="00FB7570"/>
    <w:rsid w:val="00FC1AE9"/>
    <w:rsid w:val="00FC2650"/>
    <w:rsid w:val="00FC2DCD"/>
    <w:rsid w:val="00FC4EFD"/>
    <w:rsid w:val="00FD1A66"/>
    <w:rsid w:val="00FD28D0"/>
    <w:rsid w:val="00FD3B3C"/>
    <w:rsid w:val="00FD3FA6"/>
    <w:rsid w:val="00FD4684"/>
    <w:rsid w:val="00FD661A"/>
    <w:rsid w:val="00FE1025"/>
    <w:rsid w:val="00FE22E2"/>
    <w:rsid w:val="00FE2A98"/>
    <w:rsid w:val="00FE365A"/>
    <w:rsid w:val="00FE4672"/>
    <w:rsid w:val="00FE4E63"/>
    <w:rsid w:val="00FE54B8"/>
    <w:rsid w:val="00FF3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3E046F9F"/>
  <w15:docId w15:val="{1A32EA62-2C17-412C-9960-FA5B9733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5" w:unhideWhenUsed="1"/>
    <w:lsdException w:name="List Bullet" w:semiHidden="1" w:uiPriority="4" w:unhideWhenUsed="1"/>
    <w:lsdException w:name="List Number" w:semiHidden="1" w:unhideWhenUsed="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0752F"/>
    <w:pPr>
      <w:spacing w:after="0" w:line="240" w:lineRule="auto"/>
    </w:pPr>
    <w:rPr>
      <w:rFonts w:ascii="Arial" w:hAnsi="Arial"/>
    </w:rPr>
  </w:style>
  <w:style w:type="paragraph" w:styleId="berschrift1">
    <w:name w:val="heading 1"/>
    <w:basedOn w:val="Standard"/>
    <w:next w:val="berschrift2"/>
    <w:link w:val="berschrift1Zchn"/>
    <w:qFormat/>
    <w:rsid w:val="005F6EBB"/>
    <w:pPr>
      <w:spacing w:before="240" w:after="240"/>
      <w:outlineLvl w:val="0"/>
    </w:pPr>
    <w:rPr>
      <w:rFonts w:eastAsiaTheme="majorEastAsia" w:cstheme="majorBidi"/>
      <w:b/>
      <w:bCs/>
      <w:kern w:val="32"/>
      <w:sz w:val="48"/>
      <w:szCs w:val="28"/>
    </w:rPr>
  </w:style>
  <w:style w:type="paragraph" w:styleId="berschrift2">
    <w:name w:val="heading 2"/>
    <w:basedOn w:val="Standard"/>
    <w:next w:val="Standard"/>
    <w:link w:val="berschrift2Zchn"/>
    <w:qFormat/>
    <w:rsid w:val="005F6EBB"/>
    <w:pPr>
      <w:keepNext/>
      <w:keepLines/>
      <w:spacing w:before="240" w:after="240"/>
      <w:outlineLvl w:val="1"/>
    </w:pPr>
    <w:rPr>
      <w:rFonts w:eastAsiaTheme="majorEastAsia" w:cstheme="majorBidi"/>
      <w:b/>
      <w:bCs/>
      <w:sz w:val="36"/>
      <w:szCs w:val="26"/>
    </w:rPr>
  </w:style>
  <w:style w:type="paragraph" w:styleId="berschrift3">
    <w:name w:val="heading 3"/>
    <w:basedOn w:val="Standard"/>
    <w:next w:val="Standard"/>
    <w:link w:val="berschrift3Zchn"/>
    <w:qFormat/>
    <w:rsid w:val="005F6EBB"/>
    <w:pPr>
      <w:keepNext/>
      <w:keepLines/>
      <w:spacing w:before="240" w:after="120"/>
      <w:outlineLvl w:val="2"/>
    </w:pPr>
    <w:rPr>
      <w:rFonts w:eastAsiaTheme="majorEastAsia" w:cstheme="majorBidi"/>
      <w:b/>
      <w:bCs/>
      <w:sz w:val="32"/>
    </w:rPr>
  </w:style>
  <w:style w:type="paragraph" w:styleId="berschrift4">
    <w:name w:val="heading 4"/>
    <w:basedOn w:val="Standard"/>
    <w:next w:val="Standard"/>
    <w:link w:val="berschrift4Zchn"/>
    <w:qFormat/>
    <w:rsid w:val="005F6EBB"/>
    <w:pPr>
      <w:keepNext/>
      <w:keepLines/>
      <w:spacing w:before="240" w:after="120"/>
      <w:outlineLvl w:val="3"/>
    </w:pPr>
    <w:rPr>
      <w:rFonts w:eastAsiaTheme="majorEastAsia" w:cstheme="majorBidi"/>
      <w:b/>
      <w:bCs/>
      <w:iCs/>
      <w:sz w:val="28"/>
    </w:rPr>
  </w:style>
  <w:style w:type="paragraph" w:styleId="berschrift5">
    <w:name w:val="heading 5"/>
    <w:basedOn w:val="Standard"/>
    <w:next w:val="Standard"/>
    <w:link w:val="berschrift5Zchn"/>
    <w:qFormat/>
    <w:rsid w:val="005F6EBB"/>
    <w:pPr>
      <w:keepNext/>
      <w:keepLines/>
      <w:spacing w:before="80"/>
      <w:outlineLvl w:val="4"/>
    </w:pPr>
    <w:rPr>
      <w:rFonts w:eastAsiaTheme="majorEastAsia" w:cstheme="majorBidi"/>
      <w:b/>
      <w:sz w:val="24"/>
    </w:rPr>
  </w:style>
  <w:style w:type="paragraph" w:styleId="berschrift6">
    <w:name w:val="heading 6"/>
    <w:basedOn w:val="Standard"/>
    <w:next w:val="Standard"/>
    <w:link w:val="berschrift6Zchn"/>
    <w:qFormat/>
    <w:rsid w:val="005F6EBB"/>
    <w:pPr>
      <w:keepNext/>
      <w:keepLines/>
      <w:spacing w:before="200"/>
      <w:outlineLvl w:val="5"/>
    </w:pPr>
    <w:rPr>
      <w:rFonts w:eastAsiaTheme="majorEastAsia" w:cstheme="majorBidi"/>
      <w:i/>
      <w:iCs/>
    </w:rPr>
  </w:style>
  <w:style w:type="paragraph" w:styleId="berschrift7">
    <w:name w:val="heading 7"/>
    <w:basedOn w:val="Standard"/>
    <w:next w:val="Standard"/>
    <w:link w:val="berschrift7Zchn"/>
    <w:unhideWhenUsed/>
    <w:qFormat/>
    <w:rsid w:val="005F6EBB"/>
    <w:pPr>
      <w:keepNext/>
      <w:keepLines/>
      <w:spacing w:before="200"/>
      <w:outlineLvl w:val="6"/>
    </w:pPr>
    <w:rPr>
      <w:rFonts w:eastAsiaTheme="majorEastAsia" w:cstheme="majorBidi"/>
      <w:i/>
      <w:iCs/>
    </w:rPr>
  </w:style>
  <w:style w:type="paragraph" w:styleId="berschrift8">
    <w:name w:val="heading 8"/>
    <w:basedOn w:val="Standard"/>
    <w:next w:val="Standard"/>
    <w:link w:val="berschrift8Zchn"/>
    <w:unhideWhenUsed/>
    <w:qFormat/>
    <w:rsid w:val="005F6EBB"/>
    <w:pPr>
      <w:keepNext/>
      <w:keepLines/>
      <w:spacing w:before="200"/>
      <w:outlineLvl w:val="7"/>
    </w:pPr>
    <w:rPr>
      <w:rFonts w:eastAsiaTheme="majorEastAsia" w:cstheme="majorBidi"/>
      <w:sz w:val="20"/>
      <w:szCs w:val="20"/>
    </w:rPr>
  </w:style>
  <w:style w:type="paragraph" w:styleId="berschrift9">
    <w:name w:val="heading 9"/>
    <w:basedOn w:val="Standard"/>
    <w:next w:val="Standard"/>
    <w:link w:val="berschrift9Zchn"/>
    <w:unhideWhenUsed/>
    <w:qFormat/>
    <w:rsid w:val="005F6EBB"/>
    <w:pPr>
      <w:keepNext/>
      <w:keepLines/>
      <w:spacing w:before="200"/>
      <w:outlineLvl w:val="8"/>
    </w:pPr>
    <w:rPr>
      <w:rFonts w:eastAsiaTheme="majorEastAsia" w:cstheme="majorBidi"/>
      <w:i/>
      <w:i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ustze">
    <w:name w:val="Zusätze"/>
    <w:basedOn w:val="Standard"/>
    <w:uiPriority w:val="9"/>
    <w:qFormat/>
    <w:rsid w:val="005F6EBB"/>
    <w:rPr>
      <w:sz w:val="16"/>
    </w:rPr>
  </w:style>
  <w:style w:type="paragraph" w:customStyle="1" w:styleId="Absenderzeile">
    <w:name w:val="Absenderzeile"/>
    <w:basedOn w:val="Zustze"/>
    <w:uiPriority w:val="9"/>
    <w:qFormat/>
    <w:rsid w:val="005F6EBB"/>
    <w:rPr>
      <w:sz w:val="14"/>
    </w:rPr>
  </w:style>
  <w:style w:type="character" w:customStyle="1" w:styleId="berschrift1Zchn">
    <w:name w:val="Überschrift 1 Zchn"/>
    <w:basedOn w:val="Absatz-Standardschriftart"/>
    <w:link w:val="berschrift1"/>
    <w:uiPriority w:val="2"/>
    <w:rsid w:val="005F6EBB"/>
    <w:rPr>
      <w:rFonts w:ascii="Arial" w:eastAsiaTheme="majorEastAsia" w:hAnsi="Arial" w:cstheme="majorBidi"/>
      <w:b/>
      <w:bCs/>
      <w:kern w:val="32"/>
      <w:sz w:val="48"/>
      <w:szCs w:val="28"/>
    </w:rPr>
  </w:style>
  <w:style w:type="character" w:customStyle="1" w:styleId="berschrift2Zchn">
    <w:name w:val="Überschrift 2 Zchn"/>
    <w:basedOn w:val="Absatz-Standardschriftart"/>
    <w:link w:val="berschrift2"/>
    <w:uiPriority w:val="2"/>
    <w:rsid w:val="005F6EBB"/>
    <w:rPr>
      <w:rFonts w:ascii="Arial" w:eastAsiaTheme="majorEastAsia" w:hAnsi="Arial" w:cstheme="majorBidi"/>
      <w:b/>
      <w:bCs/>
      <w:sz w:val="36"/>
      <w:szCs w:val="26"/>
    </w:rPr>
  </w:style>
  <w:style w:type="character" w:customStyle="1" w:styleId="berschrift3Zchn">
    <w:name w:val="Überschrift 3 Zchn"/>
    <w:basedOn w:val="Absatz-Standardschriftart"/>
    <w:link w:val="berschrift3"/>
    <w:uiPriority w:val="2"/>
    <w:rsid w:val="005F6EBB"/>
    <w:rPr>
      <w:rFonts w:ascii="Arial" w:eastAsiaTheme="majorEastAsia" w:hAnsi="Arial" w:cstheme="majorBidi"/>
      <w:b/>
      <w:bCs/>
      <w:sz w:val="32"/>
    </w:rPr>
  </w:style>
  <w:style w:type="character" w:customStyle="1" w:styleId="berschrift4Zchn">
    <w:name w:val="Überschrift 4 Zchn"/>
    <w:basedOn w:val="Absatz-Standardschriftart"/>
    <w:link w:val="berschrift4"/>
    <w:uiPriority w:val="2"/>
    <w:rsid w:val="005F6EBB"/>
    <w:rPr>
      <w:rFonts w:ascii="Arial" w:eastAsiaTheme="majorEastAsia" w:hAnsi="Arial" w:cstheme="majorBidi"/>
      <w:b/>
      <w:bCs/>
      <w:iCs/>
      <w:sz w:val="28"/>
    </w:rPr>
  </w:style>
  <w:style w:type="character" w:customStyle="1" w:styleId="berschrift5Zchn">
    <w:name w:val="Überschrift 5 Zchn"/>
    <w:basedOn w:val="Absatz-Standardschriftart"/>
    <w:link w:val="berschrift5"/>
    <w:uiPriority w:val="2"/>
    <w:rsid w:val="005F6EBB"/>
    <w:rPr>
      <w:rFonts w:ascii="Arial" w:eastAsiaTheme="majorEastAsia" w:hAnsi="Arial" w:cstheme="majorBidi"/>
      <w:b/>
      <w:sz w:val="24"/>
    </w:rPr>
  </w:style>
  <w:style w:type="character" w:customStyle="1" w:styleId="berschrift6Zchn">
    <w:name w:val="Überschrift 6 Zchn"/>
    <w:basedOn w:val="Absatz-Standardschriftart"/>
    <w:link w:val="berschrift6"/>
    <w:uiPriority w:val="2"/>
    <w:semiHidden/>
    <w:rsid w:val="005F6EBB"/>
    <w:rPr>
      <w:rFonts w:ascii="Arial" w:eastAsiaTheme="majorEastAsia" w:hAnsi="Arial" w:cstheme="majorBidi"/>
      <w:i/>
      <w:iCs/>
    </w:rPr>
  </w:style>
  <w:style w:type="character" w:customStyle="1" w:styleId="berschrift7Zchn">
    <w:name w:val="Überschrift 7 Zchn"/>
    <w:basedOn w:val="Absatz-Standardschriftart"/>
    <w:link w:val="berschrift7"/>
    <w:uiPriority w:val="9"/>
    <w:semiHidden/>
    <w:rsid w:val="005F6EBB"/>
    <w:rPr>
      <w:rFonts w:ascii="Arial" w:eastAsiaTheme="majorEastAsia" w:hAnsi="Arial" w:cstheme="majorBidi"/>
      <w:i/>
      <w:iCs/>
    </w:rPr>
  </w:style>
  <w:style w:type="character" w:customStyle="1" w:styleId="berschrift8Zchn">
    <w:name w:val="Überschrift 8 Zchn"/>
    <w:basedOn w:val="Absatz-Standardschriftart"/>
    <w:link w:val="berschrift8"/>
    <w:uiPriority w:val="9"/>
    <w:semiHidden/>
    <w:rsid w:val="005F6EBB"/>
    <w:rPr>
      <w:rFonts w:ascii="Arial" w:eastAsiaTheme="majorEastAsia" w:hAnsi="Arial" w:cstheme="majorBidi"/>
      <w:sz w:val="20"/>
      <w:szCs w:val="20"/>
    </w:rPr>
  </w:style>
  <w:style w:type="character" w:customStyle="1" w:styleId="berschrift9Zchn">
    <w:name w:val="Überschrift 9 Zchn"/>
    <w:basedOn w:val="Absatz-Standardschriftart"/>
    <w:link w:val="berschrift9"/>
    <w:uiPriority w:val="9"/>
    <w:semiHidden/>
    <w:rsid w:val="005F6EBB"/>
    <w:rPr>
      <w:rFonts w:ascii="Arial" w:eastAsiaTheme="majorEastAsia" w:hAnsi="Arial" w:cstheme="majorBidi"/>
      <w:i/>
      <w:iCs/>
      <w:sz w:val="20"/>
      <w:szCs w:val="20"/>
    </w:rPr>
  </w:style>
  <w:style w:type="paragraph" w:styleId="Verzeichnis1">
    <w:name w:val="toc 1"/>
    <w:basedOn w:val="Standard"/>
    <w:next w:val="Standard"/>
    <w:autoRedefine/>
    <w:uiPriority w:val="39"/>
    <w:unhideWhenUsed/>
    <w:rsid w:val="0060752F"/>
    <w:pPr>
      <w:tabs>
        <w:tab w:val="right" w:leader="dot" w:pos="9346"/>
      </w:tabs>
      <w:spacing w:after="100" w:line="276" w:lineRule="auto"/>
    </w:pPr>
    <w:rPr>
      <w:rFonts w:ascii="Arial Fett" w:hAnsi="Arial Fett"/>
      <w:noProof/>
      <w:sz w:val="24"/>
    </w:rPr>
  </w:style>
  <w:style w:type="paragraph" w:styleId="Aufzhlungszeichen">
    <w:name w:val="List Bullet"/>
    <w:basedOn w:val="Liste"/>
    <w:uiPriority w:val="7"/>
    <w:rsid w:val="005F6EBB"/>
    <w:pPr>
      <w:numPr>
        <w:numId w:val="1"/>
      </w:numPr>
      <w:spacing w:before="40" w:after="40"/>
    </w:pPr>
  </w:style>
  <w:style w:type="paragraph" w:styleId="Liste">
    <w:name w:val="List"/>
    <w:basedOn w:val="Textkrper"/>
    <w:next w:val="Textkrper"/>
    <w:uiPriority w:val="8"/>
    <w:rsid w:val="005F6EBB"/>
    <w:pPr>
      <w:tabs>
        <w:tab w:val="left" w:pos="340"/>
      </w:tabs>
      <w:spacing w:before="60" w:after="60"/>
      <w:ind w:left="340" w:hanging="340"/>
    </w:pPr>
    <w:rPr>
      <w:rFonts w:eastAsia="Times New Roman" w:cs="Times New Roman"/>
      <w:sz w:val="21"/>
      <w:szCs w:val="20"/>
    </w:rPr>
  </w:style>
  <w:style w:type="paragraph" w:styleId="Aufzhlungszeichen2">
    <w:name w:val="List Bullet 2"/>
    <w:basedOn w:val="Liste2"/>
    <w:uiPriority w:val="7"/>
    <w:rsid w:val="005F6EBB"/>
    <w:pPr>
      <w:numPr>
        <w:numId w:val="2"/>
      </w:numPr>
    </w:pPr>
  </w:style>
  <w:style w:type="paragraph" w:styleId="Liste2">
    <w:name w:val="List 2"/>
    <w:basedOn w:val="Textkrper"/>
    <w:uiPriority w:val="8"/>
    <w:rsid w:val="005F6EBB"/>
    <w:pPr>
      <w:tabs>
        <w:tab w:val="left" w:pos="680"/>
      </w:tabs>
      <w:spacing w:before="60" w:after="60"/>
      <w:ind w:left="680" w:hanging="340"/>
    </w:pPr>
    <w:rPr>
      <w:rFonts w:eastAsia="Times New Roman" w:cs="Times New Roman"/>
      <w:sz w:val="21"/>
      <w:szCs w:val="20"/>
    </w:rPr>
  </w:style>
  <w:style w:type="paragraph" w:styleId="Aufzhlungszeichen3">
    <w:name w:val="List Bullet 3"/>
    <w:basedOn w:val="Liste3"/>
    <w:uiPriority w:val="7"/>
    <w:rsid w:val="005F6EBB"/>
    <w:pPr>
      <w:numPr>
        <w:numId w:val="3"/>
      </w:numPr>
    </w:pPr>
  </w:style>
  <w:style w:type="paragraph" w:styleId="Liste3">
    <w:name w:val="List 3"/>
    <w:basedOn w:val="Textkrper"/>
    <w:uiPriority w:val="8"/>
    <w:rsid w:val="005F6EBB"/>
    <w:pPr>
      <w:tabs>
        <w:tab w:val="left" w:pos="1021"/>
      </w:tabs>
      <w:spacing w:before="60" w:after="60"/>
      <w:ind w:left="1020" w:hanging="340"/>
    </w:pPr>
    <w:rPr>
      <w:rFonts w:eastAsia="Times New Roman" w:cs="Times New Roman"/>
      <w:sz w:val="21"/>
      <w:szCs w:val="20"/>
    </w:rPr>
  </w:style>
  <w:style w:type="paragraph" w:styleId="Aufzhlungszeichen4">
    <w:name w:val="List Bullet 4"/>
    <w:basedOn w:val="Liste4"/>
    <w:uiPriority w:val="7"/>
    <w:rsid w:val="005F6EBB"/>
    <w:pPr>
      <w:numPr>
        <w:numId w:val="4"/>
      </w:numPr>
    </w:pPr>
  </w:style>
  <w:style w:type="paragraph" w:styleId="Liste4">
    <w:name w:val="List 4"/>
    <w:basedOn w:val="Textkrper"/>
    <w:uiPriority w:val="8"/>
    <w:rsid w:val="005F6EBB"/>
    <w:pPr>
      <w:tabs>
        <w:tab w:val="left" w:pos="1361"/>
      </w:tabs>
      <w:spacing w:before="60" w:after="60"/>
      <w:ind w:left="1361" w:hanging="340"/>
    </w:pPr>
    <w:rPr>
      <w:rFonts w:eastAsia="Times New Roman" w:cs="Times New Roman"/>
      <w:sz w:val="21"/>
      <w:szCs w:val="20"/>
    </w:rPr>
  </w:style>
  <w:style w:type="paragraph" w:styleId="Aufzhlungszeichen5">
    <w:name w:val="List Bullet 5"/>
    <w:basedOn w:val="Liste5"/>
    <w:uiPriority w:val="7"/>
    <w:rsid w:val="005F6EBB"/>
    <w:pPr>
      <w:numPr>
        <w:numId w:val="5"/>
      </w:numPr>
    </w:pPr>
  </w:style>
  <w:style w:type="paragraph" w:styleId="Liste5">
    <w:name w:val="List 5"/>
    <w:basedOn w:val="Textkrper"/>
    <w:uiPriority w:val="8"/>
    <w:rsid w:val="005F6EBB"/>
    <w:pPr>
      <w:tabs>
        <w:tab w:val="left" w:pos="1701"/>
      </w:tabs>
      <w:spacing w:before="60" w:after="60"/>
      <w:ind w:left="1701" w:hanging="340"/>
    </w:pPr>
    <w:rPr>
      <w:rFonts w:eastAsia="Times New Roman" w:cs="Times New Roman"/>
      <w:sz w:val="21"/>
      <w:szCs w:val="20"/>
    </w:rPr>
  </w:style>
  <w:style w:type="paragraph" w:styleId="Beschriftung">
    <w:name w:val="caption"/>
    <w:basedOn w:val="Standard"/>
    <w:next w:val="Standard"/>
    <w:uiPriority w:val="5"/>
    <w:qFormat/>
    <w:rsid w:val="005F6EBB"/>
    <w:pPr>
      <w:spacing w:before="60" w:after="180"/>
    </w:pPr>
    <w:rPr>
      <w:rFonts w:eastAsia="Times New Roman" w:cs="Times New Roman"/>
      <w:i/>
      <w:sz w:val="16"/>
      <w:szCs w:val="20"/>
    </w:rPr>
  </w:style>
  <w:style w:type="paragraph" w:styleId="Textkrper">
    <w:name w:val="Body Text"/>
    <w:basedOn w:val="Standard"/>
    <w:link w:val="TextkrperZchn"/>
    <w:uiPriority w:val="99"/>
    <w:unhideWhenUsed/>
    <w:rsid w:val="005F6EBB"/>
    <w:pPr>
      <w:spacing w:after="120"/>
    </w:pPr>
  </w:style>
  <w:style w:type="character" w:customStyle="1" w:styleId="TextkrperZchn">
    <w:name w:val="Textkörper Zchn"/>
    <w:basedOn w:val="Absatz-Standardschriftart"/>
    <w:link w:val="Textkrper"/>
    <w:uiPriority w:val="99"/>
    <w:rsid w:val="005F6EBB"/>
    <w:rPr>
      <w:rFonts w:ascii="Arial" w:hAnsi="Arial"/>
    </w:rPr>
  </w:style>
  <w:style w:type="paragraph" w:customStyle="1" w:styleId="Bild">
    <w:name w:val="Bild"/>
    <w:basedOn w:val="Textkrper"/>
    <w:next w:val="Textkrper"/>
    <w:uiPriority w:val="4"/>
    <w:rsid w:val="005F6EBB"/>
    <w:pPr>
      <w:widowControl w:val="0"/>
      <w:autoSpaceDE w:val="0"/>
      <w:autoSpaceDN w:val="0"/>
      <w:adjustRightInd w:val="0"/>
      <w:spacing w:before="240" w:after="200"/>
    </w:pPr>
    <w:rPr>
      <w:rFonts w:eastAsia="Times New Roman" w:cs="Arial"/>
      <w:sz w:val="21"/>
      <w:szCs w:val="20"/>
      <w:lang w:eastAsia="de-DE"/>
    </w:rPr>
  </w:style>
  <w:style w:type="paragraph" w:styleId="Titel">
    <w:name w:val="Title"/>
    <w:basedOn w:val="Standard"/>
    <w:next w:val="Standard"/>
    <w:link w:val="TitelZchn"/>
    <w:uiPriority w:val="3"/>
    <w:qFormat/>
    <w:rsid w:val="005F6EBB"/>
    <w:pPr>
      <w:keepNext/>
    </w:pPr>
    <w:rPr>
      <w:rFonts w:eastAsia="Times New Roman" w:cs="Times New Roman"/>
      <w:sz w:val="72"/>
      <w:szCs w:val="20"/>
    </w:rPr>
  </w:style>
  <w:style w:type="character" w:customStyle="1" w:styleId="TitelZchn">
    <w:name w:val="Titel Zchn"/>
    <w:basedOn w:val="Absatz-Standardschriftart"/>
    <w:link w:val="Titel"/>
    <w:uiPriority w:val="3"/>
    <w:rsid w:val="005F6EBB"/>
    <w:rPr>
      <w:rFonts w:ascii="Arial" w:eastAsia="Times New Roman" w:hAnsi="Arial" w:cs="Times New Roman"/>
      <w:sz w:val="72"/>
      <w:szCs w:val="20"/>
    </w:rPr>
  </w:style>
  <w:style w:type="paragraph" w:styleId="Listenabsatz">
    <w:name w:val="List Paragraph"/>
    <w:basedOn w:val="Standard"/>
    <w:link w:val="ListenabsatzZchn"/>
    <w:uiPriority w:val="34"/>
    <w:unhideWhenUsed/>
    <w:qFormat/>
    <w:rsid w:val="007D1808"/>
    <w:pPr>
      <w:ind w:left="720"/>
      <w:contextualSpacing/>
    </w:pPr>
  </w:style>
  <w:style w:type="character" w:styleId="Hyperlink">
    <w:name w:val="Hyperlink"/>
    <w:basedOn w:val="Absatz-Standardschriftart"/>
    <w:uiPriority w:val="99"/>
    <w:unhideWhenUsed/>
    <w:rsid w:val="00C97F00"/>
    <w:rPr>
      <w:color w:val="0000FF" w:themeColor="hyperlink"/>
      <w:u w:val="single"/>
    </w:rPr>
  </w:style>
  <w:style w:type="paragraph" w:styleId="Fuzeile">
    <w:name w:val="footer"/>
    <w:basedOn w:val="Standard"/>
    <w:link w:val="FuzeileZchn"/>
    <w:uiPriority w:val="99"/>
    <w:unhideWhenUsed/>
    <w:rsid w:val="00C97F00"/>
    <w:pPr>
      <w:tabs>
        <w:tab w:val="center" w:pos="4536"/>
        <w:tab w:val="right" w:pos="9072"/>
      </w:tabs>
    </w:pPr>
  </w:style>
  <w:style w:type="character" w:customStyle="1" w:styleId="FuzeileZchn">
    <w:name w:val="Fußzeile Zchn"/>
    <w:basedOn w:val="Absatz-Standardschriftart"/>
    <w:link w:val="Fuzeile"/>
    <w:uiPriority w:val="99"/>
    <w:rsid w:val="00C97F00"/>
    <w:rPr>
      <w:rFonts w:ascii="Arial" w:hAnsi="Arial"/>
    </w:rPr>
  </w:style>
  <w:style w:type="paragraph" w:customStyle="1" w:styleId="Vertrag2">
    <w:name w:val="Vertrag2"/>
    <w:basedOn w:val="Listenabsatz"/>
    <w:link w:val="Vertrag2Zchn"/>
    <w:qFormat/>
    <w:rsid w:val="00C97F00"/>
    <w:pPr>
      <w:spacing w:line="312" w:lineRule="auto"/>
      <w:ind w:left="0"/>
      <w:contextualSpacing w:val="0"/>
      <w:jc w:val="center"/>
      <w:outlineLvl w:val="0"/>
    </w:pPr>
    <w:rPr>
      <w:b/>
    </w:rPr>
  </w:style>
  <w:style w:type="character" w:customStyle="1" w:styleId="ListenabsatzZchn">
    <w:name w:val="Listenabsatz Zchn"/>
    <w:basedOn w:val="Absatz-Standardschriftart"/>
    <w:link w:val="Listenabsatz"/>
    <w:uiPriority w:val="99"/>
    <w:rsid w:val="00C97F00"/>
    <w:rPr>
      <w:rFonts w:ascii="Arial" w:hAnsi="Arial"/>
    </w:rPr>
  </w:style>
  <w:style w:type="character" w:customStyle="1" w:styleId="Vertrag2Zchn">
    <w:name w:val="Vertrag2 Zchn"/>
    <w:basedOn w:val="ListenabsatzZchn"/>
    <w:link w:val="Vertrag2"/>
    <w:rsid w:val="00C97F00"/>
    <w:rPr>
      <w:rFonts w:ascii="Arial" w:hAnsi="Arial"/>
      <w:b/>
    </w:rPr>
  </w:style>
  <w:style w:type="paragraph" w:customStyle="1" w:styleId="Textkrper21">
    <w:name w:val="Textkörper 21"/>
    <w:basedOn w:val="Standard"/>
    <w:rsid w:val="00C97F00"/>
    <w:pPr>
      <w:jc w:val="both"/>
    </w:pPr>
    <w:rPr>
      <w:rFonts w:ascii="Times New Roman" w:eastAsia="Times New Roman" w:hAnsi="Times New Roman" w:cs="Times New Roman"/>
      <w:sz w:val="24"/>
      <w:szCs w:val="20"/>
      <w:lang w:eastAsia="de-DE"/>
    </w:rPr>
  </w:style>
  <w:style w:type="paragraph" w:customStyle="1" w:styleId="Formatvorlage1">
    <w:name w:val="Formatvorlage1"/>
    <w:basedOn w:val="Listenabsatz"/>
    <w:qFormat/>
    <w:rsid w:val="00C97F00"/>
    <w:pPr>
      <w:numPr>
        <w:numId w:val="10"/>
      </w:numPr>
      <w:spacing w:line="312" w:lineRule="auto"/>
      <w:contextualSpacing w:val="0"/>
      <w:jc w:val="both"/>
      <w:outlineLvl w:val="0"/>
    </w:pPr>
  </w:style>
  <w:style w:type="paragraph" w:customStyle="1" w:styleId="Formatvorlage2">
    <w:name w:val="Formatvorlage2"/>
    <w:basedOn w:val="Listenabsatz"/>
    <w:qFormat/>
    <w:rsid w:val="00C97F00"/>
    <w:pPr>
      <w:numPr>
        <w:numId w:val="6"/>
      </w:numPr>
      <w:spacing w:line="312" w:lineRule="auto"/>
      <w:ind w:left="851" w:hanging="425"/>
      <w:contextualSpacing w:val="0"/>
      <w:jc w:val="both"/>
      <w:outlineLvl w:val="0"/>
    </w:pPr>
  </w:style>
  <w:style w:type="paragraph" w:customStyle="1" w:styleId="Formatvorlage3">
    <w:name w:val="Formatvorlage3"/>
    <w:basedOn w:val="Formatvorlage1"/>
    <w:qFormat/>
    <w:rsid w:val="00C97F00"/>
    <w:pPr>
      <w:numPr>
        <w:numId w:val="0"/>
      </w:numPr>
    </w:pPr>
  </w:style>
  <w:style w:type="paragraph" w:styleId="Sprechblasentext">
    <w:name w:val="Balloon Text"/>
    <w:basedOn w:val="Standard"/>
    <w:link w:val="SprechblasentextZchn"/>
    <w:uiPriority w:val="99"/>
    <w:semiHidden/>
    <w:unhideWhenUsed/>
    <w:rsid w:val="0082387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2387C"/>
    <w:rPr>
      <w:rFonts w:ascii="Tahoma" w:hAnsi="Tahoma" w:cs="Tahoma"/>
      <w:sz w:val="16"/>
      <w:szCs w:val="16"/>
    </w:rPr>
  </w:style>
  <w:style w:type="paragraph" w:customStyle="1" w:styleId="Vertrag1">
    <w:name w:val="Vertrag1"/>
    <w:basedOn w:val="Listenabsatz"/>
    <w:link w:val="Vertrag1Zchn"/>
    <w:qFormat/>
    <w:rsid w:val="00071A25"/>
    <w:pPr>
      <w:ind w:left="0"/>
      <w:contextualSpacing w:val="0"/>
      <w:jc w:val="center"/>
    </w:pPr>
    <w:rPr>
      <w:rFonts w:ascii="AvantGarde Md BT" w:eastAsia="Times New Roman" w:hAnsi="AvantGarde Md BT" w:cs="Times New Roman"/>
      <w:b/>
      <w:iCs/>
      <w:szCs w:val="20"/>
      <w:lang w:eastAsia="de-DE"/>
    </w:rPr>
  </w:style>
  <w:style w:type="paragraph" w:styleId="Textkrper-Zeileneinzug">
    <w:name w:val="Body Text Indent"/>
    <w:basedOn w:val="Standard"/>
    <w:link w:val="Textkrper-ZeileneinzugZchn"/>
    <w:uiPriority w:val="99"/>
    <w:semiHidden/>
    <w:unhideWhenUsed/>
    <w:rsid w:val="006D0F02"/>
    <w:pPr>
      <w:spacing w:after="120"/>
      <w:ind w:left="283"/>
    </w:pPr>
  </w:style>
  <w:style w:type="character" w:customStyle="1" w:styleId="Textkrper-ZeileneinzugZchn">
    <w:name w:val="Textkörper-Zeileneinzug Zchn"/>
    <w:basedOn w:val="Absatz-Standardschriftart"/>
    <w:link w:val="Textkrper-Zeileneinzug"/>
    <w:uiPriority w:val="99"/>
    <w:semiHidden/>
    <w:rsid w:val="006D0F02"/>
    <w:rPr>
      <w:rFonts w:ascii="Arial" w:hAnsi="Arial"/>
    </w:rPr>
  </w:style>
  <w:style w:type="character" w:customStyle="1" w:styleId="Vertrag1Zchn">
    <w:name w:val="Vertrag1 Zchn"/>
    <w:basedOn w:val="Absatz-Standardschriftart"/>
    <w:link w:val="Vertrag1"/>
    <w:locked/>
    <w:rsid w:val="00DA75B4"/>
    <w:rPr>
      <w:rFonts w:ascii="AvantGarde Md BT" w:eastAsia="Times New Roman" w:hAnsi="AvantGarde Md BT" w:cs="Times New Roman"/>
      <w:b/>
      <w:iCs/>
      <w:szCs w:val="20"/>
      <w:lang w:eastAsia="de-DE"/>
    </w:rPr>
  </w:style>
  <w:style w:type="character" w:styleId="Kommentarzeichen">
    <w:name w:val="annotation reference"/>
    <w:basedOn w:val="Absatz-Standardschriftart"/>
    <w:uiPriority w:val="99"/>
    <w:unhideWhenUsed/>
    <w:rsid w:val="00A23FDB"/>
    <w:rPr>
      <w:sz w:val="16"/>
      <w:szCs w:val="16"/>
    </w:rPr>
  </w:style>
  <w:style w:type="paragraph" w:styleId="Kommentartext">
    <w:name w:val="annotation text"/>
    <w:basedOn w:val="Standard"/>
    <w:link w:val="KommentartextZchn"/>
    <w:uiPriority w:val="99"/>
    <w:unhideWhenUsed/>
    <w:rsid w:val="00A23FDB"/>
    <w:rPr>
      <w:sz w:val="20"/>
      <w:szCs w:val="20"/>
    </w:rPr>
  </w:style>
  <w:style w:type="character" w:customStyle="1" w:styleId="KommentartextZchn">
    <w:name w:val="Kommentartext Zchn"/>
    <w:basedOn w:val="Absatz-Standardschriftart"/>
    <w:link w:val="Kommentartext"/>
    <w:uiPriority w:val="99"/>
    <w:rsid w:val="00A23FDB"/>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A23FDB"/>
    <w:rPr>
      <w:b/>
      <w:bCs/>
    </w:rPr>
  </w:style>
  <w:style w:type="character" w:customStyle="1" w:styleId="KommentarthemaZchn">
    <w:name w:val="Kommentarthema Zchn"/>
    <w:basedOn w:val="KommentartextZchn"/>
    <w:link w:val="Kommentarthema"/>
    <w:uiPriority w:val="99"/>
    <w:semiHidden/>
    <w:rsid w:val="00A23FDB"/>
    <w:rPr>
      <w:rFonts w:ascii="Arial" w:hAnsi="Arial"/>
      <w:b/>
      <w:bCs/>
      <w:sz w:val="20"/>
      <w:szCs w:val="20"/>
    </w:rPr>
  </w:style>
  <w:style w:type="paragraph" w:customStyle="1" w:styleId="Text-B-0">
    <w:name w:val="Text-B-0"/>
    <w:basedOn w:val="Standard"/>
    <w:rsid w:val="00AD6F68"/>
    <w:pPr>
      <w:spacing w:after="120"/>
      <w:jc w:val="both"/>
    </w:pPr>
    <w:rPr>
      <w:rFonts w:eastAsia="Times New Roman" w:cs="Times New Roman"/>
      <w:szCs w:val="20"/>
      <w:lang w:eastAsia="de-DE"/>
    </w:rPr>
  </w:style>
  <w:style w:type="paragraph" w:styleId="Kopfzeile">
    <w:name w:val="header"/>
    <w:basedOn w:val="Standard"/>
    <w:link w:val="KopfzeileZchn"/>
    <w:uiPriority w:val="99"/>
    <w:unhideWhenUsed/>
    <w:rsid w:val="00A31BD4"/>
    <w:pPr>
      <w:tabs>
        <w:tab w:val="center" w:pos="4536"/>
        <w:tab w:val="right" w:pos="9072"/>
      </w:tabs>
    </w:pPr>
  </w:style>
  <w:style w:type="character" w:customStyle="1" w:styleId="KopfzeileZchn">
    <w:name w:val="Kopfzeile Zchn"/>
    <w:basedOn w:val="Absatz-Standardschriftart"/>
    <w:link w:val="Kopfzeile"/>
    <w:uiPriority w:val="99"/>
    <w:rsid w:val="00A31BD4"/>
    <w:rPr>
      <w:rFonts w:ascii="Arial" w:hAnsi="Arial"/>
    </w:rPr>
  </w:style>
  <w:style w:type="paragraph" w:customStyle="1" w:styleId="scfbrieftext">
    <w:name w:val="scfbrieftext"/>
    <w:basedOn w:val="Standard"/>
    <w:rsid w:val="006C5E32"/>
    <w:rPr>
      <w:rFonts w:eastAsia="Times New Roman" w:cs="Times New Roman"/>
      <w:szCs w:val="20"/>
      <w:lang w:eastAsia="de-DE"/>
    </w:rPr>
  </w:style>
  <w:style w:type="paragraph" w:styleId="Funotentext">
    <w:name w:val="footnote text"/>
    <w:basedOn w:val="Standard"/>
    <w:link w:val="FunotentextZchn"/>
    <w:uiPriority w:val="99"/>
    <w:semiHidden/>
    <w:unhideWhenUsed/>
    <w:rsid w:val="00D155F1"/>
    <w:rPr>
      <w:sz w:val="20"/>
      <w:szCs w:val="20"/>
    </w:rPr>
  </w:style>
  <w:style w:type="character" w:customStyle="1" w:styleId="FunotentextZchn">
    <w:name w:val="Fußnotentext Zchn"/>
    <w:basedOn w:val="Absatz-Standardschriftart"/>
    <w:link w:val="Funotentext"/>
    <w:uiPriority w:val="99"/>
    <w:semiHidden/>
    <w:rsid w:val="00D155F1"/>
    <w:rPr>
      <w:rFonts w:ascii="Arial" w:hAnsi="Arial"/>
      <w:sz w:val="20"/>
      <w:szCs w:val="20"/>
    </w:rPr>
  </w:style>
  <w:style w:type="character" w:styleId="Funotenzeichen">
    <w:name w:val="footnote reference"/>
    <w:basedOn w:val="Absatz-Standardschriftart"/>
    <w:uiPriority w:val="99"/>
    <w:semiHidden/>
    <w:unhideWhenUsed/>
    <w:rsid w:val="00D155F1"/>
    <w:rPr>
      <w:vertAlign w:val="superscript"/>
    </w:rPr>
  </w:style>
  <w:style w:type="character" w:styleId="NichtaufgelsteErwhnung">
    <w:name w:val="Unresolved Mention"/>
    <w:basedOn w:val="Absatz-Standardschriftart"/>
    <w:uiPriority w:val="99"/>
    <w:semiHidden/>
    <w:unhideWhenUsed/>
    <w:rsid w:val="002B52FC"/>
    <w:rPr>
      <w:color w:val="605E5C"/>
      <w:shd w:val="clear" w:color="auto" w:fill="E1DFDD"/>
    </w:rPr>
  </w:style>
  <w:style w:type="character" w:styleId="BesuchterLink">
    <w:name w:val="FollowedHyperlink"/>
    <w:basedOn w:val="Absatz-Standardschriftart"/>
    <w:uiPriority w:val="99"/>
    <w:semiHidden/>
    <w:unhideWhenUsed/>
    <w:rsid w:val="002B52FC"/>
    <w:rPr>
      <w:color w:val="800080" w:themeColor="followedHyperlink"/>
      <w:u w:val="single"/>
    </w:rPr>
  </w:style>
  <w:style w:type="table" w:customStyle="1" w:styleId="Tabellenraster1">
    <w:name w:val="Tabellenraster1"/>
    <w:basedOn w:val="NormaleTabelle"/>
    <w:next w:val="Tabellenraster"/>
    <w:uiPriority w:val="39"/>
    <w:rsid w:val="00C40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C40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39"/>
    <w:rsid w:val="00706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730">
      <w:bodyDiv w:val="1"/>
      <w:marLeft w:val="0"/>
      <w:marRight w:val="0"/>
      <w:marTop w:val="0"/>
      <w:marBottom w:val="0"/>
      <w:divBdr>
        <w:top w:val="none" w:sz="0" w:space="0" w:color="auto"/>
        <w:left w:val="none" w:sz="0" w:space="0" w:color="auto"/>
        <w:bottom w:val="none" w:sz="0" w:space="0" w:color="auto"/>
        <w:right w:val="none" w:sz="0" w:space="0" w:color="auto"/>
      </w:divBdr>
    </w:div>
    <w:div w:id="85663299">
      <w:bodyDiv w:val="1"/>
      <w:marLeft w:val="0"/>
      <w:marRight w:val="0"/>
      <w:marTop w:val="0"/>
      <w:marBottom w:val="0"/>
      <w:divBdr>
        <w:top w:val="none" w:sz="0" w:space="0" w:color="auto"/>
        <w:left w:val="none" w:sz="0" w:space="0" w:color="auto"/>
        <w:bottom w:val="none" w:sz="0" w:space="0" w:color="auto"/>
        <w:right w:val="none" w:sz="0" w:space="0" w:color="auto"/>
      </w:divBdr>
    </w:div>
    <w:div w:id="96751709">
      <w:bodyDiv w:val="1"/>
      <w:marLeft w:val="0"/>
      <w:marRight w:val="0"/>
      <w:marTop w:val="0"/>
      <w:marBottom w:val="0"/>
      <w:divBdr>
        <w:top w:val="none" w:sz="0" w:space="0" w:color="auto"/>
        <w:left w:val="none" w:sz="0" w:space="0" w:color="auto"/>
        <w:bottom w:val="none" w:sz="0" w:space="0" w:color="auto"/>
        <w:right w:val="none" w:sz="0" w:space="0" w:color="auto"/>
      </w:divBdr>
    </w:div>
    <w:div w:id="110321659">
      <w:bodyDiv w:val="1"/>
      <w:marLeft w:val="0"/>
      <w:marRight w:val="0"/>
      <w:marTop w:val="0"/>
      <w:marBottom w:val="0"/>
      <w:divBdr>
        <w:top w:val="none" w:sz="0" w:space="0" w:color="auto"/>
        <w:left w:val="none" w:sz="0" w:space="0" w:color="auto"/>
        <w:bottom w:val="none" w:sz="0" w:space="0" w:color="auto"/>
        <w:right w:val="none" w:sz="0" w:space="0" w:color="auto"/>
      </w:divBdr>
    </w:div>
    <w:div w:id="115028301">
      <w:bodyDiv w:val="1"/>
      <w:marLeft w:val="0"/>
      <w:marRight w:val="0"/>
      <w:marTop w:val="0"/>
      <w:marBottom w:val="0"/>
      <w:divBdr>
        <w:top w:val="none" w:sz="0" w:space="0" w:color="auto"/>
        <w:left w:val="none" w:sz="0" w:space="0" w:color="auto"/>
        <w:bottom w:val="none" w:sz="0" w:space="0" w:color="auto"/>
        <w:right w:val="none" w:sz="0" w:space="0" w:color="auto"/>
      </w:divBdr>
    </w:div>
    <w:div w:id="240216583">
      <w:bodyDiv w:val="1"/>
      <w:marLeft w:val="0"/>
      <w:marRight w:val="0"/>
      <w:marTop w:val="0"/>
      <w:marBottom w:val="0"/>
      <w:divBdr>
        <w:top w:val="none" w:sz="0" w:space="0" w:color="auto"/>
        <w:left w:val="none" w:sz="0" w:space="0" w:color="auto"/>
        <w:bottom w:val="none" w:sz="0" w:space="0" w:color="auto"/>
        <w:right w:val="none" w:sz="0" w:space="0" w:color="auto"/>
      </w:divBdr>
    </w:div>
    <w:div w:id="374165314">
      <w:bodyDiv w:val="1"/>
      <w:marLeft w:val="0"/>
      <w:marRight w:val="0"/>
      <w:marTop w:val="0"/>
      <w:marBottom w:val="0"/>
      <w:divBdr>
        <w:top w:val="none" w:sz="0" w:space="0" w:color="auto"/>
        <w:left w:val="none" w:sz="0" w:space="0" w:color="auto"/>
        <w:bottom w:val="none" w:sz="0" w:space="0" w:color="auto"/>
        <w:right w:val="none" w:sz="0" w:space="0" w:color="auto"/>
      </w:divBdr>
    </w:div>
    <w:div w:id="956981497">
      <w:bodyDiv w:val="1"/>
      <w:marLeft w:val="0"/>
      <w:marRight w:val="0"/>
      <w:marTop w:val="0"/>
      <w:marBottom w:val="0"/>
      <w:divBdr>
        <w:top w:val="none" w:sz="0" w:space="0" w:color="auto"/>
        <w:left w:val="none" w:sz="0" w:space="0" w:color="auto"/>
        <w:bottom w:val="none" w:sz="0" w:space="0" w:color="auto"/>
        <w:right w:val="none" w:sz="0" w:space="0" w:color="auto"/>
      </w:divBdr>
    </w:div>
    <w:div w:id="983003862">
      <w:bodyDiv w:val="1"/>
      <w:marLeft w:val="0"/>
      <w:marRight w:val="0"/>
      <w:marTop w:val="0"/>
      <w:marBottom w:val="0"/>
      <w:divBdr>
        <w:top w:val="none" w:sz="0" w:space="0" w:color="auto"/>
        <w:left w:val="none" w:sz="0" w:space="0" w:color="auto"/>
        <w:bottom w:val="none" w:sz="0" w:space="0" w:color="auto"/>
        <w:right w:val="none" w:sz="0" w:space="0" w:color="auto"/>
      </w:divBdr>
    </w:div>
    <w:div w:id="1047142851">
      <w:bodyDiv w:val="1"/>
      <w:marLeft w:val="0"/>
      <w:marRight w:val="0"/>
      <w:marTop w:val="0"/>
      <w:marBottom w:val="0"/>
      <w:divBdr>
        <w:top w:val="none" w:sz="0" w:space="0" w:color="auto"/>
        <w:left w:val="none" w:sz="0" w:space="0" w:color="auto"/>
        <w:bottom w:val="none" w:sz="0" w:space="0" w:color="auto"/>
        <w:right w:val="none" w:sz="0" w:space="0" w:color="auto"/>
      </w:divBdr>
    </w:div>
    <w:div w:id="1052193825">
      <w:bodyDiv w:val="1"/>
      <w:marLeft w:val="0"/>
      <w:marRight w:val="0"/>
      <w:marTop w:val="0"/>
      <w:marBottom w:val="0"/>
      <w:divBdr>
        <w:top w:val="none" w:sz="0" w:space="0" w:color="auto"/>
        <w:left w:val="none" w:sz="0" w:space="0" w:color="auto"/>
        <w:bottom w:val="none" w:sz="0" w:space="0" w:color="auto"/>
        <w:right w:val="none" w:sz="0" w:space="0" w:color="auto"/>
      </w:divBdr>
    </w:div>
    <w:div w:id="1154181518">
      <w:bodyDiv w:val="1"/>
      <w:marLeft w:val="0"/>
      <w:marRight w:val="0"/>
      <w:marTop w:val="0"/>
      <w:marBottom w:val="0"/>
      <w:divBdr>
        <w:top w:val="none" w:sz="0" w:space="0" w:color="auto"/>
        <w:left w:val="none" w:sz="0" w:space="0" w:color="auto"/>
        <w:bottom w:val="none" w:sz="0" w:space="0" w:color="auto"/>
        <w:right w:val="none" w:sz="0" w:space="0" w:color="auto"/>
      </w:divBdr>
    </w:div>
    <w:div w:id="1289582270">
      <w:bodyDiv w:val="1"/>
      <w:marLeft w:val="0"/>
      <w:marRight w:val="0"/>
      <w:marTop w:val="0"/>
      <w:marBottom w:val="0"/>
      <w:divBdr>
        <w:top w:val="none" w:sz="0" w:space="0" w:color="auto"/>
        <w:left w:val="none" w:sz="0" w:space="0" w:color="auto"/>
        <w:bottom w:val="none" w:sz="0" w:space="0" w:color="auto"/>
        <w:right w:val="none" w:sz="0" w:space="0" w:color="auto"/>
      </w:divBdr>
    </w:div>
    <w:div w:id="1350639850">
      <w:bodyDiv w:val="1"/>
      <w:marLeft w:val="0"/>
      <w:marRight w:val="0"/>
      <w:marTop w:val="0"/>
      <w:marBottom w:val="0"/>
      <w:divBdr>
        <w:top w:val="none" w:sz="0" w:space="0" w:color="auto"/>
        <w:left w:val="none" w:sz="0" w:space="0" w:color="auto"/>
        <w:bottom w:val="none" w:sz="0" w:space="0" w:color="auto"/>
        <w:right w:val="none" w:sz="0" w:space="0" w:color="auto"/>
      </w:divBdr>
    </w:div>
    <w:div w:id="1365134253">
      <w:bodyDiv w:val="1"/>
      <w:marLeft w:val="0"/>
      <w:marRight w:val="0"/>
      <w:marTop w:val="0"/>
      <w:marBottom w:val="0"/>
      <w:divBdr>
        <w:top w:val="none" w:sz="0" w:space="0" w:color="auto"/>
        <w:left w:val="none" w:sz="0" w:space="0" w:color="auto"/>
        <w:bottom w:val="none" w:sz="0" w:space="0" w:color="auto"/>
        <w:right w:val="none" w:sz="0" w:space="0" w:color="auto"/>
      </w:divBdr>
    </w:div>
    <w:div w:id="1427996099">
      <w:bodyDiv w:val="1"/>
      <w:marLeft w:val="0"/>
      <w:marRight w:val="0"/>
      <w:marTop w:val="0"/>
      <w:marBottom w:val="0"/>
      <w:divBdr>
        <w:top w:val="none" w:sz="0" w:space="0" w:color="auto"/>
        <w:left w:val="none" w:sz="0" w:space="0" w:color="auto"/>
        <w:bottom w:val="none" w:sz="0" w:space="0" w:color="auto"/>
        <w:right w:val="none" w:sz="0" w:space="0" w:color="auto"/>
      </w:divBdr>
    </w:div>
    <w:div w:id="1520042558">
      <w:bodyDiv w:val="1"/>
      <w:marLeft w:val="0"/>
      <w:marRight w:val="0"/>
      <w:marTop w:val="0"/>
      <w:marBottom w:val="0"/>
      <w:divBdr>
        <w:top w:val="none" w:sz="0" w:space="0" w:color="auto"/>
        <w:left w:val="none" w:sz="0" w:space="0" w:color="auto"/>
        <w:bottom w:val="none" w:sz="0" w:space="0" w:color="auto"/>
        <w:right w:val="none" w:sz="0" w:space="0" w:color="auto"/>
      </w:divBdr>
    </w:div>
    <w:div w:id="1685941965">
      <w:bodyDiv w:val="1"/>
      <w:marLeft w:val="0"/>
      <w:marRight w:val="0"/>
      <w:marTop w:val="0"/>
      <w:marBottom w:val="0"/>
      <w:divBdr>
        <w:top w:val="none" w:sz="0" w:space="0" w:color="auto"/>
        <w:left w:val="none" w:sz="0" w:space="0" w:color="auto"/>
        <w:bottom w:val="none" w:sz="0" w:space="0" w:color="auto"/>
        <w:right w:val="none" w:sz="0" w:space="0" w:color="auto"/>
      </w:divBdr>
    </w:div>
    <w:div w:id="1715616157">
      <w:bodyDiv w:val="1"/>
      <w:marLeft w:val="0"/>
      <w:marRight w:val="0"/>
      <w:marTop w:val="0"/>
      <w:marBottom w:val="0"/>
      <w:divBdr>
        <w:top w:val="none" w:sz="0" w:space="0" w:color="auto"/>
        <w:left w:val="none" w:sz="0" w:space="0" w:color="auto"/>
        <w:bottom w:val="none" w:sz="0" w:space="0" w:color="auto"/>
        <w:right w:val="none" w:sz="0" w:space="0" w:color="auto"/>
      </w:divBdr>
    </w:div>
    <w:div w:id="1729374087">
      <w:bodyDiv w:val="1"/>
      <w:marLeft w:val="0"/>
      <w:marRight w:val="0"/>
      <w:marTop w:val="0"/>
      <w:marBottom w:val="0"/>
      <w:divBdr>
        <w:top w:val="none" w:sz="0" w:space="0" w:color="auto"/>
        <w:left w:val="none" w:sz="0" w:space="0" w:color="auto"/>
        <w:bottom w:val="none" w:sz="0" w:space="0" w:color="auto"/>
        <w:right w:val="none" w:sz="0" w:space="0" w:color="auto"/>
      </w:divBdr>
    </w:div>
    <w:div w:id="1768892149">
      <w:bodyDiv w:val="1"/>
      <w:marLeft w:val="0"/>
      <w:marRight w:val="0"/>
      <w:marTop w:val="0"/>
      <w:marBottom w:val="0"/>
      <w:divBdr>
        <w:top w:val="none" w:sz="0" w:space="0" w:color="auto"/>
        <w:left w:val="none" w:sz="0" w:space="0" w:color="auto"/>
        <w:bottom w:val="none" w:sz="0" w:space="0" w:color="auto"/>
        <w:right w:val="none" w:sz="0" w:space="0" w:color="auto"/>
      </w:divBdr>
    </w:div>
    <w:div w:id="1831286790">
      <w:bodyDiv w:val="1"/>
      <w:marLeft w:val="0"/>
      <w:marRight w:val="0"/>
      <w:marTop w:val="0"/>
      <w:marBottom w:val="0"/>
      <w:divBdr>
        <w:top w:val="none" w:sz="0" w:space="0" w:color="auto"/>
        <w:left w:val="none" w:sz="0" w:space="0" w:color="auto"/>
        <w:bottom w:val="none" w:sz="0" w:space="0" w:color="auto"/>
        <w:right w:val="none" w:sz="0" w:space="0" w:color="auto"/>
      </w:divBdr>
    </w:div>
    <w:div w:id="1948074739">
      <w:bodyDiv w:val="1"/>
      <w:marLeft w:val="0"/>
      <w:marRight w:val="0"/>
      <w:marTop w:val="0"/>
      <w:marBottom w:val="0"/>
      <w:divBdr>
        <w:top w:val="none" w:sz="0" w:space="0" w:color="auto"/>
        <w:left w:val="none" w:sz="0" w:space="0" w:color="auto"/>
        <w:bottom w:val="none" w:sz="0" w:space="0" w:color="auto"/>
        <w:right w:val="none" w:sz="0" w:space="0" w:color="auto"/>
      </w:divBdr>
    </w:div>
    <w:div w:id="1970628206">
      <w:bodyDiv w:val="1"/>
      <w:marLeft w:val="0"/>
      <w:marRight w:val="0"/>
      <w:marTop w:val="0"/>
      <w:marBottom w:val="0"/>
      <w:divBdr>
        <w:top w:val="none" w:sz="0" w:space="0" w:color="auto"/>
        <w:left w:val="none" w:sz="0" w:space="0" w:color="auto"/>
        <w:bottom w:val="none" w:sz="0" w:space="0" w:color="auto"/>
        <w:right w:val="none" w:sz="0" w:space="0" w:color="auto"/>
      </w:divBdr>
    </w:div>
    <w:div w:id="2028094731">
      <w:bodyDiv w:val="1"/>
      <w:marLeft w:val="0"/>
      <w:marRight w:val="0"/>
      <w:marTop w:val="0"/>
      <w:marBottom w:val="0"/>
      <w:divBdr>
        <w:top w:val="none" w:sz="0" w:space="0" w:color="auto"/>
        <w:left w:val="none" w:sz="0" w:space="0" w:color="auto"/>
        <w:bottom w:val="none" w:sz="0" w:space="0" w:color="auto"/>
        <w:right w:val="none" w:sz="0" w:space="0" w:color="auto"/>
      </w:divBdr>
    </w:div>
    <w:div w:id="2106728025">
      <w:bodyDiv w:val="1"/>
      <w:marLeft w:val="0"/>
      <w:marRight w:val="0"/>
      <w:marTop w:val="0"/>
      <w:marBottom w:val="0"/>
      <w:divBdr>
        <w:top w:val="none" w:sz="0" w:space="0" w:color="auto"/>
        <w:left w:val="none" w:sz="0" w:space="0" w:color="auto"/>
        <w:bottom w:val="none" w:sz="0" w:space="0" w:color="auto"/>
        <w:right w:val="none" w:sz="0" w:space="0" w:color="auto"/>
      </w:divBdr>
    </w:div>
    <w:div w:id="211604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Haus.Einkauf-Infrastruktur@arbeitsagentur.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568B1-C6A8-42E9-95B8-09D31BEED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5309</Words>
  <Characters>33451</Characters>
  <Application>Microsoft Office Word</Application>
  <DocSecurity>0</DocSecurity>
  <Lines>278</Lines>
  <Paragraphs>77</Paragraphs>
  <ScaleCrop>false</ScaleCrop>
  <HeadingPairs>
    <vt:vector size="2" baseType="variant">
      <vt:variant>
        <vt:lpstr>Titel</vt:lpstr>
      </vt:variant>
      <vt:variant>
        <vt:i4>1</vt:i4>
      </vt:variant>
    </vt:vector>
  </HeadingPairs>
  <TitlesOfParts>
    <vt:vector size="1" baseType="lpstr">
      <vt:lpstr/>
    </vt:vector>
  </TitlesOfParts>
  <Company>Bundesagentur für Arbeit</Company>
  <LinksUpToDate>false</LinksUpToDate>
  <CharactersWithSpaces>38683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BernreutG</dc:creator>
  <cp:lastModifiedBy>Flosdorff Simone</cp:lastModifiedBy>
  <cp:revision>97</cp:revision>
  <cp:lastPrinted>2026-03-17T08:02:00Z</cp:lastPrinted>
  <dcterms:created xsi:type="dcterms:W3CDTF">2024-05-06T15:39:00Z</dcterms:created>
  <dcterms:modified xsi:type="dcterms:W3CDTF">2026-03-17T08:02:00Z</dcterms:modified>
</cp:coreProperties>
</file>