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52C1" w14:textId="77777777" w:rsidR="00A00404" w:rsidRPr="000803C9" w:rsidRDefault="007D0974" w:rsidP="00C463C2">
      <w:pPr>
        <w:spacing w:after="0" w:line="360" w:lineRule="auto"/>
        <w:ind w:right="860"/>
        <w:jc w:val="both"/>
        <w:rPr>
          <w:rFonts w:ascii="BundesSans Office" w:hAnsi="BundesSans Office" w:cs="Arial"/>
          <w:b/>
          <w:bCs/>
          <w:sz w:val="28"/>
          <w:szCs w:val="28"/>
        </w:rPr>
      </w:pPr>
      <w:r w:rsidRPr="000803C9">
        <w:rPr>
          <w:rFonts w:ascii="BundesSans Office" w:hAnsi="BundesSans Office" w:cs="Arial"/>
          <w:b/>
          <w:bCs/>
          <w:sz w:val="28"/>
          <w:szCs w:val="28"/>
        </w:rPr>
        <w:t>Zuschlagskriterien</w:t>
      </w:r>
      <w:r w:rsidR="005315C6" w:rsidRPr="000803C9">
        <w:rPr>
          <w:rFonts w:ascii="BundesSans Office" w:hAnsi="BundesSans Office" w:cs="Arial"/>
          <w:b/>
          <w:bCs/>
          <w:sz w:val="28"/>
          <w:szCs w:val="28"/>
        </w:rPr>
        <w:t xml:space="preserve"> und deren Bewertung</w:t>
      </w:r>
      <w:r w:rsidR="00A54C64" w:rsidRPr="000803C9">
        <w:rPr>
          <w:rFonts w:ascii="BundesSans Office" w:hAnsi="BundesSans Office" w:cs="Arial"/>
          <w:b/>
          <w:bCs/>
          <w:sz w:val="28"/>
          <w:szCs w:val="28"/>
        </w:rPr>
        <w:t xml:space="preserve"> für die Angebotsauswertung</w:t>
      </w:r>
      <w:r w:rsidR="001E00FD" w:rsidRPr="000803C9">
        <w:rPr>
          <w:rFonts w:ascii="BundesSans Office" w:hAnsi="BundesSans Office" w:cs="Arial"/>
          <w:b/>
          <w:bCs/>
          <w:sz w:val="28"/>
          <w:szCs w:val="28"/>
        </w:rPr>
        <w:t xml:space="preserve"> </w:t>
      </w:r>
    </w:p>
    <w:p w14:paraId="02E1B8A4" w14:textId="77777777" w:rsidR="007E3880" w:rsidRPr="000803C9" w:rsidRDefault="007E3880" w:rsidP="00C463C2">
      <w:pPr>
        <w:spacing w:after="0" w:line="360" w:lineRule="auto"/>
        <w:ind w:right="860"/>
        <w:jc w:val="both"/>
        <w:rPr>
          <w:rFonts w:ascii="BundesSans Office" w:eastAsia="Times New Roman" w:hAnsi="BundesSans Office" w:cs="Arial"/>
          <w:b/>
          <w:lang w:eastAsia="de-DE"/>
        </w:rPr>
      </w:pPr>
      <w:r w:rsidRPr="000803C9">
        <w:rPr>
          <w:rFonts w:ascii="BundesSans Office" w:eastAsia="Times New Roman" w:hAnsi="BundesSans Office" w:cs="Arial"/>
          <w:b/>
          <w:lang w:eastAsia="de-DE"/>
        </w:rPr>
        <w:t>Bezeichnung der Leistung:</w:t>
      </w:r>
    </w:p>
    <w:p w14:paraId="28752F3D" w14:textId="77777777" w:rsidR="002245E1" w:rsidRPr="000803C9" w:rsidRDefault="000803C9" w:rsidP="00C463C2">
      <w:pPr>
        <w:spacing w:after="0" w:line="360" w:lineRule="auto"/>
        <w:ind w:right="860"/>
        <w:jc w:val="both"/>
        <w:rPr>
          <w:rFonts w:ascii="BundesSans Office" w:eastAsia="Times New Roman" w:hAnsi="BundesSans Office" w:cs="Arial"/>
          <w:b/>
          <w:lang w:eastAsia="de-DE"/>
        </w:rPr>
      </w:pPr>
      <w:r w:rsidRPr="000803C9">
        <w:rPr>
          <w:rFonts w:ascii="BundesSans Office" w:eastAsia="Times New Roman" w:hAnsi="BundesSans Office" w:cs="Arial"/>
          <w:b/>
          <w:lang w:eastAsia="de-DE"/>
        </w:rPr>
        <w:t>Entwurf/Planung und schlüsselfertige Errichtung einer Laborcontaineranlage / eines Modulbaus mit Instandhaltungsleistungen für die Bundesanstalt für Immobilienaufgaben, Direktion Magdeburg</w:t>
      </w:r>
      <w:r>
        <w:rPr>
          <w:rFonts w:ascii="BundesSans Office" w:eastAsia="Times New Roman" w:hAnsi="BundesSans Office" w:cs="Arial"/>
          <w:b/>
          <w:lang w:eastAsia="de-DE"/>
        </w:rPr>
        <w:t xml:space="preserve">, Nutzer: </w:t>
      </w:r>
      <w:r w:rsidRPr="000803C9">
        <w:rPr>
          <w:rFonts w:ascii="BundesSans Office" w:eastAsia="Times New Roman" w:hAnsi="BundesSans Office" w:cs="Arial"/>
          <w:b/>
          <w:lang w:eastAsia="de-DE"/>
        </w:rPr>
        <w:t>Friedrich-Loeffler-Institut in der Höltystraße 10, 31535 Neustadt am Rübenberge</w:t>
      </w:r>
    </w:p>
    <w:p w14:paraId="32A211D4" w14:textId="77777777" w:rsidR="00EE5647" w:rsidRPr="000803C9" w:rsidRDefault="00EE5647" w:rsidP="00C463C2">
      <w:pPr>
        <w:tabs>
          <w:tab w:val="left" w:pos="426"/>
        </w:tabs>
        <w:spacing w:after="0"/>
        <w:ind w:right="860"/>
        <w:jc w:val="both"/>
        <w:rPr>
          <w:rFonts w:ascii="BundesSans Office" w:hAnsi="BundesSans Office" w:cs="Arial"/>
          <w:spacing w:val="-3"/>
        </w:rPr>
      </w:pPr>
    </w:p>
    <w:p w14:paraId="0E92B441" w14:textId="77777777" w:rsidR="007819AD" w:rsidRPr="000803C9" w:rsidRDefault="007819AD" w:rsidP="00C463C2">
      <w:pPr>
        <w:tabs>
          <w:tab w:val="left" w:pos="426"/>
        </w:tabs>
        <w:spacing w:after="0"/>
        <w:ind w:right="860"/>
        <w:jc w:val="both"/>
        <w:rPr>
          <w:rFonts w:ascii="BundesSans Office" w:hAnsi="BundesSans Office" w:cs="Arial"/>
          <w:spacing w:val="-3"/>
        </w:rPr>
      </w:pPr>
      <w:r w:rsidRPr="000803C9">
        <w:rPr>
          <w:rFonts w:ascii="BundesSans Office" w:hAnsi="BundesSans Office" w:cs="Arial"/>
          <w:b/>
          <w:spacing w:val="-3"/>
          <w:u w:val="single"/>
        </w:rPr>
        <w:t>Gewichtung:</w:t>
      </w:r>
      <w:r w:rsidRPr="000803C9">
        <w:rPr>
          <w:rFonts w:ascii="BundesSans Office" w:hAnsi="BundesSans Office" w:cs="Arial"/>
          <w:spacing w:val="-3"/>
        </w:rPr>
        <w:t xml:space="preserve"> </w:t>
      </w:r>
      <w:r w:rsidRPr="000803C9">
        <w:rPr>
          <w:rFonts w:ascii="BundesSans Office" w:hAnsi="BundesSans Office" w:cs="Arial"/>
          <w:spacing w:val="-3"/>
        </w:rPr>
        <w:tab/>
      </w:r>
      <w:r w:rsidR="00747BA5" w:rsidRPr="000803C9">
        <w:rPr>
          <w:rFonts w:ascii="BundesSans Office" w:hAnsi="BundesSans Office" w:cs="Arial"/>
          <w:spacing w:val="-3"/>
        </w:rPr>
        <w:t>Preis</w:t>
      </w:r>
      <w:r w:rsidRPr="000803C9">
        <w:rPr>
          <w:rFonts w:ascii="BundesSans Office" w:hAnsi="BundesSans Office" w:cs="Arial"/>
          <w:spacing w:val="-3"/>
        </w:rPr>
        <w:t xml:space="preserve"> </w:t>
      </w:r>
      <w:r w:rsidR="00747BA5" w:rsidRPr="000803C9">
        <w:rPr>
          <w:rFonts w:ascii="BundesSans Office" w:hAnsi="BundesSans Office" w:cs="Arial"/>
          <w:spacing w:val="-3"/>
        </w:rPr>
        <w:t>7</w:t>
      </w:r>
      <w:r w:rsidRPr="000803C9">
        <w:rPr>
          <w:rFonts w:ascii="BundesSans Office" w:hAnsi="BundesSans Office" w:cs="Arial"/>
          <w:spacing w:val="-3"/>
        </w:rPr>
        <w:t xml:space="preserve">0% </w:t>
      </w:r>
      <w:r w:rsidRPr="000803C9">
        <w:rPr>
          <w:rFonts w:ascii="BundesSans Office" w:hAnsi="BundesSans Office" w:cs="Arial"/>
          <w:spacing w:val="-3"/>
        </w:rPr>
        <w:tab/>
      </w:r>
      <w:r w:rsidR="00B40144" w:rsidRPr="000803C9">
        <w:rPr>
          <w:rFonts w:ascii="BundesSans Office" w:hAnsi="BundesSans Office" w:cs="Arial"/>
          <w:spacing w:val="-3"/>
        </w:rPr>
        <w:t>Qualität</w:t>
      </w:r>
      <w:r w:rsidRPr="000803C9">
        <w:rPr>
          <w:rFonts w:ascii="BundesSans Office" w:hAnsi="BundesSans Office" w:cs="Arial"/>
          <w:spacing w:val="-3"/>
        </w:rPr>
        <w:t xml:space="preserve"> </w:t>
      </w:r>
      <w:r w:rsidR="00747BA5" w:rsidRPr="000803C9">
        <w:rPr>
          <w:rFonts w:ascii="BundesSans Office" w:hAnsi="BundesSans Office" w:cs="Arial"/>
          <w:spacing w:val="-3"/>
        </w:rPr>
        <w:t>3</w:t>
      </w:r>
      <w:r w:rsidRPr="000803C9">
        <w:rPr>
          <w:rFonts w:ascii="BundesSans Office" w:hAnsi="BundesSans Office" w:cs="Arial"/>
          <w:spacing w:val="-3"/>
        </w:rPr>
        <w:t>0%</w:t>
      </w:r>
    </w:p>
    <w:p w14:paraId="2D19EAF8" w14:textId="77777777" w:rsidR="007819AD" w:rsidRPr="000803C9" w:rsidRDefault="007819AD" w:rsidP="00C463C2">
      <w:pPr>
        <w:spacing w:after="0"/>
        <w:ind w:right="860"/>
        <w:jc w:val="both"/>
        <w:rPr>
          <w:rFonts w:ascii="BundesSans Office" w:hAnsi="BundesSans Office" w:cs="Arial"/>
          <w:spacing w:val="-3"/>
        </w:rPr>
      </w:pPr>
    </w:p>
    <w:p w14:paraId="5657FF43" w14:textId="77777777" w:rsidR="007E7F5D" w:rsidRPr="000803C9" w:rsidRDefault="007E7F5D" w:rsidP="00C463C2">
      <w:pPr>
        <w:tabs>
          <w:tab w:val="left" w:pos="426"/>
        </w:tabs>
        <w:spacing w:after="0" w:line="360" w:lineRule="auto"/>
        <w:ind w:right="860" w:hanging="426"/>
        <w:jc w:val="both"/>
        <w:rPr>
          <w:rFonts w:ascii="BundesSans Office" w:hAnsi="BundesSans Office" w:cs="Arial"/>
          <w:b/>
          <w:spacing w:val="-3"/>
          <w:u w:val="single"/>
        </w:rPr>
      </w:pPr>
      <w:r w:rsidRPr="000803C9">
        <w:rPr>
          <w:rFonts w:ascii="BundesSans Office" w:hAnsi="BundesSans Office" w:cs="Arial"/>
          <w:b/>
          <w:spacing w:val="-3"/>
        </w:rPr>
        <w:t>1.</w:t>
      </w:r>
      <w:r w:rsidRPr="000803C9">
        <w:rPr>
          <w:rFonts w:ascii="BundesSans Office" w:hAnsi="BundesSans Office" w:cs="Arial"/>
          <w:b/>
          <w:spacing w:val="-3"/>
        </w:rPr>
        <w:tab/>
      </w:r>
      <w:r w:rsidR="00BC0F5A" w:rsidRPr="000803C9">
        <w:rPr>
          <w:rFonts w:ascii="BundesSans Office" w:hAnsi="BundesSans Office" w:cs="Arial"/>
          <w:b/>
          <w:spacing w:val="-3"/>
        </w:rPr>
        <w:t>Zuschlagskriterium:</w:t>
      </w:r>
      <w:r w:rsidR="00BC0F5A" w:rsidRPr="000803C9">
        <w:rPr>
          <w:rFonts w:ascii="BundesSans Office" w:hAnsi="BundesSans Office" w:cs="Arial"/>
          <w:b/>
          <w:spacing w:val="-3"/>
        </w:rPr>
        <w:br/>
      </w:r>
      <w:r w:rsidR="00C14B55" w:rsidRPr="000803C9">
        <w:rPr>
          <w:rFonts w:ascii="BundesSans Office" w:hAnsi="BundesSans Office" w:cs="Arial"/>
          <w:b/>
          <w:spacing w:val="-3"/>
          <w:u w:val="single"/>
        </w:rPr>
        <w:t>Preis:</w:t>
      </w:r>
      <w:r w:rsidR="007E3880" w:rsidRPr="000803C9">
        <w:rPr>
          <w:rFonts w:ascii="BundesSans Office" w:hAnsi="BundesSans Office" w:cs="Arial"/>
          <w:b/>
          <w:spacing w:val="-3"/>
          <w:u w:val="single"/>
        </w:rPr>
        <w:t xml:space="preserve"> Gewichtung 70</w:t>
      </w:r>
      <w:r w:rsidRPr="000803C9">
        <w:rPr>
          <w:rFonts w:ascii="BundesSans Office" w:hAnsi="BundesSans Office" w:cs="Arial"/>
          <w:b/>
          <w:spacing w:val="-3"/>
          <w:u w:val="single"/>
        </w:rPr>
        <w:t xml:space="preserve"> %</w:t>
      </w:r>
      <w:r w:rsidR="00723F10" w:rsidRPr="000803C9">
        <w:rPr>
          <w:rFonts w:ascii="BundesSans Office" w:hAnsi="BundesSans Office" w:cs="Arial"/>
          <w:b/>
          <w:spacing w:val="-3"/>
          <w:u w:val="single"/>
        </w:rPr>
        <w:t xml:space="preserve">, maximale </w:t>
      </w:r>
      <w:r w:rsidR="007E3880" w:rsidRPr="000803C9">
        <w:rPr>
          <w:rFonts w:ascii="BundesSans Office" w:hAnsi="BundesSans Office" w:cs="Arial"/>
          <w:b/>
          <w:spacing w:val="-3"/>
          <w:u w:val="single"/>
        </w:rPr>
        <w:t>Punktzahl 10</w:t>
      </w:r>
      <w:r w:rsidR="00723F10" w:rsidRPr="000803C9">
        <w:rPr>
          <w:rFonts w:ascii="BundesSans Office" w:hAnsi="BundesSans Office" w:cs="Arial"/>
          <w:b/>
          <w:spacing w:val="-3"/>
          <w:u w:val="single"/>
        </w:rPr>
        <w:t>0</w:t>
      </w:r>
      <w:r w:rsidR="00DF57C0" w:rsidRPr="000803C9">
        <w:rPr>
          <w:rFonts w:ascii="BundesSans Office" w:hAnsi="BundesSans Office" w:cs="Arial"/>
          <w:b/>
          <w:spacing w:val="-3"/>
          <w:u w:val="single"/>
        </w:rPr>
        <w:t xml:space="preserve"> (ungewichtet)</w:t>
      </w:r>
    </w:p>
    <w:p w14:paraId="08E89F02" w14:textId="77777777" w:rsidR="00DF57C0" w:rsidRPr="000803C9" w:rsidRDefault="00DF57C0" w:rsidP="00C463C2">
      <w:pPr>
        <w:tabs>
          <w:tab w:val="left" w:pos="426"/>
        </w:tabs>
        <w:spacing w:after="0"/>
        <w:ind w:right="860"/>
        <w:jc w:val="both"/>
        <w:rPr>
          <w:rFonts w:ascii="BundesSans Office" w:hAnsi="BundesSans Office" w:cs="Arial"/>
        </w:rPr>
      </w:pPr>
      <w:r w:rsidRPr="000803C9">
        <w:rPr>
          <w:rFonts w:ascii="BundesSans Office" w:hAnsi="BundesSans Office" w:cs="Arial"/>
          <w:color w:val="000000"/>
        </w:rPr>
        <w:t xml:space="preserve">Die Wertungssumme in Euro errechnet sich </w:t>
      </w:r>
      <w:r w:rsidRPr="000803C9">
        <w:rPr>
          <w:rFonts w:ascii="BundesSans Office" w:hAnsi="BundesSans Office" w:cs="Arial"/>
        </w:rPr>
        <w:t xml:space="preserve">aus </w:t>
      </w:r>
      <w:r w:rsidR="00EA1302" w:rsidRPr="000803C9">
        <w:rPr>
          <w:rFonts w:ascii="BundesSans Office" w:hAnsi="BundesSans Office" w:cs="Arial"/>
        </w:rPr>
        <w:t xml:space="preserve">der </w:t>
      </w:r>
      <w:r w:rsidR="00B40144" w:rsidRPr="000803C9">
        <w:rPr>
          <w:rFonts w:ascii="BundesSans Office" w:hAnsi="BundesSans Office" w:cs="Arial"/>
        </w:rPr>
        <w:t>Gesamtsumme</w:t>
      </w:r>
      <w:r w:rsidR="00EA1302" w:rsidRPr="000803C9">
        <w:rPr>
          <w:rFonts w:ascii="BundesSans Office" w:hAnsi="BundesSans Office" w:cs="Arial"/>
        </w:rPr>
        <w:t xml:space="preserve"> (netto) </w:t>
      </w:r>
      <w:r w:rsidR="00B40144" w:rsidRPr="000803C9">
        <w:rPr>
          <w:rFonts w:ascii="BundesSans Office" w:hAnsi="BundesSans Office" w:cs="Arial"/>
        </w:rPr>
        <w:t xml:space="preserve">lt. Leistungsverzeichnis </w:t>
      </w:r>
      <w:r w:rsidRPr="000803C9">
        <w:rPr>
          <w:rFonts w:ascii="BundesSans Office" w:hAnsi="BundesSans Office" w:cs="Arial"/>
        </w:rPr>
        <w:t>unter Berücksichtigung etwai</w:t>
      </w:r>
      <w:r w:rsidR="006B30CD" w:rsidRPr="000803C9">
        <w:rPr>
          <w:rFonts w:ascii="BundesSans Office" w:hAnsi="BundesSans Office" w:cs="Arial"/>
        </w:rPr>
        <w:t>ger Nachlässe ohne Bedingungen.</w:t>
      </w:r>
    </w:p>
    <w:p w14:paraId="5F28D841" w14:textId="77777777" w:rsidR="00DF57C0" w:rsidRPr="000803C9" w:rsidRDefault="00DF57C0" w:rsidP="00C463C2">
      <w:pPr>
        <w:tabs>
          <w:tab w:val="left" w:pos="426"/>
        </w:tabs>
        <w:spacing w:after="0"/>
        <w:ind w:right="860"/>
        <w:jc w:val="both"/>
        <w:rPr>
          <w:rFonts w:ascii="BundesSans Office" w:hAnsi="BundesSans Office" w:cs="Arial"/>
          <w:spacing w:val="-3"/>
        </w:rPr>
      </w:pPr>
    </w:p>
    <w:p w14:paraId="3CFD2F39" w14:textId="77777777" w:rsidR="002528D7" w:rsidRPr="000803C9" w:rsidRDefault="00B654CE" w:rsidP="00C463C2">
      <w:pPr>
        <w:tabs>
          <w:tab w:val="left" w:pos="426"/>
        </w:tabs>
        <w:spacing w:after="0" w:line="360" w:lineRule="auto"/>
        <w:ind w:right="860" w:hanging="426"/>
        <w:jc w:val="both"/>
        <w:rPr>
          <w:rFonts w:ascii="BundesSans Office" w:hAnsi="BundesSans Office" w:cs="Arial"/>
          <w:b/>
          <w:spacing w:val="-3"/>
        </w:rPr>
      </w:pPr>
      <w:r w:rsidRPr="000803C9">
        <w:rPr>
          <w:rFonts w:ascii="BundesSans Office" w:hAnsi="BundesSans Office" w:cs="Arial"/>
          <w:b/>
          <w:spacing w:val="-3"/>
        </w:rPr>
        <w:tab/>
      </w:r>
      <w:r w:rsidR="004A5847" w:rsidRPr="000803C9">
        <w:rPr>
          <w:rFonts w:ascii="BundesSans Office" w:hAnsi="BundesSans Office" w:cs="Arial"/>
          <w:b/>
          <w:spacing w:val="-3"/>
        </w:rPr>
        <w:t>Bewertung</w:t>
      </w:r>
      <w:r w:rsidR="00DF57C0" w:rsidRPr="000803C9">
        <w:rPr>
          <w:rFonts w:ascii="BundesSans Office" w:hAnsi="BundesSans Office"/>
        </w:rPr>
        <w:t xml:space="preserve"> </w:t>
      </w:r>
      <w:r w:rsidR="00DF57C0" w:rsidRPr="000803C9">
        <w:rPr>
          <w:rFonts w:ascii="BundesSans Office" w:hAnsi="BundesSans Office" w:cs="Arial"/>
          <w:b/>
          <w:spacing w:val="-3"/>
        </w:rPr>
        <w:t>Zuschlagskriterium Preis</w:t>
      </w:r>
      <w:r w:rsidR="0029743E" w:rsidRPr="000803C9">
        <w:rPr>
          <w:rFonts w:ascii="BundesSans Office" w:hAnsi="BundesSans Office" w:cs="Arial"/>
          <w:b/>
          <w:spacing w:val="-3"/>
        </w:rPr>
        <w:t>:</w:t>
      </w:r>
    </w:p>
    <w:p w14:paraId="58096FFA" w14:textId="77777777" w:rsidR="00DF57C0" w:rsidRPr="000803C9" w:rsidRDefault="00DF57C0" w:rsidP="00C463C2">
      <w:pPr>
        <w:tabs>
          <w:tab w:val="left" w:pos="426"/>
        </w:tabs>
        <w:spacing w:after="0"/>
        <w:ind w:right="860"/>
        <w:jc w:val="both"/>
        <w:rPr>
          <w:rFonts w:ascii="BundesSans Office" w:hAnsi="BundesSans Office" w:cs="Arial"/>
          <w:bCs/>
          <w:noProof/>
        </w:rPr>
      </w:pPr>
      <w:r w:rsidRPr="000803C9">
        <w:rPr>
          <w:rFonts w:ascii="BundesSans Office" w:hAnsi="BundesSans Office" w:cs="Arial"/>
          <w:bCs/>
          <w:noProof/>
        </w:rPr>
        <w:t>Die angebotene Wertungssumme wird mittels der folgenden Formel in Preispunkte umgerechnet:</w:t>
      </w:r>
    </w:p>
    <w:p w14:paraId="7D19B497" w14:textId="77777777" w:rsidR="00FB32C3" w:rsidRPr="000803C9" w:rsidRDefault="00FB32C3" w:rsidP="00C463C2">
      <w:pPr>
        <w:tabs>
          <w:tab w:val="left" w:pos="426"/>
        </w:tabs>
        <w:spacing w:after="0"/>
        <w:ind w:right="860"/>
        <w:jc w:val="both"/>
        <w:rPr>
          <w:rFonts w:ascii="BundesSans Office" w:hAnsi="BundesSans Office" w:cs="Arial"/>
          <w:bCs/>
          <w:noProof/>
        </w:rPr>
      </w:pPr>
    </w:p>
    <w:p w14:paraId="5E31FED6" w14:textId="77777777" w:rsidR="00FB32C3" w:rsidRPr="000803C9" w:rsidRDefault="00FB32C3" w:rsidP="00C463C2">
      <w:pPr>
        <w:tabs>
          <w:tab w:val="left" w:pos="426"/>
        </w:tabs>
        <w:spacing w:after="0"/>
        <w:ind w:right="860"/>
        <w:jc w:val="both"/>
        <w:rPr>
          <w:rFonts w:ascii="BundesSans Office" w:hAnsi="BundesSans Office" w:cs="Arial"/>
          <w:bCs/>
          <w:noProof/>
        </w:rPr>
      </w:pPr>
      <w:r w:rsidRPr="000803C9">
        <w:rPr>
          <w:rFonts w:ascii="BundesSans Office" w:hAnsi="BundesSans Office" w:cs="Arial"/>
          <w:bCs/>
          <w:noProof/>
        </w:rPr>
        <w:t>Wertungssumme</w:t>
      </w:r>
      <w:r w:rsidR="00DF57C0" w:rsidRPr="000803C9">
        <w:rPr>
          <w:rFonts w:ascii="BundesSans Office" w:hAnsi="BundesSans Office" w:cs="Arial"/>
          <w:bCs/>
          <w:noProof/>
        </w:rPr>
        <w:t xml:space="preserve"> = (</w:t>
      </w:r>
      <w:r w:rsidR="005C385F" w:rsidRPr="000803C9">
        <w:rPr>
          <w:rFonts w:ascii="BundesSans Office" w:hAnsi="BundesSans Office" w:cs="Arial"/>
          <w:bCs/>
          <w:noProof/>
        </w:rPr>
        <w:t>2</w:t>
      </w:r>
      <w:r w:rsidR="00DF57C0" w:rsidRPr="000803C9">
        <w:rPr>
          <w:rFonts w:ascii="BundesSans Office" w:hAnsi="BundesSans Office" w:cs="Arial"/>
          <w:bCs/>
          <w:noProof/>
        </w:rPr>
        <w:t xml:space="preserve"> x Angebot niedrigster Preis - Preis des Angebots) : Angebot niedrigster Preis x max. Punktzahl. Der niedrigste Preis (Wertungssumme) erhält die volle Punktzahl. </w:t>
      </w:r>
      <w:r w:rsidRPr="000803C9">
        <w:rPr>
          <w:rFonts w:ascii="BundesSans Office" w:hAnsi="BundesSans Office" w:cs="Arial"/>
          <w:bCs/>
          <w:noProof/>
        </w:rPr>
        <w:t xml:space="preserve">Für das </w:t>
      </w:r>
      <w:r w:rsidR="005C385F" w:rsidRPr="000803C9">
        <w:rPr>
          <w:rFonts w:ascii="BundesSans Office" w:hAnsi="BundesSans Office" w:cs="Arial"/>
          <w:bCs/>
          <w:noProof/>
        </w:rPr>
        <w:t>2</w:t>
      </w:r>
      <w:r w:rsidRPr="000803C9">
        <w:rPr>
          <w:rFonts w:ascii="BundesSans Office" w:hAnsi="BundesSans Office" w:cs="Arial"/>
          <w:bCs/>
          <w:noProof/>
        </w:rPr>
        <w:t>fache dieser Wertungssumme und darüber hinaus werden 0 Punkte vergeben</w:t>
      </w:r>
      <w:r w:rsidR="00DF57C0" w:rsidRPr="000803C9">
        <w:rPr>
          <w:rFonts w:ascii="BundesSans Office" w:hAnsi="BundesSans Office" w:cs="Arial"/>
          <w:bCs/>
          <w:noProof/>
        </w:rPr>
        <w:t xml:space="preserve">. </w:t>
      </w:r>
    </w:p>
    <w:p w14:paraId="3F0A4CDB" w14:textId="77777777" w:rsidR="00FD549A" w:rsidRPr="000803C9" w:rsidRDefault="00FD549A" w:rsidP="00C463C2">
      <w:pPr>
        <w:tabs>
          <w:tab w:val="left" w:pos="426"/>
        </w:tabs>
        <w:spacing w:after="0"/>
        <w:ind w:right="860"/>
        <w:jc w:val="both"/>
        <w:rPr>
          <w:rFonts w:ascii="BundesSans Office" w:hAnsi="BundesSans Office" w:cs="Arial"/>
          <w:bCs/>
          <w:noProof/>
        </w:rPr>
      </w:pPr>
    </w:p>
    <w:p w14:paraId="093343BB" w14:textId="77777777" w:rsidR="00A343CE" w:rsidRPr="000803C9" w:rsidRDefault="00DF57C0" w:rsidP="00C463C2">
      <w:pPr>
        <w:tabs>
          <w:tab w:val="left" w:pos="426"/>
        </w:tabs>
        <w:spacing w:after="0"/>
        <w:ind w:right="860"/>
        <w:jc w:val="both"/>
        <w:rPr>
          <w:rFonts w:ascii="BundesSans Office" w:hAnsi="BundesSans Office" w:cs="Arial"/>
          <w:bCs/>
          <w:noProof/>
        </w:rPr>
      </w:pPr>
      <w:r w:rsidRPr="000803C9">
        <w:rPr>
          <w:rFonts w:ascii="BundesSans Office" w:hAnsi="BundesSans Office" w:cs="Arial"/>
          <w:bCs/>
          <w:noProof/>
        </w:rPr>
        <w:t>Die Bewertung erfolgt nach der o.g. Formel mit bis zu zwei Stellen hinter dem Komma. Muss gerundet werden, findet das kaufmännische Runden Anwendung.</w:t>
      </w:r>
    </w:p>
    <w:p w14:paraId="0EBA0C11" w14:textId="77777777" w:rsidR="009E7ABA" w:rsidRPr="000803C9" w:rsidRDefault="009E7ABA" w:rsidP="00C463C2">
      <w:pPr>
        <w:tabs>
          <w:tab w:val="left" w:pos="426"/>
        </w:tabs>
        <w:spacing w:after="0"/>
        <w:ind w:right="860"/>
        <w:jc w:val="both"/>
        <w:rPr>
          <w:rFonts w:ascii="BundesSans Office" w:hAnsi="BundesSans Office" w:cs="Arial"/>
          <w:bCs/>
          <w:noProof/>
        </w:rPr>
      </w:pPr>
    </w:p>
    <w:p w14:paraId="126DA552" w14:textId="77777777" w:rsidR="00A343CE" w:rsidRPr="000803C9" w:rsidRDefault="00A343CE" w:rsidP="00C463C2">
      <w:pPr>
        <w:tabs>
          <w:tab w:val="left" w:pos="426"/>
        </w:tabs>
        <w:spacing w:after="0"/>
        <w:ind w:right="860"/>
        <w:jc w:val="both"/>
        <w:rPr>
          <w:rFonts w:ascii="BundesSans Office" w:hAnsi="BundesSans Office" w:cs="Arial"/>
          <w:spacing w:val="-3"/>
        </w:rPr>
      </w:pPr>
    </w:p>
    <w:p w14:paraId="136BF6A9" w14:textId="77777777" w:rsidR="007E7F5D" w:rsidRPr="000803C9" w:rsidRDefault="007E7F5D" w:rsidP="00C463C2">
      <w:pPr>
        <w:tabs>
          <w:tab w:val="left" w:pos="426"/>
        </w:tabs>
        <w:spacing w:after="0" w:line="360" w:lineRule="auto"/>
        <w:ind w:right="860" w:hanging="426"/>
        <w:jc w:val="both"/>
        <w:rPr>
          <w:rFonts w:ascii="BundesSans Office" w:hAnsi="BundesSans Office" w:cs="Arial"/>
          <w:b/>
          <w:spacing w:val="-3"/>
          <w:u w:val="single"/>
        </w:rPr>
      </w:pPr>
      <w:r w:rsidRPr="000803C9">
        <w:rPr>
          <w:rFonts w:ascii="BundesSans Office" w:hAnsi="BundesSans Office" w:cs="Arial"/>
          <w:b/>
          <w:spacing w:val="-3"/>
        </w:rPr>
        <w:t>2.</w:t>
      </w:r>
      <w:r w:rsidRPr="000803C9">
        <w:rPr>
          <w:rFonts w:ascii="BundesSans Office" w:hAnsi="BundesSans Office" w:cs="Arial"/>
          <w:b/>
          <w:spacing w:val="-3"/>
        </w:rPr>
        <w:tab/>
      </w:r>
      <w:r w:rsidR="00BC0F5A" w:rsidRPr="000803C9">
        <w:rPr>
          <w:rFonts w:ascii="BundesSans Office" w:hAnsi="BundesSans Office" w:cs="Arial"/>
          <w:b/>
          <w:spacing w:val="-3"/>
        </w:rPr>
        <w:t>Zuschlagskriterium:</w:t>
      </w:r>
      <w:r w:rsidR="00BC0F5A" w:rsidRPr="000803C9">
        <w:rPr>
          <w:rFonts w:ascii="BundesSans Office" w:hAnsi="BundesSans Office" w:cs="Arial"/>
          <w:b/>
          <w:spacing w:val="-3"/>
        </w:rPr>
        <w:br/>
      </w:r>
      <w:r w:rsidR="00B40144" w:rsidRPr="000803C9">
        <w:rPr>
          <w:rFonts w:ascii="BundesSans Office" w:hAnsi="BundesSans Office" w:cs="Arial"/>
          <w:b/>
          <w:spacing w:val="-3"/>
          <w:u w:val="single"/>
        </w:rPr>
        <w:t>Qualität</w:t>
      </w:r>
      <w:r w:rsidR="002245E1" w:rsidRPr="000803C9">
        <w:rPr>
          <w:rFonts w:ascii="BundesSans Office" w:hAnsi="BundesSans Office" w:cs="Arial"/>
          <w:b/>
          <w:spacing w:val="-3"/>
          <w:u w:val="single"/>
        </w:rPr>
        <w:t xml:space="preserve"> </w:t>
      </w:r>
      <w:r w:rsidR="00FB32C3" w:rsidRPr="000803C9">
        <w:rPr>
          <w:rFonts w:ascii="BundesSans Office" w:hAnsi="BundesSans Office" w:cs="Arial"/>
          <w:b/>
          <w:spacing w:val="-3"/>
          <w:u w:val="single"/>
        </w:rPr>
        <w:t>3</w:t>
      </w:r>
      <w:r w:rsidRPr="000803C9">
        <w:rPr>
          <w:rFonts w:ascii="BundesSans Office" w:hAnsi="BundesSans Office" w:cs="Arial"/>
          <w:b/>
          <w:spacing w:val="-3"/>
          <w:u w:val="single"/>
        </w:rPr>
        <w:t>0 %</w:t>
      </w:r>
      <w:r w:rsidR="00723F10" w:rsidRPr="000803C9">
        <w:rPr>
          <w:rFonts w:ascii="BundesSans Office" w:hAnsi="BundesSans Office" w:cs="Arial"/>
          <w:b/>
          <w:spacing w:val="-3"/>
          <w:u w:val="single"/>
        </w:rPr>
        <w:t>, maximale Punktzahl 1</w:t>
      </w:r>
      <w:r w:rsidR="00FB32C3" w:rsidRPr="000803C9">
        <w:rPr>
          <w:rFonts w:ascii="BundesSans Office" w:hAnsi="BundesSans Office" w:cs="Arial"/>
          <w:b/>
          <w:spacing w:val="-3"/>
          <w:u w:val="single"/>
        </w:rPr>
        <w:t>00 (ungewichtet)</w:t>
      </w:r>
    </w:p>
    <w:p w14:paraId="2FE269E4" w14:textId="20532C65" w:rsidR="00FF510A" w:rsidRPr="000803C9" w:rsidRDefault="00FB32C3" w:rsidP="00C463C2">
      <w:pPr>
        <w:autoSpaceDE w:val="0"/>
        <w:autoSpaceDN w:val="0"/>
        <w:adjustRightInd w:val="0"/>
        <w:spacing w:after="0"/>
        <w:jc w:val="both"/>
        <w:outlineLvl w:val="0"/>
        <w:rPr>
          <w:rFonts w:ascii="BundesSans Office" w:hAnsi="BundesSans Office" w:cs="Arial"/>
        </w:rPr>
      </w:pPr>
      <w:r w:rsidRPr="000803C9">
        <w:rPr>
          <w:rFonts w:ascii="BundesSans Office" w:hAnsi="BundesSans Office" w:cs="Arial"/>
        </w:rPr>
        <w:t xml:space="preserve">Der Bieter ist aufgefordert, </w:t>
      </w:r>
      <w:r w:rsidR="00602286" w:rsidRPr="000803C9">
        <w:rPr>
          <w:rFonts w:ascii="BundesSans Office" w:hAnsi="BundesSans Office" w:cs="Arial"/>
        </w:rPr>
        <w:t xml:space="preserve">die Umsetzung der Schwerpunkte für die </w:t>
      </w:r>
      <w:proofErr w:type="gramStart"/>
      <w:r w:rsidR="00602286" w:rsidRPr="000803C9">
        <w:rPr>
          <w:rFonts w:ascii="BundesSans Office" w:hAnsi="BundesSans Office" w:cs="Arial"/>
        </w:rPr>
        <w:t>zu vergebenden Leistung</w:t>
      </w:r>
      <w:proofErr w:type="gramEnd"/>
      <w:r w:rsidR="00602286" w:rsidRPr="000803C9">
        <w:rPr>
          <w:rFonts w:ascii="BundesSans Office" w:hAnsi="BundesSans Office" w:cs="Arial"/>
        </w:rPr>
        <w:t xml:space="preserve"> in nachfolgender Tabelle zu erläutern und durch </w:t>
      </w:r>
      <w:r w:rsidR="00B40144" w:rsidRPr="000803C9">
        <w:rPr>
          <w:rFonts w:ascii="BundesSans Office" w:hAnsi="BundesSans Office" w:cs="Arial"/>
        </w:rPr>
        <w:t xml:space="preserve">Pläne, Produktdatenblättern, Broschüren, Konstruktionsskizzen und </w:t>
      </w:r>
      <w:r w:rsidR="00602286" w:rsidRPr="000803C9">
        <w:rPr>
          <w:rFonts w:ascii="BundesSans Office" w:hAnsi="BundesSans Office" w:cs="Arial"/>
        </w:rPr>
        <w:t>durch eingehende und zweckmäßig gegliederte Beschreibungen in den</w:t>
      </w:r>
      <w:r w:rsidR="00715EB8" w:rsidRPr="000803C9">
        <w:rPr>
          <w:rFonts w:ascii="BundesSans Office" w:hAnsi="BundesSans Office"/>
        </w:rPr>
        <w:t xml:space="preserve"> </w:t>
      </w:r>
      <w:r w:rsidR="00715EB8" w:rsidRPr="000803C9">
        <w:rPr>
          <w:rFonts w:ascii="BundesSans Office" w:hAnsi="BundesSans Office" w:cs="Arial"/>
        </w:rPr>
        <w:t>einzureichenden</w:t>
      </w:r>
      <w:r w:rsidR="00602286" w:rsidRPr="000803C9">
        <w:rPr>
          <w:rFonts w:ascii="BundesSans Office" w:hAnsi="BundesSans Office" w:cs="Arial"/>
        </w:rPr>
        <w:t xml:space="preserve"> Anlagen zu den Schwerpunkten</w:t>
      </w:r>
      <w:r w:rsidR="00B40144" w:rsidRPr="000803C9">
        <w:rPr>
          <w:rFonts w:ascii="BundesSans Office" w:hAnsi="BundesSans Office" w:cs="Arial"/>
        </w:rPr>
        <w:t xml:space="preserve"> </w:t>
      </w:r>
      <w:r w:rsidR="00715EB8" w:rsidRPr="000803C9">
        <w:rPr>
          <w:rFonts w:ascii="BundesSans Office" w:hAnsi="BundesSans Office" w:cs="Arial"/>
        </w:rPr>
        <w:t>2.2</w:t>
      </w:r>
      <w:r w:rsidR="00560049" w:rsidRPr="000803C9">
        <w:rPr>
          <w:rFonts w:ascii="BundesSans Office" w:hAnsi="BundesSans Office" w:cs="Arial"/>
        </w:rPr>
        <w:t xml:space="preserve"> bis 2.</w:t>
      </w:r>
      <w:r w:rsidR="00176E1A">
        <w:rPr>
          <w:rFonts w:ascii="BundesSans Office" w:hAnsi="BundesSans Office" w:cs="Arial"/>
        </w:rPr>
        <w:t>4</w:t>
      </w:r>
      <w:r w:rsidR="00560049" w:rsidRPr="000803C9">
        <w:rPr>
          <w:rFonts w:ascii="BundesSans Office" w:hAnsi="BundesSans Office" w:cs="Arial"/>
        </w:rPr>
        <w:t xml:space="preserve"> </w:t>
      </w:r>
      <w:r w:rsidR="00602286" w:rsidRPr="000803C9">
        <w:rPr>
          <w:rFonts w:ascii="BundesSans Office" w:hAnsi="BundesSans Office" w:cs="Arial"/>
        </w:rPr>
        <w:t>darzulegen</w:t>
      </w:r>
      <w:r w:rsidR="00FF510A" w:rsidRPr="000803C9">
        <w:rPr>
          <w:rFonts w:ascii="BundesSans Office" w:hAnsi="BundesSans Office" w:cs="Arial"/>
        </w:rPr>
        <w:t>.</w:t>
      </w:r>
    </w:p>
    <w:p w14:paraId="1C052805" w14:textId="77777777" w:rsidR="00FF510A" w:rsidRPr="000803C9" w:rsidRDefault="00FF510A" w:rsidP="00C463C2">
      <w:pPr>
        <w:autoSpaceDE w:val="0"/>
        <w:autoSpaceDN w:val="0"/>
        <w:adjustRightInd w:val="0"/>
        <w:spacing w:after="0"/>
        <w:jc w:val="both"/>
        <w:outlineLvl w:val="0"/>
        <w:rPr>
          <w:rFonts w:ascii="BundesSans Office" w:hAnsi="BundesSans Office" w:cs="Arial"/>
        </w:rPr>
      </w:pPr>
    </w:p>
    <w:p w14:paraId="0CDD19A4" w14:textId="77777777" w:rsidR="00FB32C3" w:rsidRPr="000803C9" w:rsidRDefault="00FB32C3" w:rsidP="00C463C2">
      <w:pPr>
        <w:autoSpaceDE w:val="0"/>
        <w:autoSpaceDN w:val="0"/>
        <w:adjustRightInd w:val="0"/>
        <w:spacing w:after="0"/>
        <w:jc w:val="both"/>
        <w:outlineLvl w:val="0"/>
        <w:rPr>
          <w:rFonts w:ascii="BundesSans Office" w:hAnsi="BundesSans Office" w:cs="Arial"/>
        </w:rPr>
      </w:pPr>
      <w:r w:rsidRPr="000803C9">
        <w:rPr>
          <w:rFonts w:ascii="BundesSans Office" w:hAnsi="BundesSans Office" w:cs="Arial"/>
        </w:rPr>
        <w:t>Aussagekräftige Referenzobjekte können zur Darstellung herangezogen werden.</w:t>
      </w:r>
    </w:p>
    <w:p w14:paraId="192D698B" w14:textId="77777777" w:rsidR="000D0556" w:rsidRDefault="000D0556" w:rsidP="00C463C2">
      <w:pPr>
        <w:autoSpaceDE w:val="0"/>
        <w:autoSpaceDN w:val="0"/>
        <w:adjustRightInd w:val="0"/>
        <w:spacing w:after="0"/>
        <w:jc w:val="both"/>
        <w:outlineLvl w:val="0"/>
        <w:rPr>
          <w:rFonts w:ascii="Arial" w:hAnsi="Arial" w:cs="Arial"/>
          <w:sz w:val="20"/>
          <w:szCs w:val="20"/>
        </w:rPr>
      </w:pPr>
    </w:p>
    <w:p w14:paraId="7E36BF7A" w14:textId="77777777" w:rsidR="009376C2" w:rsidRDefault="009376C2" w:rsidP="00C463C2">
      <w:pPr>
        <w:rPr>
          <w:rFonts w:ascii="Arial" w:hAnsi="Arial" w:cs="Arial"/>
          <w:b/>
          <w:bCs/>
          <w:i/>
          <w:noProof/>
          <w:sz w:val="20"/>
          <w:szCs w:val="20"/>
        </w:rPr>
      </w:pPr>
      <w:r>
        <w:rPr>
          <w:rFonts w:ascii="Arial" w:hAnsi="Arial" w:cs="Arial"/>
          <w:b/>
          <w:bCs/>
          <w:i/>
          <w:noProof/>
          <w:sz w:val="20"/>
          <w:szCs w:val="20"/>
        </w:rPr>
        <w:br w:type="page"/>
      </w:r>
    </w:p>
    <w:p w14:paraId="155C9E30" w14:textId="77777777" w:rsidR="002549F7" w:rsidRPr="002549F7" w:rsidRDefault="002549F7" w:rsidP="00C463C2">
      <w:pPr>
        <w:autoSpaceDE w:val="0"/>
        <w:autoSpaceDN w:val="0"/>
        <w:adjustRightInd w:val="0"/>
        <w:spacing w:after="0"/>
        <w:jc w:val="both"/>
        <w:outlineLvl w:val="0"/>
        <w:rPr>
          <w:rFonts w:ascii="Arial" w:hAnsi="Arial" w:cs="Arial"/>
          <w:b/>
          <w:bCs/>
          <w:i/>
          <w:noProof/>
          <w:sz w:val="20"/>
          <w:szCs w:val="20"/>
        </w:rPr>
      </w:pPr>
    </w:p>
    <w:tbl>
      <w:tblPr>
        <w:tblStyle w:val="Tabellenraster1"/>
        <w:tblW w:w="9493" w:type="dxa"/>
        <w:tblInd w:w="0" w:type="dxa"/>
        <w:tblLayout w:type="fixed"/>
        <w:tblLook w:val="04A0" w:firstRow="1" w:lastRow="0" w:firstColumn="1" w:lastColumn="0" w:noHBand="0" w:noVBand="1"/>
      </w:tblPr>
      <w:tblGrid>
        <w:gridCol w:w="562"/>
        <w:gridCol w:w="5387"/>
        <w:gridCol w:w="3544"/>
      </w:tblGrid>
      <w:tr w:rsidR="00960AED" w:rsidRPr="00EF2711" w14:paraId="0535D1B2" w14:textId="77777777" w:rsidTr="006D63C5">
        <w:tc>
          <w:tcPr>
            <w:tcW w:w="562" w:type="dxa"/>
          </w:tcPr>
          <w:p w14:paraId="1D2D5C73" w14:textId="77777777" w:rsidR="00960AED" w:rsidRPr="00EF2711" w:rsidRDefault="00960AED" w:rsidP="00C463C2">
            <w:pPr>
              <w:rPr>
                <w:rFonts w:ascii="Arial" w:hAnsi="Arial" w:cs="Arial"/>
                <w:lang w:eastAsia="en-US"/>
              </w:rPr>
            </w:pPr>
          </w:p>
        </w:tc>
        <w:tc>
          <w:tcPr>
            <w:tcW w:w="5387" w:type="dxa"/>
            <w:hideMark/>
          </w:tcPr>
          <w:p w14:paraId="7040666A" w14:textId="77777777" w:rsidR="00960AED" w:rsidRPr="00EF2711" w:rsidRDefault="00960AED" w:rsidP="00C463C2">
            <w:pPr>
              <w:rPr>
                <w:rFonts w:ascii="Arial" w:hAnsi="Arial" w:cs="Arial"/>
                <w:b/>
                <w:lang w:eastAsia="en-US"/>
              </w:rPr>
            </w:pPr>
            <w:r w:rsidRPr="00EF2711">
              <w:rPr>
                <w:rFonts w:ascii="Arial" w:hAnsi="Arial" w:cs="Arial"/>
                <w:b/>
              </w:rPr>
              <w:t>Kriterien</w:t>
            </w:r>
            <w:r w:rsidR="000D0556">
              <w:rPr>
                <w:rFonts w:ascii="Arial" w:hAnsi="Arial" w:cs="Arial"/>
                <w:b/>
              </w:rPr>
              <w:t>-</w:t>
            </w:r>
            <w:r w:rsidRPr="00EF2711">
              <w:rPr>
                <w:rFonts w:ascii="Arial" w:hAnsi="Arial" w:cs="Arial"/>
                <w:b/>
              </w:rPr>
              <w:t>:</w:t>
            </w:r>
          </w:p>
        </w:tc>
        <w:tc>
          <w:tcPr>
            <w:tcW w:w="3544" w:type="dxa"/>
            <w:hideMark/>
          </w:tcPr>
          <w:p w14:paraId="71A5EB03" w14:textId="77777777" w:rsidR="00960AED" w:rsidRPr="00EF2711" w:rsidRDefault="00960AED" w:rsidP="00C463C2">
            <w:pPr>
              <w:rPr>
                <w:rFonts w:ascii="Arial" w:hAnsi="Arial" w:cs="Arial"/>
                <w:b/>
                <w:lang w:eastAsia="en-US"/>
              </w:rPr>
            </w:pPr>
            <w:r>
              <w:rPr>
                <w:rFonts w:ascii="Arial" w:hAnsi="Arial" w:cs="Arial"/>
                <w:b/>
              </w:rPr>
              <w:t>Bieterantwort</w:t>
            </w:r>
          </w:p>
        </w:tc>
      </w:tr>
      <w:tr w:rsidR="00A527E5" w:rsidRPr="000F319C" w14:paraId="19EE79E3" w14:textId="77777777" w:rsidTr="006D63C5">
        <w:trPr>
          <w:trHeight w:val="1083"/>
        </w:trPr>
        <w:tc>
          <w:tcPr>
            <w:tcW w:w="562" w:type="dxa"/>
            <w:hideMark/>
          </w:tcPr>
          <w:p w14:paraId="7CBA5A06" w14:textId="77777777" w:rsidR="00A527E5" w:rsidRPr="006611BF" w:rsidRDefault="00A527E5" w:rsidP="00A527E5">
            <w:pPr>
              <w:rPr>
                <w:rFonts w:ascii="Arial" w:hAnsi="Arial" w:cs="Arial"/>
                <w:lang w:eastAsia="en-US"/>
              </w:rPr>
            </w:pPr>
            <w:r>
              <w:rPr>
                <w:rFonts w:ascii="Arial" w:hAnsi="Arial" w:cs="Arial"/>
                <w:b/>
              </w:rPr>
              <w:t>2.</w:t>
            </w:r>
            <w:r w:rsidRPr="008942A9">
              <w:rPr>
                <w:rFonts w:ascii="Arial" w:hAnsi="Arial" w:cs="Arial"/>
                <w:b/>
              </w:rPr>
              <w:t>1</w:t>
            </w:r>
          </w:p>
        </w:tc>
        <w:tc>
          <w:tcPr>
            <w:tcW w:w="5387" w:type="dxa"/>
          </w:tcPr>
          <w:p w14:paraId="141C9982" w14:textId="77777777" w:rsidR="00A527E5" w:rsidRPr="009C5E6D" w:rsidRDefault="00A527E5" w:rsidP="00A527E5">
            <w:pPr>
              <w:rPr>
                <w:rFonts w:ascii="Arial" w:hAnsi="Arial" w:cs="Arial"/>
                <w:b/>
              </w:rPr>
            </w:pPr>
            <w:r w:rsidRPr="009C5E6D">
              <w:rPr>
                <w:rFonts w:ascii="Arial" w:hAnsi="Arial" w:cs="Arial"/>
                <w:b/>
              </w:rPr>
              <w:t xml:space="preserve">Angaben des Bieters zum vorgesehenen Terminplan in Wochen oder Tagen </w:t>
            </w:r>
          </w:p>
          <w:p w14:paraId="2839D77C" w14:textId="77777777" w:rsidR="00A527E5" w:rsidRPr="009C5E6D" w:rsidRDefault="00A527E5" w:rsidP="00A527E5">
            <w:pPr>
              <w:rPr>
                <w:rFonts w:ascii="Arial" w:hAnsi="Arial" w:cs="Arial"/>
              </w:rPr>
            </w:pPr>
            <w:r w:rsidRPr="009C5E6D">
              <w:rPr>
                <w:rFonts w:ascii="Arial" w:hAnsi="Arial" w:cs="Arial"/>
              </w:rPr>
              <w:t>entsprechend dem Leistungs</w:t>
            </w:r>
            <w:r>
              <w:rPr>
                <w:rFonts w:ascii="Arial" w:hAnsi="Arial" w:cs="Arial"/>
              </w:rPr>
              <w:t>programm</w:t>
            </w:r>
          </w:p>
          <w:p w14:paraId="4E0C7FEB" w14:textId="77777777" w:rsidR="00A527E5" w:rsidRPr="009C5E6D" w:rsidRDefault="00A527E5" w:rsidP="00A527E5">
            <w:pPr>
              <w:tabs>
                <w:tab w:val="left" w:pos="342"/>
              </w:tabs>
              <w:ind w:left="319" w:hanging="319"/>
              <w:rPr>
                <w:rFonts w:ascii="Arial" w:hAnsi="Arial" w:cs="Arial"/>
              </w:rPr>
            </w:pPr>
            <w:r w:rsidRPr="009C5E6D">
              <w:rPr>
                <w:rFonts w:ascii="Arial" w:hAnsi="Arial" w:cs="Arial"/>
              </w:rPr>
              <w:t>a)</w:t>
            </w:r>
            <w:r w:rsidRPr="009C5E6D">
              <w:rPr>
                <w:rFonts w:ascii="Arial" w:hAnsi="Arial" w:cs="Arial"/>
              </w:rPr>
              <w:tab/>
              <w:t xml:space="preserve">Fertigstellung </w:t>
            </w:r>
            <w:r w:rsidRPr="009C5E6D">
              <w:rPr>
                <w:rFonts w:ascii="Arial" w:hAnsi="Arial" w:cs="Arial"/>
                <w:b/>
              </w:rPr>
              <w:t>Genehmigungsplanung</w:t>
            </w:r>
            <w:r w:rsidRPr="009C5E6D">
              <w:rPr>
                <w:rFonts w:ascii="Arial" w:hAnsi="Arial" w:cs="Arial"/>
              </w:rPr>
              <w:t xml:space="preserve"> zur Freigabe durch die AG </w:t>
            </w:r>
          </w:p>
          <w:p w14:paraId="50944C56" w14:textId="77777777" w:rsidR="00A527E5" w:rsidRPr="009C5E6D" w:rsidRDefault="00A527E5" w:rsidP="00A527E5">
            <w:pPr>
              <w:tabs>
                <w:tab w:val="left" w:pos="342"/>
              </w:tabs>
              <w:rPr>
                <w:rFonts w:ascii="Arial" w:hAnsi="Arial" w:cs="Arial"/>
              </w:rPr>
            </w:pPr>
          </w:p>
          <w:p w14:paraId="644163A5" w14:textId="77777777" w:rsidR="00A527E5" w:rsidRPr="009C5E6D" w:rsidRDefault="00A527E5" w:rsidP="00A527E5">
            <w:pPr>
              <w:tabs>
                <w:tab w:val="left" w:pos="342"/>
              </w:tabs>
              <w:rPr>
                <w:rFonts w:ascii="Arial" w:hAnsi="Arial" w:cs="Arial"/>
              </w:rPr>
            </w:pPr>
            <w:r w:rsidRPr="009C5E6D">
              <w:rPr>
                <w:rFonts w:ascii="Arial" w:hAnsi="Arial" w:cs="Arial"/>
              </w:rPr>
              <w:t>b)</w:t>
            </w:r>
            <w:r w:rsidRPr="009C5E6D">
              <w:rPr>
                <w:rFonts w:ascii="Arial" w:hAnsi="Arial" w:cs="Arial"/>
              </w:rPr>
              <w:tab/>
              <w:t xml:space="preserve">Fiktiv angenommene Dauer für das </w:t>
            </w:r>
            <w:r w:rsidRPr="009C5E6D">
              <w:rPr>
                <w:rFonts w:ascii="Arial" w:hAnsi="Arial" w:cs="Arial"/>
              </w:rPr>
              <w:tab/>
              <w:t xml:space="preserve">Genehmigungsverfahren bis zur Erteilung der </w:t>
            </w:r>
            <w:r w:rsidRPr="009C5E6D">
              <w:rPr>
                <w:rFonts w:ascii="Arial" w:hAnsi="Arial" w:cs="Arial"/>
              </w:rPr>
              <w:tab/>
            </w:r>
            <w:r w:rsidRPr="00A527E5">
              <w:rPr>
                <w:rFonts w:ascii="Arial" w:hAnsi="Arial" w:cs="Arial"/>
                <w:b/>
              </w:rPr>
              <w:t>Baugenehmigung</w:t>
            </w:r>
            <w:r w:rsidRPr="009C5E6D">
              <w:rPr>
                <w:rFonts w:ascii="Arial" w:hAnsi="Arial" w:cs="Arial"/>
              </w:rPr>
              <w:t xml:space="preserve"> nach Freigabe der AG</w:t>
            </w:r>
          </w:p>
          <w:p w14:paraId="3B989A11" w14:textId="77777777" w:rsidR="00A527E5" w:rsidRPr="009C5E6D" w:rsidRDefault="00A527E5" w:rsidP="00A527E5">
            <w:pPr>
              <w:tabs>
                <w:tab w:val="left" w:pos="342"/>
              </w:tabs>
              <w:rPr>
                <w:rFonts w:ascii="Arial" w:hAnsi="Arial" w:cs="Arial"/>
              </w:rPr>
            </w:pPr>
          </w:p>
          <w:p w14:paraId="685B51F2" w14:textId="77777777" w:rsidR="00A527E5" w:rsidRPr="009C5E6D" w:rsidRDefault="00A527E5" w:rsidP="00A527E5">
            <w:pPr>
              <w:tabs>
                <w:tab w:val="left" w:pos="342"/>
              </w:tabs>
              <w:rPr>
                <w:rFonts w:ascii="Arial" w:hAnsi="Arial" w:cs="Arial"/>
              </w:rPr>
            </w:pPr>
            <w:r w:rsidRPr="009C5E6D">
              <w:rPr>
                <w:rFonts w:ascii="Arial" w:hAnsi="Arial" w:cs="Arial"/>
              </w:rPr>
              <w:t>c)</w:t>
            </w:r>
            <w:r w:rsidRPr="009C5E6D">
              <w:rPr>
                <w:rFonts w:ascii="Arial" w:hAnsi="Arial" w:cs="Arial"/>
              </w:rPr>
              <w:tab/>
              <w:t xml:space="preserve">Fertigstellung </w:t>
            </w:r>
            <w:r w:rsidRPr="009C5E6D">
              <w:rPr>
                <w:rFonts w:ascii="Arial" w:hAnsi="Arial" w:cs="Arial"/>
                <w:b/>
              </w:rPr>
              <w:t xml:space="preserve">Ausführungsplanung + </w:t>
            </w:r>
            <w:r w:rsidRPr="009C5E6D">
              <w:rPr>
                <w:rFonts w:ascii="Arial" w:hAnsi="Arial" w:cs="Arial"/>
                <w:b/>
              </w:rPr>
              <w:tab/>
              <w:t>technische Planung</w:t>
            </w:r>
            <w:r w:rsidRPr="009C5E6D">
              <w:rPr>
                <w:rFonts w:ascii="Arial" w:hAnsi="Arial" w:cs="Arial"/>
              </w:rPr>
              <w:t xml:space="preserve"> zur Freigabe durch die AG</w:t>
            </w:r>
          </w:p>
          <w:p w14:paraId="12638D9A" w14:textId="77777777" w:rsidR="00A527E5" w:rsidRPr="009C5E6D" w:rsidRDefault="00A527E5" w:rsidP="00A527E5">
            <w:pPr>
              <w:tabs>
                <w:tab w:val="left" w:pos="342"/>
              </w:tabs>
              <w:rPr>
                <w:rFonts w:ascii="Arial" w:hAnsi="Arial" w:cs="Arial"/>
              </w:rPr>
            </w:pPr>
          </w:p>
          <w:p w14:paraId="103C1AE0" w14:textId="77777777" w:rsidR="00A527E5" w:rsidRPr="009C5E6D" w:rsidRDefault="00A527E5" w:rsidP="00A527E5">
            <w:pPr>
              <w:tabs>
                <w:tab w:val="left" w:pos="342"/>
              </w:tabs>
              <w:rPr>
                <w:rFonts w:ascii="Arial" w:hAnsi="Arial" w:cs="Arial"/>
              </w:rPr>
            </w:pPr>
            <w:r w:rsidRPr="009C5E6D">
              <w:rPr>
                <w:rFonts w:ascii="Arial" w:hAnsi="Arial" w:cs="Arial"/>
              </w:rPr>
              <w:t>d)</w:t>
            </w:r>
            <w:r w:rsidRPr="009C5E6D">
              <w:rPr>
                <w:rFonts w:ascii="Arial" w:hAnsi="Arial" w:cs="Arial"/>
              </w:rPr>
              <w:tab/>
              <w:t xml:space="preserve">Fertigstellung </w:t>
            </w:r>
            <w:r>
              <w:rPr>
                <w:rFonts w:ascii="Arial" w:hAnsi="Arial" w:cs="Arial"/>
                <w:b/>
              </w:rPr>
              <w:t>Erdarbeiten</w:t>
            </w:r>
            <w:r w:rsidRPr="009C5E6D">
              <w:rPr>
                <w:rFonts w:ascii="Arial" w:hAnsi="Arial" w:cs="Arial"/>
                <w:b/>
              </w:rPr>
              <w:t xml:space="preserve"> + </w:t>
            </w:r>
            <w:r>
              <w:rPr>
                <w:rFonts w:ascii="Arial" w:hAnsi="Arial" w:cs="Arial"/>
                <w:b/>
              </w:rPr>
              <w:t>Gründung</w:t>
            </w:r>
            <w:r w:rsidRPr="009C5E6D">
              <w:rPr>
                <w:rFonts w:ascii="Arial" w:hAnsi="Arial" w:cs="Arial"/>
                <w:b/>
              </w:rPr>
              <w:t xml:space="preserve"> + </w:t>
            </w:r>
            <w:r>
              <w:rPr>
                <w:rFonts w:ascii="Arial" w:hAnsi="Arial" w:cs="Arial"/>
                <w:b/>
              </w:rPr>
              <w:tab/>
              <w:t>Medienerschließung</w:t>
            </w:r>
            <w:r w:rsidRPr="009C5E6D">
              <w:rPr>
                <w:rFonts w:ascii="Arial" w:hAnsi="Arial" w:cs="Arial"/>
              </w:rPr>
              <w:t xml:space="preserve"> zur Freigabe durch die AG </w:t>
            </w:r>
          </w:p>
          <w:p w14:paraId="6CDFB340" w14:textId="77777777" w:rsidR="00A527E5" w:rsidRPr="009C5E6D" w:rsidRDefault="00A527E5" w:rsidP="00A527E5">
            <w:pPr>
              <w:tabs>
                <w:tab w:val="left" w:pos="342"/>
              </w:tabs>
              <w:rPr>
                <w:rFonts w:ascii="Arial" w:hAnsi="Arial" w:cs="Arial"/>
              </w:rPr>
            </w:pPr>
          </w:p>
          <w:p w14:paraId="5CECA113" w14:textId="329ECE5E" w:rsidR="00A527E5" w:rsidRPr="009C5E6D" w:rsidRDefault="00A527E5" w:rsidP="00A527E5">
            <w:pPr>
              <w:tabs>
                <w:tab w:val="left" w:pos="342"/>
              </w:tabs>
              <w:rPr>
                <w:rFonts w:ascii="Arial" w:hAnsi="Arial" w:cs="Arial"/>
              </w:rPr>
            </w:pPr>
            <w:r w:rsidRPr="009C5E6D">
              <w:rPr>
                <w:rFonts w:ascii="Arial" w:hAnsi="Arial" w:cs="Arial"/>
              </w:rPr>
              <w:t>e)</w:t>
            </w:r>
            <w:r w:rsidRPr="009C5E6D">
              <w:rPr>
                <w:rFonts w:ascii="Arial" w:hAnsi="Arial" w:cs="Arial"/>
              </w:rPr>
              <w:tab/>
            </w:r>
            <w:r w:rsidRPr="00A527E5">
              <w:rPr>
                <w:rFonts w:ascii="Arial" w:hAnsi="Arial" w:cs="Arial"/>
                <w:b/>
              </w:rPr>
              <w:t>Fertigstellung</w:t>
            </w:r>
            <w:r w:rsidRPr="009C5E6D">
              <w:rPr>
                <w:rFonts w:ascii="Arial" w:hAnsi="Arial" w:cs="Arial"/>
              </w:rPr>
              <w:t xml:space="preserve"> </w:t>
            </w:r>
            <w:r>
              <w:rPr>
                <w:rFonts w:ascii="Arial" w:hAnsi="Arial" w:cs="Arial"/>
              </w:rPr>
              <w:t>Container-/Modulbauanlage</w:t>
            </w:r>
            <w:r w:rsidRPr="009C5E6D">
              <w:rPr>
                <w:rFonts w:ascii="Arial" w:hAnsi="Arial" w:cs="Arial"/>
              </w:rPr>
              <w:t xml:space="preserve"> </w:t>
            </w:r>
            <w:r>
              <w:rPr>
                <w:rFonts w:ascii="Arial" w:hAnsi="Arial" w:cs="Arial"/>
              </w:rPr>
              <w:tab/>
            </w:r>
            <w:r w:rsidRPr="009C5E6D">
              <w:rPr>
                <w:rFonts w:ascii="Arial" w:hAnsi="Arial" w:cs="Arial"/>
              </w:rPr>
              <w:t>(bezugsfertig</w:t>
            </w:r>
            <w:r>
              <w:rPr>
                <w:rFonts w:ascii="Arial" w:hAnsi="Arial" w:cs="Arial"/>
              </w:rPr>
              <w:t>)</w:t>
            </w:r>
            <w:r w:rsidR="00BE79B7">
              <w:rPr>
                <w:rFonts w:ascii="Arial" w:hAnsi="Arial" w:cs="Arial"/>
              </w:rPr>
              <w:t xml:space="preserve"> spätestens bis zum </w:t>
            </w:r>
            <w:r w:rsidR="00BE79B7" w:rsidRPr="00BE79B7">
              <w:rPr>
                <w:rFonts w:ascii="Arial" w:hAnsi="Arial" w:cs="Arial"/>
                <w:b/>
                <w:bCs/>
              </w:rPr>
              <w:t>18.12.2026</w:t>
            </w:r>
            <w:r w:rsidR="00BE79B7">
              <w:rPr>
                <w:rFonts w:ascii="Arial" w:hAnsi="Arial" w:cs="Arial"/>
              </w:rPr>
              <w:t>.</w:t>
            </w:r>
          </w:p>
          <w:p w14:paraId="7CEC356F" w14:textId="77777777" w:rsidR="00A527E5" w:rsidRPr="009C5E6D" w:rsidRDefault="00A527E5" w:rsidP="00A527E5">
            <w:pPr>
              <w:tabs>
                <w:tab w:val="left" w:pos="181"/>
              </w:tabs>
              <w:contextualSpacing/>
              <w:rPr>
                <w:rFonts w:ascii="Arial" w:hAnsi="Arial" w:cs="Arial"/>
              </w:rPr>
            </w:pPr>
          </w:p>
          <w:p w14:paraId="0CCAD3DF" w14:textId="77777777" w:rsidR="00A527E5" w:rsidRPr="009C5E6D" w:rsidRDefault="00A527E5" w:rsidP="00A527E5">
            <w:pPr>
              <w:jc w:val="both"/>
              <w:rPr>
                <w:rFonts w:ascii="Arial" w:hAnsi="Arial" w:cs="Arial"/>
              </w:rPr>
            </w:pPr>
            <w:r w:rsidRPr="009C5E6D">
              <w:rPr>
                <w:rFonts w:ascii="Arial" w:hAnsi="Arial" w:cs="Arial"/>
              </w:rPr>
              <w:t>max. 20 Punkte zu erreichen</w:t>
            </w:r>
          </w:p>
        </w:tc>
        <w:tc>
          <w:tcPr>
            <w:tcW w:w="3544" w:type="dxa"/>
          </w:tcPr>
          <w:p w14:paraId="5C2EBEE4" w14:textId="77777777" w:rsidR="00A527E5" w:rsidRDefault="00A527E5" w:rsidP="00A527E5">
            <w:pPr>
              <w:rPr>
                <w:rFonts w:ascii="Arial" w:hAnsi="Arial" w:cs="Arial"/>
                <w:b/>
              </w:rPr>
            </w:pPr>
            <w:r>
              <w:rPr>
                <w:rFonts w:ascii="Arial" w:hAnsi="Arial" w:cs="Arial"/>
                <w:b/>
              </w:rPr>
              <w:t>Ggf. in separater Anlage als Rahmenterminplan</w:t>
            </w:r>
          </w:p>
          <w:p w14:paraId="085E2977" w14:textId="77777777" w:rsidR="00A527E5" w:rsidRPr="00960AED" w:rsidRDefault="00A527E5" w:rsidP="00A527E5">
            <w:pPr>
              <w:rPr>
                <w:rFonts w:ascii="Arial" w:hAnsi="Arial" w:cs="Arial"/>
                <w:b/>
              </w:rPr>
            </w:pPr>
          </w:p>
          <w:p w14:paraId="1F697EA4" w14:textId="77777777" w:rsidR="00A527E5" w:rsidRPr="00960AED" w:rsidRDefault="00A527E5" w:rsidP="00A527E5">
            <w:pPr>
              <w:tabs>
                <w:tab w:val="left" w:pos="312"/>
              </w:tabs>
              <w:rPr>
                <w:rFonts w:ascii="Arial" w:hAnsi="Arial" w:cs="Arial"/>
                <w:b/>
              </w:rPr>
            </w:pPr>
            <w:r>
              <w:rPr>
                <w:rFonts w:ascii="Arial" w:hAnsi="Arial" w:cs="Arial"/>
                <w:b/>
              </w:rPr>
              <w:t>a)</w:t>
            </w:r>
            <w:r>
              <w:rPr>
                <w:rFonts w:ascii="Arial" w:hAnsi="Arial" w:cs="Arial"/>
                <w:b/>
              </w:rPr>
              <w:tab/>
            </w:r>
            <w:r w:rsidRPr="00232AB1">
              <w:fldChar w:fldCharType="begin">
                <w:ffData>
                  <w:name w:val=""/>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p w14:paraId="2D2C2D33" w14:textId="77777777" w:rsidR="00A527E5" w:rsidRDefault="00A527E5" w:rsidP="00A527E5">
            <w:pPr>
              <w:rPr>
                <w:rFonts w:ascii="Arial" w:hAnsi="Arial" w:cs="Arial"/>
                <w:b/>
              </w:rPr>
            </w:pPr>
          </w:p>
          <w:p w14:paraId="12CECC48" w14:textId="77777777" w:rsidR="00A527E5" w:rsidRDefault="00A527E5" w:rsidP="00A527E5">
            <w:pPr>
              <w:rPr>
                <w:rFonts w:ascii="Arial" w:hAnsi="Arial" w:cs="Arial"/>
                <w:b/>
              </w:rPr>
            </w:pPr>
          </w:p>
          <w:p w14:paraId="227F95F6" w14:textId="77777777" w:rsidR="00A527E5" w:rsidRDefault="00A527E5" w:rsidP="00A527E5">
            <w:pPr>
              <w:tabs>
                <w:tab w:val="left" w:pos="312"/>
              </w:tabs>
              <w:rPr>
                <w:rFonts w:ascii="Arial" w:hAnsi="Arial" w:cs="Arial"/>
                <w:b/>
              </w:rPr>
            </w:pPr>
            <w:r>
              <w:rPr>
                <w:rFonts w:ascii="Arial" w:hAnsi="Arial" w:cs="Arial"/>
                <w:b/>
              </w:rPr>
              <w:t>b)</w:t>
            </w:r>
            <w:r>
              <w:rPr>
                <w:rFonts w:ascii="Arial" w:hAnsi="Arial" w:cs="Arial"/>
                <w:b/>
              </w:rPr>
              <w:tab/>
            </w:r>
            <w:r w:rsidRPr="00232AB1">
              <w:fldChar w:fldCharType="begin">
                <w:ffData>
                  <w:name w:val=""/>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p w14:paraId="13A8D3DD" w14:textId="77777777" w:rsidR="00A527E5" w:rsidRDefault="00A527E5" w:rsidP="00A527E5">
            <w:pPr>
              <w:rPr>
                <w:rFonts w:ascii="Arial" w:hAnsi="Arial" w:cs="Arial"/>
                <w:b/>
              </w:rPr>
            </w:pPr>
          </w:p>
          <w:p w14:paraId="4ED4826D" w14:textId="77777777" w:rsidR="00A527E5" w:rsidRDefault="00A527E5" w:rsidP="00A527E5">
            <w:pPr>
              <w:rPr>
                <w:rFonts w:ascii="Arial" w:hAnsi="Arial" w:cs="Arial"/>
                <w:b/>
              </w:rPr>
            </w:pPr>
          </w:p>
          <w:p w14:paraId="499C71D4" w14:textId="77777777" w:rsidR="00A527E5" w:rsidRDefault="00A527E5" w:rsidP="00A527E5">
            <w:pPr>
              <w:rPr>
                <w:rFonts w:ascii="Arial" w:hAnsi="Arial" w:cs="Arial"/>
                <w:b/>
              </w:rPr>
            </w:pPr>
          </w:p>
          <w:p w14:paraId="11C7B0E1" w14:textId="77777777" w:rsidR="00A527E5" w:rsidRDefault="00A527E5" w:rsidP="00A527E5">
            <w:pPr>
              <w:tabs>
                <w:tab w:val="left" w:pos="312"/>
              </w:tabs>
              <w:rPr>
                <w:rFonts w:ascii="Arial" w:hAnsi="Arial" w:cs="Arial"/>
                <w:b/>
              </w:rPr>
            </w:pPr>
            <w:r>
              <w:rPr>
                <w:rFonts w:ascii="Arial" w:hAnsi="Arial" w:cs="Arial"/>
                <w:b/>
              </w:rPr>
              <w:t>c)</w:t>
            </w:r>
            <w:r>
              <w:rPr>
                <w:rFonts w:ascii="Arial" w:hAnsi="Arial" w:cs="Arial"/>
                <w:b/>
              </w:rPr>
              <w:tab/>
            </w:r>
            <w:r w:rsidRPr="00232AB1">
              <w:fldChar w:fldCharType="begin">
                <w:ffData>
                  <w:name w:val=""/>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p w14:paraId="34D95991" w14:textId="77777777" w:rsidR="00A527E5" w:rsidRDefault="00A527E5" w:rsidP="00A527E5">
            <w:pPr>
              <w:tabs>
                <w:tab w:val="left" w:pos="312"/>
              </w:tabs>
              <w:rPr>
                <w:rFonts w:ascii="Arial" w:hAnsi="Arial" w:cs="Arial"/>
                <w:b/>
              </w:rPr>
            </w:pPr>
          </w:p>
          <w:p w14:paraId="114DE180" w14:textId="77777777" w:rsidR="00A527E5" w:rsidRDefault="00A527E5" w:rsidP="00A527E5">
            <w:pPr>
              <w:rPr>
                <w:rFonts w:ascii="Arial" w:hAnsi="Arial" w:cs="Arial"/>
                <w:b/>
              </w:rPr>
            </w:pPr>
          </w:p>
          <w:p w14:paraId="73D0AC76" w14:textId="77777777" w:rsidR="00A527E5" w:rsidRDefault="00A527E5" w:rsidP="00A527E5">
            <w:pPr>
              <w:tabs>
                <w:tab w:val="left" w:pos="313"/>
              </w:tabs>
              <w:rPr>
                <w:rFonts w:ascii="Arial" w:hAnsi="Arial" w:cs="Arial"/>
                <w:b/>
              </w:rPr>
            </w:pPr>
            <w:r>
              <w:rPr>
                <w:rFonts w:ascii="Arial" w:hAnsi="Arial" w:cs="Arial"/>
                <w:b/>
              </w:rPr>
              <w:t>d)</w:t>
            </w:r>
            <w:r>
              <w:rPr>
                <w:rFonts w:ascii="Arial" w:hAnsi="Arial" w:cs="Arial"/>
                <w:b/>
              </w:rPr>
              <w:tab/>
            </w:r>
            <w:r w:rsidRPr="00232AB1">
              <w:fldChar w:fldCharType="begin">
                <w:ffData>
                  <w:name w:val=""/>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p w14:paraId="27751737" w14:textId="77777777" w:rsidR="00A527E5" w:rsidRDefault="00A527E5" w:rsidP="00A527E5">
            <w:pPr>
              <w:rPr>
                <w:rFonts w:ascii="Arial" w:hAnsi="Arial" w:cs="Arial"/>
                <w:b/>
              </w:rPr>
            </w:pPr>
          </w:p>
          <w:p w14:paraId="520865A2" w14:textId="77777777" w:rsidR="00A527E5" w:rsidRDefault="00A527E5" w:rsidP="00A527E5">
            <w:pPr>
              <w:rPr>
                <w:rFonts w:ascii="Arial" w:hAnsi="Arial" w:cs="Arial"/>
                <w:b/>
              </w:rPr>
            </w:pPr>
          </w:p>
          <w:p w14:paraId="272FCAB9" w14:textId="77777777" w:rsidR="00A527E5" w:rsidRDefault="00A527E5" w:rsidP="00A527E5">
            <w:pPr>
              <w:rPr>
                <w:rFonts w:ascii="Arial" w:hAnsi="Arial" w:cs="Arial"/>
                <w:b/>
              </w:rPr>
            </w:pPr>
          </w:p>
          <w:p w14:paraId="6F80F0FF" w14:textId="77777777" w:rsidR="00A527E5" w:rsidRDefault="00A527E5" w:rsidP="00A527E5">
            <w:pPr>
              <w:tabs>
                <w:tab w:val="left" w:pos="312"/>
              </w:tabs>
              <w:rPr>
                <w:rFonts w:ascii="Arial" w:hAnsi="Arial" w:cs="Arial"/>
                <w:b/>
              </w:rPr>
            </w:pPr>
            <w:r>
              <w:rPr>
                <w:rFonts w:ascii="Arial" w:hAnsi="Arial" w:cs="Arial"/>
                <w:b/>
              </w:rPr>
              <w:t>e)</w:t>
            </w:r>
            <w:r>
              <w:rPr>
                <w:rFonts w:ascii="Arial" w:hAnsi="Arial" w:cs="Arial"/>
                <w:b/>
              </w:rPr>
              <w:tab/>
            </w:r>
            <w:r w:rsidRPr="00232AB1">
              <w:fldChar w:fldCharType="begin">
                <w:ffData>
                  <w:name w:val=""/>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p w14:paraId="40AA6604" w14:textId="77777777" w:rsidR="00A527E5" w:rsidRDefault="00A527E5" w:rsidP="00A527E5">
            <w:pPr>
              <w:tabs>
                <w:tab w:val="left" w:pos="312"/>
              </w:tabs>
              <w:rPr>
                <w:rFonts w:ascii="Arial" w:hAnsi="Arial" w:cs="Arial"/>
                <w:b/>
              </w:rPr>
            </w:pPr>
          </w:p>
          <w:p w14:paraId="64187933" w14:textId="77777777" w:rsidR="00A527E5" w:rsidRPr="00960AED" w:rsidRDefault="00A527E5" w:rsidP="00A527E5">
            <w:pPr>
              <w:tabs>
                <w:tab w:val="left" w:pos="313"/>
              </w:tabs>
              <w:rPr>
                <w:rFonts w:ascii="Arial" w:hAnsi="Arial" w:cs="Arial"/>
                <w:b/>
              </w:rPr>
            </w:pPr>
          </w:p>
        </w:tc>
      </w:tr>
      <w:tr w:rsidR="00A527E5" w:rsidRPr="000F319C" w14:paraId="3398BAF4" w14:textId="77777777" w:rsidTr="006D63C5">
        <w:trPr>
          <w:trHeight w:val="2228"/>
        </w:trPr>
        <w:tc>
          <w:tcPr>
            <w:tcW w:w="562" w:type="dxa"/>
          </w:tcPr>
          <w:p w14:paraId="6CC6C391" w14:textId="77777777" w:rsidR="00A527E5" w:rsidRPr="008942A9" w:rsidRDefault="00A527E5" w:rsidP="00A527E5">
            <w:pPr>
              <w:rPr>
                <w:rFonts w:ascii="Arial" w:hAnsi="Arial" w:cs="Arial"/>
                <w:b/>
              </w:rPr>
            </w:pPr>
            <w:r>
              <w:rPr>
                <w:rFonts w:ascii="Arial" w:hAnsi="Arial" w:cs="Arial"/>
                <w:b/>
              </w:rPr>
              <w:t>2.2</w:t>
            </w:r>
          </w:p>
        </w:tc>
        <w:tc>
          <w:tcPr>
            <w:tcW w:w="5387" w:type="dxa"/>
          </w:tcPr>
          <w:p w14:paraId="2049842B" w14:textId="724A5A68" w:rsidR="00A527E5" w:rsidRPr="009C5E6D" w:rsidRDefault="00A527E5" w:rsidP="00A527E5">
            <w:pPr>
              <w:rPr>
                <w:rFonts w:ascii="Arial" w:hAnsi="Arial" w:cs="Arial"/>
                <w:b/>
              </w:rPr>
            </w:pPr>
            <w:r w:rsidRPr="009C5E6D">
              <w:rPr>
                <w:rFonts w:ascii="Arial" w:hAnsi="Arial" w:cs="Arial"/>
                <w:b/>
              </w:rPr>
              <w:t xml:space="preserve">Darstellung der Konstruktionsprinzipien der </w:t>
            </w:r>
            <w:r w:rsidR="00D654F1">
              <w:rPr>
                <w:rFonts w:ascii="Arial" w:hAnsi="Arial" w:cs="Arial"/>
                <w:b/>
              </w:rPr>
              <w:t>vorgesehenen</w:t>
            </w:r>
            <w:r w:rsidR="005B7A10">
              <w:rPr>
                <w:rFonts w:ascii="Arial" w:hAnsi="Arial" w:cs="Arial"/>
                <w:b/>
              </w:rPr>
              <w:t xml:space="preserve"> Modulbauwerke anhand von </w:t>
            </w:r>
            <w:r w:rsidRPr="009C5E6D">
              <w:rPr>
                <w:rFonts w:ascii="Arial" w:hAnsi="Arial" w:cs="Arial"/>
                <w:b/>
              </w:rPr>
              <w:t>aussagekräftigen und zur Beurteilung des Angebots erforderlichen Plänen und sonstige</w:t>
            </w:r>
            <w:r w:rsidR="008C4FEF">
              <w:rPr>
                <w:rFonts w:ascii="Arial" w:hAnsi="Arial" w:cs="Arial"/>
                <w:b/>
              </w:rPr>
              <w:t>n</w:t>
            </w:r>
            <w:r w:rsidRPr="009C5E6D">
              <w:rPr>
                <w:rFonts w:ascii="Arial" w:hAnsi="Arial" w:cs="Arial"/>
                <w:b/>
              </w:rPr>
              <w:t xml:space="preserve"> Unterlagen.</w:t>
            </w:r>
          </w:p>
          <w:p w14:paraId="3F602E14" w14:textId="77777777" w:rsidR="00A527E5" w:rsidRPr="009C5E6D" w:rsidRDefault="00A527E5" w:rsidP="00A527E5">
            <w:pPr>
              <w:rPr>
                <w:rFonts w:ascii="Arial" w:hAnsi="Arial" w:cs="Arial"/>
                <w:b/>
              </w:rPr>
            </w:pPr>
            <w:r w:rsidRPr="009C5E6D">
              <w:rPr>
                <w:rFonts w:ascii="Arial" w:hAnsi="Arial" w:cs="Arial"/>
              </w:rPr>
              <w:t xml:space="preserve">Diese </w:t>
            </w:r>
            <w:r>
              <w:rPr>
                <w:rFonts w:ascii="Arial" w:hAnsi="Arial" w:cs="Arial"/>
              </w:rPr>
              <w:t xml:space="preserve">entsprechen dem Leistungsprogramm und </w:t>
            </w:r>
            <w:r w:rsidRPr="009C5E6D">
              <w:rPr>
                <w:rFonts w:ascii="Arial" w:hAnsi="Arial" w:cs="Arial"/>
              </w:rPr>
              <w:t>sind als Anlage einzu</w:t>
            </w:r>
            <w:r>
              <w:rPr>
                <w:rFonts w:ascii="Arial" w:hAnsi="Arial" w:cs="Arial"/>
              </w:rPr>
              <w:t xml:space="preserve">reichen und </w:t>
            </w:r>
            <w:r w:rsidRPr="009C5E6D">
              <w:rPr>
                <w:rFonts w:ascii="Arial" w:hAnsi="Arial" w:cs="Arial"/>
              </w:rPr>
              <w:t xml:space="preserve">beispielsweise anhand von Produktdatenblättern, Broschüren, Konstruktionsskizzen und Beschreibungen der angebotenen </w:t>
            </w:r>
            <w:r>
              <w:rPr>
                <w:rFonts w:ascii="Arial" w:hAnsi="Arial" w:cs="Arial"/>
              </w:rPr>
              <w:t>Container-/</w:t>
            </w:r>
            <w:r w:rsidRPr="009C5E6D">
              <w:rPr>
                <w:rFonts w:ascii="Arial" w:hAnsi="Arial" w:cs="Arial"/>
              </w:rPr>
              <w:t xml:space="preserve"> </w:t>
            </w:r>
            <w:r>
              <w:rPr>
                <w:rFonts w:ascii="Arial" w:hAnsi="Arial" w:cs="Arial"/>
              </w:rPr>
              <w:t>Modulbauteile</w:t>
            </w:r>
            <w:r w:rsidRPr="009C5E6D">
              <w:rPr>
                <w:rFonts w:ascii="Arial" w:hAnsi="Arial" w:cs="Arial"/>
              </w:rPr>
              <w:t xml:space="preserve"> zu beschreiben und für die Bauausführung </w:t>
            </w:r>
            <w:r>
              <w:rPr>
                <w:rFonts w:ascii="Arial" w:hAnsi="Arial" w:cs="Arial"/>
              </w:rPr>
              <w:t>auf einem konzeptionelle</w:t>
            </w:r>
            <w:r w:rsidR="006C05B2">
              <w:rPr>
                <w:rFonts w:ascii="Arial" w:hAnsi="Arial" w:cs="Arial"/>
              </w:rPr>
              <w:t>n</w:t>
            </w:r>
            <w:r>
              <w:rPr>
                <w:rFonts w:ascii="Arial" w:hAnsi="Arial" w:cs="Arial"/>
              </w:rPr>
              <w:t xml:space="preserve"> Grundriss </w:t>
            </w:r>
            <w:r w:rsidRPr="009C5E6D">
              <w:rPr>
                <w:rFonts w:ascii="Arial" w:hAnsi="Arial" w:cs="Arial"/>
              </w:rPr>
              <w:t>darzustellen</w:t>
            </w:r>
            <w:r w:rsidRPr="009C5E6D">
              <w:rPr>
                <w:rFonts w:ascii="Arial" w:hAnsi="Arial" w:cs="Arial"/>
                <w:b/>
              </w:rPr>
              <w:t>.</w:t>
            </w:r>
          </w:p>
          <w:p w14:paraId="67D4818A" w14:textId="77777777" w:rsidR="00A527E5" w:rsidRPr="009C5E6D" w:rsidRDefault="00A527E5" w:rsidP="00A527E5">
            <w:pPr>
              <w:rPr>
                <w:rFonts w:ascii="Arial" w:hAnsi="Arial" w:cs="Arial"/>
                <w:b/>
              </w:rPr>
            </w:pPr>
          </w:p>
          <w:p w14:paraId="5E7A87E3" w14:textId="77777777" w:rsidR="00A527E5" w:rsidRPr="009C5E6D" w:rsidRDefault="00A527E5" w:rsidP="00A527E5">
            <w:pPr>
              <w:rPr>
                <w:rFonts w:ascii="Arial" w:hAnsi="Arial" w:cs="Arial"/>
              </w:rPr>
            </w:pPr>
            <w:r w:rsidRPr="009C5E6D">
              <w:rPr>
                <w:rFonts w:ascii="Arial" w:hAnsi="Arial" w:cs="Arial"/>
              </w:rPr>
              <w:t xml:space="preserve">max. </w:t>
            </w:r>
            <w:r>
              <w:rPr>
                <w:rFonts w:ascii="Arial" w:hAnsi="Arial" w:cs="Arial"/>
              </w:rPr>
              <w:t>5</w:t>
            </w:r>
            <w:r w:rsidRPr="009C5E6D">
              <w:rPr>
                <w:rFonts w:ascii="Arial" w:hAnsi="Arial" w:cs="Arial"/>
              </w:rPr>
              <w:t>0 Punkte zu erreichen</w:t>
            </w:r>
          </w:p>
        </w:tc>
        <w:tc>
          <w:tcPr>
            <w:tcW w:w="3544" w:type="dxa"/>
          </w:tcPr>
          <w:p w14:paraId="1DBBF9DE" w14:textId="77777777" w:rsidR="00A527E5" w:rsidRDefault="00A527E5" w:rsidP="00A527E5">
            <w:r w:rsidRPr="002A2260">
              <w:t>Bitte Anlage benennen</w:t>
            </w:r>
          </w:p>
          <w:p w14:paraId="4F6D6A6D" w14:textId="77777777" w:rsidR="00A527E5" w:rsidRPr="008979C9" w:rsidRDefault="00A527E5" w:rsidP="00A527E5">
            <w:pPr>
              <w:rPr>
                <w:rFonts w:ascii="Arial" w:hAnsi="Arial" w:cs="Arial"/>
                <w:b/>
              </w:rPr>
            </w:pPr>
            <w:r w:rsidRPr="00232AB1">
              <w:fldChar w:fldCharType="begin">
                <w:ffData>
                  <w:name w:val=""/>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r w:rsidR="00A527E5" w:rsidRPr="000F319C" w14:paraId="18FF14D5" w14:textId="77777777" w:rsidTr="00C463C2">
        <w:trPr>
          <w:trHeight w:val="1550"/>
        </w:trPr>
        <w:tc>
          <w:tcPr>
            <w:tcW w:w="562" w:type="dxa"/>
          </w:tcPr>
          <w:p w14:paraId="0548F6F0" w14:textId="77777777" w:rsidR="00A527E5" w:rsidRDefault="00A527E5" w:rsidP="00A527E5">
            <w:pPr>
              <w:rPr>
                <w:rFonts w:ascii="Arial" w:hAnsi="Arial" w:cs="Arial"/>
                <w:b/>
              </w:rPr>
            </w:pPr>
            <w:r>
              <w:rPr>
                <w:rFonts w:ascii="Arial" w:hAnsi="Arial" w:cs="Arial"/>
                <w:b/>
              </w:rPr>
              <w:t>2.3</w:t>
            </w:r>
          </w:p>
        </w:tc>
        <w:tc>
          <w:tcPr>
            <w:tcW w:w="5387" w:type="dxa"/>
          </w:tcPr>
          <w:p w14:paraId="5B3615ED" w14:textId="77777777" w:rsidR="00A527E5" w:rsidRPr="009C5E6D" w:rsidRDefault="00A527E5" w:rsidP="00A527E5">
            <w:pPr>
              <w:rPr>
                <w:rFonts w:ascii="Arial" w:hAnsi="Arial" w:cs="Arial"/>
              </w:rPr>
            </w:pPr>
            <w:r w:rsidRPr="009C5E6D">
              <w:rPr>
                <w:rFonts w:ascii="Arial" w:hAnsi="Arial" w:cs="Arial"/>
                <w:b/>
              </w:rPr>
              <w:t>Erläuterung zu den technischen Anlagen</w:t>
            </w:r>
            <w:r w:rsidRPr="009C5E6D">
              <w:rPr>
                <w:rFonts w:ascii="Arial" w:hAnsi="Arial" w:cs="Arial"/>
              </w:rPr>
              <w:t xml:space="preserve"> u. deren Wartung/Instandhaltung. Diese ist als Anlage einzureichen und mit Produktdatenblätter o.ä. darzulegen.</w:t>
            </w:r>
          </w:p>
          <w:p w14:paraId="44F3FC8A" w14:textId="77777777" w:rsidR="00A527E5" w:rsidRPr="009C5E6D" w:rsidRDefault="00A527E5" w:rsidP="00A527E5">
            <w:pPr>
              <w:rPr>
                <w:rFonts w:ascii="Arial" w:hAnsi="Arial" w:cs="Arial"/>
              </w:rPr>
            </w:pPr>
          </w:p>
          <w:p w14:paraId="5F2C12FF" w14:textId="77777777" w:rsidR="00A527E5" w:rsidRPr="009C5E6D" w:rsidRDefault="00A527E5" w:rsidP="00A527E5">
            <w:pPr>
              <w:rPr>
                <w:rFonts w:ascii="Arial" w:hAnsi="Arial" w:cs="Arial"/>
              </w:rPr>
            </w:pPr>
            <w:r w:rsidRPr="009C5E6D">
              <w:rPr>
                <w:rFonts w:ascii="Arial" w:hAnsi="Arial" w:cs="Arial"/>
              </w:rPr>
              <w:t xml:space="preserve">max. </w:t>
            </w:r>
            <w:r>
              <w:rPr>
                <w:rFonts w:ascii="Arial" w:hAnsi="Arial" w:cs="Arial"/>
              </w:rPr>
              <w:t>2</w:t>
            </w:r>
            <w:r w:rsidRPr="009C5E6D">
              <w:rPr>
                <w:rFonts w:ascii="Arial" w:hAnsi="Arial" w:cs="Arial"/>
              </w:rPr>
              <w:t>0 Punkte zu erreichen</w:t>
            </w:r>
          </w:p>
        </w:tc>
        <w:tc>
          <w:tcPr>
            <w:tcW w:w="3544" w:type="dxa"/>
          </w:tcPr>
          <w:p w14:paraId="38E1AAD0" w14:textId="77777777" w:rsidR="00A527E5" w:rsidRDefault="00A527E5" w:rsidP="00A527E5">
            <w:r w:rsidRPr="002A2260">
              <w:t>Bitte Anlage benennen</w:t>
            </w:r>
          </w:p>
          <w:p w14:paraId="4462AFCD" w14:textId="77777777" w:rsidR="00A527E5" w:rsidRPr="00232AB1" w:rsidRDefault="00A527E5" w:rsidP="00A527E5">
            <w:r w:rsidRPr="00232AB1">
              <w:fldChar w:fldCharType="begin">
                <w:ffData>
                  <w:name w:val=""/>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r w:rsidR="00A527E5" w:rsidRPr="000F319C" w14:paraId="19E951E3" w14:textId="77777777" w:rsidTr="00865AD0">
        <w:trPr>
          <w:trHeight w:val="1266"/>
        </w:trPr>
        <w:tc>
          <w:tcPr>
            <w:tcW w:w="562" w:type="dxa"/>
          </w:tcPr>
          <w:p w14:paraId="0CCEDC31" w14:textId="77777777" w:rsidR="00A527E5" w:rsidRDefault="00A527E5" w:rsidP="00A527E5">
            <w:pPr>
              <w:rPr>
                <w:rFonts w:ascii="Arial" w:hAnsi="Arial" w:cs="Arial"/>
                <w:b/>
              </w:rPr>
            </w:pPr>
            <w:r>
              <w:rPr>
                <w:rFonts w:ascii="Arial" w:hAnsi="Arial" w:cs="Arial"/>
                <w:b/>
              </w:rPr>
              <w:t>2.4</w:t>
            </w:r>
          </w:p>
        </w:tc>
        <w:tc>
          <w:tcPr>
            <w:tcW w:w="5387" w:type="dxa"/>
          </w:tcPr>
          <w:p w14:paraId="76E1E8BD" w14:textId="77777777" w:rsidR="00A527E5" w:rsidRPr="009C5E6D" w:rsidRDefault="00A527E5" w:rsidP="00A527E5">
            <w:pPr>
              <w:rPr>
                <w:rFonts w:ascii="Arial" w:hAnsi="Arial" w:cs="Arial"/>
                <w:b/>
              </w:rPr>
            </w:pPr>
            <w:r w:rsidRPr="009C5E6D">
              <w:rPr>
                <w:rFonts w:ascii="Arial" w:hAnsi="Arial" w:cs="Arial"/>
                <w:b/>
              </w:rPr>
              <w:t xml:space="preserve">Erläuterung </w:t>
            </w:r>
            <w:r>
              <w:rPr>
                <w:rFonts w:ascii="Arial" w:hAnsi="Arial" w:cs="Arial"/>
                <w:b/>
              </w:rPr>
              <w:t>zur Instandhaltung inkl. Wartung Inspektion</w:t>
            </w:r>
            <w:r w:rsidRPr="009C5E6D">
              <w:rPr>
                <w:rFonts w:ascii="Arial" w:hAnsi="Arial" w:cs="Arial"/>
                <w:b/>
              </w:rPr>
              <w:t xml:space="preserve"> </w:t>
            </w:r>
            <w:r>
              <w:rPr>
                <w:rFonts w:ascii="Arial" w:hAnsi="Arial" w:cs="Arial"/>
                <w:b/>
              </w:rPr>
              <w:t xml:space="preserve">und Störungsbeseitigung </w:t>
            </w:r>
            <w:r w:rsidRPr="009C5E6D">
              <w:rPr>
                <w:rFonts w:ascii="Arial" w:hAnsi="Arial" w:cs="Arial"/>
                <w:b/>
              </w:rPr>
              <w:t xml:space="preserve">während der </w:t>
            </w:r>
            <w:r>
              <w:rPr>
                <w:rFonts w:ascii="Arial" w:hAnsi="Arial" w:cs="Arial"/>
                <w:b/>
              </w:rPr>
              <w:t>Vertragslaufzeit</w:t>
            </w:r>
          </w:p>
          <w:p w14:paraId="53AA898E" w14:textId="77777777" w:rsidR="00A527E5" w:rsidRPr="009C5E6D" w:rsidRDefault="00A527E5" w:rsidP="00A527E5">
            <w:pPr>
              <w:rPr>
                <w:rFonts w:ascii="Arial" w:hAnsi="Arial" w:cs="Arial"/>
                <w:b/>
              </w:rPr>
            </w:pPr>
          </w:p>
          <w:p w14:paraId="506BDFD5" w14:textId="77777777" w:rsidR="00A527E5" w:rsidRPr="009C5E6D" w:rsidRDefault="00A527E5" w:rsidP="00A527E5">
            <w:pPr>
              <w:rPr>
                <w:rFonts w:ascii="Arial" w:hAnsi="Arial" w:cs="Arial"/>
              </w:rPr>
            </w:pPr>
            <w:r w:rsidRPr="009C5E6D">
              <w:rPr>
                <w:rFonts w:ascii="Arial" w:hAnsi="Arial" w:cs="Arial"/>
              </w:rPr>
              <w:t>max. 10 Punkte zu erreichen</w:t>
            </w:r>
          </w:p>
        </w:tc>
        <w:tc>
          <w:tcPr>
            <w:tcW w:w="3544" w:type="dxa"/>
          </w:tcPr>
          <w:p w14:paraId="5576C0A6" w14:textId="77777777" w:rsidR="00A527E5" w:rsidRDefault="00A527E5" w:rsidP="00A527E5">
            <w:r w:rsidRPr="002A2260">
              <w:t>Bitte Anlage benennen</w:t>
            </w:r>
          </w:p>
          <w:p w14:paraId="47C98B14" w14:textId="77777777" w:rsidR="00A527E5" w:rsidRDefault="00A527E5" w:rsidP="00A527E5">
            <w:pPr>
              <w:rPr>
                <w:rFonts w:ascii="Arial" w:hAnsi="Arial" w:cs="Arial"/>
              </w:rPr>
            </w:pPr>
            <w:r w:rsidRPr="00232AB1">
              <w:fldChar w:fldCharType="begin">
                <w:ffData>
                  <w:name w:val=""/>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r w:rsidR="00027B0E" w:rsidRPr="000F319C" w14:paraId="1D024631" w14:textId="77777777" w:rsidTr="006D63C5">
        <w:tc>
          <w:tcPr>
            <w:tcW w:w="562" w:type="dxa"/>
          </w:tcPr>
          <w:p w14:paraId="26F74037" w14:textId="77777777" w:rsidR="00027B0E" w:rsidRPr="006611BF" w:rsidRDefault="00027B0E" w:rsidP="00027B0E">
            <w:pPr>
              <w:rPr>
                <w:rFonts w:ascii="Arial" w:hAnsi="Arial" w:cs="Arial"/>
              </w:rPr>
            </w:pPr>
          </w:p>
        </w:tc>
        <w:tc>
          <w:tcPr>
            <w:tcW w:w="5387" w:type="dxa"/>
          </w:tcPr>
          <w:p w14:paraId="76675425" w14:textId="77777777" w:rsidR="00027B0E" w:rsidRPr="006611BF" w:rsidRDefault="00027B0E" w:rsidP="00027B0E">
            <w:pPr>
              <w:rPr>
                <w:rFonts w:ascii="Arial" w:hAnsi="Arial" w:cs="Arial"/>
                <w:b/>
              </w:rPr>
            </w:pPr>
          </w:p>
        </w:tc>
        <w:tc>
          <w:tcPr>
            <w:tcW w:w="3544" w:type="dxa"/>
          </w:tcPr>
          <w:p w14:paraId="75140B4C" w14:textId="77777777" w:rsidR="00027B0E" w:rsidRDefault="00027B0E" w:rsidP="00027B0E">
            <w:pPr>
              <w:rPr>
                <w:rFonts w:ascii="Arial" w:hAnsi="Arial" w:cs="Arial"/>
              </w:rPr>
            </w:pPr>
          </w:p>
        </w:tc>
      </w:tr>
      <w:tr w:rsidR="00027B0E" w:rsidRPr="000F319C" w14:paraId="26DCF635" w14:textId="77777777" w:rsidTr="006D63C5">
        <w:tc>
          <w:tcPr>
            <w:tcW w:w="562" w:type="dxa"/>
          </w:tcPr>
          <w:p w14:paraId="7B4B88B5" w14:textId="77777777" w:rsidR="00027B0E" w:rsidRPr="006611BF" w:rsidRDefault="00027B0E" w:rsidP="00027B0E">
            <w:pPr>
              <w:rPr>
                <w:rFonts w:ascii="Arial" w:hAnsi="Arial" w:cs="Arial"/>
                <w:lang w:eastAsia="en-US"/>
              </w:rPr>
            </w:pPr>
          </w:p>
        </w:tc>
        <w:tc>
          <w:tcPr>
            <w:tcW w:w="5387" w:type="dxa"/>
          </w:tcPr>
          <w:p w14:paraId="1BC88FD4" w14:textId="77777777" w:rsidR="00027B0E" w:rsidRPr="006611BF" w:rsidRDefault="00027B0E" w:rsidP="00027B0E">
            <w:pPr>
              <w:rPr>
                <w:rFonts w:ascii="Arial" w:hAnsi="Arial" w:cs="Arial"/>
                <w:b/>
                <w:lang w:eastAsia="en-US"/>
              </w:rPr>
            </w:pPr>
          </w:p>
          <w:p w14:paraId="78426618" w14:textId="77777777" w:rsidR="00027B0E" w:rsidRPr="006611BF" w:rsidRDefault="00027B0E" w:rsidP="00027B0E">
            <w:pPr>
              <w:rPr>
                <w:rFonts w:ascii="Arial" w:hAnsi="Arial" w:cs="Arial"/>
                <w:b/>
                <w:lang w:eastAsia="en-US"/>
              </w:rPr>
            </w:pPr>
            <w:r w:rsidRPr="006611BF">
              <w:rPr>
                <w:rFonts w:ascii="Arial" w:hAnsi="Arial" w:cs="Arial"/>
                <w:b/>
              </w:rPr>
              <w:t>Summe max.</w:t>
            </w:r>
            <w:r>
              <w:rPr>
                <w:rFonts w:ascii="Arial" w:hAnsi="Arial" w:cs="Arial"/>
                <w:b/>
                <w:lang w:eastAsia="en-US"/>
              </w:rPr>
              <w:t xml:space="preserve"> zu erreichende Punktzahl 100</w:t>
            </w:r>
          </w:p>
        </w:tc>
        <w:tc>
          <w:tcPr>
            <w:tcW w:w="3544" w:type="dxa"/>
          </w:tcPr>
          <w:p w14:paraId="26539BC2" w14:textId="77777777" w:rsidR="00027B0E" w:rsidRDefault="00027B0E" w:rsidP="00027B0E">
            <w:pPr>
              <w:rPr>
                <w:rFonts w:ascii="Arial" w:hAnsi="Arial" w:cs="Arial"/>
                <w:lang w:eastAsia="en-US"/>
              </w:rPr>
            </w:pPr>
          </w:p>
          <w:p w14:paraId="708B30D3" w14:textId="77777777" w:rsidR="00027B0E" w:rsidRPr="006611BF" w:rsidRDefault="00027B0E" w:rsidP="00027B0E">
            <w:pPr>
              <w:rPr>
                <w:rFonts w:ascii="Arial" w:hAnsi="Arial" w:cs="Arial"/>
                <w:lang w:eastAsia="en-US"/>
              </w:rPr>
            </w:pPr>
            <w:r w:rsidRPr="000D0556">
              <w:rPr>
                <w:rFonts w:ascii="Arial" w:hAnsi="Arial" w:cs="Arial"/>
                <w:b/>
                <w:lang w:eastAsia="en-US"/>
              </w:rPr>
              <w:t>Erreichte</w:t>
            </w:r>
            <w:r>
              <w:rPr>
                <w:rFonts w:ascii="Arial" w:hAnsi="Arial" w:cs="Arial"/>
                <w:lang w:eastAsia="en-US"/>
              </w:rPr>
              <w:t xml:space="preserve"> </w:t>
            </w:r>
            <w:r w:rsidRPr="000D0556">
              <w:rPr>
                <w:rFonts w:ascii="Arial" w:hAnsi="Arial" w:cs="Arial"/>
                <w:b/>
                <w:lang w:eastAsia="en-US"/>
              </w:rPr>
              <w:t>Punktzahl</w:t>
            </w:r>
            <w:r>
              <w:rPr>
                <w:rFonts w:ascii="Arial" w:hAnsi="Arial" w:cs="Arial"/>
                <w:lang w:eastAsia="en-US"/>
              </w:rPr>
              <w:t xml:space="preserve">: </w:t>
            </w:r>
          </w:p>
        </w:tc>
      </w:tr>
    </w:tbl>
    <w:p w14:paraId="05DE03EF" w14:textId="77777777" w:rsidR="00A527E5" w:rsidRDefault="00A527E5" w:rsidP="00C463C2">
      <w:pPr>
        <w:spacing w:after="0" w:line="260" w:lineRule="exact"/>
        <w:rPr>
          <w:sz w:val="18"/>
          <w:szCs w:val="18"/>
        </w:rPr>
      </w:pPr>
    </w:p>
    <w:p w14:paraId="31498F8A" w14:textId="77777777" w:rsidR="00A527E5" w:rsidRDefault="00A527E5">
      <w:pPr>
        <w:rPr>
          <w:sz w:val="18"/>
          <w:szCs w:val="18"/>
        </w:rPr>
      </w:pPr>
      <w:r>
        <w:rPr>
          <w:sz w:val="18"/>
          <w:szCs w:val="18"/>
        </w:rPr>
        <w:br w:type="page"/>
      </w:r>
    </w:p>
    <w:p w14:paraId="6E145EF2" w14:textId="77777777" w:rsidR="0015543D" w:rsidRPr="000803C9" w:rsidRDefault="00B654CE" w:rsidP="00C463C2">
      <w:pPr>
        <w:tabs>
          <w:tab w:val="left" w:pos="426"/>
        </w:tabs>
        <w:spacing w:after="0" w:line="360" w:lineRule="auto"/>
        <w:ind w:right="860" w:hanging="426"/>
        <w:jc w:val="both"/>
        <w:rPr>
          <w:rFonts w:ascii="BundesSans Office" w:hAnsi="BundesSans Office" w:cs="Arial"/>
          <w:b/>
          <w:spacing w:val="-3"/>
        </w:rPr>
      </w:pPr>
      <w:r w:rsidRPr="000803C9">
        <w:rPr>
          <w:rFonts w:ascii="BundesSans Office" w:hAnsi="BundesSans Office" w:cs="Arial"/>
          <w:b/>
          <w:spacing w:val="-3"/>
        </w:rPr>
        <w:lastRenderedPageBreak/>
        <w:tab/>
      </w:r>
      <w:r w:rsidR="0015543D" w:rsidRPr="000803C9">
        <w:rPr>
          <w:rFonts w:ascii="BundesSans Office" w:hAnsi="BundesSans Office" w:cs="Arial"/>
          <w:b/>
          <w:spacing w:val="-3"/>
        </w:rPr>
        <w:t>Bewertung</w:t>
      </w:r>
      <w:r w:rsidR="0015543D" w:rsidRPr="000803C9">
        <w:rPr>
          <w:rFonts w:ascii="BundesSans Office" w:hAnsi="BundesSans Office"/>
        </w:rPr>
        <w:t xml:space="preserve"> </w:t>
      </w:r>
      <w:r w:rsidR="00A527E5" w:rsidRPr="000803C9">
        <w:rPr>
          <w:rFonts w:ascii="BundesSans Office" w:hAnsi="BundesSans Office"/>
          <w:b/>
        </w:rPr>
        <w:t>des</w:t>
      </w:r>
      <w:r w:rsidR="00A527E5" w:rsidRPr="000803C9">
        <w:rPr>
          <w:rFonts w:ascii="BundesSans Office" w:hAnsi="BundesSans Office"/>
        </w:rPr>
        <w:t xml:space="preserve"> </w:t>
      </w:r>
      <w:r w:rsidR="0015543D" w:rsidRPr="000803C9">
        <w:rPr>
          <w:rFonts w:ascii="BundesSans Office" w:hAnsi="BundesSans Office" w:cs="Arial"/>
          <w:b/>
          <w:spacing w:val="-3"/>
        </w:rPr>
        <w:t>Zuschlagskriterium</w:t>
      </w:r>
      <w:r w:rsidR="00A527E5" w:rsidRPr="000803C9">
        <w:rPr>
          <w:rFonts w:ascii="BundesSans Office" w:hAnsi="BundesSans Office" w:cs="Arial"/>
          <w:b/>
          <w:spacing w:val="-3"/>
        </w:rPr>
        <w:t>s</w:t>
      </w:r>
      <w:r w:rsidR="0015543D" w:rsidRPr="000803C9">
        <w:rPr>
          <w:rFonts w:ascii="BundesSans Office" w:hAnsi="BundesSans Office" w:cs="Arial"/>
          <w:b/>
          <w:spacing w:val="-3"/>
        </w:rPr>
        <w:t xml:space="preserve"> </w:t>
      </w:r>
      <w:r w:rsidR="00DE0FEC" w:rsidRPr="000803C9">
        <w:rPr>
          <w:rFonts w:ascii="BundesSans Office" w:hAnsi="BundesSans Office" w:cs="Arial"/>
          <w:b/>
          <w:spacing w:val="-3"/>
        </w:rPr>
        <w:t>Qualität</w:t>
      </w:r>
      <w:r w:rsidR="0015543D" w:rsidRPr="000803C9">
        <w:rPr>
          <w:rFonts w:ascii="BundesSans Office" w:hAnsi="BundesSans Office" w:cs="Arial"/>
          <w:b/>
          <w:spacing w:val="-3"/>
        </w:rPr>
        <w:t>:</w:t>
      </w:r>
    </w:p>
    <w:p w14:paraId="1E8B6480" w14:textId="77777777" w:rsidR="0015543D" w:rsidRPr="000803C9" w:rsidRDefault="000A7F73" w:rsidP="00C463C2">
      <w:pPr>
        <w:rPr>
          <w:rFonts w:ascii="BundesSans Office" w:hAnsi="BundesSans Office" w:cs="Arial"/>
        </w:rPr>
      </w:pPr>
      <w:r w:rsidRPr="000803C9">
        <w:rPr>
          <w:rFonts w:ascii="BundesSans Office" w:hAnsi="BundesSans Office" w:cs="Arial"/>
        </w:rPr>
        <w:t>Das Zuschlagskriterium</w:t>
      </w:r>
      <w:r w:rsidR="00DE0FEC" w:rsidRPr="000803C9">
        <w:rPr>
          <w:rFonts w:ascii="BundesSans Office" w:hAnsi="BundesSans Office" w:cs="Arial"/>
        </w:rPr>
        <w:t xml:space="preserve"> Qualität</w:t>
      </w:r>
      <w:r w:rsidR="0015543D" w:rsidRPr="000803C9">
        <w:rPr>
          <w:rFonts w:ascii="BundesSans Office" w:hAnsi="BundesSans Office" w:cs="Arial"/>
        </w:rPr>
        <w:t xml:space="preserve"> muss insgesamt mindestens </w:t>
      </w:r>
      <w:r w:rsidR="00A527E5" w:rsidRPr="000803C9">
        <w:rPr>
          <w:rFonts w:ascii="BundesSans Office" w:hAnsi="BundesSans Office" w:cs="Arial"/>
        </w:rPr>
        <w:t>30</w:t>
      </w:r>
      <w:r w:rsidR="0015543D" w:rsidRPr="000803C9">
        <w:rPr>
          <w:rFonts w:ascii="BundesSans Office" w:hAnsi="BundesSans Office" w:cs="Arial"/>
        </w:rPr>
        <w:t xml:space="preserve"> von 100 möglichen Punkten erreichen. Angebote, die mit weniger als </w:t>
      </w:r>
      <w:r w:rsidR="00A527E5" w:rsidRPr="000803C9">
        <w:rPr>
          <w:rFonts w:ascii="BundesSans Office" w:hAnsi="BundesSans Office" w:cs="Arial"/>
        </w:rPr>
        <w:t>30</w:t>
      </w:r>
      <w:r w:rsidR="0015543D" w:rsidRPr="000803C9">
        <w:rPr>
          <w:rFonts w:ascii="BundesSans Office" w:hAnsi="BundesSans Office" w:cs="Arial"/>
        </w:rPr>
        <w:t xml:space="preserve"> Punkte</w:t>
      </w:r>
      <w:r w:rsidR="004640BD" w:rsidRPr="000803C9">
        <w:rPr>
          <w:rFonts w:ascii="BundesSans Office" w:hAnsi="BundesSans Office" w:cs="Arial"/>
        </w:rPr>
        <w:t>n insgesamt</w:t>
      </w:r>
      <w:r w:rsidR="0015543D" w:rsidRPr="000803C9">
        <w:rPr>
          <w:rFonts w:ascii="BundesSans Office" w:hAnsi="BundesSans Office" w:cs="Arial"/>
        </w:rPr>
        <w:t xml:space="preserve"> </w:t>
      </w:r>
      <w:r w:rsidR="00A527E5" w:rsidRPr="000803C9">
        <w:rPr>
          <w:rFonts w:ascii="BundesSans Office" w:hAnsi="BundesSans Office" w:cs="Arial"/>
        </w:rPr>
        <w:t>werden, werden von der weiteren Wertung ausgeschlossen. Fehlen die Angaben zum Zuschlagskriterium „Qualität“ im Angebot, wird das Angebot ebenfalls ausgeschlossen. Das eingesetzte Wertungsgremium der Auftraggeberin übt bei der Wertung der qualitativen Kriterien seinen Beurteilungsspielraum aus. Die Wertung erfolgt relativ im unmittelbaren Quervergleich.</w:t>
      </w:r>
    </w:p>
    <w:p w14:paraId="649B3C45" w14:textId="77777777" w:rsidR="000803C9" w:rsidRPr="000803C9" w:rsidRDefault="000803C9" w:rsidP="000803C9">
      <w:pPr>
        <w:autoSpaceDE w:val="0"/>
        <w:autoSpaceDN w:val="0"/>
        <w:adjustRightInd w:val="0"/>
        <w:spacing w:after="0" w:line="240" w:lineRule="auto"/>
        <w:rPr>
          <w:rFonts w:ascii="BundesSans Office" w:hAnsi="BundesSans Office" w:cs="Arial"/>
          <w:b/>
          <w:bCs/>
        </w:rPr>
      </w:pPr>
      <w:r w:rsidRPr="000803C9">
        <w:rPr>
          <w:rFonts w:ascii="BundesSans Office" w:hAnsi="BundesSans Office" w:cs="Arial"/>
          <w:b/>
          <w:bCs/>
        </w:rPr>
        <w:t>Bewertungsmethode der Angaben des Bieters zu den Kriterien</w:t>
      </w:r>
    </w:p>
    <w:p w14:paraId="3263FEA1" w14:textId="77777777" w:rsidR="000803C9" w:rsidRPr="000803C9" w:rsidRDefault="000803C9" w:rsidP="000803C9">
      <w:pPr>
        <w:autoSpaceDE w:val="0"/>
        <w:autoSpaceDN w:val="0"/>
        <w:adjustRightInd w:val="0"/>
        <w:spacing w:after="0" w:line="240" w:lineRule="auto"/>
        <w:rPr>
          <w:rFonts w:ascii="BundesSans Office" w:hAnsi="BundesSans Office" w:cs="Arial"/>
          <w:bCs/>
        </w:rPr>
      </w:pPr>
    </w:p>
    <w:p w14:paraId="412C3EFB" w14:textId="77777777" w:rsidR="000803C9" w:rsidRPr="000803C9" w:rsidRDefault="000803C9" w:rsidP="000803C9">
      <w:pPr>
        <w:autoSpaceDE w:val="0"/>
        <w:autoSpaceDN w:val="0"/>
        <w:adjustRightInd w:val="0"/>
        <w:spacing w:after="0" w:line="240" w:lineRule="auto"/>
        <w:rPr>
          <w:rFonts w:ascii="BundesSans Office" w:hAnsi="BundesSans Office" w:cs="Arial"/>
          <w:b/>
          <w:bCs/>
        </w:rPr>
      </w:pPr>
      <w:r w:rsidRPr="000803C9">
        <w:rPr>
          <w:rFonts w:ascii="BundesSans Office" w:hAnsi="BundesSans Office" w:cs="Arial"/>
          <w:b/>
          <w:bCs/>
        </w:rPr>
        <w:t xml:space="preserve">Bewertung: sehr gut </w:t>
      </w:r>
    </w:p>
    <w:p w14:paraId="5978EA84"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2.1, 2.3</w:t>
      </w:r>
      <w:r w:rsidRPr="000803C9">
        <w:rPr>
          <w:rFonts w:ascii="BundesSans Office" w:hAnsi="BundesSans Office" w:cs="Arial"/>
          <w:bCs/>
        </w:rPr>
        <w:tab/>
        <w:t>17 - 20 Punkte</w:t>
      </w:r>
    </w:p>
    <w:p w14:paraId="0EC9A0CC"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2.2</w:t>
      </w:r>
      <w:r w:rsidRPr="000803C9">
        <w:rPr>
          <w:rFonts w:ascii="BundesSans Office" w:hAnsi="BundesSans Office" w:cs="Arial"/>
          <w:bCs/>
        </w:rPr>
        <w:tab/>
      </w:r>
      <w:r w:rsidRPr="000803C9">
        <w:rPr>
          <w:rFonts w:ascii="BundesSans Office" w:hAnsi="BundesSans Office" w:cs="Arial"/>
          <w:bCs/>
        </w:rPr>
        <w:tab/>
        <w:t>42 - 50 Punkte</w:t>
      </w:r>
    </w:p>
    <w:p w14:paraId="682A7997"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2.4</w:t>
      </w:r>
      <w:r w:rsidRPr="000803C9">
        <w:rPr>
          <w:rFonts w:ascii="BundesSans Office" w:hAnsi="BundesSans Office" w:cs="Arial"/>
          <w:bCs/>
        </w:rPr>
        <w:tab/>
      </w:r>
      <w:r w:rsidRPr="000803C9">
        <w:rPr>
          <w:rFonts w:ascii="BundesSans Office" w:hAnsi="BundesSans Office" w:cs="Arial"/>
          <w:bCs/>
        </w:rPr>
        <w:tab/>
        <w:t>9 - 10 Punkte</w:t>
      </w:r>
    </w:p>
    <w:p w14:paraId="40877AA2"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Angabe/Darstellung/Erläuterung, die glaubhaft erwarten lässt, dass die Leistungen in besonders guter Qualität umgesetzt werden (klar strukturierte, logisch aufgebaute Vorgehensweise ohne offene Fragen, sehr gute fachliche Qualität und Schlüssigkeit der Darstellung, leicht verständlich).</w:t>
      </w:r>
    </w:p>
    <w:p w14:paraId="28787E75" w14:textId="77777777" w:rsidR="000803C9" w:rsidRPr="000803C9" w:rsidRDefault="000803C9" w:rsidP="000803C9">
      <w:pPr>
        <w:autoSpaceDE w:val="0"/>
        <w:autoSpaceDN w:val="0"/>
        <w:adjustRightInd w:val="0"/>
        <w:spacing w:after="0" w:line="240" w:lineRule="auto"/>
        <w:rPr>
          <w:rFonts w:ascii="BundesSans Office" w:hAnsi="BundesSans Office" w:cs="Arial"/>
          <w:bCs/>
        </w:rPr>
      </w:pPr>
    </w:p>
    <w:p w14:paraId="31980DAB" w14:textId="77777777" w:rsidR="000803C9" w:rsidRPr="000803C9" w:rsidRDefault="000803C9" w:rsidP="000803C9">
      <w:pPr>
        <w:autoSpaceDE w:val="0"/>
        <w:autoSpaceDN w:val="0"/>
        <w:adjustRightInd w:val="0"/>
        <w:spacing w:after="0" w:line="240" w:lineRule="auto"/>
        <w:rPr>
          <w:rFonts w:ascii="BundesSans Office" w:hAnsi="BundesSans Office" w:cs="Arial"/>
          <w:b/>
          <w:bCs/>
        </w:rPr>
      </w:pPr>
      <w:r w:rsidRPr="000803C9">
        <w:rPr>
          <w:rFonts w:ascii="BundesSans Office" w:hAnsi="BundesSans Office" w:cs="Arial"/>
          <w:b/>
          <w:bCs/>
        </w:rPr>
        <w:t xml:space="preserve">Bewertung: gut </w:t>
      </w:r>
    </w:p>
    <w:p w14:paraId="315137AF"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2.1, 2.3</w:t>
      </w:r>
      <w:r w:rsidRPr="000803C9">
        <w:rPr>
          <w:rFonts w:ascii="BundesSans Office" w:hAnsi="BundesSans Office" w:cs="Arial"/>
          <w:bCs/>
        </w:rPr>
        <w:tab/>
        <w:t>13 - 16 Punkte</w:t>
      </w:r>
    </w:p>
    <w:p w14:paraId="13D1F0E5"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2.2</w:t>
      </w:r>
      <w:r w:rsidRPr="000803C9">
        <w:rPr>
          <w:rFonts w:ascii="BundesSans Office" w:hAnsi="BundesSans Office" w:cs="Arial"/>
          <w:bCs/>
        </w:rPr>
        <w:tab/>
      </w:r>
      <w:r w:rsidRPr="000803C9">
        <w:rPr>
          <w:rFonts w:ascii="BundesSans Office" w:hAnsi="BundesSans Office" w:cs="Arial"/>
          <w:bCs/>
        </w:rPr>
        <w:tab/>
        <w:t>23 - 41 Punkte</w:t>
      </w:r>
    </w:p>
    <w:p w14:paraId="78133D22"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2.4</w:t>
      </w:r>
      <w:r w:rsidRPr="000803C9">
        <w:rPr>
          <w:rFonts w:ascii="BundesSans Office" w:hAnsi="BundesSans Office" w:cs="Arial"/>
          <w:bCs/>
        </w:rPr>
        <w:tab/>
      </w:r>
      <w:r w:rsidRPr="000803C9">
        <w:rPr>
          <w:rFonts w:ascii="BundesSans Office" w:hAnsi="BundesSans Office" w:cs="Arial"/>
          <w:bCs/>
        </w:rPr>
        <w:tab/>
        <w:t>7 - 8 Punkte</w:t>
      </w:r>
    </w:p>
    <w:p w14:paraId="151D272F"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Angabe/Darstellung/Erläuterung, die glaubhaft erwarten lässt, dass die Leistungen in guter Qualität umgesetzt werden (klar strukturierte, logisch aufgebaute Vorgehensweise mit einigen offenen Fragestellungen, gute fachliche Qualität und Schlüssigkeit der Darstellung, gut geordnet und übersichtlich).</w:t>
      </w:r>
    </w:p>
    <w:p w14:paraId="1A74E3DC" w14:textId="77777777" w:rsidR="000803C9" w:rsidRPr="000803C9" w:rsidRDefault="000803C9" w:rsidP="000803C9">
      <w:pPr>
        <w:autoSpaceDE w:val="0"/>
        <w:autoSpaceDN w:val="0"/>
        <w:adjustRightInd w:val="0"/>
        <w:spacing w:after="0" w:line="240" w:lineRule="auto"/>
        <w:rPr>
          <w:rFonts w:ascii="BundesSans Office" w:hAnsi="BundesSans Office" w:cs="Arial"/>
          <w:bCs/>
        </w:rPr>
      </w:pPr>
    </w:p>
    <w:p w14:paraId="115621BA" w14:textId="77777777" w:rsidR="000803C9" w:rsidRPr="000803C9" w:rsidRDefault="000803C9" w:rsidP="000803C9">
      <w:pPr>
        <w:autoSpaceDE w:val="0"/>
        <w:autoSpaceDN w:val="0"/>
        <w:adjustRightInd w:val="0"/>
        <w:spacing w:after="0" w:line="240" w:lineRule="auto"/>
        <w:rPr>
          <w:rFonts w:ascii="BundesSans Office" w:hAnsi="BundesSans Office" w:cs="Arial"/>
          <w:b/>
          <w:bCs/>
        </w:rPr>
      </w:pPr>
      <w:r w:rsidRPr="000803C9">
        <w:rPr>
          <w:rFonts w:ascii="BundesSans Office" w:hAnsi="BundesSans Office" w:cs="Arial"/>
          <w:b/>
          <w:bCs/>
        </w:rPr>
        <w:t xml:space="preserve">Bewertung: befriedigend </w:t>
      </w:r>
    </w:p>
    <w:p w14:paraId="305895E4"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2.1, 2.3</w:t>
      </w:r>
      <w:r w:rsidRPr="000803C9">
        <w:rPr>
          <w:rFonts w:ascii="BundesSans Office" w:hAnsi="BundesSans Office" w:cs="Arial"/>
          <w:bCs/>
        </w:rPr>
        <w:tab/>
        <w:t>9 - 12 Punkte</w:t>
      </w:r>
    </w:p>
    <w:p w14:paraId="517B23F1"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2.2</w:t>
      </w:r>
      <w:r w:rsidRPr="000803C9">
        <w:rPr>
          <w:rFonts w:ascii="BundesSans Office" w:hAnsi="BundesSans Office" w:cs="Arial"/>
          <w:bCs/>
        </w:rPr>
        <w:tab/>
      </w:r>
      <w:r w:rsidRPr="000803C9">
        <w:rPr>
          <w:rFonts w:ascii="BundesSans Office" w:hAnsi="BundesSans Office" w:cs="Arial"/>
          <w:bCs/>
        </w:rPr>
        <w:tab/>
        <w:t>14 - 22 Punkte</w:t>
      </w:r>
    </w:p>
    <w:p w14:paraId="7C1EC5C4"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2.4</w:t>
      </w:r>
      <w:r w:rsidRPr="000803C9">
        <w:rPr>
          <w:rFonts w:ascii="BundesSans Office" w:hAnsi="BundesSans Office" w:cs="Arial"/>
          <w:bCs/>
        </w:rPr>
        <w:tab/>
      </w:r>
      <w:r w:rsidRPr="000803C9">
        <w:rPr>
          <w:rFonts w:ascii="BundesSans Office" w:hAnsi="BundesSans Office" w:cs="Arial"/>
          <w:bCs/>
        </w:rPr>
        <w:tab/>
        <w:t>5 - 6 Punkte</w:t>
      </w:r>
    </w:p>
    <w:p w14:paraId="4395DBA7"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 xml:space="preserve">Angabe/Darstellung/Erläuterung, die teilweise Schwächen aufweist, aber verspricht, die Leistungen insgesamt weitgehend umzusetzen (brauchbar strukturierte Vorgehensweise mit einigen Mängeln und mehreren offenen Fragen, befriedigende fachliche Qualität und Schlüssigkeit der Darstellung, systematisch geordnet, durchschnittliche Darstellung aller geforderten Angaben). </w:t>
      </w:r>
    </w:p>
    <w:p w14:paraId="67185B6D" w14:textId="77777777" w:rsidR="000803C9" w:rsidRPr="000803C9" w:rsidRDefault="000803C9" w:rsidP="000803C9">
      <w:pPr>
        <w:autoSpaceDE w:val="0"/>
        <w:autoSpaceDN w:val="0"/>
        <w:adjustRightInd w:val="0"/>
        <w:spacing w:after="0" w:line="240" w:lineRule="auto"/>
        <w:rPr>
          <w:rFonts w:ascii="BundesSans Office" w:hAnsi="BundesSans Office" w:cs="Arial"/>
          <w:bCs/>
        </w:rPr>
      </w:pPr>
    </w:p>
    <w:p w14:paraId="2C78428F" w14:textId="77777777" w:rsidR="000803C9" w:rsidRPr="000803C9" w:rsidRDefault="000803C9" w:rsidP="000803C9">
      <w:pPr>
        <w:autoSpaceDE w:val="0"/>
        <w:autoSpaceDN w:val="0"/>
        <w:adjustRightInd w:val="0"/>
        <w:spacing w:after="0" w:line="240" w:lineRule="auto"/>
        <w:rPr>
          <w:rFonts w:ascii="BundesSans Office" w:hAnsi="BundesSans Office" w:cs="Arial"/>
          <w:b/>
          <w:bCs/>
        </w:rPr>
      </w:pPr>
      <w:r w:rsidRPr="000803C9">
        <w:rPr>
          <w:rFonts w:ascii="BundesSans Office" w:hAnsi="BundesSans Office" w:cs="Arial"/>
          <w:b/>
          <w:bCs/>
        </w:rPr>
        <w:t>Bewertung: ausreichend</w:t>
      </w:r>
    </w:p>
    <w:p w14:paraId="1C9E3940"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2.1, 2.3</w:t>
      </w:r>
      <w:r w:rsidRPr="000803C9">
        <w:rPr>
          <w:rFonts w:ascii="BundesSans Office" w:hAnsi="BundesSans Office" w:cs="Arial"/>
          <w:bCs/>
        </w:rPr>
        <w:tab/>
        <w:t>4 - 8 Punkte</w:t>
      </w:r>
    </w:p>
    <w:p w14:paraId="7D0702CB"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2.2</w:t>
      </w:r>
      <w:r w:rsidRPr="000803C9">
        <w:rPr>
          <w:rFonts w:ascii="BundesSans Office" w:hAnsi="BundesSans Office" w:cs="Arial"/>
          <w:bCs/>
        </w:rPr>
        <w:tab/>
      </w:r>
      <w:r w:rsidRPr="000803C9">
        <w:rPr>
          <w:rFonts w:ascii="BundesSans Office" w:hAnsi="BundesSans Office" w:cs="Arial"/>
          <w:bCs/>
        </w:rPr>
        <w:tab/>
        <w:t>4 - 13 Punkte</w:t>
      </w:r>
    </w:p>
    <w:p w14:paraId="11032EF1"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2.4</w:t>
      </w:r>
      <w:r w:rsidRPr="000803C9">
        <w:rPr>
          <w:rFonts w:ascii="BundesSans Office" w:hAnsi="BundesSans Office" w:cs="Arial"/>
          <w:bCs/>
        </w:rPr>
        <w:tab/>
      </w:r>
      <w:r w:rsidRPr="000803C9">
        <w:rPr>
          <w:rFonts w:ascii="BundesSans Office" w:hAnsi="BundesSans Office" w:cs="Arial"/>
          <w:bCs/>
        </w:rPr>
        <w:tab/>
        <w:t>4 Punkte</w:t>
      </w:r>
    </w:p>
    <w:p w14:paraId="422C9D81"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Angabe/Darstellung/Erläuterung, die Mängel bei der Umsetzung der Leistung aufweist, aber eine noch ordnungsgemäße Auftragserfüllung erwarten lässt (brauchbar strukturierte Vorgehensweise mit vielen offenen Fragen).</w:t>
      </w:r>
    </w:p>
    <w:p w14:paraId="44A3426B" w14:textId="77777777" w:rsidR="000803C9" w:rsidRPr="000803C9" w:rsidRDefault="000803C9" w:rsidP="000803C9">
      <w:pPr>
        <w:autoSpaceDE w:val="0"/>
        <w:autoSpaceDN w:val="0"/>
        <w:adjustRightInd w:val="0"/>
        <w:spacing w:after="0" w:line="240" w:lineRule="auto"/>
        <w:rPr>
          <w:rFonts w:ascii="BundesSans Office" w:hAnsi="BundesSans Office" w:cs="Arial"/>
          <w:bCs/>
        </w:rPr>
      </w:pPr>
    </w:p>
    <w:p w14:paraId="4637D392" w14:textId="77777777" w:rsidR="000803C9" w:rsidRPr="000803C9" w:rsidRDefault="000803C9" w:rsidP="000803C9">
      <w:pPr>
        <w:autoSpaceDE w:val="0"/>
        <w:autoSpaceDN w:val="0"/>
        <w:adjustRightInd w:val="0"/>
        <w:spacing w:after="0" w:line="240" w:lineRule="auto"/>
        <w:rPr>
          <w:rFonts w:ascii="BundesSans Office" w:hAnsi="BundesSans Office" w:cs="Arial"/>
          <w:b/>
          <w:bCs/>
        </w:rPr>
      </w:pPr>
      <w:r w:rsidRPr="000803C9">
        <w:rPr>
          <w:rFonts w:ascii="BundesSans Office" w:hAnsi="BundesSans Office" w:cs="Arial"/>
          <w:b/>
          <w:bCs/>
        </w:rPr>
        <w:t xml:space="preserve">Bewertung: mangelhaft bis ungenügend: </w:t>
      </w:r>
    </w:p>
    <w:p w14:paraId="66BC5391"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2.1</w:t>
      </w:r>
      <w:r w:rsidRPr="000803C9">
        <w:rPr>
          <w:rFonts w:ascii="BundesSans Office" w:hAnsi="BundesSans Office" w:cs="Arial"/>
          <w:bCs/>
        </w:rPr>
        <w:tab/>
      </w:r>
      <w:r w:rsidRPr="000803C9">
        <w:rPr>
          <w:rFonts w:ascii="BundesSans Office" w:hAnsi="BundesSans Office" w:cs="Arial"/>
          <w:bCs/>
        </w:rPr>
        <w:tab/>
        <w:t>0 - 3 Punkte</w:t>
      </w:r>
    </w:p>
    <w:p w14:paraId="61DEBF1C"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2.2, 2.3</w:t>
      </w:r>
      <w:r w:rsidRPr="000803C9">
        <w:rPr>
          <w:rFonts w:ascii="BundesSans Office" w:hAnsi="BundesSans Office" w:cs="Arial"/>
          <w:bCs/>
        </w:rPr>
        <w:tab/>
        <w:t>0 - 3 Punkte</w:t>
      </w:r>
    </w:p>
    <w:p w14:paraId="3956826B"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Anwendung bei Nr. 2.4, 2.5</w:t>
      </w:r>
      <w:r w:rsidRPr="000803C9">
        <w:rPr>
          <w:rFonts w:ascii="BundesSans Office" w:hAnsi="BundesSans Office" w:cs="Arial"/>
          <w:bCs/>
        </w:rPr>
        <w:tab/>
        <w:t>0 - 3 Punkte</w:t>
      </w:r>
    </w:p>
    <w:p w14:paraId="46D61644"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Angabe/Darstellung/Erläuterung, die die Leistung nicht umsetzt oder nur teilweise positive Ansätze zeigt, die Anforderungen insgesamt aber nicht umsetzt, mit sehr vielen offenen Fragestellungen, ungenügende bzw. mangelhafte fachliche Qualität und Schlüssigkeit der Darstellung, ungeordnet, unvollständig.</w:t>
      </w:r>
    </w:p>
    <w:p w14:paraId="1E210EEA" w14:textId="77777777" w:rsidR="000803C9" w:rsidRPr="000803C9" w:rsidRDefault="000803C9" w:rsidP="000803C9">
      <w:pPr>
        <w:autoSpaceDE w:val="0"/>
        <w:autoSpaceDN w:val="0"/>
        <w:adjustRightInd w:val="0"/>
        <w:spacing w:after="0" w:line="240" w:lineRule="auto"/>
        <w:rPr>
          <w:rFonts w:ascii="BundesSans Office" w:hAnsi="BundesSans Office" w:cs="Arial"/>
          <w:bCs/>
        </w:rPr>
      </w:pPr>
    </w:p>
    <w:p w14:paraId="7545E32C" w14:textId="77777777" w:rsidR="000803C9"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lastRenderedPageBreak/>
        <w:t>Die Qualitätsangaben im Angebot werden zum Zeitpunkt des erteilten Zuschlags Bestandteil des Vertrages.</w:t>
      </w:r>
    </w:p>
    <w:p w14:paraId="152909B8" w14:textId="77777777" w:rsidR="000803C9" w:rsidRPr="000803C9" w:rsidRDefault="000803C9" w:rsidP="000803C9">
      <w:pPr>
        <w:autoSpaceDE w:val="0"/>
        <w:autoSpaceDN w:val="0"/>
        <w:adjustRightInd w:val="0"/>
        <w:spacing w:after="0" w:line="240" w:lineRule="auto"/>
        <w:rPr>
          <w:rFonts w:ascii="BundesSans Office" w:hAnsi="BundesSans Office" w:cs="Arial"/>
          <w:bCs/>
        </w:rPr>
      </w:pPr>
    </w:p>
    <w:p w14:paraId="62669FB3" w14:textId="77777777" w:rsidR="000803C9" w:rsidRPr="000803C9" w:rsidRDefault="000803C9" w:rsidP="000803C9">
      <w:pPr>
        <w:autoSpaceDE w:val="0"/>
        <w:autoSpaceDN w:val="0"/>
        <w:adjustRightInd w:val="0"/>
        <w:spacing w:after="0" w:line="240" w:lineRule="auto"/>
        <w:rPr>
          <w:rFonts w:ascii="BundesSans Office" w:hAnsi="BundesSans Office" w:cs="Arial"/>
          <w:b/>
          <w:bCs/>
        </w:rPr>
      </w:pPr>
      <w:r w:rsidRPr="000803C9">
        <w:rPr>
          <w:rFonts w:ascii="BundesSans Office" w:hAnsi="BundesSans Office" w:cs="Arial"/>
          <w:b/>
          <w:bCs/>
        </w:rPr>
        <w:t>Zuschlag:</w:t>
      </w:r>
    </w:p>
    <w:p w14:paraId="1609774A" w14:textId="77777777" w:rsidR="00C055E2" w:rsidRPr="000803C9" w:rsidRDefault="000803C9" w:rsidP="000803C9">
      <w:pPr>
        <w:autoSpaceDE w:val="0"/>
        <w:autoSpaceDN w:val="0"/>
        <w:adjustRightInd w:val="0"/>
        <w:spacing w:after="0" w:line="240" w:lineRule="auto"/>
        <w:rPr>
          <w:rFonts w:ascii="BundesSans Office" w:hAnsi="BundesSans Office" w:cs="Arial"/>
          <w:bCs/>
        </w:rPr>
      </w:pPr>
      <w:r w:rsidRPr="000803C9">
        <w:rPr>
          <w:rFonts w:ascii="BundesSans Office" w:hAnsi="BundesSans Office" w:cs="Arial"/>
          <w:bCs/>
        </w:rPr>
        <w:t>Den Zuschlag erhält das Angebot, das die höchste Gesamtpunktzahl (gewichtete Wertungssumme) erreicht, die sich aus der gewichteten Summe der Punkte für den Preis und der gewichteten Summe der Punkte für die Qualität ergibt.</w:t>
      </w:r>
    </w:p>
    <w:p w14:paraId="0431FC85" w14:textId="77777777" w:rsidR="000803C9" w:rsidRPr="000803C9" w:rsidRDefault="000803C9" w:rsidP="000803C9">
      <w:pPr>
        <w:autoSpaceDE w:val="0"/>
        <w:autoSpaceDN w:val="0"/>
        <w:adjustRightInd w:val="0"/>
        <w:spacing w:after="0" w:line="240" w:lineRule="auto"/>
        <w:rPr>
          <w:rFonts w:ascii="BundesSans Office" w:hAnsi="BundesSans Office" w:cs="Arial"/>
          <w:bCs/>
        </w:rPr>
      </w:pPr>
    </w:p>
    <w:p w14:paraId="0CB13B5C" w14:textId="77777777" w:rsidR="000803C9" w:rsidRPr="000803C9" w:rsidRDefault="000803C9" w:rsidP="000803C9">
      <w:pPr>
        <w:spacing w:after="0"/>
        <w:jc w:val="both"/>
        <w:rPr>
          <w:rFonts w:ascii="BundesSans Office" w:eastAsia="Calibri" w:hAnsi="BundesSans Office" w:cs="Calibri"/>
          <w:b/>
        </w:rPr>
      </w:pPr>
      <w:r w:rsidRPr="000803C9">
        <w:rPr>
          <w:rFonts w:ascii="BundesSans Office" w:eastAsia="Calibri" w:hAnsi="BundesSans Office" w:cs="Calibri"/>
          <w:b/>
        </w:rPr>
        <w:t>Bewertungsformel für alle Zuschlagskriterien</w:t>
      </w:r>
    </w:p>
    <w:p w14:paraId="063EDF04" w14:textId="77777777" w:rsidR="000803C9" w:rsidRPr="000803C9" w:rsidRDefault="000803C9" w:rsidP="000803C9">
      <w:pPr>
        <w:autoSpaceDE w:val="0"/>
        <w:autoSpaceDN w:val="0"/>
        <w:adjustRightInd w:val="0"/>
        <w:spacing w:after="0" w:line="360" w:lineRule="auto"/>
        <w:jc w:val="both"/>
        <w:outlineLvl w:val="0"/>
        <w:rPr>
          <w:rFonts w:ascii="Arial" w:eastAsia="Calibri" w:hAnsi="Arial" w:cs="Arial"/>
          <w:bCs/>
          <w:noProof/>
          <w:sz w:val="20"/>
          <w:szCs w:val="20"/>
        </w:rPr>
      </w:pPr>
      <w:r w:rsidRPr="000803C9">
        <w:rPr>
          <w:rFonts w:ascii="Calibri" w:eastAsia="Calibri" w:hAnsi="Calibri" w:cs="Times New Roman"/>
          <w:noProof/>
          <w:lang w:eastAsia="de-DE"/>
        </w:rPr>
        <w:drawing>
          <wp:inline distT="0" distB="0" distL="0" distR="0" wp14:anchorId="4DB9E165" wp14:editId="6F08B243">
            <wp:extent cx="1000125" cy="171450"/>
            <wp:effectExtent l="0" t="0" r="9525"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0125"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4FE3E79" w14:textId="77777777" w:rsidR="000803C9" w:rsidRPr="000803C9" w:rsidRDefault="000803C9" w:rsidP="000803C9">
      <w:pPr>
        <w:autoSpaceDE w:val="0"/>
        <w:autoSpaceDN w:val="0"/>
        <w:adjustRightInd w:val="0"/>
        <w:spacing w:after="0" w:line="360" w:lineRule="auto"/>
        <w:jc w:val="both"/>
        <w:outlineLvl w:val="0"/>
        <w:rPr>
          <w:rFonts w:ascii="BundesSans" w:eastAsia="Calibri" w:hAnsi="BundesSans" w:cs="Arial"/>
          <w:bCs/>
          <w:noProof/>
        </w:rPr>
      </w:pPr>
      <w:r w:rsidRPr="000803C9">
        <w:rPr>
          <w:rFonts w:ascii="BundesSans" w:eastAsia="Calibri" w:hAnsi="BundesSans" w:cs="Arial"/>
          <w:bCs/>
          <w:noProof/>
        </w:rPr>
        <w:t>Z = Gesamtpunktzahl des Angebotes</w:t>
      </w:r>
    </w:p>
    <w:p w14:paraId="18AF6D45" w14:textId="77777777" w:rsidR="000803C9" w:rsidRPr="000803C9" w:rsidRDefault="000803C9" w:rsidP="000803C9">
      <w:pPr>
        <w:autoSpaceDE w:val="0"/>
        <w:autoSpaceDN w:val="0"/>
        <w:adjustRightInd w:val="0"/>
        <w:spacing w:after="0" w:line="360" w:lineRule="auto"/>
        <w:jc w:val="both"/>
        <w:outlineLvl w:val="0"/>
        <w:rPr>
          <w:rFonts w:ascii="BundesSans" w:eastAsia="Calibri" w:hAnsi="BundesSans" w:cs="Arial"/>
          <w:bCs/>
          <w:noProof/>
        </w:rPr>
      </w:pPr>
      <w:r w:rsidRPr="000803C9">
        <w:rPr>
          <w:rFonts w:ascii="BundesSans" w:eastAsia="Calibri" w:hAnsi="BundesSans" w:cs="Arial"/>
          <w:bCs/>
          <w:noProof/>
        </w:rPr>
        <w:t>L = Gesamtpunktzahl des Angebotes für die Qualität</w:t>
      </w:r>
    </w:p>
    <w:p w14:paraId="1CFFA438" w14:textId="77777777" w:rsidR="000803C9" w:rsidRPr="000803C9" w:rsidRDefault="000803C9" w:rsidP="000803C9">
      <w:pPr>
        <w:autoSpaceDE w:val="0"/>
        <w:autoSpaceDN w:val="0"/>
        <w:adjustRightInd w:val="0"/>
        <w:spacing w:after="0" w:line="360" w:lineRule="auto"/>
        <w:jc w:val="both"/>
        <w:outlineLvl w:val="0"/>
        <w:rPr>
          <w:rFonts w:ascii="BundesSans" w:eastAsia="Calibri" w:hAnsi="BundesSans" w:cs="Arial"/>
          <w:bCs/>
          <w:noProof/>
        </w:rPr>
      </w:pPr>
      <w:r w:rsidRPr="000803C9">
        <w:rPr>
          <w:rFonts w:ascii="BundesSans" w:eastAsia="Calibri" w:hAnsi="BundesSans" w:cs="Arial"/>
          <w:bCs/>
          <w:noProof/>
        </w:rPr>
        <w:t>LP = Gesamtpunktzahl des Angebotes für den Preis</w:t>
      </w:r>
    </w:p>
    <w:p w14:paraId="164BBC02" w14:textId="77777777" w:rsidR="000803C9" w:rsidRPr="000803C9" w:rsidRDefault="000803C9" w:rsidP="000803C9">
      <w:pPr>
        <w:autoSpaceDE w:val="0"/>
        <w:autoSpaceDN w:val="0"/>
        <w:adjustRightInd w:val="0"/>
        <w:spacing w:after="0" w:line="360" w:lineRule="auto"/>
        <w:jc w:val="both"/>
        <w:outlineLvl w:val="0"/>
        <w:rPr>
          <w:rFonts w:ascii="Arial" w:eastAsia="Calibri" w:hAnsi="Arial" w:cs="Arial"/>
          <w:bCs/>
          <w:noProof/>
          <w:sz w:val="20"/>
          <w:szCs w:val="20"/>
        </w:rPr>
      </w:pPr>
      <w:r w:rsidRPr="000803C9">
        <w:rPr>
          <w:rFonts w:ascii="Calibri" w:eastAsia="Calibri" w:hAnsi="Calibri" w:cs="Times New Roman"/>
          <w:noProof/>
          <w:lang w:eastAsia="de-DE"/>
        </w:rPr>
        <w:drawing>
          <wp:inline distT="0" distB="0" distL="0" distR="0" wp14:anchorId="3BAB94A0" wp14:editId="40718156">
            <wp:extent cx="153670" cy="1682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670" cy="168275"/>
                    </a:xfrm>
                    <a:prstGeom prst="rect">
                      <a:avLst/>
                    </a:prstGeom>
                    <a:noFill/>
                    <a:ln>
                      <a:noFill/>
                    </a:ln>
                  </pic:spPr>
                </pic:pic>
              </a:graphicData>
            </a:graphic>
          </wp:inline>
        </w:drawing>
      </w:r>
      <w:r w:rsidRPr="000803C9">
        <w:rPr>
          <w:rFonts w:ascii="Arial" w:eastAsia="Calibri" w:hAnsi="Arial" w:cs="Arial"/>
          <w:bCs/>
          <w:noProof/>
          <w:sz w:val="20"/>
          <w:szCs w:val="20"/>
        </w:rPr>
        <w:t xml:space="preserve"> = </w:t>
      </w:r>
      <w:r w:rsidRPr="000803C9">
        <w:rPr>
          <w:rFonts w:ascii="BundesSans" w:eastAsia="Calibri" w:hAnsi="BundesSans" w:cs="Arial"/>
          <w:bCs/>
          <w:noProof/>
        </w:rPr>
        <w:t>Gewichtungsfaktor für den Leistungsterm Qualität (30 %)</w:t>
      </w:r>
    </w:p>
    <w:p w14:paraId="72784D06" w14:textId="77777777" w:rsidR="000803C9" w:rsidRPr="000803C9" w:rsidRDefault="000803C9" w:rsidP="000803C9">
      <w:pPr>
        <w:autoSpaceDE w:val="0"/>
        <w:autoSpaceDN w:val="0"/>
        <w:adjustRightInd w:val="0"/>
        <w:spacing w:after="0" w:line="360" w:lineRule="auto"/>
        <w:jc w:val="both"/>
        <w:outlineLvl w:val="0"/>
        <w:rPr>
          <w:rFonts w:ascii="BundesSans" w:eastAsia="Calibri" w:hAnsi="BundesSans" w:cs="Arial"/>
          <w:bCs/>
          <w:noProof/>
        </w:rPr>
      </w:pPr>
      <w:r w:rsidRPr="000803C9">
        <w:rPr>
          <w:rFonts w:ascii="Calibri" w:eastAsia="Calibri" w:hAnsi="Calibri" w:cs="Times New Roman"/>
          <w:noProof/>
          <w:lang w:eastAsia="de-DE"/>
        </w:rPr>
        <w:drawing>
          <wp:inline distT="0" distB="0" distL="0" distR="0" wp14:anchorId="5D7B9775" wp14:editId="696E4DD3">
            <wp:extent cx="152400" cy="171450"/>
            <wp:effectExtent l="0" t="0" r="0" b="0"/>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0803C9">
        <w:rPr>
          <w:rFonts w:ascii="Arial" w:eastAsia="Calibri" w:hAnsi="Arial" w:cs="Arial"/>
          <w:bCs/>
          <w:noProof/>
          <w:sz w:val="20"/>
          <w:szCs w:val="20"/>
        </w:rPr>
        <w:t xml:space="preserve"> = </w:t>
      </w:r>
      <w:r w:rsidRPr="000803C9">
        <w:rPr>
          <w:rFonts w:ascii="BundesSans" w:eastAsia="Calibri" w:hAnsi="BundesSans" w:cs="Arial"/>
          <w:bCs/>
          <w:noProof/>
        </w:rPr>
        <w:t>Gewichtungsfaktor für den Preis (70 %)</w:t>
      </w:r>
    </w:p>
    <w:p w14:paraId="0C2FD725" w14:textId="77777777" w:rsidR="000803C9" w:rsidRDefault="000803C9" w:rsidP="000803C9">
      <w:pPr>
        <w:autoSpaceDE w:val="0"/>
        <w:autoSpaceDN w:val="0"/>
        <w:adjustRightInd w:val="0"/>
        <w:spacing w:after="0" w:line="240" w:lineRule="auto"/>
        <w:rPr>
          <w:rFonts w:ascii="Arial" w:hAnsi="Arial" w:cs="Arial"/>
          <w:bCs/>
          <w:noProof/>
          <w:sz w:val="20"/>
          <w:szCs w:val="20"/>
        </w:rPr>
      </w:pPr>
    </w:p>
    <w:p w14:paraId="225D5294" w14:textId="77777777" w:rsidR="000803C9" w:rsidRPr="000803C9" w:rsidRDefault="000803C9" w:rsidP="000803C9">
      <w:pPr>
        <w:spacing w:after="0"/>
        <w:jc w:val="both"/>
        <w:rPr>
          <w:rFonts w:ascii="BundesSans Office" w:eastAsia="Calibri" w:hAnsi="BundesSans Office" w:cs="Calibri"/>
          <w:b/>
        </w:rPr>
      </w:pPr>
      <w:r w:rsidRPr="000803C9">
        <w:rPr>
          <w:rFonts w:ascii="BundesSans Office" w:eastAsia="Calibri" w:hAnsi="BundesSans Office" w:cs="Calibri"/>
          <w:b/>
        </w:rPr>
        <w:t>Gleichstand:</w:t>
      </w:r>
    </w:p>
    <w:p w14:paraId="7135AAB7" w14:textId="77777777" w:rsidR="000803C9" w:rsidRPr="000803C9" w:rsidRDefault="000803C9" w:rsidP="000803C9">
      <w:pPr>
        <w:spacing w:after="0"/>
        <w:jc w:val="both"/>
        <w:rPr>
          <w:rFonts w:ascii="BundesSans Office" w:eastAsia="Calibri" w:hAnsi="BundesSans Office" w:cs="Calibri"/>
        </w:rPr>
      </w:pPr>
      <w:r w:rsidRPr="000803C9">
        <w:rPr>
          <w:rFonts w:ascii="BundesSans Office" w:eastAsia="Calibri" w:hAnsi="BundesSans Office" w:cs="Calibri"/>
        </w:rPr>
        <w:t>Bei Gleichstand erhält das Angebot mit der größeren Leistungspunktzahl der Qualität den Zuschlag. Führt dies nicht zu einem eindeutigen Zuschlagsergebnis, entscheidet das Los.</w:t>
      </w:r>
    </w:p>
    <w:p w14:paraId="32E31C1A" w14:textId="77777777" w:rsidR="000803C9" w:rsidRPr="00991930" w:rsidRDefault="000803C9" w:rsidP="000803C9">
      <w:pPr>
        <w:autoSpaceDE w:val="0"/>
        <w:autoSpaceDN w:val="0"/>
        <w:adjustRightInd w:val="0"/>
        <w:spacing w:after="0" w:line="240" w:lineRule="auto"/>
        <w:rPr>
          <w:rFonts w:ascii="Arial" w:hAnsi="Arial" w:cs="Arial"/>
          <w:bCs/>
          <w:noProof/>
          <w:sz w:val="20"/>
          <w:szCs w:val="20"/>
        </w:rPr>
      </w:pPr>
    </w:p>
    <w:sectPr w:rsidR="000803C9" w:rsidRPr="00991930" w:rsidSect="00FC6362">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BA7D2" w14:textId="77777777" w:rsidR="005C385F" w:rsidRDefault="005C385F" w:rsidP="007744EA">
      <w:pPr>
        <w:spacing w:after="0" w:line="240" w:lineRule="auto"/>
      </w:pPr>
      <w:r>
        <w:separator/>
      </w:r>
    </w:p>
  </w:endnote>
  <w:endnote w:type="continuationSeparator" w:id="0">
    <w:p w14:paraId="2B8F144B" w14:textId="77777777" w:rsidR="005C385F" w:rsidRDefault="005C385F" w:rsidP="0077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E00002FF" w:usb1="5000206B" w:usb2="00000000" w:usb3="00000000" w:csb0="0000019F" w:csb1="00000000"/>
  </w:font>
  <w:font w:name="BundesSans">
    <w:altName w:val="BundesSans"/>
    <w:panose1 w:val="020B0002030500000203"/>
    <w:charset w:val="00"/>
    <w:family w:val="swiss"/>
    <w:notTrueType/>
    <w:pitch w:val="variable"/>
    <w:sig w:usb0="A000003F" w:usb1="5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85039"/>
      <w:docPartObj>
        <w:docPartGallery w:val="Page Numbers (Bottom of Page)"/>
        <w:docPartUnique/>
      </w:docPartObj>
    </w:sdtPr>
    <w:sdtEndPr/>
    <w:sdtContent>
      <w:sdt>
        <w:sdtPr>
          <w:id w:val="-1669238322"/>
          <w:docPartObj>
            <w:docPartGallery w:val="Page Numbers (Top of Page)"/>
            <w:docPartUnique/>
          </w:docPartObj>
        </w:sdtPr>
        <w:sdtEndPr/>
        <w:sdtContent>
          <w:p w14:paraId="7D6C475A" w14:textId="77777777" w:rsidR="005C385F" w:rsidRDefault="005C385F" w:rsidP="00E26F9F">
            <w:pPr>
              <w:pStyle w:val="Fuzeile"/>
              <w:jc w:val="right"/>
            </w:pPr>
            <w:r w:rsidRPr="00E26F9F">
              <w:rPr>
                <w:rFonts w:ascii="Arial" w:hAnsi="Arial" w:cs="Arial"/>
                <w:sz w:val="16"/>
                <w:szCs w:val="16"/>
              </w:rPr>
              <w:t xml:space="preserve">Seite </w:t>
            </w:r>
            <w:r w:rsidRPr="00E26F9F">
              <w:rPr>
                <w:rFonts w:ascii="Arial" w:hAnsi="Arial" w:cs="Arial"/>
                <w:b/>
                <w:bCs/>
                <w:sz w:val="16"/>
                <w:szCs w:val="16"/>
              </w:rPr>
              <w:fldChar w:fldCharType="begin"/>
            </w:r>
            <w:r w:rsidRPr="00E26F9F">
              <w:rPr>
                <w:rFonts w:ascii="Arial" w:hAnsi="Arial" w:cs="Arial"/>
                <w:b/>
                <w:bCs/>
                <w:sz w:val="16"/>
                <w:szCs w:val="16"/>
              </w:rPr>
              <w:instrText>PAGE</w:instrText>
            </w:r>
            <w:r w:rsidRPr="00E26F9F">
              <w:rPr>
                <w:rFonts w:ascii="Arial" w:hAnsi="Arial" w:cs="Arial"/>
                <w:b/>
                <w:bCs/>
                <w:sz w:val="16"/>
                <w:szCs w:val="16"/>
              </w:rPr>
              <w:fldChar w:fldCharType="separate"/>
            </w:r>
            <w:r w:rsidR="00002014">
              <w:rPr>
                <w:rFonts w:ascii="Arial" w:hAnsi="Arial" w:cs="Arial"/>
                <w:b/>
                <w:bCs/>
                <w:noProof/>
                <w:sz w:val="16"/>
                <w:szCs w:val="16"/>
              </w:rPr>
              <w:t>2</w:t>
            </w:r>
            <w:r w:rsidRPr="00E26F9F">
              <w:rPr>
                <w:rFonts w:ascii="Arial" w:hAnsi="Arial" w:cs="Arial"/>
                <w:b/>
                <w:bCs/>
                <w:sz w:val="16"/>
                <w:szCs w:val="16"/>
              </w:rPr>
              <w:fldChar w:fldCharType="end"/>
            </w:r>
            <w:r w:rsidRPr="00E26F9F">
              <w:rPr>
                <w:rFonts w:ascii="Arial" w:hAnsi="Arial" w:cs="Arial"/>
                <w:sz w:val="16"/>
                <w:szCs w:val="16"/>
              </w:rPr>
              <w:t xml:space="preserve"> von </w:t>
            </w:r>
            <w:r w:rsidRPr="00E26F9F">
              <w:rPr>
                <w:rFonts w:ascii="Arial" w:hAnsi="Arial" w:cs="Arial"/>
                <w:b/>
                <w:bCs/>
                <w:sz w:val="16"/>
                <w:szCs w:val="16"/>
              </w:rPr>
              <w:fldChar w:fldCharType="begin"/>
            </w:r>
            <w:r w:rsidRPr="00E26F9F">
              <w:rPr>
                <w:rFonts w:ascii="Arial" w:hAnsi="Arial" w:cs="Arial"/>
                <w:b/>
                <w:bCs/>
                <w:sz w:val="16"/>
                <w:szCs w:val="16"/>
              </w:rPr>
              <w:instrText>NUMPAGES</w:instrText>
            </w:r>
            <w:r w:rsidRPr="00E26F9F">
              <w:rPr>
                <w:rFonts w:ascii="Arial" w:hAnsi="Arial" w:cs="Arial"/>
                <w:b/>
                <w:bCs/>
                <w:sz w:val="16"/>
                <w:szCs w:val="16"/>
              </w:rPr>
              <w:fldChar w:fldCharType="separate"/>
            </w:r>
            <w:r w:rsidR="00002014">
              <w:rPr>
                <w:rFonts w:ascii="Arial" w:hAnsi="Arial" w:cs="Arial"/>
                <w:b/>
                <w:bCs/>
                <w:noProof/>
                <w:sz w:val="16"/>
                <w:szCs w:val="16"/>
              </w:rPr>
              <w:t>4</w:t>
            </w:r>
            <w:r w:rsidRPr="00E26F9F">
              <w:rPr>
                <w:rFonts w:ascii="Arial" w:hAnsi="Arial" w:cs="Arial"/>
                <w:b/>
                <w:bCs/>
                <w:sz w:val="16"/>
                <w:szCs w:val="16"/>
              </w:rPr>
              <w:fldChar w:fldCharType="end"/>
            </w:r>
          </w:p>
        </w:sdtContent>
      </w:sdt>
    </w:sdtContent>
  </w:sdt>
  <w:p w14:paraId="3DFA45CD" w14:textId="77777777" w:rsidR="005C385F" w:rsidRDefault="005C38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AEEA" w14:textId="77777777" w:rsidR="005C385F" w:rsidRDefault="005C385F" w:rsidP="007744EA">
      <w:pPr>
        <w:spacing w:after="0" w:line="240" w:lineRule="auto"/>
      </w:pPr>
      <w:r>
        <w:separator/>
      </w:r>
    </w:p>
  </w:footnote>
  <w:footnote w:type="continuationSeparator" w:id="0">
    <w:p w14:paraId="573BE0B8" w14:textId="77777777" w:rsidR="005C385F" w:rsidRDefault="005C385F" w:rsidP="0077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7948" w14:textId="77777777" w:rsidR="005C385F" w:rsidRDefault="005C385F" w:rsidP="00C463C2">
    <w:pPr>
      <w:pStyle w:val="Kopfzeile"/>
      <w:tabs>
        <w:tab w:val="left" w:pos="8364"/>
      </w:tabs>
    </w:pPr>
    <w:r>
      <w:t xml:space="preserve">Anlage </w:t>
    </w:r>
    <w:r w:rsidR="005B7A10">
      <w:t>Zuschlagskriterien</w:t>
    </w:r>
    <w:r>
      <w:tab/>
    </w:r>
    <w:r>
      <w:tab/>
      <w:t xml:space="preserve">VOEK </w:t>
    </w:r>
    <w:r w:rsidR="00A527E5">
      <w:t>664-25</w:t>
    </w:r>
  </w:p>
  <w:p w14:paraId="0CBA9ADF" w14:textId="77777777" w:rsidR="005C385F" w:rsidRDefault="005C38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B1B"/>
    <w:multiLevelType w:val="hybridMultilevel"/>
    <w:tmpl w:val="427AAE7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030BCD"/>
    <w:multiLevelType w:val="hybridMultilevel"/>
    <w:tmpl w:val="CA4E9E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177C85"/>
    <w:multiLevelType w:val="hybridMultilevel"/>
    <w:tmpl w:val="9084B2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B65FDD"/>
    <w:multiLevelType w:val="hybridMultilevel"/>
    <w:tmpl w:val="768A0208"/>
    <w:lvl w:ilvl="0" w:tplc="DDBE428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231F6B"/>
    <w:multiLevelType w:val="hybridMultilevel"/>
    <w:tmpl w:val="F3DCFD7E"/>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2005174F"/>
    <w:multiLevelType w:val="hybridMultilevel"/>
    <w:tmpl w:val="124420E4"/>
    <w:lvl w:ilvl="0" w:tplc="C8A283C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574127"/>
    <w:multiLevelType w:val="hybridMultilevel"/>
    <w:tmpl w:val="01FA2E32"/>
    <w:lvl w:ilvl="0" w:tplc="3C74A1E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9969D1"/>
    <w:multiLevelType w:val="hybridMultilevel"/>
    <w:tmpl w:val="04A4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E9729C"/>
    <w:multiLevelType w:val="hybridMultilevel"/>
    <w:tmpl w:val="9B441CDE"/>
    <w:lvl w:ilvl="0" w:tplc="8648DB8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220FE9"/>
    <w:multiLevelType w:val="hybridMultilevel"/>
    <w:tmpl w:val="FBF2147C"/>
    <w:lvl w:ilvl="0" w:tplc="02525204">
      <w:start w:val="1"/>
      <w:numFmt w:val="upperRoman"/>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2B8262EE"/>
    <w:multiLevelType w:val="hybridMultilevel"/>
    <w:tmpl w:val="3544C43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401A28"/>
    <w:multiLevelType w:val="hybridMultilevel"/>
    <w:tmpl w:val="6780FD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DB1109"/>
    <w:multiLevelType w:val="hybridMultilevel"/>
    <w:tmpl w:val="5502A2E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33C5483F"/>
    <w:multiLevelType w:val="hybridMultilevel"/>
    <w:tmpl w:val="D64E22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4CF1D18"/>
    <w:multiLevelType w:val="hybridMultilevel"/>
    <w:tmpl w:val="A3C2E5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A94ACE"/>
    <w:multiLevelType w:val="hybridMultilevel"/>
    <w:tmpl w:val="F6DCDD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F534C1"/>
    <w:multiLevelType w:val="hybridMultilevel"/>
    <w:tmpl w:val="3CF4B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2D764E"/>
    <w:multiLevelType w:val="hybridMultilevel"/>
    <w:tmpl w:val="36CA4972"/>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8" w15:restartNumberingAfterBreak="0">
    <w:nsid w:val="43071D9B"/>
    <w:multiLevelType w:val="hybridMultilevel"/>
    <w:tmpl w:val="F2E005F2"/>
    <w:lvl w:ilvl="0" w:tplc="E448268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D1E2BF9"/>
    <w:multiLevelType w:val="hybridMultilevel"/>
    <w:tmpl w:val="984C0CD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563866C5"/>
    <w:multiLevelType w:val="hybridMultilevel"/>
    <w:tmpl w:val="C03C42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577562BE"/>
    <w:multiLevelType w:val="hybridMultilevel"/>
    <w:tmpl w:val="FA7ACAEE"/>
    <w:lvl w:ilvl="0" w:tplc="A80A021A">
      <w:start w:val="2"/>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25715D"/>
    <w:multiLevelType w:val="hybridMultilevel"/>
    <w:tmpl w:val="76A03B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2881D60"/>
    <w:multiLevelType w:val="hybridMultilevel"/>
    <w:tmpl w:val="7B4A507E"/>
    <w:lvl w:ilvl="0" w:tplc="A52AC3E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B7A4692"/>
    <w:multiLevelType w:val="hybridMultilevel"/>
    <w:tmpl w:val="204A0406"/>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355082011">
    <w:abstractNumId w:val="8"/>
  </w:num>
  <w:num w:numId="2" w16cid:durableId="353382131">
    <w:abstractNumId w:val="21"/>
  </w:num>
  <w:num w:numId="3" w16cid:durableId="456726259">
    <w:abstractNumId w:val="0"/>
  </w:num>
  <w:num w:numId="4" w16cid:durableId="783426970">
    <w:abstractNumId w:val="10"/>
  </w:num>
  <w:num w:numId="5" w16cid:durableId="633606055">
    <w:abstractNumId w:val="15"/>
  </w:num>
  <w:num w:numId="6" w16cid:durableId="1926912881">
    <w:abstractNumId w:val="23"/>
  </w:num>
  <w:num w:numId="7" w16cid:durableId="1070344077">
    <w:abstractNumId w:val="18"/>
  </w:num>
  <w:num w:numId="8" w16cid:durableId="414206079">
    <w:abstractNumId w:val="9"/>
  </w:num>
  <w:num w:numId="9" w16cid:durableId="936716980">
    <w:abstractNumId w:val="24"/>
  </w:num>
  <w:num w:numId="10" w16cid:durableId="635985133">
    <w:abstractNumId w:val="17"/>
  </w:num>
  <w:num w:numId="11" w16cid:durableId="1256867751">
    <w:abstractNumId w:val="1"/>
  </w:num>
  <w:num w:numId="12" w16cid:durableId="774060687">
    <w:abstractNumId w:val="14"/>
  </w:num>
  <w:num w:numId="13" w16cid:durableId="241378371">
    <w:abstractNumId w:val="4"/>
  </w:num>
  <w:num w:numId="14" w16cid:durableId="452094985">
    <w:abstractNumId w:val="20"/>
  </w:num>
  <w:num w:numId="15" w16cid:durableId="658458997">
    <w:abstractNumId w:val="5"/>
  </w:num>
  <w:num w:numId="16" w16cid:durableId="1645163417">
    <w:abstractNumId w:val="22"/>
  </w:num>
  <w:num w:numId="17" w16cid:durableId="1980643161">
    <w:abstractNumId w:val="13"/>
  </w:num>
  <w:num w:numId="18" w16cid:durableId="1770469195">
    <w:abstractNumId w:val="12"/>
  </w:num>
  <w:num w:numId="19" w16cid:durableId="1583291621">
    <w:abstractNumId w:val="19"/>
  </w:num>
  <w:num w:numId="20" w16cid:durableId="271674030">
    <w:abstractNumId w:val="2"/>
  </w:num>
  <w:num w:numId="21" w16cid:durableId="848520571">
    <w:abstractNumId w:val="6"/>
  </w:num>
  <w:num w:numId="22" w16cid:durableId="1483349784">
    <w:abstractNumId w:val="3"/>
  </w:num>
  <w:num w:numId="23" w16cid:durableId="1471441024">
    <w:abstractNumId w:val="11"/>
  </w:num>
  <w:num w:numId="24" w16cid:durableId="150758726">
    <w:abstractNumId w:val="7"/>
  </w:num>
  <w:num w:numId="25" w16cid:durableId="7015152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NFJdDoukplgHkqAg32Swtvp1jecmV6VuJ3mE4hn6QzuSQYdFMU+sIefxx9gd+pN3UzvlKu3Hln7FpYmXcch9Q==" w:salt="OOf8MkImcD5ITuc2jVKjJA=="/>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81"/>
    <w:rsid w:val="00002014"/>
    <w:rsid w:val="00005347"/>
    <w:rsid w:val="00010381"/>
    <w:rsid w:val="00017407"/>
    <w:rsid w:val="0001770F"/>
    <w:rsid w:val="00022602"/>
    <w:rsid w:val="000275DD"/>
    <w:rsid w:val="00027B0E"/>
    <w:rsid w:val="00036468"/>
    <w:rsid w:val="00036E36"/>
    <w:rsid w:val="000451F9"/>
    <w:rsid w:val="00045615"/>
    <w:rsid w:val="00045729"/>
    <w:rsid w:val="0005014F"/>
    <w:rsid w:val="000542F8"/>
    <w:rsid w:val="00066E31"/>
    <w:rsid w:val="00073A9C"/>
    <w:rsid w:val="00080056"/>
    <w:rsid w:val="000803C9"/>
    <w:rsid w:val="00091413"/>
    <w:rsid w:val="000A54A1"/>
    <w:rsid w:val="000A62C8"/>
    <w:rsid w:val="000A7F73"/>
    <w:rsid w:val="000D0556"/>
    <w:rsid w:val="000D6EFA"/>
    <w:rsid w:val="000E0399"/>
    <w:rsid w:val="000E2D86"/>
    <w:rsid w:val="000E3355"/>
    <w:rsid w:val="000F06A7"/>
    <w:rsid w:val="000F0C5B"/>
    <w:rsid w:val="00100134"/>
    <w:rsid w:val="00111AA6"/>
    <w:rsid w:val="00114956"/>
    <w:rsid w:val="00116D4E"/>
    <w:rsid w:val="00117335"/>
    <w:rsid w:val="0012060F"/>
    <w:rsid w:val="00124178"/>
    <w:rsid w:val="001253F5"/>
    <w:rsid w:val="001302A1"/>
    <w:rsid w:val="00137F59"/>
    <w:rsid w:val="001434DD"/>
    <w:rsid w:val="00144E56"/>
    <w:rsid w:val="0014527D"/>
    <w:rsid w:val="00152049"/>
    <w:rsid w:val="0015543D"/>
    <w:rsid w:val="0016229B"/>
    <w:rsid w:val="00165C5E"/>
    <w:rsid w:val="0017088D"/>
    <w:rsid w:val="00170EC3"/>
    <w:rsid w:val="00176E1A"/>
    <w:rsid w:val="001772F0"/>
    <w:rsid w:val="00177620"/>
    <w:rsid w:val="00180776"/>
    <w:rsid w:val="00180E95"/>
    <w:rsid w:val="00187EFD"/>
    <w:rsid w:val="00190ADB"/>
    <w:rsid w:val="00191822"/>
    <w:rsid w:val="00195BF1"/>
    <w:rsid w:val="001A5369"/>
    <w:rsid w:val="001B1756"/>
    <w:rsid w:val="001B4706"/>
    <w:rsid w:val="001B4D82"/>
    <w:rsid w:val="001B7D2A"/>
    <w:rsid w:val="001D2451"/>
    <w:rsid w:val="001D2ABE"/>
    <w:rsid w:val="001D40EF"/>
    <w:rsid w:val="001E00FD"/>
    <w:rsid w:val="001E5977"/>
    <w:rsid w:val="001F2B89"/>
    <w:rsid w:val="001F396E"/>
    <w:rsid w:val="002014E4"/>
    <w:rsid w:val="002075E0"/>
    <w:rsid w:val="002077AD"/>
    <w:rsid w:val="00207845"/>
    <w:rsid w:val="00213018"/>
    <w:rsid w:val="00213AED"/>
    <w:rsid w:val="002221A4"/>
    <w:rsid w:val="00222D6A"/>
    <w:rsid w:val="002245E1"/>
    <w:rsid w:val="002277F1"/>
    <w:rsid w:val="0023309F"/>
    <w:rsid w:val="0023603D"/>
    <w:rsid w:val="00236145"/>
    <w:rsid w:val="002528D7"/>
    <w:rsid w:val="002549F7"/>
    <w:rsid w:val="00262D35"/>
    <w:rsid w:val="00282D4E"/>
    <w:rsid w:val="00283BCF"/>
    <w:rsid w:val="0029743E"/>
    <w:rsid w:val="00297611"/>
    <w:rsid w:val="002A32DA"/>
    <w:rsid w:val="002A6F72"/>
    <w:rsid w:val="002B03E4"/>
    <w:rsid w:val="002B182E"/>
    <w:rsid w:val="002B39CD"/>
    <w:rsid w:val="002B5D42"/>
    <w:rsid w:val="002C5536"/>
    <w:rsid w:val="002D0624"/>
    <w:rsid w:val="002E2AA7"/>
    <w:rsid w:val="002E2F5D"/>
    <w:rsid w:val="002E4B8A"/>
    <w:rsid w:val="00305CCA"/>
    <w:rsid w:val="00307BE3"/>
    <w:rsid w:val="0031109F"/>
    <w:rsid w:val="00311939"/>
    <w:rsid w:val="00311EB3"/>
    <w:rsid w:val="00313B83"/>
    <w:rsid w:val="00337EE5"/>
    <w:rsid w:val="00340499"/>
    <w:rsid w:val="00340FE0"/>
    <w:rsid w:val="0034560B"/>
    <w:rsid w:val="00350540"/>
    <w:rsid w:val="00362DAA"/>
    <w:rsid w:val="00365277"/>
    <w:rsid w:val="00370016"/>
    <w:rsid w:val="003701FE"/>
    <w:rsid w:val="00371E03"/>
    <w:rsid w:val="00392953"/>
    <w:rsid w:val="003A0538"/>
    <w:rsid w:val="003A5550"/>
    <w:rsid w:val="003A6BE5"/>
    <w:rsid w:val="003B46E4"/>
    <w:rsid w:val="003C53D3"/>
    <w:rsid w:val="003D09D8"/>
    <w:rsid w:val="003E560C"/>
    <w:rsid w:val="003F17B1"/>
    <w:rsid w:val="003F67B7"/>
    <w:rsid w:val="003F77ED"/>
    <w:rsid w:val="004026CB"/>
    <w:rsid w:val="0040505B"/>
    <w:rsid w:val="0042059C"/>
    <w:rsid w:val="00422FD9"/>
    <w:rsid w:val="00423B19"/>
    <w:rsid w:val="00441F77"/>
    <w:rsid w:val="00446A5F"/>
    <w:rsid w:val="00453C05"/>
    <w:rsid w:val="0046311D"/>
    <w:rsid w:val="004640BD"/>
    <w:rsid w:val="004644B6"/>
    <w:rsid w:val="00484CF1"/>
    <w:rsid w:val="00485AEA"/>
    <w:rsid w:val="004932CE"/>
    <w:rsid w:val="004948C6"/>
    <w:rsid w:val="004A5847"/>
    <w:rsid w:val="004A74BC"/>
    <w:rsid w:val="004C1D4D"/>
    <w:rsid w:val="004D465F"/>
    <w:rsid w:val="004F4160"/>
    <w:rsid w:val="004F7B6E"/>
    <w:rsid w:val="00514E00"/>
    <w:rsid w:val="00520B83"/>
    <w:rsid w:val="005315C6"/>
    <w:rsid w:val="005346F2"/>
    <w:rsid w:val="00537F5A"/>
    <w:rsid w:val="00545A1D"/>
    <w:rsid w:val="00552E67"/>
    <w:rsid w:val="005538CE"/>
    <w:rsid w:val="005541A9"/>
    <w:rsid w:val="00554577"/>
    <w:rsid w:val="00560049"/>
    <w:rsid w:val="005678DD"/>
    <w:rsid w:val="00567EA3"/>
    <w:rsid w:val="00584892"/>
    <w:rsid w:val="0058561E"/>
    <w:rsid w:val="005856AF"/>
    <w:rsid w:val="005A1107"/>
    <w:rsid w:val="005A54D0"/>
    <w:rsid w:val="005B58AF"/>
    <w:rsid w:val="005B7A10"/>
    <w:rsid w:val="005C385F"/>
    <w:rsid w:val="005C3ABB"/>
    <w:rsid w:val="005C5A23"/>
    <w:rsid w:val="005C610C"/>
    <w:rsid w:val="005D0FCC"/>
    <w:rsid w:val="005D4727"/>
    <w:rsid w:val="005E2509"/>
    <w:rsid w:val="005E25D3"/>
    <w:rsid w:val="005E5F95"/>
    <w:rsid w:val="005E7193"/>
    <w:rsid w:val="00602286"/>
    <w:rsid w:val="006028F4"/>
    <w:rsid w:val="00603D75"/>
    <w:rsid w:val="006119D7"/>
    <w:rsid w:val="00611A10"/>
    <w:rsid w:val="00614370"/>
    <w:rsid w:val="00616206"/>
    <w:rsid w:val="006311D7"/>
    <w:rsid w:val="006352C4"/>
    <w:rsid w:val="0063793A"/>
    <w:rsid w:val="006611BF"/>
    <w:rsid w:val="00666CC7"/>
    <w:rsid w:val="006954C3"/>
    <w:rsid w:val="006A3B2B"/>
    <w:rsid w:val="006B0E23"/>
    <w:rsid w:val="006B1AC3"/>
    <w:rsid w:val="006B30CD"/>
    <w:rsid w:val="006C05B2"/>
    <w:rsid w:val="006C322B"/>
    <w:rsid w:val="006D63C5"/>
    <w:rsid w:val="006D660A"/>
    <w:rsid w:val="006E3241"/>
    <w:rsid w:val="006E3EA5"/>
    <w:rsid w:val="006F1E35"/>
    <w:rsid w:val="006F4487"/>
    <w:rsid w:val="006F4579"/>
    <w:rsid w:val="00715BD0"/>
    <w:rsid w:val="00715EB8"/>
    <w:rsid w:val="0071755F"/>
    <w:rsid w:val="00721ACB"/>
    <w:rsid w:val="00723F10"/>
    <w:rsid w:val="00726303"/>
    <w:rsid w:val="00726F62"/>
    <w:rsid w:val="00744276"/>
    <w:rsid w:val="00747BA5"/>
    <w:rsid w:val="007655C2"/>
    <w:rsid w:val="007709CE"/>
    <w:rsid w:val="007744EA"/>
    <w:rsid w:val="007819AD"/>
    <w:rsid w:val="0078610C"/>
    <w:rsid w:val="007963D0"/>
    <w:rsid w:val="00797FBE"/>
    <w:rsid w:val="007A087B"/>
    <w:rsid w:val="007A557C"/>
    <w:rsid w:val="007B0701"/>
    <w:rsid w:val="007B3C78"/>
    <w:rsid w:val="007C19D3"/>
    <w:rsid w:val="007C2E41"/>
    <w:rsid w:val="007C33E5"/>
    <w:rsid w:val="007C72F7"/>
    <w:rsid w:val="007D0974"/>
    <w:rsid w:val="007D1FFC"/>
    <w:rsid w:val="007E3880"/>
    <w:rsid w:val="007E45D4"/>
    <w:rsid w:val="007E7D60"/>
    <w:rsid w:val="007E7F5D"/>
    <w:rsid w:val="007F0245"/>
    <w:rsid w:val="007F4AB8"/>
    <w:rsid w:val="007F7E06"/>
    <w:rsid w:val="00807B39"/>
    <w:rsid w:val="00813229"/>
    <w:rsid w:val="00814034"/>
    <w:rsid w:val="00814963"/>
    <w:rsid w:val="00814C8D"/>
    <w:rsid w:val="008159AE"/>
    <w:rsid w:val="0083355B"/>
    <w:rsid w:val="00836D5F"/>
    <w:rsid w:val="008409DA"/>
    <w:rsid w:val="00841505"/>
    <w:rsid w:val="00841649"/>
    <w:rsid w:val="008464F4"/>
    <w:rsid w:val="0086539D"/>
    <w:rsid w:val="00865AD0"/>
    <w:rsid w:val="008732B0"/>
    <w:rsid w:val="008942A9"/>
    <w:rsid w:val="0089622F"/>
    <w:rsid w:val="008979C9"/>
    <w:rsid w:val="008A295F"/>
    <w:rsid w:val="008A51F1"/>
    <w:rsid w:val="008A5E73"/>
    <w:rsid w:val="008C1379"/>
    <w:rsid w:val="008C33FD"/>
    <w:rsid w:val="008C4FEF"/>
    <w:rsid w:val="008D2BAD"/>
    <w:rsid w:val="008D3AFA"/>
    <w:rsid w:val="008E1285"/>
    <w:rsid w:val="008E15AD"/>
    <w:rsid w:val="008E5B63"/>
    <w:rsid w:val="00906693"/>
    <w:rsid w:val="00907B88"/>
    <w:rsid w:val="00910F40"/>
    <w:rsid w:val="0091588D"/>
    <w:rsid w:val="00915EA8"/>
    <w:rsid w:val="00926CF6"/>
    <w:rsid w:val="00935DF1"/>
    <w:rsid w:val="009376C2"/>
    <w:rsid w:val="00937D0E"/>
    <w:rsid w:val="00947B86"/>
    <w:rsid w:val="00952D93"/>
    <w:rsid w:val="00953D09"/>
    <w:rsid w:val="00960AED"/>
    <w:rsid w:val="00975973"/>
    <w:rsid w:val="00975E4D"/>
    <w:rsid w:val="00977E0D"/>
    <w:rsid w:val="00987D50"/>
    <w:rsid w:val="00991930"/>
    <w:rsid w:val="00997481"/>
    <w:rsid w:val="009A02D0"/>
    <w:rsid w:val="009A24DC"/>
    <w:rsid w:val="009A483F"/>
    <w:rsid w:val="009B2A7F"/>
    <w:rsid w:val="009B52FA"/>
    <w:rsid w:val="009C2CA8"/>
    <w:rsid w:val="009E4165"/>
    <w:rsid w:val="009E7ABA"/>
    <w:rsid w:val="009F0479"/>
    <w:rsid w:val="00A00404"/>
    <w:rsid w:val="00A17558"/>
    <w:rsid w:val="00A343CE"/>
    <w:rsid w:val="00A37732"/>
    <w:rsid w:val="00A46FAD"/>
    <w:rsid w:val="00A527E5"/>
    <w:rsid w:val="00A54C64"/>
    <w:rsid w:val="00A63A43"/>
    <w:rsid w:val="00A76064"/>
    <w:rsid w:val="00A76817"/>
    <w:rsid w:val="00A76EAF"/>
    <w:rsid w:val="00A82664"/>
    <w:rsid w:val="00A87E65"/>
    <w:rsid w:val="00A905D9"/>
    <w:rsid w:val="00A92548"/>
    <w:rsid w:val="00A927BE"/>
    <w:rsid w:val="00A96125"/>
    <w:rsid w:val="00A965F1"/>
    <w:rsid w:val="00AB109B"/>
    <w:rsid w:val="00AB1907"/>
    <w:rsid w:val="00AD1126"/>
    <w:rsid w:val="00AD5365"/>
    <w:rsid w:val="00AE3073"/>
    <w:rsid w:val="00AE3DA0"/>
    <w:rsid w:val="00AE4E47"/>
    <w:rsid w:val="00AE676E"/>
    <w:rsid w:val="00B016C0"/>
    <w:rsid w:val="00B02055"/>
    <w:rsid w:val="00B042A4"/>
    <w:rsid w:val="00B15A65"/>
    <w:rsid w:val="00B15D4E"/>
    <w:rsid w:val="00B23C9F"/>
    <w:rsid w:val="00B31EA9"/>
    <w:rsid w:val="00B34EAB"/>
    <w:rsid w:val="00B3598B"/>
    <w:rsid w:val="00B40144"/>
    <w:rsid w:val="00B42E82"/>
    <w:rsid w:val="00B44CE0"/>
    <w:rsid w:val="00B46B48"/>
    <w:rsid w:val="00B53115"/>
    <w:rsid w:val="00B53FFA"/>
    <w:rsid w:val="00B654CE"/>
    <w:rsid w:val="00B72098"/>
    <w:rsid w:val="00B911C7"/>
    <w:rsid w:val="00B9661E"/>
    <w:rsid w:val="00BA11FA"/>
    <w:rsid w:val="00BA1584"/>
    <w:rsid w:val="00BB424F"/>
    <w:rsid w:val="00BB7D55"/>
    <w:rsid w:val="00BC0F5A"/>
    <w:rsid w:val="00BE79B7"/>
    <w:rsid w:val="00BF6BBA"/>
    <w:rsid w:val="00C00950"/>
    <w:rsid w:val="00C04604"/>
    <w:rsid w:val="00C055E2"/>
    <w:rsid w:val="00C14B55"/>
    <w:rsid w:val="00C23A12"/>
    <w:rsid w:val="00C30F52"/>
    <w:rsid w:val="00C31559"/>
    <w:rsid w:val="00C329A7"/>
    <w:rsid w:val="00C463C2"/>
    <w:rsid w:val="00C477CD"/>
    <w:rsid w:val="00C565CD"/>
    <w:rsid w:val="00C73855"/>
    <w:rsid w:val="00C81139"/>
    <w:rsid w:val="00C827C0"/>
    <w:rsid w:val="00C82D99"/>
    <w:rsid w:val="00C83AA1"/>
    <w:rsid w:val="00C849F4"/>
    <w:rsid w:val="00C84BCB"/>
    <w:rsid w:val="00CA10EC"/>
    <w:rsid w:val="00CB1D92"/>
    <w:rsid w:val="00CB4C36"/>
    <w:rsid w:val="00CC34A1"/>
    <w:rsid w:val="00CD0B33"/>
    <w:rsid w:val="00CE2A1D"/>
    <w:rsid w:val="00CF1165"/>
    <w:rsid w:val="00CF3713"/>
    <w:rsid w:val="00D14FE2"/>
    <w:rsid w:val="00D16550"/>
    <w:rsid w:val="00D16760"/>
    <w:rsid w:val="00D24D15"/>
    <w:rsid w:val="00D272EC"/>
    <w:rsid w:val="00D27957"/>
    <w:rsid w:val="00D60FAC"/>
    <w:rsid w:val="00D614A6"/>
    <w:rsid w:val="00D654F1"/>
    <w:rsid w:val="00D7325D"/>
    <w:rsid w:val="00D76A2C"/>
    <w:rsid w:val="00D775B3"/>
    <w:rsid w:val="00D80C3E"/>
    <w:rsid w:val="00D83FEE"/>
    <w:rsid w:val="00D8427D"/>
    <w:rsid w:val="00D84F81"/>
    <w:rsid w:val="00D8745B"/>
    <w:rsid w:val="00D93424"/>
    <w:rsid w:val="00D93541"/>
    <w:rsid w:val="00D93B74"/>
    <w:rsid w:val="00D9759C"/>
    <w:rsid w:val="00DA671B"/>
    <w:rsid w:val="00DB5AE3"/>
    <w:rsid w:val="00DD2298"/>
    <w:rsid w:val="00DD36DC"/>
    <w:rsid w:val="00DE0FEC"/>
    <w:rsid w:val="00DE20AE"/>
    <w:rsid w:val="00DF13F5"/>
    <w:rsid w:val="00DF4792"/>
    <w:rsid w:val="00DF57C0"/>
    <w:rsid w:val="00E01C5A"/>
    <w:rsid w:val="00E04210"/>
    <w:rsid w:val="00E076B7"/>
    <w:rsid w:val="00E13518"/>
    <w:rsid w:val="00E206EA"/>
    <w:rsid w:val="00E26F9F"/>
    <w:rsid w:val="00E35696"/>
    <w:rsid w:val="00E35B88"/>
    <w:rsid w:val="00E3687C"/>
    <w:rsid w:val="00E426C0"/>
    <w:rsid w:val="00E44F25"/>
    <w:rsid w:val="00E70DE7"/>
    <w:rsid w:val="00E72598"/>
    <w:rsid w:val="00E72A67"/>
    <w:rsid w:val="00E7405F"/>
    <w:rsid w:val="00E7641F"/>
    <w:rsid w:val="00E83AA0"/>
    <w:rsid w:val="00E92EFB"/>
    <w:rsid w:val="00E97181"/>
    <w:rsid w:val="00EA1302"/>
    <w:rsid w:val="00EA6ADB"/>
    <w:rsid w:val="00EB0EDB"/>
    <w:rsid w:val="00EB1F5F"/>
    <w:rsid w:val="00EC2D44"/>
    <w:rsid w:val="00ED1170"/>
    <w:rsid w:val="00ED1F59"/>
    <w:rsid w:val="00ED357A"/>
    <w:rsid w:val="00EE0CB6"/>
    <w:rsid w:val="00EE16D2"/>
    <w:rsid w:val="00EE4F6A"/>
    <w:rsid w:val="00EE5647"/>
    <w:rsid w:val="00EF2711"/>
    <w:rsid w:val="00EF3288"/>
    <w:rsid w:val="00EF7DA4"/>
    <w:rsid w:val="00F01FFF"/>
    <w:rsid w:val="00F077D5"/>
    <w:rsid w:val="00F22FEA"/>
    <w:rsid w:val="00F324D3"/>
    <w:rsid w:val="00F417AC"/>
    <w:rsid w:val="00F46DFD"/>
    <w:rsid w:val="00F636D4"/>
    <w:rsid w:val="00F67F6F"/>
    <w:rsid w:val="00F73DC1"/>
    <w:rsid w:val="00F76297"/>
    <w:rsid w:val="00F83BF3"/>
    <w:rsid w:val="00F948CD"/>
    <w:rsid w:val="00FB32C3"/>
    <w:rsid w:val="00FB5661"/>
    <w:rsid w:val="00FB7D16"/>
    <w:rsid w:val="00FC083C"/>
    <w:rsid w:val="00FC0B4C"/>
    <w:rsid w:val="00FC4B76"/>
    <w:rsid w:val="00FC4F4A"/>
    <w:rsid w:val="00FC6362"/>
    <w:rsid w:val="00FD0AD3"/>
    <w:rsid w:val="00FD549A"/>
    <w:rsid w:val="00FE1AF9"/>
    <w:rsid w:val="00FE1FBF"/>
    <w:rsid w:val="00FE4F08"/>
    <w:rsid w:val="00FF51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360B4D58"/>
  <w15:docId w15:val="{CC466FBB-C1B3-4993-AF4F-818EE6E4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AB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44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44EA"/>
  </w:style>
  <w:style w:type="paragraph" w:styleId="Fuzeile">
    <w:name w:val="footer"/>
    <w:basedOn w:val="Standard"/>
    <w:link w:val="FuzeileZchn"/>
    <w:uiPriority w:val="99"/>
    <w:unhideWhenUsed/>
    <w:rsid w:val="007744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44EA"/>
  </w:style>
  <w:style w:type="paragraph" w:styleId="Listenabsatz">
    <w:name w:val="List Paragraph"/>
    <w:basedOn w:val="Standard"/>
    <w:uiPriority w:val="34"/>
    <w:qFormat/>
    <w:rsid w:val="007744EA"/>
    <w:pPr>
      <w:ind w:left="720"/>
      <w:contextualSpacing/>
    </w:pPr>
  </w:style>
  <w:style w:type="paragraph" w:styleId="Sprechblasentext">
    <w:name w:val="Balloon Text"/>
    <w:basedOn w:val="Standard"/>
    <w:link w:val="SprechblasentextZchn"/>
    <w:uiPriority w:val="99"/>
    <w:semiHidden/>
    <w:unhideWhenUsed/>
    <w:rsid w:val="000914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1413"/>
    <w:rPr>
      <w:rFonts w:ascii="Tahoma" w:hAnsi="Tahoma" w:cs="Tahoma"/>
      <w:sz w:val="16"/>
      <w:szCs w:val="16"/>
    </w:rPr>
  </w:style>
  <w:style w:type="character" w:styleId="Platzhaltertext">
    <w:name w:val="Placeholder Text"/>
    <w:basedOn w:val="Absatz-Standardschriftart"/>
    <w:uiPriority w:val="99"/>
    <w:semiHidden/>
    <w:rsid w:val="007E45D4"/>
    <w:rPr>
      <w:color w:val="808080"/>
    </w:rPr>
  </w:style>
  <w:style w:type="table" w:styleId="Tabellenraster">
    <w:name w:val="Table Grid"/>
    <w:basedOn w:val="NormaleTabelle"/>
    <w:uiPriority w:val="59"/>
    <w:rsid w:val="00422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7819AD"/>
    <w:pPr>
      <w:spacing w:after="0" w:line="260" w:lineRule="exact"/>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78830">
      <w:bodyDiv w:val="1"/>
      <w:marLeft w:val="0"/>
      <w:marRight w:val="0"/>
      <w:marTop w:val="0"/>
      <w:marBottom w:val="0"/>
      <w:divBdr>
        <w:top w:val="none" w:sz="0" w:space="0" w:color="auto"/>
        <w:left w:val="none" w:sz="0" w:space="0" w:color="auto"/>
        <w:bottom w:val="none" w:sz="0" w:space="0" w:color="auto"/>
        <w:right w:val="none" w:sz="0" w:space="0" w:color="auto"/>
      </w:divBdr>
    </w:div>
    <w:div w:id="816729341">
      <w:bodyDiv w:val="1"/>
      <w:marLeft w:val="0"/>
      <w:marRight w:val="0"/>
      <w:marTop w:val="0"/>
      <w:marBottom w:val="0"/>
      <w:divBdr>
        <w:top w:val="none" w:sz="0" w:space="0" w:color="auto"/>
        <w:left w:val="none" w:sz="0" w:space="0" w:color="auto"/>
        <w:bottom w:val="none" w:sz="0" w:space="0" w:color="auto"/>
        <w:right w:val="none" w:sz="0" w:space="0" w:color="auto"/>
      </w:divBdr>
    </w:div>
    <w:div w:id="909727560">
      <w:bodyDiv w:val="1"/>
      <w:marLeft w:val="0"/>
      <w:marRight w:val="0"/>
      <w:marTop w:val="0"/>
      <w:marBottom w:val="0"/>
      <w:divBdr>
        <w:top w:val="none" w:sz="0" w:space="0" w:color="auto"/>
        <w:left w:val="none" w:sz="0" w:space="0" w:color="auto"/>
        <w:bottom w:val="none" w:sz="0" w:space="0" w:color="auto"/>
        <w:right w:val="none" w:sz="0" w:space="0" w:color="auto"/>
      </w:divBdr>
    </w:div>
    <w:div w:id="1308782449">
      <w:bodyDiv w:val="1"/>
      <w:marLeft w:val="0"/>
      <w:marRight w:val="0"/>
      <w:marTop w:val="0"/>
      <w:marBottom w:val="0"/>
      <w:divBdr>
        <w:top w:val="none" w:sz="0" w:space="0" w:color="auto"/>
        <w:left w:val="none" w:sz="0" w:space="0" w:color="auto"/>
        <w:bottom w:val="none" w:sz="0" w:space="0" w:color="auto"/>
        <w:right w:val="none" w:sz="0" w:space="0" w:color="auto"/>
      </w:divBdr>
    </w:div>
    <w:div w:id="1585454240">
      <w:bodyDiv w:val="1"/>
      <w:marLeft w:val="0"/>
      <w:marRight w:val="0"/>
      <w:marTop w:val="0"/>
      <w:marBottom w:val="0"/>
      <w:divBdr>
        <w:top w:val="none" w:sz="0" w:space="0" w:color="auto"/>
        <w:left w:val="none" w:sz="0" w:space="0" w:color="auto"/>
        <w:bottom w:val="none" w:sz="0" w:space="0" w:color="auto"/>
        <w:right w:val="none" w:sz="0" w:space="0" w:color="auto"/>
      </w:divBdr>
    </w:div>
    <w:div w:id="1600942216">
      <w:bodyDiv w:val="1"/>
      <w:marLeft w:val="0"/>
      <w:marRight w:val="0"/>
      <w:marTop w:val="0"/>
      <w:marBottom w:val="0"/>
      <w:divBdr>
        <w:top w:val="none" w:sz="0" w:space="0" w:color="auto"/>
        <w:left w:val="none" w:sz="0" w:space="0" w:color="auto"/>
        <w:bottom w:val="none" w:sz="0" w:space="0" w:color="auto"/>
        <w:right w:val="none" w:sz="0" w:space="0" w:color="auto"/>
      </w:divBdr>
    </w:div>
    <w:div w:id="1886790695">
      <w:bodyDiv w:val="1"/>
      <w:marLeft w:val="0"/>
      <w:marRight w:val="0"/>
      <w:marTop w:val="0"/>
      <w:marBottom w:val="0"/>
      <w:divBdr>
        <w:top w:val="none" w:sz="0" w:space="0" w:color="auto"/>
        <w:left w:val="none" w:sz="0" w:space="0" w:color="auto"/>
        <w:bottom w:val="none" w:sz="0" w:space="0" w:color="auto"/>
        <w:right w:val="none" w:sz="0" w:space="0" w:color="auto"/>
      </w:divBdr>
    </w:div>
    <w:div w:id="1913613423">
      <w:bodyDiv w:val="1"/>
      <w:marLeft w:val="0"/>
      <w:marRight w:val="0"/>
      <w:marTop w:val="0"/>
      <w:marBottom w:val="0"/>
      <w:divBdr>
        <w:top w:val="none" w:sz="0" w:space="0" w:color="auto"/>
        <w:left w:val="none" w:sz="0" w:space="0" w:color="auto"/>
        <w:bottom w:val="none" w:sz="0" w:space="0" w:color="auto"/>
        <w:right w:val="none" w:sz="0" w:space="0" w:color="auto"/>
      </w:divBdr>
    </w:div>
    <w:div w:id="196018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Bundesanstalt für Immobilienaufgaben</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Steffen Röstel</dc:creator>
  <cp:lastModifiedBy>Rennert, Nicole</cp:lastModifiedBy>
  <cp:revision>5</cp:revision>
  <cp:lastPrinted>2023-03-20T10:57:00Z</cp:lastPrinted>
  <dcterms:created xsi:type="dcterms:W3CDTF">2026-01-28T08:47:00Z</dcterms:created>
  <dcterms:modified xsi:type="dcterms:W3CDTF">2026-01-28T09:41:00Z</dcterms:modified>
</cp:coreProperties>
</file>