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DE8E3" w14:textId="77777777" w:rsidR="006F7C58" w:rsidRDefault="001838EA" w:rsidP="006F7C58">
      <w:pPr>
        <w:pStyle w:val="berschrift1"/>
      </w:pPr>
      <w:r>
        <w:t>Fragen und Antworten zum Vergabeverfahren</w:t>
      </w:r>
    </w:p>
    <w:p w14:paraId="7C9C319D"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14:paraId="0F285C7C"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A70ABAF" w14:textId="310D8AA9"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6F77199C"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2CE1070D"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471E68FD" w14:textId="77777777" w:rsidR="00273A6E" w:rsidRDefault="001838EA">
            <w:pPr>
              <w:pStyle w:val="Tabellenberschrift"/>
            </w:pPr>
            <w:r>
              <w:t>Nr.</w:t>
            </w:r>
          </w:p>
        </w:tc>
        <w:tc>
          <w:tcPr>
            <w:tcW w:w="3573" w:type="dxa"/>
          </w:tcPr>
          <w:p w14:paraId="74AE7A5D" w14:textId="77777777" w:rsidR="00273A6E" w:rsidRDefault="001838EA">
            <w:pPr>
              <w:pStyle w:val="Tabellenberschrift"/>
            </w:pPr>
            <w:r>
              <w:t xml:space="preserve">Quelle </w:t>
            </w:r>
            <w:r>
              <w:br/>
            </w:r>
            <w:r>
              <w:rPr>
                <w:rStyle w:val="Fett"/>
              </w:rPr>
              <w:t>(Dokument, Kap., Seite,…)</w:t>
            </w:r>
          </w:p>
        </w:tc>
        <w:tc>
          <w:tcPr>
            <w:tcW w:w="5148" w:type="dxa"/>
          </w:tcPr>
          <w:p w14:paraId="6499346C"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47D1023" w14:textId="77777777" w:rsidR="00273A6E" w:rsidRDefault="001838EA">
            <w:pPr>
              <w:pStyle w:val="Tabellenberschrift"/>
            </w:pPr>
            <w:r>
              <w:t>Antwort von BeschA</w:t>
            </w:r>
          </w:p>
        </w:tc>
      </w:tr>
      <w:tr w:rsidR="00761343" w14:paraId="72865CCA" w14:textId="77777777" w:rsidTr="00761343">
        <w:tc>
          <w:tcPr>
            <w:tcW w:w="678" w:type="dxa"/>
          </w:tcPr>
          <w:p w14:paraId="4FD84C9F" w14:textId="77777777" w:rsidR="00273A6E" w:rsidRPr="00AD6740" w:rsidRDefault="000D013B">
            <w:r w:rsidRPr="00AD6740">
              <w:t>1</w:t>
            </w:r>
          </w:p>
        </w:tc>
        <w:tc>
          <w:tcPr>
            <w:tcW w:w="3573" w:type="dxa"/>
          </w:tcPr>
          <w:p w14:paraId="380053DE" w14:textId="77777777" w:rsidR="00273A6E" w:rsidRPr="00AD6740" w:rsidRDefault="00B176CB">
            <w:r w:rsidRPr="003D53A0">
              <w:t>Eigenerklärung_Auftragsverarbeitung VV</w:t>
            </w:r>
            <w:r>
              <w:t>1</w:t>
            </w:r>
          </w:p>
        </w:tc>
        <w:tc>
          <w:tcPr>
            <w:tcW w:w="5148" w:type="dxa"/>
          </w:tcPr>
          <w:p w14:paraId="7F9E38E5" w14:textId="77777777"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73F9B3CE" w14:textId="77777777"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4D73E789"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7CFF1394" w14:textId="77777777" w:rsidTr="00761343">
        <w:tc>
          <w:tcPr>
            <w:tcW w:w="678" w:type="dxa"/>
          </w:tcPr>
          <w:p w14:paraId="27A2B269" w14:textId="77777777" w:rsidR="00761343" w:rsidRPr="00AD6740" w:rsidRDefault="00761343">
            <w:r>
              <w:t>H1</w:t>
            </w:r>
          </w:p>
        </w:tc>
        <w:tc>
          <w:tcPr>
            <w:tcW w:w="3573" w:type="dxa"/>
          </w:tcPr>
          <w:p w14:paraId="27A337E5"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3BA40630" w14:textId="77777777" w:rsidR="00761343" w:rsidRDefault="00761343" w:rsidP="00604F84">
            <w:r>
              <w:t>Das folgende Dokument wurde aktualisiert:</w:t>
            </w:r>
          </w:p>
          <w:p w14:paraId="1E8E298B" w14:textId="77777777" w:rsidR="00761343" w:rsidRDefault="00761343" w:rsidP="00604F84">
            <w:r>
              <w:t>Los 2:</w:t>
            </w:r>
          </w:p>
          <w:p w14:paraId="4EDC859F" w14:textId="77777777" w:rsidR="00761343" w:rsidRPr="00AD6740" w:rsidRDefault="00761343" w:rsidP="00761343">
            <w:pPr>
              <w:pStyle w:val="Listenabsatz"/>
              <w:numPr>
                <w:ilvl w:val="0"/>
                <w:numId w:val="13"/>
              </w:numPr>
            </w:pPr>
            <w:r>
              <w:t>Besondere Bewerbungsbedingungen VV2_v2</w:t>
            </w:r>
          </w:p>
        </w:tc>
      </w:tr>
    </w:tbl>
    <w:p w14:paraId="609F0767"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398CDF4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FEBF753" w14:textId="77777777" w:rsidR="0045047E" w:rsidRDefault="0045047E" w:rsidP="00BD36F4">
            <w:pPr>
              <w:pStyle w:val="Tabellenberschrift"/>
            </w:pPr>
            <w:r>
              <w:t>Nr.</w:t>
            </w:r>
          </w:p>
        </w:tc>
        <w:tc>
          <w:tcPr>
            <w:tcW w:w="3573" w:type="dxa"/>
          </w:tcPr>
          <w:p w14:paraId="2A7BFD20" w14:textId="77777777" w:rsidR="0045047E" w:rsidRDefault="0045047E" w:rsidP="00BD36F4">
            <w:pPr>
              <w:pStyle w:val="Tabellenberschrift"/>
            </w:pPr>
            <w:r>
              <w:t xml:space="preserve">Quelle </w:t>
            </w:r>
            <w:r>
              <w:br/>
            </w:r>
            <w:r>
              <w:rPr>
                <w:rStyle w:val="Fett"/>
              </w:rPr>
              <w:t>(Dokument, Kap., Seite,…)</w:t>
            </w:r>
          </w:p>
        </w:tc>
        <w:tc>
          <w:tcPr>
            <w:tcW w:w="5148" w:type="dxa"/>
          </w:tcPr>
          <w:p w14:paraId="71AA8386"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5848FC9" w14:textId="77777777" w:rsidR="0045047E" w:rsidRDefault="0045047E" w:rsidP="00BD36F4">
            <w:pPr>
              <w:pStyle w:val="Tabellenberschrift"/>
            </w:pPr>
            <w:r>
              <w:t>Antwort von BeschA</w:t>
            </w:r>
          </w:p>
        </w:tc>
      </w:tr>
      <w:tr w:rsidR="0045047E" w14:paraId="00EC16F3" w14:textId="77777777" w:rsidTr="00BD36F4">
        <w:tc>
          <w:tcPr>
            <w:tcW w:w="678" w:type="dxa"/>
          </w:tcPr>
          <w:p w14:paraId="6C5E3E51" w14:textId="77777777" w:rsidR="0045047E" w:rsidRPr="00AD6740" w:rsidRDefault="0045047E" w:rsidP="00BD36F4">
            <w:r>
              <w:t>2</w:t>
            </w:r>
          </w:p>
        </w:tc>
        <w:tc>
          <w:tcPr>
            <w:tcW w:w="3573" w:type="dxa"/>
          </w:tcPr>
          <w:p w14:paraId="7689AAF9" w14:textId="77777777" w:rsidR="0045047E" w:rsidRPr="00AD6740" w:rsidRDefault="0045047E" w:rsidP="00BD36F4">
            <w:r>
              <w:t>Allgemeines</w:t>
            </w:r>
          </w:p>
        </w:tc>
        <w:tc>
          <w:tcPr>
            <w:tcW w:w="5148" w:type="dxa"/>
          </w:tcPr>
          <w:p w14:paraId="1A7114E9" w14:textId="77777777" w:rsidR="0045047E" w:rsidRDefault="008748AA" w:rsidP="0045047E">
            <w:r>
              <w:t>I</w:t>
            </w:r>
            <w:r w:rsidR="0045047E">
              <w:t>n den Vergabeunterlagen konnten wir leider keine konkreten Angaben zur Bindefrist finden. Lediglich in der Bekanntmachung ist folgender Hinweis enthalten:</w:t>
            </w:r>
          </w:p>
          <w:p w14:paraId="7F3BEB42" w14:textId="77777777" w:rsidR="0045047E" w:rsidRDefault="0045047E" w:rsidP="0045047E">
            <w:r>
              <w:lastRenderedPageBreak/>
              <w:t>„Zusätzliche Informationen: Die Bindefrist beginnt ab Ende der Angebotsfrist.“</w:t>
            </w:r>
          </w:p>
          <w:p w14:paraId="38BD4128"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4F7970E0"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33B85738" w14:textId="77777777" w:rsidTr="00BD36F4">
        <w:tc>
          <w:tcPr>
            <w:tcW w:w="678" w:type="dxa"/>
          </w:tcPr>
          <w:p w14:paraId="7C390605" w14:textId="77777777" w:rsidR="002E7036" w:rsidRDefault="002E7036" w:rsidP="00BD36F4">
            <w:r>
              <w:lastRenderedPageBreak/>
              <w:t>3</w:t>
            </w:r>
          </w:p>
        </w:tc>
        <w:tc>
          <w:tcPr>
            <w:tcW w:w="3573" w:type="dxa"/>
          </w:tcPr>
          <w:p w14:paraId="32A8F24B" w14:textId="77777777" w:rsidR="002E7036" w:rsidRDefault="002E7036" w:rsidP="00BD36F4">
            <w:r>
              <w:t>Kriterienkatalog Eignung</w:t>
            </w:r>
          </w:p>
        </w:tc>
        <w:tc>
          <w:tcPr>
            <w:tcW w:w="5148" w:type="dxa"/>
          </w:tcPr>
          <w:p w14:paraId="1663EBA9" w14:textId="77777777" w:rsidR="002E7036" w:rsidRDefault="002E7036" w:rsidP="002E7036">
            <w:r>
              <w:t>Im Kriterienkatalog zur Eignung VV1 wird unter Ziffer 1 „Wirtschaftliche und finanzielle Leistungsfähigkeit gemäß § 45 VgV“ ein Mindestjahresumsatz je Geschäftsjahr von</w:t>
            </w:r>
          </w:p>
          <w:p w14:paraId="12545FA8" w14:textId="77777777" w:rsidR="002E7036" w:rsidRDefault="002E7036" w:rsidP="002E7036">
            <w:r>
              <w:t>Los 1: 3,0 Mio. EUR und</w:t>
            </w:r>
          </w:p>
          <w:p w14:paraId="49E6586B" w14:textId="77777777" w:rsidR="002E7036" w:rsidRDefault="002E7036" w:rsidP="002E7036">
            <w:r>
              <w:t>Los 2: 5,1 Mio. EUR gefordert.</w:t>
            </w:r>
          </w:p>
          <w:p w14:paraId="24DAD70A"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7A78701F"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79725F20"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188802D9" w14:textId="77777777" w:rsidTr="00BD36F4">
        <w:tc>
          <w:tcPr>
            <w:tcW w:w="678" w:type="dxa"/>
          </w:tcPr>
          <w:p w14:paraId="41F6DE47" w14:textId="77777777" w:rsidR="00BB48D5" w:rsidRDefault="00BB48D5" w:rsidP="00BD36F4">
            <w:r>
              <w:t>4</w:t>
            </w:r>
          </w:p>
        </w:tc>
        <w:tc>
          <w:tcPr>
            <w:tcW w:w="3573" w:type="dxa"/>
          </w:tcPr>
          <w:p w14:paraId="36BA28F4" w14:textId="77777777" w:rsidR="00BB48D5" w:rsidRDefault="00BB48D5" w:rsidP="00BB48D5">
            <w:r>
              <w:t xml:space="preserve">Leistungsbeschreibung, </w:t>
            </w:r>
          </w:p>
          <w:p w14:paraId="1EC1E658" w14:textId="77777777" w:rsidR="00BB48D5" w:rsidRDefault="00BB48D5" w:rsidP="00BB48D5">
            <w:r>
              <w:t>Ziffer 3.1</w:t>
            </w:r>
          </w:p>
          <w:p w14:paraId="0FAE7F4F" w14:textId="77777777" w:rsidR="00BB48D5" w:rsidRDefault="00BB48D5" w:rsidP="00BB48D5"/>
        </w:tc>
        <w:tc>
          <w:tcPr>
            <w:tcW w:w="5148" w:type="dxa"/>
          </w:tcPr>
          <w:p w14:paraId="3456BC29" w14:textId="77777777" w:rsidR="00BB48D5" w:rsidRDefault="00BB48D5" w:rsidP="00BB48D5">
            <w:r>
              <w:t xml:space="preserve">Im Zuge der Angebotsbearbeitung ergibt sich folgende Frage mit der Bitte um Klarstellung: </w:t>
            </w:r>
          </w:p>
          <w:p w14:paraId="7E7D4F27"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28527857"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7EDF6E1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5C8FED1B"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22171D44" w14:textId="77777777" w:rsidTr="00BD36F4">
        <w:tc>
          <w:tcPr>
            <w:tcW w:w="678" w:type="dxa"/>
          </w:tcPr>
          <w:p w14:paraId="34E1F0BC" w14:textId="77777777" w:rsidR="00BB48D5" w:rsidRDefault="00BB48D5" w:rsidP="00BD36F4">
            <w:r>
              <w:lastRenderedPageBreak/>
              <w:t>5</w:t>
            </w:r>
          </w:p>
        </w:tc>
        <w:tc>
          <w:tcPr>
            <w:tcW w:w="3573" w:type="dxa"/>
          </w:tcPr>
          <w:p w14:paraId="5ADD3516" w14:textId="77777777" w:rsidR="00BB48D5" w:rsidRDefault="00BB48D5" w:rsidP="00BB48D5">
            <w:r>
              <w:t>Leistungsbeschreibung,</w:t>
            </w:r>
          </w:p>
          <w:p w14:paraId="734A7032" w14:textId="77777777" w:rsidR="00BB48D5" w:rsidRDefault="00BB48D5" w:rsidP="00BB48D5">
            <w:r>
              <w:t>Ziffer 4.4</w:t>
            </w:r>
          </w:p>
        </w:tc>
        <w:tc>
          <w:tcPr>
            <w:tcW w:w="5148" w:type="dxa"/>
          </w:tcPr>
          <w:p w14:paraId="09BF1AE3"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03773F86"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10CCAE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1761889C"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13C28FB5" w14:textId="77777777"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2A0FCDB9" w14:textId="77777777"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3B540A2C" w14:textId="77777777" w:rsidR="00182C8F" w:rsidRPr="00D53535" w:rsidRDefault="00182C8F" w:rsidP="005E4246">
            <w:pPr>
              <w:rPr>
                <w:i/>
                <w:color w:val="0070C0"/>
                <w:highlight w:val="yellow"/>
              </w:rPr>
            </w:pPr>
          </w:p>
        </w:tc>
      </w:tr>
      <w:tr w:rsidR="00303B4D" w14:paraId="0EC2A18F" w14:textId="77777777" w:rsidTr="00BD36F4">
        <w:tc>
          <w:tcPr>
            <w:tcW w:w="678" w:type="dxa"/>
          </w:tcPr>
          <w:p w14:paraId="6BCA8707" w14:textId="77777777" w:rsidR="00303B4D" w:rsidRDefault="00303B4D" w:rsidP="00BD36F4">
            <w:r>
              <w:t>6</w:t>
            </w:r>
          </w:p>
        </w:tc>
        <w:tc>
          <w:tcPr>
            <w:tcW w:w="3573" w:type="dxa"/>
          </w:tcPr>
          <w:p w14:paraId="53AB02C4" w14:textId="77777777" w:rsidR="000E513D" w:rsidRDefault="000E513D" w:rsidP="00BB48D5">
            <w:r>
              <w:t>Betrifft nur Los 1</w:t>
            </w:r>
          </w:p>
          <w:p w14:paraId="6295F058" w14:textId="77777777" w:rsidR="00303B4D" w:rsidRDefault="000E513D" w:rsidP="00BB48D5">
            <w:r>
              <w:t>Leistungsbeschreibung,</w:t>
            </w:r>
          </w:p>
          <w:p w14:paraId="2D324353" w14:textId="77777777" w:rsidR="000E513D" w:rsidRDefault="000E513D" w:rsidP="00BB48D5">
            <w:r>
              <w:t>Ziffer 3.1</w:t>
            </w:r>
          </w:p>
        </w:tc>
        <w:tc>
          <w:tcPr>
            <w:tcW w:w="5148" w:type="dxa"/>
          </w:tcPr>
          <w:p w14:paraId="7C4D9B71"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8514B84"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71CADE64"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55B99A13" w14:textId="77777777" w:rsidTr="00BD36F4">
        <w:tc>
          <w:tcPr>
            <w:tcW w:w="678" w:type="dxa"/>
          </w:tcPr>
          <w:p w14:paraId="5BBCAEE8" w14:textId="77777777" w:rsidR="00303B4D" w:rsidRDefault="00303B4D" w:rsidP="00BD36F4">
            <w:r>
              <w:t>7</w:t>
            </w:r>
          </w:p>
        </w:tc>
        <w:tc>
          <w:tcPr>
            <w:tcW w:w="3573" w:type="dxa"/>
          </w:tcPr>
          <w:p w14:paraId="708EF0D1" w14:textId="77777777" w:rsidR="00303B4D" w:rsidRDefault="00E9047D" w:rsidP="00BB48D5">
            <w:r>
              <w:t>Allgemeines</w:t>
            </w:r>
          </w:p>
        </w:tc>
        <w:tc>
          <w:tcPr>
            <w:tcW w:w="5148" w:type="dxa"/>
          </w:tcPr>
          <w:p w14:paraId="36B96967"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020D686B"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576B75BC"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0909539"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964205F" w14:textId="77777777" w:rsidTr="00BD36F4">
        <w:tc>
          <w:tcPr>
            <w:tcW w:w="678" w:type="dxa"/>
          </w:tcPr>
          <w:p w14:paraId="4C58BA18" w14:textId="77777777" w:rsidR="0018267B" w:rsidRDefault="0018267B" w:rsidP="00BD36F4">
            <w:r>
              <w:lastRenderedPageBreak/>
              <w:t>8</w:t>
            </w:r>
          </w:p>
        </w:tc>
        <w:tc>
          <w:tcPr>
            <w:tcW w:w="3573" w:type="dxa"/>
          </w:tcPr>
          <w:p w14:paraId="02E819D7" w14:textId="77777777" w:rsidR="0018267B" w:rsidRDefault="0018267B" w:rsidP="00BB48D5">
            <w:r>
              <w:t>Betrifft nur Los 1</w:t>
            </w:r>
          </w:p>
          <w:p w14:paraId="1D340EE5" w14:textId="77777777" w:rsidR="004C115F" w:rsidRDefault="004C115F" w:rsidP="00BB48D5">
            <w:r>
              <w:t>Leistungsbeschreibung,</w:t>
            </w:r>
          </w:p>
          <w:p w14:paraId="712C2D19" w14:textId="77777777" w:rsidR="004C115F" w:rsidRDefault="004C115F" w:rsidP="00BB48D5">
            <w:r>
              <w:t xml:space="preserve">Ziffer </w:t>
            </w:r>
            <w:r w:rsidR="00702DF0">
              <w:t>3.1.3</w:t>
            </w:r>
          </w:p>
        </w:tc>
        <w:tc>
          <w:tcPr>
            <w:tcW w:w="5148" w:type="dxa"/>
          </w:tcPr>
          <w:p w14:paraId="46CB1AFB" w14:textId="77777777" w:rsidR="0018267B" w:rsidRDefault="0018267B" w:rsidP="0018267B">
            <w:r>
              <w:t xml:space="preserve">Wir bitten höflich </w:t>
            </w:r>
            <w:proofErr w:type="gramStart"/>
            <w:r>
              <w:t>bei folgendem</w:t>
            </w:r>
            <w:proofErr w:type="gramEnd"/>
            <w:r>
              <w:t xml:space="preserve"> Sachverhalt um Klarstellung und Prüfung: </w:t>
            </w:r>
          </w:p>
          <w:p w14:paraId="78D6F59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6999471F"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384A6E5E" w14:textId="77777777" w:rsidR="00CC35B4" w:rsidRPr="00991D4D" w:rsidRDefault="00CC35B4" w:rsidP="00BD36F4">
            <w:pPr>
              <w:rPr>
                <w:color w:val="000000" w:themeColor="text1"/>
              </w:rPr>
            </w:pPr>
            <w:r w:rsidRPr="00991D4D">
              <w:rPr>
                <w:color w:val="000000" w:themeColor="text1"/>
              </w:rPr>
              <w:t>Ihre Annahme ist korrekt.</w:t>
            </w:r>
          </w:p>
          <w:p w14:paraId="1A78DA87" w14:textId="77777777"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E7AE18E" w14:textId="77777777" w:rsidTr="00BD36F4">
        <w:tc>
          <w:tcPr>
            <w:tcW w:w="678" w:type="dxa"/>
          </w:tcPr>
          <w:p w14:paraId="013AA040" w14:textId="77777777" w:rsidR="0018267B" w:rsidRDefault="0018267B" w:rsidP="00BD36F4">
            <w:r>
              <w:lastRenderedPageBreak/>
              <w:t>9</w:t>
            </w:r>
          </w:p>
        </w:tc>
        <w:tc>
          <w:tcPr>
            <w:tcW w:w="3573" w:type="dxa"/>
          </w:tcPr>
          <w:p w14:paraId="41227285" w14:textId="77777777" w:rsidR="0018267B" w:rsidRDefault="0018267B" w:rsidP="0018267B">
            <w:r>
              <w:t>Betrifft nur Los 2</w:t>
            </w:r>
          </w:p>
          <w:p w14:paraId="619025CB" w14:textId="77777777" w:rsidR="0018267B" w:rsidRDefault="0018267B" w:rsidP="0018267B">
            <w:r>
              <w:t>Leistungsbeschreibung</w:t>
            </w:r>
            <w:r w:rsidR="00702DF0">
              <w:t xml:space="preserve">, </w:t>
            </w:r>
            <w:r>
              <w:t>Ziffer 3.1</w:t>
            </w:r>
          </w:p>
          <w:p w14:paraId="7206BB01" w14:textId="77777777" w:rsidR="0018267B" w:rsidRDefault="0018267B" w:rsidP="0018267B">
            <w:r>
              <w:t>sowie</w:t>
            </w:r>
          </w:p>
          <w:p w14:paraId="0741028A" w14:textId="77777777" w:rsidR="0018267B" w:rsidRDefault="0018267B" w:rsidP="0018267B">
            <w:r>
              <w:t>Technische Produkteigenschaften</w:t>
            </w:r>
          </w:p>
        </w:tc>
        <w:tc>
          <w:tcPr>
            <w:tcW w:w="5148" w:type="dxa"/>
          </w:tcPr>
          <w:p w14:paraId="640B0E45"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172F585E"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0E5DC5D3" w14:textId="77777777"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3FC5409C" w14:textId="77777777" w:rsidTr="00BD36F4">
        <w:tc>
          <w:tcPr>
            <w:tcW w:w="678" w:type="dxa"/>
          </w:tcPr>
          <w:p w14:paraId="0B2BDD61" w14:textId="77777777" w:rsidR="005E4246" w:rsidRDefault="005E4246" w:rsidP="00BD36F4">
            <w:r>
              <w:t>H2</w:t>
            </w:r>
          </w:p>
        </w:tc>
        <w:tc>
          <w:tcPr>
            <w:tcW w:w="3573" w:type="dxa"/>
          </w:tcPr>
          <w:p w14:paraId="2CD88F15"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0AF5DEFD" w14:textId="77777777" w:rsidR="005E4246" w:rsidRDefault="005E4246" w:rsidP="005E4246">
            <w:pPr>
              <w:tabs>
                <w:tab w:val="left" w:pos="2985"/>
              </w:tabs>
            </w:pPr>
            <w:bookmarkStart w:id="0" w:name="_Hlk225495478"/>
            <w:r>
              <w:t>Hinweis der Vergabestelle:</w:t>
            </w:r>
          </w:p>
          <w:p w14:paraId="157858E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44F6F985"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51CF4339" w14:textId="77777777" w:rsidR="0018267B" w:rsidRPr="00E92B93" w:rsidRDefault="0018267B" w:rsidP="0018267B">
            <w:pPr>
              <w:rPr>
                <w:color w:val="000000" w:themeColor="text1"/>
              </w:rPr>
            </w:pPr>
            <w:r w:rsidRPr="00E92B93">
              <w:rPr>
                <w:color w:val="000000" w:themeColor="text1"/>
              </w:rPr>
              <w:t xml:space="preserve">Weitere Informationen können in Kürze der Bekanntmachung auf der TED- und anschließend auf der e-Vergabe Plattform entnommen werden. </w:t>
            </w:r>
            <w:bookmarkEnd w:id="0"/>
            <w:r w:rsidRPr="00E92B93">
              <w:rPr>
                <w:color w:val="000000" w:themeColor="text1"/>
              </w:rPr>
              <w:t>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1752CEBB"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5ED19A6C" w14:textId="77777777" w:rsidR="005E4246" w:rsidRDefault="005E4246" w:rsidP="005E4246">
            <w:r>
              <w:t>Los 1:</w:t>
            </w:r>
          </w:p>
          <w:p w14:paraId="2A1E0DCF" w14:textId="77777777" w:rsidR="005E4246" w:rsidRDefault="005E4246" w:rsidP="005E4246">
            <w:pPr>
              <w:pStyle w:val="Listenabsatz"/>
              <w:numPr>
                <w:ilvl w:val="0"/>
                <w:numId w:val="13"/>
              </w:numPr>
            </w:pPr>
            <w:r>
              <w:t>Kriterienkatalog Eignung VV1_v2</w:t>
            </w:r>
          </w:p>
          <w:p w14:paraId="5E04793E" w14:textId="77777777" w:rsidR="005E4246" w:rsidRDefault="005E4246" w:rsidP="005E4246">
            <w:r w:rsidRPr="005E4246">
              <w:t>Los 2:</w:t>
            </w:r>
          </w:p>
          <w:p w14:paraId="6CAC1E75" w14:textId="77777777" w:rsidR="005E4246" w:rsidRDefault="005E4246" w:rsidP="005E4246">
            <w:pPr>
              <w:pStyle w:val="Listenabsatz"/>
              <w:numPr>
                <w:ilvl w:val="0"/>
                <w:numId w:val="13"/>
              </w:numPr>
            </w:pPr>
            <w:r>
              <w:t>Kriterienkatalog Eignung VV2_v2</w:t>
            </w:r>
          </w:p>
          <w:p w14:paraId="22194DAA" w14:textId="77777777" w:rsidR="00A13454" w:rsidRPr="005E4246" w:rsidRDefault="00A13454" w:rsidP="00A13454">
            <w:r>
              <w:t>Bitte verwenden Sie für die weitere Bearbeitung die jeweils aktualisierten Dokumente.</w:t>
            </w:r>
          </w:p>
        </w:tc>
      </w:tr>
      <w:tr w:rsidR="00672A82" w14:paraId="4B0EE56F" w14:textId="77777777" w:rsidTr="00BD36F4">
        <w:tc>
          <w:tcPr>
            <w:tcW w:w="678" w:type="dxa"/>
          </w:tcPr>
          <w:p w14:paraId="0D4C6FF3" w14:textId="77777777" w:rsidR="00672A82" w:rsidRPr="00EE37C0" w:rsidRDefault="00672A82" w:rsidP="00672A82">
            <w:r w:rsidRPr="00EE37C0">
              <w:t>H3</w:t>
            </w:r>
          </w:p>
        </w:tc>
        <w:tc>
          <w:tcPr>
            <w:tcW w:w="3573" w:type="dxa"/>
          </w:tcPr>
          <w:p w14:paraId="486F777F"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7482225" w14:textId="77777777" w:rsidR="00672A82" w:rsidRPr="00EE37C0" w:rsidRDefault="00672A82" w:rsidP="00672A82">
            <w:pPr>
              <w:rPr>
                <w:color w:val="000000" w:themeColor="text1"/>
              </w:rPr>
            </w:pPr>
            <w:r w:rsidRPr="00EE37C0">
              <w:rPr>
                <w:color w:val="000000" w:themeColor="text1"/>
              </w:rPr>
              <w:t>Hinweis der Vergabestelle:</w:t>
            </w:r>
          </w:p>
          <w:p w14:paraId="2552CB92"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745869B1"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7EDB9A57" w14:textId="77777777" w:rsidR="00672A82" w:rsidRPr="00EE37C0" w:rsidRDefault="00672A82" w:rsidP="00672A82">
            <w:pPr>
              <w:rPr>
                <w:color w:val="000000" w:themeColor="text1"/>
              </w:rPr>
            </w:pPr>
            <w:r w:rsidRPr="00EE37C0">
              <w:rPr>
                <w:color w:val="000000" w:themeColor="text1"/>
              </w:rPr>
              <w:t>Los 1:</w:t>
            </w:r>
          </w:p>
          <w:p w14:paraId="49BD034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73347903" w14:textId="77777777" w:rsidR="00672A82" w:rsidRPr="00EE37C0" w:rsidRDefault="00672A82" w:rsidP="00672A82">
            <w:pPr>
              <w:pStyle w:val="Listenabsatz"/>
              <w:numPr>
                <w:ilvl w:val="0"/>
                <w:numId w:val="14"/>
              </w:numPr>
            </w:pPr>
            <w:r w:rsidRPr="00EE37C0">
              <w:t>Kriterienkatalog Eignung VV1_v2</w:t>
            </w:r>
          </w:p>
          <w:p w14:paraId="3F135257" w14:textId="77777777" w:rsidR="00672A82" w:rsidRPr="00EE37C0" w:rsidRDefault="00672A82" w:rsidP="00672A82">
            <w:pPr>
              <w:rPr>
                <w:color w:val="000000" w:themeColor="text1"/>
              </w:rPr>
            </w:pPr>
            <w:r w:rsidRPr="00EE37C0">
              <w:rPr>
                <w:color w:val="000000" w:themeColor="text1"/>
              </w:rPr>
              <w:t>Los 2:</w:t>
            </w:r>
          </w:p>
          <w:p w14:paraId="634A9CF5"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0745C8A"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1584C239"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0D268D9A"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211BB197" w14:textId="77777777" w:rsidR="00672A82" w:rsidRDefault="00672A82" w:rsidP="00BD36F4">
            <w:pPr>
              <w:pStyle w:val="Tabellenberschrift"/>
            </w:pPr>
            <w:r>
              <w:t>Nr.</w:t>
            </w:r>
          </w:p>
        </w:tc>
        <w:tc>
          <w:tcPr>
            <w:tcW w:w="3573" w:type="dxa"/>
          </w:tcPr>
          <w:p w14:paraId="3E78C021" w14:textId="77777777" w:rsidR="00672A82" w:rsidRDefault="00672A82" w:rsidP="00BD36F4">
            <w:pPr>
              <w:pStyle w:val="Tabellenberschrift"/>
            </w:pPr>
            <w:r>
              <w:t xml:space="preserve">Quelle </w:t>
            </w:r>
            <w:r>
              <w:br/>
            </w:r>
            <w:r>
              <w:rPr>
                <w:rStyle w:val="Fett"/>
              </w:rPr>
              <w:t>(Dokument, Kap., Seite,…)</w:t>
            </w:r>
          </w:p>
        </w:tc>
        <w:tc>
          <w:tcPr>
            <w:tcW w:w="5148" w:type="dxa"/>
          </w:tcPr>
          <w:p w14:paraId="396F7666"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41DFAAE" w14:textId="77777777" w:rsidR="00672A82" w:rsidRDefault="00672A82" w:rsidP="00BD36F4">
            <w:pPr>
              <w:pStyle w:val="Tabellenberschrift"/>
            </w:pPr>
            <w:r>
              <w:t>Antwort von BeschA</w:t>
            </w:r>
          </w:p>
        </w:tc>
      </w:tr>
      <w:tr w:rsidR="00672A82" w14:paraId="6872550F" w14:textId="77777777" w:rsidTr="00BD36F4">
        <w:tc>
          <w:tcPr>
            <w:tcW w:w="678" w:type="dxa"/>
          </w:tcPr>
          <w:p w14:paraId="1B12FCC1" w14:textId="77777777" w:rsidR="00672A82" w:rsidRPr="00672A82" w:rsidRDefault="00672A82" w:rsidP="00672A82">
            <w:r>
              <w:t>10</w:t>
            </w:r>
          </w:p>
        </w:tc>
        <w:tc>
          <w:tcPr>
            <w:tcW w:w="3573" w:type="dxa"/>
          </w:tcPr>
          <w:p w14:paraId="4277273E" w14:textId="77777777" w:rsidR="00672A82" w:rsidRPr="00672A82" w:rsidRDefault="00672A82" w:rsidP="00672A82">
            <w:r>
              <w:t>Allgemeines</w:t>
            </w:r>
          </w:p>
        </w:tc>
        <w:tc>
          <w:tcPr>
            <w:tcW w:w="5148" w:type="dxa"/>
          </w:tcPr>
          <w:p w14:paraId="702959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D4943C5"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7EB9E1DC"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3C1ABA85" w14:textId="77777777" w:rsidR="00672A82" w:rsidRPr="00672A82" w:rsidRDefault="00672A82" w:rsidP="00672A82">
            <w:r>
              <w:lastRenderedPageBreak/>
              <w:t>Siehe Hinweis Nr. 3.</w:t>
            </w:r>
          </w:p>
        </w:tc>
      </w:tr>
      <w:tr w:rsidR="00C045E2" w14:paraId="5800ED63" w14:textId="77777777" w:rsidTr="00BD36F4">
        <w:tc>
          <w:tcPr>
            <w:tcW w:w="678" w:type="dxa"/>
          </w:tcPr>
          <w:p w14:paraId="05360B00" w14:textId="77777777" w:rsidR="00C045E2" w:rsidRDefault="00C045E2" w:rsidP="00672A82">
            <w:r>
              <w:t>11</w:t>
            </w:r>
          </w:p>
        </w:tc>
        <w:tc>
          <w:tcPr>
            <w:tcW w:w="3573" w:type="dxa"/>
          </w:tcPr>
          <w:p w14:paraId="0550BDB8" w14:textId="77777777" w:rsidR="002F5D42" w:rsidRDefault="002F5D42" w:rsidP="00672A82">
            <w:r>
              <w:t>Leistungsbeschreibung,</w:t>
            </w:r>
          </w:p>
          <w:p w14:paraId="058AF099" w14:textId="77777777" w:rsidR="002F5D42" w:rsidRDefault="002F5D42" w:rsidP="00672A82">
            <w:r>
              <w:t>Ziffer 3.1</w:t>
            </w:r>
          </w:p>
        </w:tc>
        <w:tc>
          <w:tcPr>
            <w:tcW w:w="5148" w:type="dxa"/>
          </w:tcPr>
          <w:p w14:paraId="3E3CCC43" w14:textId="77777777" w:rsidR="00C045E2" w:rsidRDefault="002F5D42" w:rsidP="00C045E2">
            <w:r>
              <w:t>I</w:t>
            </w:r>
            <w:r w:rsidR="00C045E2">
              <w:t>m Zuge der Angebotsbearbeitung ergeben sich folgende Fragen, mit der Bitte um Klarstellung:</w:t>
            </w:r>
          </w:p>
          <w:p w14:paraId="3D750666" w14:textId="77777777" w:rsidR="00C045E2" w:rsidRDefault="00C045E2" w:rsidP="002F5D42">
            <w:pPr>
              <w:pStyle w:val="Listenabsatz"/>
              <w:numPr>
                <w:ilvl w:val="0"/>
                <w:numId w:val="15"/>
              </w:numPr>
            </w:pPr>
            <w:r>
              <w:t>Helligkeit min. 350 cd/m² bzw. nits:</w:t>
            </w:r>
          </w:p>
          <w:p w14:paraId="4D834BA6"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40F9FBEB" w14:textId="77777777" w:rsidR="00C045E2" w:rsidRDefault="00C045E2" w:rsidP="002F5D42">
            <w:pPr>
              <w:pStyle w:val="Listenabsatz"/>
              <w:numPr>
                <w:ilvl w:val="0"/>
                <w:numId w:val="15"/>
              </w:numPr>
            </w:pPr>
            <w:r>
              <w:t>Kontrastverhältnis (statisch) min. 1000:1:</w:t>
            </w:r>
          </w:p>
          <w:p w14:paraId="51422D54"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2D1C9E0" w14:textId="77777777" w:rsidR="00C045E2" w:rsidRDefault="00C045E2" w:rsidP="002F5D42">
            <w:pPr>
              <w:pStyle w:val="Listenabsatz"/>
              <w:numPr>
                <w:ilvl w:val="0"/>
                <w:numId w:val="15"/>
              </w:numPr>
            </w:pPr>
            <w:r>
              <w:t>Lebensdauer Display ≥ 30.000 Stunden:</w:t>
            </w:r>
          </w:p>
          <w:p w14:paraId="753A98D2"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405B9A1" w14:textId="77777777" w:rsidR="00C045E2" w:rsidRDefault="00C045E2" w:rsidP="002F5D42">
            <w:pPr>
              <w:pStyle w:val="Listenabsatz"/>
              <w:numPr>
                <w:ilvl w:val="0"/>
                <w:numId w:val="15"/>
              </w:numPr>
            </w:pPr>
            <w:r>
              <w:t>Sichtwinkel min. 170° horizontal &amp; vertikal:</w:t>
            </w:r>
          </w:p>
          <w:p w14:paraId="4AAF53BE"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432C7C5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1CAAC0B1"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w:t>
            </w:r>
            <w:r>
              <w:lastRenderedPageBreak/>
              <w:t>Touchpunkte, um Mehrbenutzer-Szenarien professionell und uneingeschränkt zu unterstützen. </w:t>
            </w:r>
          </w:p>
          <w:p w14:paraId="5DAF0AC9" w14:textId="77777777" w:rsidR="00C045E2" w:rsidRDefault="00C045E2" w:rsidP="002F5D42">
            <w:pPr>
              <w:pStyle w:val="Listenabsatz"/>
              <w:numPr>
                <w:ilvl w:val="0"/>
                <w:numId w:val="15"/>
              </w:numPr>
            </w:pPr>
            <w:r>
              <w:t>Reaktionszeit ≤ 10 ms:</w:t>
            </w:r>
          </w:p>
          <w:p w14:paraId="1F3D9B9C"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19877A4E" w14:textId="77777777" w:rsidR="00C045E2" w:rsidRDefault="00C045E2" w:rsidP="002F5D42">
            <w:pPr>
              <w:pStyle w:val="Listenabsatz"/>
              <w:numPr>
                <w:ilvl w:val="0"/>
                <w:numId w:val="15"/>
              </w:numPr>
            </w:pPr>
            <w:r>
              <w:t>Genauigkeit ≤ 3 mm:</w:t>
            </w:r>
          </w:p>
          <w:p w14:paraId="7D6BB283"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7AC43ED" w14:textId="77777777" w:rsidR="00C045E2" w:rsidRDefault="00C045E2" w:rsidP="002F5D42">
            <w:pPr>
              <w:pStyle w:val="Listenabsatz"/>
              <w:numPr>
                <w:ilvl w:val="0"/>
                <w:numId w:val="15"/>
              </w:numPr>
            </w:pPr>
            <w:r>
              <w:t>Tägliche Produktivzeit ≥ 10 Stunden:</w:t>
            </w:r>
          </w:p>
          <w:p w14:paraId="16B6AA26"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78AA3F7B" w14:textId="77777777" w:rsidR="00C045E2" w:rsidRDefault="00C045E2" w:rsidP="00C045E2"/>
          <w:p w14:paraId="36523D0F" w14:textId="77777777" w:rsidR="00C045E2" w:rsidRDefault="00C045E2" w:rsidP="002F5D42">
            <w:pPr>
              <w:pStyle w:val="Listenabsatz"/>
              <w:numPr>
                <w:ilvl w:val="0"/>
                <w:numId w:val="15"/>
              </w:numPr>
            </w:pPr>
            <w:r>
              <w:lastRenderedPageBreak/>
              <w:t>Anschlüsse / USB-C:</w:t>
            </w:r>
          </w:p>
          <w:p w14:paraId="0BFD272B"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09D45160"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1427E8E"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5EFDEDA4" w14:textId="77777777" w:rsidR="00C045E2" w:rsidRDefault="00C045E2" w:rsidP="002F5D42">
            <w:pPr>
              <w:pStyle w:val="Listenabsatz"/>
              <w:numPr>
                <w:ilvl w:val="0"/>
                <w:numId w:val="15"/>
              </w:numPr>
            </w:pPr>
            <w:r>
              <w:t>Audiowiedergabe (interne Stereo- Lautsprecher):</w:t>
            </w:r>
          </w:p>
          <w:p w14:paraId="4E92A789"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6B320F61" w14:textId="77777777"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7A84E98E" w14:textId="77777777"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2BDF7D30" w14:textId="77777777" w:rsidTr="00BD36F4">
        <w:tc>
          <w:tcPr>
            <w:tcW w:w="678" w:type="dxa"/>
          </w:tcPr>
          <w:p w14:paraId="369FD219" w14:textId="77777777" w:rsidR="002F5D42" w:rsidRDefault="002F5D42" w:rsidP="00672A82">
            <w:r>
              <w:lastRenderedPageBreak/>
              <w:t>13</w:t>
            </w:r>
          </w:p>
        </w:tc>
        <w:tc>
          <w:tcPr>
            <w:tcW w:w="3573" w:type="dxa"/>
          </w:tcPr>
          <w:p w14:paraId="2C4BC879" w14:textId="77777777" w:rsidR="002F5D42" w:rsidRDefault="003130E5" w:rsidP="00672A82">
            <w:r>
              <w:t>Allgemeines</w:t>
            </w:r>
          </w:p>
          <w:p w14:paraId="7256970E" w14:textId="77777777" w:rsidR="003130E5" w:rsidRDefault="003130E5" w:rsidP="00672A82"/>
        </w:tc>
        <w:tc>
          <w:tcPr>
            <w:tcW w:w="5148" w:type="dxa"/>
          </w:tcPr>
          <w:p w14:paraId="7EEDF0C3"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093A72A3"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224C8C31"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6DAAF762"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2E164A9" w14:textId="77777777"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37D27374" w14:textId="77777777"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0B75BEA3"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1FA3FAE4" w14:textId="77777777" w:rsidR="00EE37C0" w:rsidRDefault="00EE37C0" w:rsidP="00BD36F4">
            <w:pPr>
              <w:pStyle w:val="Tabellenberschrift"/>
            </w:pPr>
            <w:r>
              <w:t>Nr.</w:t>
            </w:r>
          </w:p>
        </w:tc>
        <w:tc>
          <w:tcPr>
            <w:tcW w:w="3544" w:type="dxa"/>
          </w:tcPr>
          <w:p w14:paraId="70DCB6D2" w14:textId="77777777" w:rsidR="00EE37C0" w:rsidRDefault="00EE37C0" w:rsidP="00BD36F4">
            <w:pPr>
              <w:pStyle w:val="Tabellenberschrift"/>
            </w:pPr>
            <w:r>
              <w:t xml:space="preserve">Quelle </w:t>
            </w:r>
            <w:r>
              <w:br/>
            </w:r>
            <w:r>
              <w:rPr>
                <w:rStyle w:val="Fett"/>
              </w:rPr>
              <w:t>(Dokument, Kap., Seite,…)</w:t>
            </w:r>
          </w:p>
        </w:tc>
        <w:tc>
          <w:tcPr>
            <w:tcW w:w="5103" w:type="dxa"/>
          </w:tcPr>
          <w:p w14:paraId="5E5E86C1"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6B648CAD" w14:textId="77777777" w:rsidR="00EE37C0" w:rsidRDefault="00EE37C0" w:rsidP="00BD36F4">
            <w:pPr>
              <w:pStyle w:val="Tabellenberschrift"/>
            </w:pPr>
            <w:r>
              <w:t>Antwort von BeschA</w:t>
            </w:r>
          </w:p>
        </w:tc>
      </w:tr>
      <w:tr w:rsidR="00EE37C0" w14:paraId="792AE50B" w14:textId="77777777" w:rsidTr="00E77AC9">
        <w:tc>
          <w:tcPr>
            <w:tcW w:w="704" w:type="dxa"/>
          </w:tcPr>
          <w:p w14:paraId="3F1F3B5F" w14:textId="77777777" w:rsidR="00EE37C0" w:rsidRPr="00672A82" w:rsidRDefault="00EE37C0" w:rsidP="00BD36F4">
            <w:r>
              <w:t>14</w:t>
            </w:r>
          </w:p>
        </w:tc>
        <w:tc>
          <w:tcPr>
            <w:tcW w:w="3544" w:type="dxa"/>
          </w:tcPr>
          <w:p w14:paraId="2C358248" w14:textId="77777777" w:rsidR="00EE37C0" w:rsidRPr="00672A82" w:rsidRDefault="00EE37C0" w:rsidP="00BD36F4">
            <w:r w:rsidRPr="005A4130">
              <w:t xml:space="preserve">Technische Produkteigenschaften </w:t>
            </w:r>
          </w:p>
        </w:tc>
        <w:tc>
          <w:tcPr>
            <w:tcW w:w="5103" w:type="dxa"/>
          </w:tcPr>
          <w:p w14:paraId="1BD3C4AC"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262CBD06"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1D5C4E0C" w14:textId="77777777"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22634894" w14:textId="77777777" w:rsidTr="00E77AC9">
        <w:tc>
          <w:tcPr>
            <w:tcW w:w="704" w:type="dxa"/>
          </w:tcPr>
          <w:p w14:paraId="7DA1CA28" w14:textId="77777777" w:rsidR="00E77AC9" w:rsidRDefault="00E77AC9" w:rsidP="00E77AC9">
            <w:r>
              <w:t>15</w:t>
            </w:r>
          </w:p>
        </w:tc>
        <w:tc>
          <w:tcPr>
            <w:tcW w:w="3544" w:type="dxa"/>
          </w:tcPr>
          <w:p w14:paraId="42D567C7" w14:textId="77777777" w:rsidR="00E77AC9" w:rsidRDefault="00E77AC9" w:rsidP="00E77AC9">
            <w:r w:rsidRPr="005A4130">
              <w:t>Leistungsbeschreibung</w:t>
            </w:r>
            <w:r>
              <w:t>,</w:t>
            </w:r>
          </w:p>
          <w:p w14:paraId="0FFB11E4" w14:textId="77777777" w:rsidR="00E77AC9" w:rsidRPr="00672A82" w:rsidRDefault="00E77AC9" w:rsidP="00E77AC9">
            <w:r>
              <w:t>Ziffer 9</w:t>
            </w:r>
          </w:p>
        </w:tc>
        <w:tc>
          <w:tcPr>
            <w:tcW w:w="5103" w:type="dxa"/>
          </w:tcPr>
          <w:p w14:paraId="2DEA0E14" w14:textId="77777777"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r w:rsidRPr="005A4130">
              <w:lastRenderedPageBreak/>
              <w:t>Auftraggeber zudem zur Berücksichtigung von sozialen Aspekten, wozu ausdrücklich auch die Barrierefreiheit gehört.</w:t>
            </w:r>
            <w:r>
              <w:t xml:space="preserve"> </w:t>
            </w:r>
          </w:p>
          <w:p w14:paraId="072ADC3A"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124F5113"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07E5FBA1" w14:textId="77777777" w:rsidR="00E77AC9" w:rsidRDefault="00E77AC9" w:rsidP="00E77AC9">
            <w:r>
              <w:lastRenderedPageBreak/>
              <w:t xml:space="preserve">Das BFSG ist für das BeschA und die Bundesrepublik Deutschland als Auftraggeber nicht einschlägig. </w:t>
            </w:r>
          </w:p>
          <w:p w14:paraId="1CF30C08"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33215FC1" w14:textId="77777777" w:rsidR="00E77AC9" w:rsidRPr="00672A82" w:rsidRDefault="00E77AC9" w:rsidP="00E77AC9">
            <w:r>
              <w:t>Der Auftraggeber entscheidet selbst, ob und wenn ja, welche Kriterien er bewerten will. Im konkreten Fall wird auf die Bewertung verzichtet.</w:t>
            </w:r>
          </w:p>
        </w:tc>
      </w:tr>
      <w:tr w:rsidR="00E77AC9" w14:paraId="6F36143C" w14:textId="77777777" w:rsidTr="00E77AC9">
        <w:tc>
          <w:tcPr>
            <w:tcW w:w="704" w:type="dxa"/>
          </w:tcPr>
          <w:p w14:paraId="55E42AF5" w14:textId="77777777" w:rsidR="00E77AC9" w:rsidRDefault="00E77AC9" w:rsidP="00E77AC9">
            <w:r>
              <w:lastRenderedPageBreak/>
              <w:t>16</w:t>
            </w:r>
          </w:p>
        </w:tc>
        <w:tc>
          <w:tcPr>
            <w:tcW w:w="3544" w:type="dxa"/>
          </w:tcPr>
          <w:p w14:paraId="2D50E700" w14:textId="77777777" w:rsidR="00E77AC9" w:rsidRPr="00672A82" w:rsidRDefault="00E77AC9" w:rsidP="00E77AC9">
            <w:r w:rsidRPr="005A4130">
              <w:t>Leistungsbeschreibung</w:t>
            </w:r>
          </w:p>
        </w:tc>
        <w:tc>
          <w:tcPr>
            <w:tcW w:w="5103" w:type="dxa"/>
          </w:tcPr>
          <w:p w14:paraId="13BAB75B"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7D18D50D" w14:textId="77777777" w:rsidR="00E77AC9" w:rsidRPr="005A4130" w:rsidRDefault="00E77AC9" w:rsidP="00E77AC9">
            <w:r w:rsidRPr="005A4130">
              <w:t xml:space="preserve">Wir möchten darauf hinweisen, dass bei Verwendung eines Windows-basierten OPS-PCs (Open Pluggable Specification)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3CB260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14:paraId="2227A761"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664CF4AD"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315372C8"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96725A4"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351BED41" w14:textId="77777777" w:rsidR="00E77AC9" w:rsidRDefault="00E77AC9" w:rsidP="00E77AC9">
            <w:r>
              <w:lastRenderedPageBreak/>
              <w:t>Die öffentlichen Stellen des Bundes müssen gemäß dem BGG und der BITV 2.0 Barrierefreiheit umsetzen. Das BFSG ist nicht einschlägig.</w:t>
            </w:r>
          </w:p>
          <w:p w14:paraId="0B69A6F1" w14:textId="77777777" w:rsidR="00E77AC9" w:rsidRPr="00672A82" w:rsidRDefault="00E77AC9" w:rsidP="00E77AC9">
            <w:r>
              <w:t>Eine positive Teilbewertung wird in dem Kontext der vorliegenden Vergabe (Los 1 und Los 2) nicht erfolgen.</w:t>
            </w:r>
          </w:p>
        </w:tc>
      </w:tr>
      <w:tr w:rsidR="00E77AC9" w14:paraId="6D996D3F" w14:textId="77777777" w:rsidTr="00E77AC9">
        <w:tc>
          <w:tcPr>
            <w:tcW w:w="704" w:type="dxa"/>
          </w:tcPr>
          <w:p w14:paraId="08B333D7" w14:textId="77777777" w:rsidR="00E77AC9" w:rsidRDefault="00E77AC9" w:rsidP="00E77AC9">
            <w:r>
              <w:lastRenderedPageBreak/>
              <w:t>17</w:t>
            </w:r>
          </w:p>
        </w:tc>
        <w:tc>
          <w:tcPr>
            <w:tcW w:w="3544" w:type="dxa"/>
          </w:tcPr>
          <w:p w14:paraId="5DD88443" w14:textId="77777777" w:rsidR="00E77AC9" w:rsidRPr="005A4130" w:rsidRDefault="00E77AC9" w:rsidP="00E77AC9">
            <w:r>
              <w:t>Bieterfrage zum Displayständer elektrisch höhenverstellbar sowie mobile Halterung elektrisch höhenverstellbar:</w:t>
            </w:r>
          </w:p>
        </w:tc>
        <w:tc>
          <w:tcPr>
            <w:tcW w:w="5103" w:type="dxa"/>
          </w:tcPr>
          <w:p w14:paraId="5656F147"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6073230F" w14:textId="77777777" w:rsidR="00E77AC9" w:rsidRDefault="00E77AC9" w:rsidP="00E77AC9">
            <w:r>
              <w:lastRenderedPageBreak/>
              <w:t>Wir bitten diesbezüglich um Bestätigung und Anpassung des Leistungsverzeichnis.</w:t>
            </w:r>
          </w:p>
          <w:p w14:paraId="3C14D05D" w14:textId="77777777"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58A586E"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276F22DE" w14:textId="77777777" w:rsidR="00E77AC9" w:rsidRPr="00AD0B00" w:rsidRDefault="00E77AC9" w:rsidP="00E77AC9">
            <w:pPr>
              <w:rPr>
                <w:i/>
                <w:color w:val="0070C0"/>
                <w:highlight w:val="yellow"/>
              </w:rPr>
            </w:pPr>
            <w:r w:rsidRPr="00411D18">
              <w:t>Das Thema Wartungsfreiheit spielt bei den Mindestanforderungen keine Rolle.</w:t>
            </w:r>
          </w:p>
        </w:tc>
      </w:tr>
      <w:tr w:rsidR="00E77AC9" w14:paraId="287DC549" w14:textId="77777777" w:rsidTr="00E77AC9">
        <w:tc>
          <w:tcPr>
            <w:tcW w:w="704" w:type="dxa"/>
          </w:tcPr>
          <w:p w14:paraId="3200F87B" w14:textId="77777777" w:rsidR="00E77AC9" w:rsidRDefault="00E77AC9" w:rsidP="00E77AC9">
            <w:r>
              <w:t>18</w:t>
            </w:r>
          </w:p>
        </w:tc>
        <w:tc>
          <w:tcPr>
            <w:tcW w:w="3544" w:type="dxa"/>
          </w:tcPr>
          <w:p w14:paraId="6A49646B" w14:textId="77777777" w:rsidR="00E77AC9" w:rsidRPr="005A4130" w:rsidRDefault="00E77AC9" w:rsidP="00E77AC9">
            <w:r>
              <w:t>Allg. Bewerbungsbedingungen</w:t>
            </w:r>
          </w:p>
        </w:tc>
        <w:tc>
          <w:tcPr>
            <w:tcW w:w="5103" w:type="dxa"/>
          </w:tcPr>
          <w:p w14:paraId="1C9E3FA1" w14:textId="77777777" w:rsidR="00E77AC9" w:rsidRDefault="00E77AC9" w:rsidP="00E77AC9">
            <w:r>
              <w:t>1. Allgemein – 1.8 Bewerber.- und Bieterfragen</w:t>
            </w:r>
          </w:p>
          <w:p w14:paraId="7DFBC665" w14:textId="77777777"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3EF718C3" w14:textId="77777777" w:rsidR="00E77AC9" w:rsidRPr="00411D18" w:rsidRDefault="00E77AC9" w:rsidP="00E77AC9">
            <w:r w:rsidRPr="00411D18">
              <w:t>Ihre Annahme ist korrekt.</w:t>
            </w:r>
          </w:p>
        </w:tc>
      </w:tr>
    </w:tbl>
    <w:p w14:paraId="7C065031" w14:textId="77777777"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2EA5786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93F5D5E" w14:textId="77777777" w:rsidR="008058BE" w:rsidRDefault="008058BE" w:rsidP="00BD36F4">
            <w:pPr>
              <w:pStyle w:val="Tabellenberschrift"/>
            </w:pPr>
            <w:r>
              <w:t>Nr.</w:t>
            </w:r>
          </w:p>
        </w:tc>
        <w:tc>
          <w:tcPr>
            <w:tcW w:w="3573" w:type="dxa"/>
          </w:tcPr>
          <w:p w14:paraId="2EED927A" w14:textId="77777777" w:rsidR="008058BE" w:rsidRDefault="008058BE" w:rsidP="00BD36F4">
            <w:pPr>
              <w:pStyle w:val="Tabellenberschrift"/>
            </w:pPr>
            <w:r>
              <w:t xml:space="preserve">Quelle </w:t>
            </w:r>
            <w:r>
              <w:br/>
            </w:r>
            <w:r>
              <w:rPr>
                <w:rStyle w:val="Fett"/>
              </w:rPr>
              <w:t>(Dokument, Kap., Seite,…)</w:t>
            </w:r>
          </w:p>
        </w:tc>
        <w:tc>
          <w:tcPr>
            <w:tcW w:w="5148" w:type="dxa"/>
          </w:tcPr>
          <w:p w14:paraId="6B19160E"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C6FF8B8" w14:textId="77777777" w:rsidR="008058BE" w:rsidRDefault="008058BE" w:rsidP="00BD36F4">
            <w:pPr>
              <w:pStyle w:val="Tabellenberschrift"/>
            </w:pPr>
            <w:r>
              <w:t>Antwort von BeschA</w:t>
            </w:r>
          </w:p>
        </w:tc>
      </w:tr>
      <w:tr w:rsidR="008058BE" w14:paraId="7E5431E3" w14:textId="77777777" w:rsidTr="00BD36F4">
        <w:tc>
          <w:tcPr>
            <w:tcW w:w="678" w:type="dxa"/>
          </w:tcPr>
          <w:p w14:paraId="1D089475" w14:textId="77777777" w:rsidR="008058BE" w:rsidRPr="00672A82" w:rsidRDefault="008058BE" w:rsidP="008058BE">
            <w:r>
              <w:t>19</w:t>
            </w:r>
          </w:p>
        </w:tc>
        <w:tc>
          <w:tcPr>
            <w:tcW w:w="3573" w:type="dxa"/>
          </w:tcPr>
          <w:p w14:paraId="6D341734" w14:textId="77777777" w:rsidR="008058BE" w:rsidRPr="00672A82" w:rsidRDefault="008058BE" w:rsidP="008058BE">
            <w:r w:rsidRPr="008058BE">
              <w:t>Leistungsbeschreibung, 3.1.1 „Touch-Übertragung und Datenaustausch“</w:t>
            </w:r>
          </w:p>
        </w:tc>
        <w:tc>
          <w:tcPr>
            <w:tcW w:w="5148" w:type="dxa"/>
          </w:tcPr>
          <w:p w14:paraId="026B29C5"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642E120D" w14:textId="77777777" w:rsidR="008058BE" w:rsidRDefault="008058BE" w:rsidP="008058BE">
            <w:r>
              <w:t>Bitte bestätigen Sie zudem, ob wir die Vorgaben zutreffend wie folgt verstehen:</w:t>
            </w:r>
          </w:p>
          <w:p w14:paraId="5677725D"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3F6B2B02" w14:textId="77777777" w:rsidR="008058BE" w:rsidRDefault="008058BE" w:rsidP="008058BE">
            <w:r>
              <w:t>Ist es korrekt, dass keine unmittelbare, direkte Anbindung der SINA Komponente bzw. VirtualBox an das interaktive Display vorgesehen ist?</w:t>
            </w:r>
          </w:p>
          <w:p w14:paraId="0D5DC1AC" w14:textId="77777777" w:rsidR="008058BE" w:rsidRDefault="008058BE" w:rsidP="008058BE">
            <w:r>
              <w:t>Wir bitten um Klarstellung, um die Kompatibilität der angebotenen Hardware verlässlich prüfen zu können.</w:t>
            </w:r>
          </w:p>
          <w:p w14:paraId="60DBA412" w14:textId="77777777"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6532366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525E14E3" w14:textId="77777777"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14:paraId="2482E4E5" w14:textId="77777777" w:rsidTr="00BD36F4">
        <w:tc>
          <w:tcPr>
            <w:tcW w:w="678" w:type="dxa"/>
          </w:tcPr>
          <w:p w14:paraId="7F0AC11B" w14:textId="77777777" w:rsidR="00991D4D" w:rsidRDefault="00991D4D" w:rsidP="00991D4D">
            <w:r>
              <w:t>H4</w:t>
            </w:r>
          </w:p>
        </w:tc>
        <w:tc>
          <w:tcPr>
            <w:tcW w:w="3573" w:type="dxa"/>
          </w:tcPr>
          <w:p w14:paraId="5A9F1B86" w14:textId="77777777"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4EFC11E" w14:textId="77777777" w:rsidR="00991D4D" w:rsidRPr="00EE37C0" w:rsidRDefault="00991D4D" w:rsidP="00991D4D">
            <w:pPr>
              <w:rPr>
                <w:color w:val="000000" w:themeColor="text1"/>
              </w:rPr>
            </w:pPr>
            <w:r w:rsidRPr="00EE37C0">
              <w:rPr>
                <w:color w:val="000000" w:themeColor="text1"/>
              </w:rPr>
              <w:t>Hinweis der Vergabestelle:</w:t>
            </w:r>
          </w:p>
          <w:p w14:paraId="1CD062C8"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16A660E" w14:textId="77777777" w:rsidR="00991D4D" w:rsidRPr="00EE37C0" w:rsidRDefault="00991D4D" w:rsidP="00991D4D">
            <w:pPr>
              <w:rPr>
                <w:color w:val="000000" w:themeColor="text1"/>
              </w:rPr>
            </w:pPr>
            <w:r w:rsidRPr="00EE37C0">
              <w:rPr>
                <w:color w:val="000000" w:themeColor="text1"/>
              </w:rPr>
              <w:t>Los 1:</w:t>
            </w:r>
          </w:p>
          <w:p w14:paraId="69D9E0EE" w14:textId="77777777" w:rsidR="00991D4D" w:rsidRPr="00EE37C0" w:rsidRDefault="00991D4D" w:rsidP="00991D4D">
            <w:pPr>
              <w:pStyle w:val="Listenabsatz"/>
              <w:numPr>
                <w:ilvl w:val="0"/>
                <w:numId w:val="14"/>
              </w:numPr>
            </w:pPr>
            <w:r>
              <w:rPr>
                <w:color w:val="000000" w:themeColor="text1"/>
              </w:rPr>
              <w:t>Leistungsbeschreibung VV1_v2</w:t>
            </w:r>
          </w:p>
          <w:p w14:paraId="6696ECFE" w14:textId="77777777" w:rsidR="00991D4D" w:rsidRPr="00EE37C0" w:rsidRDefault="00991D4D" w:rsidP="00991D4D">
            <w:pPr>
              <w:rPr>
                <w:color w:val="000000" w:themeColor="text1"/>
              </w:rPr>
            </w:pPr>
            <w:r w:rsidRPr="00EE37C0">
              <w:rPr>
                <w:color w:val="000000" w:themeColor="text1"/>
              </w:rPr>
              <w:t>Los 2:</w:t>
            </w:r>
          </w:p>
          <w:p w14:paraId="470EAC1B"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ED6DDD"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679C79E5"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8FD3262" w14:textId="77777777"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C93F271" w14:textId="77777777" w:rsidR="006201D3" w:rsidRDefault="006201D3" w:rsidP="006201D3">
      <w:pPr>
        <w:pStyle w:val="berschrift3"/>
      </w:pPr>
      <w:r>
        <w:lastRenderedPageBreak/>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14:paraId="4DFD0721"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2C8BD4E" w14:textId="77777777" w:rsidR="006201D3" w:rsidRDefault="006201D3" w:rsidP="00BD36F4">
            <w:pPr>
              <w:pStyle w:val="Tabellenberschrift"/>
            </w:pPr>
            <w:r>
              <w:t>Nr.</w:t>
            </w:r>
          </w:p>
        </w:tc>
        <w:tc>
          <w:tcPr>
            <w:tcW w:w="3440" w:type="dxa"/>
          </w:tcPr>
          <w:p w14:paraId="4A133486" w14:textId="77777777" w:rsidR="006201D3" w:rsidRDefault="006201D3" w:rsidP="00BD36F4">
            <w:pPr>
              <w:pStyle w:val="Tabellenberschrift"/>
            </w:pPr>
            <w:r>
              <w:t xml:space="preserve">Quelle </w:t>
            </w:r>
            <w:r>
              <w:br/>
            </w:r>
            <w:r>
              <w:rPr>
                <w:rStyle w:val="Fett"/>
              </w:rPr>
              <w:t>(Dokument, Kap., Seite,…)</w:t>
            </w:r>
          </w:p>
        </w:tc>
        <w:tc>
          <w:tcPr>
            <w:tcW w:w="5587" w:type="dxa"/>
          </w:tcPr>
          <w:p w14:paraId="5DD2D4B1"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36663C" w14:textId="77777777" w:rsidR="006201D3" w:rsidRDefault="006201D3" w:rsidP="00BD36F4">
            <w:pPr>
              <w:pStyle w:val="Tabellenberschrift"/>
            </w:pPr>
            <w:r>
              <w:t>Antwort von BeschA</w:t>
            </w:r>
          </w:p>
        </w:tc>
      </w:tr>
      <w:tr w:rsidR="006201D3" w14:paraId="1483E1AC" w14:textId="77777777" w:rsidTr="007B2E58">
        <w:tc>
          <w:tcPr>
            <w:tcW w:w="659" w:type="dxa"/>
          </w:tcPr>
          <w:p w14:paraId="7F075639" w14:textId="77777777" w:rsidR="006201D3" w:rsidRPr="00AD6740" w:rsidRDefault="006201D3" w:rsidP="00BD36F4">
            <w:r>
              <w:t>20</w:t>
            </w:r>
          </w:p>
        </w:tc>
        <w:tc>
          <w:tcPr>
            <w:tcW w:w="3440" w:type="dxa"/>
          </w:tcPr>
          <w:p w14:paraId="5783D5B9" w14:textId="77777777" w:rsidR="00104472" w:rsidRPr="00AD6740" w:rsidRDefault="00104472" w:rsidP="00BD36F4">
            <w:r>
              <w:t>§ 6 Absatz 3 Rahmenvertrag</w:t>
            </w:r>
          </w:p>
        </w:tc>
        <w:tc>
          <w:tcPr>
            <w:tcW w:w="5587" w:type="dxa"/>
          </w:tcPr>
          <w:p w14:paraId="77AAEE59" w14:textId="77777777"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14:paraId="7386CBDB"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154796C2" w14:textId="77777777"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766F503D" w14:textId="77777777"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2766241B" w14:textId="77777777"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835BAA1" w14:textId="77777777" w:rsidTr="007B2E58">
        <w:tc>
          <w:tcPr>
            <w:tcW w:w="659" w:type="dxa"/>
          </w:tcPr>
          <w:p w14:paraId="2275505D" w14:textId="77777777" w:rsidR="007B2E58" w:rsidRDefault="007B2E58" w:rsidP="007B2E58">
            <w:r>
              <w:t>21</w:t>
            </w:r>
          </w:p>
        </w:tc>
        <w:tc>
          <w:tcPr>
            <w:tcW w:w="3440" w:type="dxa"/>
          </w:tcPr>
          <w:p w14:paraId="0998C134" w14:textId="77777777" w:rsidR="007B2E58" w:rsidRPr="00D876EF" w:rsidRDefault="007B2E58" w:rsidP="007B2E58">
            <w:r w:rsidRPr="00D876EF">
              <w:t>Preisblatt</w:t>
            </w:r>
          </w:p>
        </w:tc>
        <w:tc>
          <w:tcPr>
            <w:tcW w:w="5587" w:type="dxa"/>
          </w:tcPr>
          <w:p w14:paraId="44388AF5"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4837B324" w14:textId="77777777"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1BE059A0"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08DB1809" w14:textId="77777777"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4EBFD9A1" w14:textId="77777777" w:rsidTr="007B2E58">
        <w:tc>
          <w:tcPr>
            <w:tcW w:w="659" w:type="dxa"/>
          </w:tcPr>
          <w:p w14:paraId="20459685" w14:textId="77777777" w:rsidR="007B2E58" w:rsidRPr="00D876EF" w:rsidRDefault="007B2E58" w:rsidP="007B2E58">
            <w:r w:rsidRPr="00D876EF">
              <w:t>22</w:t>
            </w:r>
          </w:p>
        </w:tc>
        <w:tc>
          <w:tcPr>
            <w:tcW w:w="3440" w:type="dxa"/>
          </w:tcPr>
          <w:p w14:paraId="28AC329A" w14:textId="77777777" w:rsidR="007B2E58" w:rsidRPr="00D876EF" w:rsidRDefault="00260C31" w:rsidP="007B2E58">
            <w:r w:rsidRPr="00D876EF">
              <w:t xml:space="preserve">§ 1 Absatz 1 </w:t>
            </w:r>
            <w:r w:rsidR="007B2E58" w:rsidRPr="00D876EF">
              <w:t>Rahmenvereinbarung</w:t>
            </w:r>
          </w:p>
        </w:tc>
        <w:tc>
          <w:tcPr>
            <w:tcW w:w="5587" w:type="dxa"/>
          </w:tcPr>
          <w:p w14:paraId="711DFFF4"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6F134D2" w14:textId="7777777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0E841576" w14:textId="77777777"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C381A0B" w14:textId="77777777" w:rsidR="00E94693" w:rsidRPr="00D876EF" w:rsidRDefault="00244EC7" w:rsidP="007B2E58">
            <w:r w:rsidRPr="00D876EF">
              <w:lastRenderedPageBreak/>
              <w:t>Sie gehen recht in der Annahme</w:t>
            </w:r>
            <w:r w:rsidR="00E94693" w:rsidRPr="00D876EF">
              <w:t>.</w:t>
            </w:r>
          </w:p>
          <w:p w14:paraId="0F4C1175"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744679E9" w14:textId="77777777" w:rsidR="001A5B67" w:rsidRPr="00D876EF" w:rsidRDefault="001A5B67" w:rsidP="007B2E58">
            <w:r w:rsidRPr="00D876EF">
              <w:t>Erst nach Freigabe durch das Beschaffungsamt des BMI können Nachfolgeprodukte in die Rahmenvereinbarung aufgenommen werden.</w:t>
            </w:r>
          </w:p>
        </w:tc>
      </w:tr>
      <w:tr w:rsidR="00260C31" w14:paraId="1D1401F5" w14:textId="77777777" w:rsidTr="007B2E58">
        <w:tc>
          <w:tcPr>
            <w:tcW w:w="659" w:type="dxa"/>
          </w:tcPr>
          <w:p w14:paraId="310CC43D" w14:textId="77777777" w:rsidR="00260C31" w:rsidRPr="008604C4" w:rsidRDefault="00260C31" w:rsidP="007B2E58">
            <w:r w:rsidRPr="008604C4">
              <w:t>23</w:t>
            </w:r>
          </w:p>
        </w:tc>
        <w:tc>
          <w:tcPr>
            <w:tcW w:w="3440" w:type="dxa"/>
          </w:tcPr>
          <w:p w14:paraId="51D12E54" w14:textId="77777777" w:rsidR="00260C31" w:rsidRPr="008604C4" w:rsidRDefault="00260C31" w:rsidP="007B2E58">
            <w:r w:rsidRPr="008604C4">
              <w:t>Leistungsbeschreibung, Ziffer 4.2</w:t>
            </w:r>
          </w:p>
          <w:p w14:paraId="60EB2202" w14:textId="77777777" w:rsidR="00260C31" w:rsidRPr="008604C4" w:rsidRDefault="00260C31" w:rsidP="007B2E58">
            <w:r w:rsidRPr="008604C4">
              <w:t>sowie</w:t>
            </w:r>
          </w:p>
          <w:p w14:paraId="37848A3B" w14:textId="77777777" w:rsidR="00260C31" w:rsidRPr="008604C4" w:rsidRDefault="00260C31" w:rsidP="007B2E58">
            <w:r w:rsidRPr="008604C4">
              <w:t>Technische Produkteigenschaften</w:t>
            </w:r>
          </w:p>
        </w:tc>
        <w:tc>
          <w:tcPr>
            <w:tcW w:w="5587" w:type="dxa"/>
          </w:tcPr>
          <w:p w14:paraId="72B7DBA9"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272E79F" w14:textId="77777777"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5D2C70BD" w14:textId="77777777"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0CEDE26C" w14:textId="77777777"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14:paraId="58902639" w14:textId="77777777" w:rsidTr="007B2E58">
        <w:tc>
          <w:tcPr>
            <w:tcW w:w="659" w:type="dxa"/>
          </w:tcPr>
          <w:p w14:paraId="239BDABD" w14:textId="77777777" w:rsidR="007B2E58" w:rsidRPr="008604C4" w:rsidRDefault="007B2E58" w:rsidP="007B2E58">
            <w:r w:rsidRPr="008604C4">
              <w:t>2</w:t>
            </w:r>
            <w:r w:rsidR="00260C31" w:rsidRPr="008604C4">
              <w:t>4</w:t>
            </w:r>
          </w:p>
        </w:tc>
        <w:tc>
          <w:tcPr>
            <w:tcW w:w="3440" w:type="dxa"/>
          </w:tcPr>
          <w:p w14:paraId="2D234A1F" w14:textId="77777777" w:rsidR="007B2E58" w:rsidRPr="008604C4" w:rsidRDefault="007B2E58" w:rsidP="007B2E58">
            <w:r w:rsidRPr="008604C4">
              <w:t>Leistungsbeschreibung</w:t>
            </w:r>
            <w:r w:rsidR="00260C31" w:rsidRPr="008604C4">
              <w:t>, Ziffer 3.1.2</w:t>
            </w:r>
          </w:p>
        </w:tc>
        <w:tc>
          <w:tcPr>
            <w:tcW w:w="5587" w:type="dxa"/>
          </w:tcPr>
          <w:p w14:paraId="3DDF4959" w14:textId="77777777" w:rsidR="007B2E58" w:rsidRDefault="007B2E58" w:rsidP="007B2E58">
            <w:r>
              <w:t>In der losübergreifenden Anlage Leistungsbeschreibung fordern Sie, dass diverse Dateiformate, ohne Einsatz von externer Hardware geöffnet, angezeigt und abgespielt werden können.</w:t>
            </w:r>
          </w:p>
          <w:p w14:paraId="3A0DBD1D" w14:textId="77777777" w:rsidR="007B2E58" w:rsidRDefault="007B2E58" w:rsidP="007B2E58">
            <w:r>
              <w:t>Sofern Android mit EDLA als Betriebssystem des Displays verwendet wird:</w:t>
            </w:r>
          </w:p>
          <w:p w14:paraId="3C1CDCF3" w14:textId="77777777" w:rsidR="007B2E58" w:rsidRDefault="007B2E58" w:rsidP="007B2E58">
            <w:r>
              <w:t>Google selbst stellt das Betriebssystem zur Verfügung und definiert die Grundwiedergabeoption.</w:t>
            </w:r>
          </w:p>
          <w:p w14:paraId="3A5520D5" w14:textId="77777777" w:rsidR="007B2E58" w:rsidRDefault="007B2E58" w:rsidP="007B2E58">
            <w:r>
              <w:t>Die Dateitypen sind hier nachzulesen: https://developer.android.com/media/platform/supported-formats?hl=de</w:t>
            </w:r>
          </w:p>
          <w:p w14:paraId="6ED95AF3" w14:textId="77777777" w:rsidR="007B2E58" w:rsidRDefault="007B2E58" w:rsidP="007B2E58">
            <w:r>
              <w:t>Es können jederzeit weitere Dateiformate ergänzt werden.</w:t>
            </w:r>
          </w:p>
          <w:p w14:paraId="238318BC" w14:textId="77777777" w:rsidR="007B2E58" w:rsidRDefault="007B2E58" w:rsidP="007B2E58">
            <w:r>
              <w:lastRenderedPageBreak/>
              <w:t>Dies erfolgt nach der Google Vorgabe (EDLA) über die Installation von Apps aus dem Goo</w:t>
            </w:r>
            <w:r w:rsidR="003E4780">
              <w:t>g</w:t>
            </w:r>
            <w:r>
              <w:t>le Playstore.</w:t>
            </w:r>
          </w:p>
          <w:p w14:paraId="7758B2E5" w14:textId="77777777" w:rsidR="007B2E58" w:rsidRDefault="007B2E58" w:rsidP="007B2E58">
            <w:r>
              <w:t>Hier können verschiedenste Medienplayer, Office Applikationen etc. installiert werden.</w:t>
            </w:r>
          </w:p>
          <w:p w14:paraId="20D3E9CA" w14:textId="77777777" w:rsidR="007B2E58" w:rsidRDefault="007B2E58" w:rsidP="007B2E58">
            <w:r>
              <w:t>Ihre Liste mit Dateitypen ist als nichtabschließend tituliert.</w:t>
            </w:r>
          </w:p>
          <w:p w14:paraId="7CBCA1C0" w14:textId="77777777"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6B964BDE" w14:textId="77777777" w:rsidR="007B2E58" w:rsidRDefault="007B2E58" w:rsidP="007B2E58">
            <w:r>
              <w:t>Entsprechende Ergänzungsapps wie. z.B. Microsoft Office, Officeviewer, Medienplayer etc. können administrativ und passwortgeschützt wie gefordert (Admin Playstore), durch den Auftraggeber installiert werden.</w:t>
            </w:r>
          </w:p>
          <w:p w14:paraId="7FE96D12" w14:textId="77777777"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390A3B42" w14:textId="77777777" w:rsidR="007B2E58" w:rsidRPr="00A55BB3" w:rsidRDefault="00A01D48" w:rsidP="007B2E58">
            <w:r w:rsidRPr="00A55BB3">
              <w:lastRenderedPageBreak/>
              <w:t>Ihre Annahme ist korrekt.</w:t>
            </w:r>
          </w:p>
        </w:tc>
      </w:tr>
      <w:tr w:rsidR="007B2E58" w14:paraId="4A414DA8" w14:textId="77777777" w:rsidTr="007B2E58">
        <w:tc>
          <w:tcPr>
            <w:tcW w:w="659" w:type="dxa"/>
          </w:tcPr>
          <w:p w14:paraId="2D172AFB" w14:textId="77777777" w:rsidR="007B2E58" w:rsidRDefault="007B2E58" w:rsidP="007B2E58">
            <w:r>
              <w:t>2</w:t>
            </w:r>
            <w:r w:rsidR="00260C31">
              <w:t>5</w:t>
            </w:r>
          </w:p>
        </w:tc>
        <w:tc>
          <w:tcPr>
            <w:tcW w:w="3440" w:type="dxa"/>
          </w:tcPr>
          <w:p w14:paraId="6CD8A397" w14:textId="77777777" w:rsidR="007B2E58" w:rsidRDefault="007B2E58" w:rsidP="007B2E58">
            <w:r>
              <w:t>Leistungsbeschreibung</w:t>
            </w:r>
            <w:r w:rsidR="00260C31">
              <w:t>, Ziffer 11</w:t>
            </w:r>
          </w:p>
        </w:tc>
        <w:tc>
          <w:tcPr>
            <w:tcW w:w="5587" w:type="dxa"/>
          </w:tcPr>
          <w:p w14:paraId="4E08D1D7" w14:textId="77777777" w:rsidR="007B2E58" w:rsidRDefault="007B2E58" w:rsidP="007B2E58">
            <w:r>
              <w:t xml:space="preserve">In der losübergreifenden Anlage Leistungsbeschreibung beschreiben Sie ab Punkt 10 die Nachhaltigkeitsthemen. </w:t>
            </w:r>
          </w:p>
          <w:p w14:paraId="4366F3DB" w14:textId="77777777"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5FA5EEB9" w14:textId="77777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7BC42B0F" w14:textId="77777777" w:rsidR="007B2E58" w:rsidRDefault="00B64817" w:rsidP="007B2E58">
            <w:r>
              <w:lastRenderedPageBreak/>
              <w:t>Ihre Annahme ist korrekt.</w:t>
            </w:r>
          </w:p>
          <w:p w14:paraId="2FB4E852" w14:textId="77777777"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9E4FD0E" w14:textId="77777777" w:rsidTr="007B2E58">
        <w:tc>
          <w:tcPr>
            <w:tcW w:w="659" w:type="dxa"/>
          </w:tcPr>
          <w:p w14:paraId="464D04E4" w14:textId="77777777" w:rsidR="007B2E58" w:rsidRDefault="007B2E58" w:rsidP="007B2E58">
            <w:r>
              <w:t>2</w:t>
            </w:r>
            <w:r w:rsidR="00260C31">
              <w:t>6</w:t>
            </w:r>
          </w:p>
        </w:tc>
        <w:tc>
          <w:tcPr>
            <w:tcW w:w="3440" w:type="dxa"/>
          </w:tcPr>
          <w:p w14:paraId="13C17706" w14:textId="77777777" w:rsidR="007B2E58" w:rsidRDefault="007B2E58" w:rsidP="007B2E58">
            <w:r>
              <w:t>Preisblatt</w:t>
            </w:r>
          </w:p>
        </w:tc>
        <w:tc>
          <w:tcPr>
            <w:tcW w:w="5587" w:type="dxa"/>
          </w:tcPr>
          <w:p w14:paraId="7FFFCCA2" w14:textId="77777777"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135A708B" w14:textId="77777777"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F9C4A8F" w14:textId="77777777"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7259D800" w14:textId="77777777" w:rsidTr="007B2E58">
        <w:tc>
          <w:tcPr>
            <w:tcW w:w="659" w:type="dxa"/>
          </w:tcPr>
          <w:p w14:paraId="60CCE943" w14:textId="77777777" w:rsidR="00E52906" w:rsidRDefault="00E52906" w:rsidP="00E52906">
            <w:r>
              <w:t>2</w:t>
            </w:r>
            <w:r w:rsidR="00260C31">
              <w:t>7</w:t>
            </w:r>
          </w:p>
        </w:tc>
        <w:tc>
          <w:tcPr>
            <w:tcW w:w="3440" w:type="dxa"/>
          </w:tcPr>
          <w:p w14:paraId="301D8DD3" w14:textId="77777777" w:rsidR="00E52906" w:rsidRDefault="00E52906" w:rsidP="00E52906">
            <w:r>
              <w:t>Allgemein</w:t>
            </w:r>
            <w:r w:rsidR="00384101">
              <w:t>es</w:t>
            </w:r>
          </w:p>
        </w:tc>
        <w:tc>
          <w:tcPr>
            <w:tcW w:w="5587" w:type="dxa"/>
          </w:tcPr>
          <w:p w14:paraId="78D6B35D" w14:textId="77777777"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5FABDD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F524625" w14:textId="77777777" w:rsidR="00E52906" w:rsidRDefault="00E910AF" w:rsidP="00E52906">
            <w:r>
              <w:t>Ihre Annahme ist korrekt.</w:t>
            </w:r>
          </w:p>
        </w:tc>
      </w:tr>
      <w:tr w:rsidR="00E52906" w14:paraId="080D4E11" w14:textId="77777777" w:rsidTr="007B2E58">
        <w:tc>
          <w:tcPr>
            <w:tcW w:w="659" w:type="dxa"/>
          </w:tcPr>
          <w:p w14:paraId="7BC05AAD" w14:textId="77777777" w:rsidR="00E52906" w:rsidRDefault="00E52906" w:rsidP="00E52906">
            <w:r>
              <w:t>2</w:t>
            </w:r>
            <w:r w:rsidR="00260C31">
              <w:t>8</w:t>
            </w:r>
          </w:p>
        </w:tc>
        <w:tc>
          <w:tcPr>
            <w:tcW w:w="3440" w:type="dxa"/>
          </w:tcPr>
          <w:p w14:paraId="1D63A798" w14:textId="77777777" w:rsidR="00E52906" w:rsidRDefault="00E52906" w:rsidP="00E52906">
            <w:r>
              <w:t>Leistungsbeschreibung</w:t>
            </w:r>
            <w:r w:rsidR="00384101">
              <w:t xml:space="preserve">, Ziffer </w:t>
            </w:r>
            <w:r w:rsidR="00CD6691">
              <w:t>8</w:t>
            </w:r>
          </w:p>
        </w:tc>
        <w:tc>
          <w:tcPr>
            <w:tcW w:w="5587" w:type="dxa"/>
          </w:tcPr>
          <w:p w14:paraId="132138BB" w14:textId="77777777"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7C8A0E7C" w14:textId="77777777"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575A9FDC" w14:textId="77777777"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4AB39BA7" w14:textId="77777777" w:rsidR="00E52906" w:rsidRDefault="00B64817" w:rsidP="00E52906">
            <w:r>
              <w:t>Gemäß Ziffer 8 der Leistungsbeschreibung sind Bohrarbeiten für die Montage der Halterungssysteme des Typs I durch den Auftragnehmer durchzuführen.</w:t>
            </w:r>
          </w:p>
          <w:p w14:paraId="6767429D" w14:textId="77777777" w:rsidR="00B64817" w:rsidRDefault="00B64817" w:rsidP="00E52906">
            <w:r>
              <w:t>Sämtliche,</w:t>
            </w:r>
            <w:r w:rsidR="002F4926">
              <w:t xml:space="preserve"> davon abweichende </w:t>
            </w:r>
            <w:r>
              <w:t>Bohrarbeiten müssen durch den Bedarfsträger erfolgen.</w:t>
            </w:r>
          </w:p>
          <w:p w14:paraId="7F735EEB"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7BBBA48A" w14:textId="77777777" w:rsidTr="007B2E58">
        <w:tc>
          <w:tcPr>
            <w:tcW w:w="659" w:type="dxa"/>
          </w:tcPr>
          <w:p w14:paraId="01789CD9" w14:textId="77777777" w:rsidR="00E52906" w:rsidRDefault="00E52906" w:rsidP="00E52906">
            <w:r>
              <w:t>2</w:t>
            </w:r>
            <w:r w:rsidR="00260C31">
              <w:t>9</w:t>
            </w:r>
          </w:p>
        </w:tc>
        <w:tc>
          <w:tcPr>
            <w:tcW w:w="3440" w:type="dxa"/>
          </w:tcPr>
          <w:p w14:paraId="0B25ECEE" w14:textId="77777777" w:rsidR="00384101" w:rsidRDefault="00E52906" w:rsidP="00E52906">
            <w:r>
              <w:t>Leistungsbeschreibung</w:t>
            </w:r>
            <w:r w:rsidR="00CD6691">
              <w:t>, Ziffer 9</w:t>
            </w:r>
          </w:p>
        </w:tc>
        <w:tc>
          <w:tcPr>
            <w:tcW w:w="5587" w:type="dxa"/>
          </w:tcPr>
          <w:p w14:paraId="48FF0D80" w14:textId="77777777"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7BB5BED3" w14:textId="77777777"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0666AC93" w14:textId="77777777" w:rsidR="00E52906" w:rsidRDefault="002F4926" w:rsidP="00E52906">
            <w:r>
              <w:lastRenderedPageBreak/>
              <w:t>Hier gilt Ziffer 9.1 der Leistungsbeschreibung.</w:t>
            </w:r>
            <w:r w:rsidR="00D86EF3">
              <w:t xml:space="preserve"> </w:t>
            </w:r>
          </w:p>
          <w:p w14:paraId="2BF74A10" w14:textId="77777777" w:rsidR="00D86EF3" w:rsidRDefault="00D86EF3" w:rsidP="00E52906">
            <w:r>
              <w:t xml:space="preserve">Eigenanlieferungen und -abholungen durch die Auftragnehmerin, z.B. Eigenanlieferungen bei </w:t>
            </w:r>
            <w:r>
              <w:lastRenderedPageBreak/>
              <w:t>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14:paraId="48E1064D"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5E636478" w14:textId="77777777" w:rsidTr="007B2E58">
        <w:tc>
          <w:tcPr>
            <w:tcW w:w="659" w:type="dxa"/>
          </w:tcPr>
          <w:p w14:paraId="68A449E7" w14:textId="77777777" w:rsidR="00E52906" w:rsidRDefault="00260C31" w:rsidP="00E52906">
            <w:r>
              <w:lastRenderedPageBreak/>
              <w:t>30</w:t>
            </w:r>
          </w:p>
        </w:tc>
        <w:tc>
          <w:tcPr>
            <w:tcW w:w="3440" w:type="dxa"/>
          </w:tcPr>
          <w:p w14:paraId="01B401DB" w14:textId="77777777" w:rsidR="00E52906" w:rsidRDefault="00E52906" w:rsidP="00E52906">
            <w:r>
              <w:t>Liste der Bedarfsträger</w:t>
            </w:r>
          </w:p>
        </w:tc>
        <w:tc>
          <w:tcPr>
            <w:tcW w:w="5587" w:type="dxa"/>
          </w:tcPr>
          <w:p w14:paraId="71B7E75A" w14:textId="77777777"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37335BC3" w14:textId="77777777"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54202E" w14:textId="77777777" w:rsidR="00E52906" w:rsidRDefault="00384101" w:rsidP="00E52906">
            <w:r>
              <w:t>Nein</w:t>
            </w:r>
            <w:r w:rsidR="00D86EF3">
              <w:t>, nähere Angaben können nicht gemacht werden.</w:t>
            </w:r>
          </w:p>
        </w:tc>
      </w:tr>
      <w:tr w:rsidR="00E52906" w14:paraId="212EAF27" w14:textId="77777777" w:rsidTr="007B2E58">
        <w:tc>
          <w:tcPr>
            <w:tcW w:w="659" w:type="dxa"/>
          </w:tcPr>
          <w:p w14:paraId="26122EAE" w14:textId="77777777" w:rsidR="00E52906" w:rsidRDefault="00E52906" w:rsidP="00E52906">
            <w:r>
              <w:t>3</w:t>
            </w:r>
            <w:r w:rsidR="00260C31">
              <w:t>1</w:t>
            </w:r>
          </w:p>
        </w:tc>
        <w:tc>
          <w:tcPr>
            <w:tcW w:w="3440" w:type="dxa"/>
          </w:tcPr>
          <w:p w14:paraId="22958FF2" w14:textId="77777777" w:rsidR="00E52906" w:rsidRDefault="00384101" w:rsidP="00E52906">
            <w:r>
              <w:t>Leistungsbeschreibung, Ziffer 7.3</w:t>
            </w:r>
          </w:p>
        </w:tc>
        <w:tc>
          <w:tcPr>
            <w:tcW w:w="5587" w:type="dxa"/>
          </w:tcPr>
          <w:p w14:paraId="5EBFFC5F" w14:textId="77777777"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0641B0F7" w14:textId="77777777" w:rsidR="00E52906" w:rsidRDefault="00384101" w:rsidP="00E52906">
            <w:r>
              <w:t xml:space="preserve">Die Mindestanforderungen an das Montage- und Reparaturpersonal sind unter Punkt 7.3 der Leistungsbeschreibung </w:t>
            </w:r>
            <w:r w:rsidR="00E910AF">
              <w:t>definiert</w:t>
            </w:r>
            <w:r>
              <w:t>.</w:t>
            </w:r>
          </w:p>
        </w:tc>
      </w:tr>
      <w:tr w:rsidR="00E52906" w14:paraId="6DB56127" w14:textId="77777777" w:rsidTr="007B2E58">
        <w:tc>
          <w:tcPr>
            <w:tcW w:w="659" w:type="dxa"/>
          </w:tcPr>
          <w:p w14:paraId="17022038" w14:textId="77777777" w:rsidR="00E52906" w:rsidRDefault="00E52906" w:rsidP="00E52906">
            <w:r>
              <w:t>3</w:t>
            </w:r>
            <w:r w:rsidR="00260C31">
              <w:t>2</w:t>
            </w:r>
          </w:p>
        </w:tc>
        <w:tc>
          <w:tcPr>
            <w:tcW w:w="3440" w:type="dxa"/>
          </w:tcPr>
          <w:p w14:paraId="479ACEE6" w14:textId="77777777" w:rsidR="00E52906" w:rsidRDefault="00384101" w:rsidP="00E52906">
            <w:r>
              <w:t>Leistungsbeschreibung, Ziffer 8</w:t>
            </w:r>
          </w:p>
        </w:tc>
        <w:tc>
          <w:tcPr>
            <w:tcW w:w="5587" w:type="dxa"/>
          </w:tcPr>
          <w:p w14:paraId="19001D22" w14:textId="77777777"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46A5115" w14:textId="77777777" w:rsidR="00E52906" w:rsidRDefault="002F4926" w:rsidP="00E52906">
            <w:r>
              <w:t>Hier gilt Ziffer 8 der Leistungsbeschreibung.</w:t>
            </w:r>
          </w:p>
        </w:tc>
      </w:tr>
      <w:tr w:rsidR="00E52906" w14:paraId="2A84596E" w14:textId="77777777" w:rsidTr="007B2E58">
        <w:tc>
          <w:tcPr>
            <w:tcW w:w="659" w:type="dxa"/>
          </w:tcPr>
          <w:p w14:paraId="625CFCCB" w14:textId="77777777" w:rsidR="00E52906" w:rsidRDefault="00E52906" w:rsidP="00E52906">
            <w:r>
              <w:lastRenderedPageBreak/>
              <w:t>3</w:t>
            </w:r>
            <w:r w:rsidR="00260C31">
              <w:t>3</w:t>
            </w:r>
          </w:p>
        </w:tc>
        <w:tc>
          <w:tcPr>
            <w:tcW w:w="3440" w:type="dxa"/>
          </w:tcPr>
          <w:p w14:paraId="245AD9AE" w14:textId="77777777" w:rsidR="00E52906" w:rsidRDefault="00E52906" w:rsidP="00E52906">
            <w:r>
              <w:t>Allgemein</w:t>
            </w:r>
            <w:r w:rsidR="00384101">
              <w:t>es</w:t>
            </w:r>
          </w:p>
        </w:tc>
        <w:tc>
          <w:tcPr>
            <w:tcW w:w="5587" w:type="dxa"/>
          </w:tcPr>
          <w:p w14:paraId="4C5DAB32" w14:textId="7777777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407D85D7" w14:textId="77777777" w:rsidR="00E52906" w:rsidRDefault="00B64817" w:rsidP="00E52906">
            <w:r>
              <w:t>Ihre Annahme ist korrekt (s. auch Ziffer 6.1 der Leistungsbeschreibung).</w:t>
            </w:r>
          </w:p>
        </w:tc>
      </w:tr>
      <w:tr w:rsidR="00E52906" w14:paraId="3A5615ED" w14:textId="77777777" w:rsidTr="007B2E58">
        <w:tc>
          <w:tcPr>
            <w:tcW w:w="659" w:type="dxa"/>
          </w:tcPr>
          <w:p w14:paraId="3267A003" w14:textId="77777777" w:rsidR="00E52906" w:rsidRDefault="00E52906" w:rsidP="00E52906">
            <w:r>
              <w:t>3</w:t>
            </w:r>
            <w:r w:rsidR="00260C31">
              <w:t>4</w:t>
            </w:r>
          </w:p>
        </w:tc>
        <w:tc>
          <w:tcPr>
            <w:tcW w:w="3440" w:type="dxa"/>
          </w:tcPr>
          <w:p w14:paraId="4C725EC4" w14:textId="77777777" w:rsidR="00E52906" w:rsidRDefault="00384101" w:rsidP="00E52906">
            <w:r>
              <w:t>Leistungsbeschreibung</w:t>
            </w:r>
          </w:p>
        </w:tc>
        <w:tc>
          <w:tcPr>
            <w:tcW w:w="5587" w:type="dxa"/>
          </w:tcPr>
          <w:p w14:paraId="5AAA7093" w14:textId="77777777"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57AD9C68" w14:textId="77777777" w:rsidR="00E52906" w:rsidRDefault="008B180B" w:rsidP="00E52906">
            <w:r>
              <w:t>Die in der Leistungsbeschreibung definierten Dienstleistungen beziehen sich auf die interaktiven Displays und Halterungen.</w:t>
            </w:r>
          </w:p>
        </w:tc>
      </w:tr>
      <w:tr w:rsidR="00E52906" w14:paraId="687F62FC" w14:textId="77777777" w:rsidTr="007B2E58">
        <w:tc>
          <w:tcPr>
            <w:tcW w:w="659" w:type="dxa"/>
          </w:tcPr>
          <w:p w14:paraId="1393FE44" w14:textId="77777777" w:rsidR="00E52906" w:rsidRDefault="00E52906" w:rsidP="00E52906">
            <w:r>
              <w:t>3</w:t>
            </w:r>
            <w:r w:rsidR="00260C31">
              <w:t>5</w:t>
            </w:r>
          </w:p>
        </w:tc>
        <w:tc>
          <w:tcPr>
            <w:tcW w:w="3440" w:type="dxa"/>
          </w:tcPr>
          <w:p w14:paraId="2F8E3006" w14:textId="77777777" w:rsidR="00E52906" w:rsidRDefault="00E52906" w:rsidP="00E52906">
            <w:r>
              <w:t>Leistungsbeschreibung</w:t>
            </w:r>
            <w:r w:rsidR="00384101">
              <w:t xml:space="preserve">, Ziffer </w:t>
            </w:r>
            <w:r w:rsidR="002F4926">
              <w:t>6</w:t>
            </w:r>
            <w:r w:rsidR="00384101">
              <w:t>.1</w:t>
            </w:r>
          </w:p>
        </w:tc>
        <w:tc>
          <w:tcPr>
            <w:tcW w:w="5587" w:type="dxa"/>
          </w:tcPr>
          <w:p w14:paraId="7CD52E4B" w14:textId="77777777" w:rsidR="00E52906" w:rsidRDefault="00E52906" w:rsidP="00E52906">
            <w:r>
              <w:t xml:space="preserve">In der Leistungsbeschreibung beschreiben Sie unter dem Punkt </w:t>
            </w:r>
            <w:r w:rsidR="00116440">
              <w:t>6</w:t>
            </w:r>
            <w:r>
              <w:t xml:space="preserve">.1 die Leistungen zur Aufstellung und Montage. </w:t>
            </w:r>
          </w:p>
          <w:p w14:paraId="195DE477" w14:textId="77777777"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42126E64" w14:textId="77777777"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821BEE7" w14:textId="77777777"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21A59630" w14:textId="77777777"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C3297D0" w14:textId="77777777" w:rsidTr="007B2E58">
        <w:tc>
          <w:tcPr>
            <w:tcW w:w="659" w:type="dxa"/>
          </w:tcPr>
          <w:p w14:paraId="7A055C8C" w14:textId="77777777" w:rsidR="00E52906" w:rsidRDefault="00E52906" w:rsidP="00E52906">
            <w:r>
              <w:t>3</w:t>
            </w:r>
            <w:r w:rsidR="00260C31">
              <w:t>6</w:t>
            </w:r>
          </w:p>
        </w:tc>
        <w:tc>
          <w:tcPr>
            <w:tcW w:w="3440" w:type="dxa"/>
          </w:tcPr>
          <w:p w14:paraId="3ABC627E" w14:textId="77777777" w:rsidR="00384101" w:rsidRDefault="00384101" w:rsidP="00E52906">
            <w:r>
              <w:t>Betrifft nur Los 1</w:t>
            </w:r>
          </w:p>
          <w:p w14:paraId="681B4A85" w14:textId="77777777" w:rsidR="00E52906" w:rsidRDefault="00384101" w:rsidP="00E52906">
            <w:r>
              <w:t>Leistungsbeschreibung, Ziffer 3.1</w:t>
            </w:r>
          </w:p>
        </w:tc>
        <w:tc>
          <w:tcPr>
            <w:tcW w:w="5587" w:type="dxa"/>
          </w:tcPr>
          <w:p w14:paraId="7A06CCD8"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71ED7653"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3DE131BC" w14:textId="77777777" w:rsidR="00E52906" w:rsidRDefault="00E52906" w:rsidP="00E52906">
            <w:r>
              <w:lastRenderedPageBreak/>
              <w:t>Wir verstehen es daher so, dass zwingend Displays mit fest im Displaygehäuse integriertem Betriebssystem gefordert sind.</w:t>
            </w:r>
          </w:p>
          <w:p w14:paraId="033DBC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26A1EF5" w14:textId="77777777" w:rsidR="00E52906" w:rsidRDefault="00116440" w:rsidP="00E52906">
            <w:r>
              <w:lastRenderedPageBreak/>
              <w:t>Ihre Annahme ist korrekt.</w:t>
            </w:r>
          </w:p>
        </w:tc>
      </w:tr>
    </w:tbl>
    <w:p w14:paraId="6BF6EC3D" w14:textId="77777777"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7208350A"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7AD1CCBA" w14:textId="77777777" w:rsidR="003E4780" w:rsidRDefault="003E4780" w:rsidP="00BD36F4">
            <w:pPr>
              <w:pStyle w:val="Tabellenberschrift"/>
            </w:pPr>
            <w:r>
              <w:t>Nr.</w:t>
            </w:r>
          </w:p>
        </w:tc>
        <w:tc>
          <w:tcPr>
            <w:tcW w:w="3440" w:type="dxa"/>
          </w:tcPr>
          <w:p w14:paraId="5DA8036A" w14:textId="77777777" w:rsidR="003E4780" w:rsidRDefault="003E4780" w:rsidP="00BD36F4">
            <w:pPr>
              <w:pStyle w:val="Tabellenberschrift"/>
            </w:pPr>
            <w:r>
              <w:t xml:space="preserve">Quelle </w:t>
            </w:r>
            <w:r>
              <w:br/>
            </w:r>
            <w:r>
              <w:rPr>
                <w:rStyle w:val="Fett"/>
              </w:rPr>
              <w:t>(Dokument, Kap., Seite,…)</w:t>
            </w:r>
          </w:p>
        </w:tc>
        <w:tc>
          <w:tcPr>
            <w:tcW w:w="5587" w:type="dxa"/>
          </w:tcPr>
          <w:p w14:paraId="1197DF7D"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A657A0F" w14:textId="77777777" w:rsidR="003E4780" w:rsidRDefault="003E4780" w:rsidP="00BD36F4">
            <w:pPr>
              <w:pStyle w:val="Tabellenberschrift"/>
            </w:pPr>
            <w:r>
              <w:t>Antwort von BeschA</w:t>
            </w:r>
          </w:p>
        </w:tc>
      </w:tr>
      <w:tr w:rsidR="003E4780" w14:paraId="120648A6" w14:textId="77777777" w:rsidTr="00BD36F4">
        <w:tc>
          <w:tcPr>
            <w:tcW w:w="659" w:type="dxa"/>
          </w:tcPr>
          <w:p w14:paraId="3FE7A530" w14:textId="77777777" w:rsidR="003E4780" w:rsidRPr="008604C4" w:rsidRDefault="003E4780" w:rsidP="003E4780">
            <w:r w:rsidRPr="008604C4">
              <w:t>37</w:t>
            </w:r>
          </w:p>
        </w:tc>
        <w:tc>
          <w:tcPr>
            <w:tcW w:w="3440" w:type="dxa"/>
          </w:tcPr>
          <w:p w14:paraId="34B8F349" w14:textId="77777777" w:rsidR="003E4780" w:rsidRPr="008604C4" w:rsidRDefault="003E4780" w:rsidP="003E4780">
            <w:r w:rsidRPr="008604C4">
              <w:t>Allgemeines</w:t>
            </w:r>
          </w:p>
        </w:tc>
        <w:tc>
          <w:tcPr>
            <w:tcW w:w="5587" w:type="dxa"/>
          </w:tcPr>
          <w:p w14:paraId="365A10FC"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84A68BE" w14:textId="77777777"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19A108A8" w14:textId="77777777"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51D5E162" w14:textId="77777777"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153449F7" w14:textId="77777777" w:rsidR="003E4780" w:rsidRPr="00D85B4F" w:rsidRDefault="00A01D48" w:rsidP="003E4780">
            <w:pPr>
              <w:rPr>
                <w:highlight w:val="yellow"/>
              </w:rPr>
            </w:pPr>
            <w:r w:rsidRPr="00A55BB3">
              <w:lastRenderedPageBreak/>
              <w:t>Mit Abgabe eines Angebots verpflichtet sich der Bieter die Mindestanforderungen zu erfüllen. Eine verifizierende Teststellung ist somit obsolet.</w:t>
            </w:r>
          </w:p>
        </w:tc>
      </w:tr>
      <w:tr w:rsidR="003E4780" w14:paraId="559BF954" w14:textId="77777777" w:rsidTr="00BD36F4">
        <w:tc>
          <w:tcPr>
            <w:tcW w:w="659" w:type="dxa"/>
          </w:tcPr>
          <w:p w14:paraId="161DB976" w14:textId="77777777" w:rsidR="003E4780" w:rsidRPr="008604C4" w:rsidRDefault="003E4780" w:rsidP="003E4780">
            <w:r w:rsidRPr="008604C4">
              <w:t>38</w:t>
            </w:r>
          </w:p>
        </w:tc>
        <w:tc>
          <w:tcPr>
            <w:tcW w:w="3440" w:type="dxa"/>
          </w:tcPr>
          <w:p w14:paraId="0D609D57" w14:textId="77777777" w:rsidR="003E4780" w:rsidRPr="008604C4" w:rsidRDefault="003E4780" w:rsidP="003E4780">
            <w:r w:rsidRPr="008604C4">
              <w:t>Technische Produkteigenschaften,</w:t>
            </w:r>
          </w:p>
          <w:p w14:paraId="4E80D24B" w14:textId="77777777" w:rsidR="003E4780" w:rsidRPr="008604C4" w:rsidRDefault="003E4780" w:rsidP="003E4780">
            <w:r w:rsidRPr="008604C4">
              <w:t>Leistungsbeschreibung, Ziffer 1</w:t>
            </w:r>
          </w:p>
        </w:tc>
        <w:tc>
          <w:tcPr>
            <w:tcW w:w="5587" w:type="dxa"/>
          </w:tcPr>
          <w:p w14:paraId="3F107039" w14:textId="77777777" w:rsidR="003E4780" w:rsidRPr="008604C4" w:rsidRDefault="003E4780" w:rsidP="003E4780">
            <w:r w:rsidRPr="008604C4">
              <w:t xml:space="preserve">In der losübergreifenden Anlage technische Produkteigenschaften fordern Sie ein Betriebssystem ab Android 11. In Ihrer Leistungsbeschreibung definieren Sie unter Punkt 1 einen Bedarf an einer modernen Kommunikations- und Medientechnik. </w:t>
            </w:r>
          </w:p>
          <w:p w14:paraId="74AE008A" w14:textId="77777777" w:rsidR="003E4780" w:rsidRPr="008604C4" w:rsidRDefault="003E4780" w:rsidP="003E4780">
            <w:r w:rsidRPr="008604C4">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257930F" w14:textId="77777777" w:rsidR="003E4780" w:rsidRPr="008604C4" w:rsidRDefault="003E4780" w:rsidP="003E4780">
            <w:r w:rsidRPr="008604C4">
              <w:t xml:space="preserve">Wir bitten daher, die Anforderungen an Mindestens Android 14 oder gleichwertig anzupassen. </w:t>
            </w:r>
          </w:p>
          <w:p w14:paraId="04B19A11" w14:textId="77777777" w:rsidR="003E4780" w:rsidRPr="008604C4" w:rsidRDefault="003E4780" w:rsidP="003E4780">
            <w:r w:rsidRPr="008604C4">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C703C11" w14:textId="77777777" w:rsidR="003E4780" w:rsidRPr="008604C4" w:rsidRDefault="003E4780" w:rsidP="003E4780">
            <w:r w:rsidRPr="008604C4">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68BD335D" w14:textId="77777777" w:rsidR="003E4780" w:rsidRPr="008604C4" w:rsidRDefault="00C21546" w:rsidP="003E4780">
            <w:r w:rsidRPr="008604C4">
              <w:t xml:space="preserve">In dem Dokument „Technische Produkteigenschaften VV2“ wurde eine Korrektur vorgenommen und „Android 11…“ zu „Android </w:t>
            </w:r>
            <w:r w:rsidR="00D3476F" w:rsidRPr="008604C4">
              <w:t>oder gleichwertig</w:t>
            </w:r>
            <w:r w:rsidRPr="008604C4">
              <w:t>…“ korrigiert.</w:t>
            </w:r>
            <w:r w:rsidR="00A271C4" w:rsidRPr="008604C4">
              <w:t xml:space="preserve"> Der Upload erfolgte am 27.01.2026.</w:t>
            </w:r>
          </w:p>
          <w:p w14:paraId="3D6852CC" w14:textId="77777777" w:rsidR="00C21546" w:rsidRPr="008604C4" w:rsidRDefault="00C21546" w:rsidP="003E4780">
            <w:r w:rsidRPr="008604C4">
              <w:t xml:space="preserve">Bzgl. der weiteren Anforderungen sei an dieser Stelle auf Ziffer 3.1 der Leistungsbeschreibung verwiesen. </w:t>
            </w:r>
          </w:p>
          <w:p w14:paraId="663D380B" w14:textId="77777777" w:rsidR="00C21546" w:rsidRPr="00A55BB3" w:rsidRDefault="00C21546" w:rsidP="003E4780">
            <w:r w:rsidRPr="008604C4">
              <w:t>Bitte nutzen Sie jeweils die aktuellen Versionen der Vergabeunterlagen.</w:t>
            </w:r>
          </w:p>
        </w:tc>
      </w:tr>
      <w:tr w:rsidR="003E4780" w14:paraId="5F89EE76" w14:textId="77777777" w:rsidTr="00BD36F4">
        <w:tc>
          <w:tcPr>
            <w:tcW w:w="659" w:type="dxa"/>
          </w:tcPr>
          <w:p w14:paraId="5BB8E49B" w14:textId="77777777" w:rsidR="003E4780" w:rsidRPr="008604C4" w:rsidRDefault="003E4780" w:rsidP="003E4780">
            <w:r w:rsidRPr="008604C4">
              <w:t>39</w:t>
            </w:r>
          </w:p>
        </w:tc>
        <w:tc>
          <w:tcPr>
            <w:tcW w:w="3440" w:type="dxa"/>
          </w:tcPr>
          <w:p w14:paraId="5F26E706" w14:textId="77777777" w:rsidR="003E4780" w:rsidRDefault="00BD36F4" w:rsidP="003E4780">
            <w:r>
              <w:t>Technische Produkteigenschaften,</w:t>
            </w:r>
          </w:p>
          <w:p w14:paraId="7279AD6A" w14:textId="77777777" w:rsidR="00BD36F4" w:rsidRPr="00AD6740" w:rsidRDefault="00BD36F4" w:rsidP="003E4780">
            <w:r>
              <w:t>Leistungsbeschreibung, Ziffer 3.1</w:t>
            </w:r>
          </w:p>
        </w:tc>
        <w:tc>
          <w:tcPr>
            <w:tcW w:w="5587" w:type="dxa"/>
          </w:tcPr>
          <w:p w14:paraId="40FEAC5A"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0526C174"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3AD840EE" w14:textId="77777777" w:rsidR="003E4780" w:rsidRDefault="003E4780" w:rsidP="003E4780">
            <w:r>
              <w:t xml:space="preserve">Wir bitten daher um Anpassung der Mindestanforderung auf mindestens 400 cd/m² oder gleichwertig. </w:t>
            </w:r>
          </w:p>
          <w:p w14:paraId="153FB05F"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475DF20C"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A1B7F69" w14:textId="77777777" w:rsidR="00A271C4" w:rsidRPr="00A55BB3" w:rsidRDefault="00A271C4" w:rsidP="00A271C4">
            <w:r w:rsidRPr="00A55BB3">
              <w:lastRenderedPageBreak/>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14:paraId="0BF3E32C" w14:textId="77777777" w:rsidR="00F97C5B" w:rsidRPr="00A55BB3" w:rsidRDefault="00F97C5B" w:rsidP="00A271C4">
            <w:r w:rsidRPr="00A55BB3">
              <w:lastRenderedPageBreak/>
              <w:t>Weitere Anpassungen der Mindestanforderungen erfolgen nicht.</w:t>
            </w:r>
          </w:p>
          <w:p w14:paraId="265EC48F" w14:textId="77777777" w:rsidR="00F97C5B" w:rsidRPr="00A55BB3" w:rsidRDefault="00F97C5B" w:rsidP="00A271C4">
            <w:r w:rsidRPr="00A55BB3">
              <w:t>Bitte nutzen Sie jeweils die aktuellen Versionen der Vergabeunterlagen.</w:t>
            </w:r>
          </w:p>
          <w:p w14:paraId="1CA776EC" w14:textId="77777777" w:rsidR="00BD36F4" w:rsidRPr="00D85B4F" w:rsidRDefault="00A271C4" w:rsidP="003E4780">
            <w:pPr>
              <w:rPr>
                <w:highlight w:val="yellow"/>
              </w:rPr>
            </w:pPr>
            <w:r w:rsidRPr="00A55BB3">
              <w:t xml:space="preserve"> </w:t>
            </w:r>
          </w:p>
        </w:tc>
      </w:tr>
      <w:tr w:rsidR="003E4780" w14:paraId="14552FED" w14:textId="77777777" w:rsidTr="00BD36F4">
        <w:tc>
          <w:tcPr>
            <w:tcW w:w="659" w:type="dxa"/>
          </w:tcPr>
          <w:p w14:paraId="498DFD95" w14:textId="77777777" w:rsidR="003E4780" w:rsidRPr="008604C4" w:rsidRDefault="003E4780" w:rsidP="003E4780">
            <w:r w:rsidRPr="008604C4">
              <w:lastRenderedPageBreak/>
              <w:t>40</w:t>
            </w:r>
          </w:p>
        </w:tc>
        <w:tc>
          <w:tcPr>
            <w:tcW w:w="3440" w:type="dxa"/>
          </w:tcPr>
          <w:p w14:paraId="6746195D" w14:textId="77777777" w:rsidR="003E4780" w:rsidRDefault="00BD36F4" w:rsidP="003E4780">
            <w:r>
              <w:t>Technische Produkteigenschaften,</w:t>
            </w:r>
          </w:p>
          <w:p w14:paraId="0747F5A2" w14:textId="77777777" w:rsidR="00BD36F4" w:rsidRPr="00AD6740" w:rsidRDefault="00BD36F4" w:rsidP="003E4780">
            <w:r>
              <w:t>Leistungsbeschreibung, Ziffer 3.1</w:t>
            </w:r>
          </w:p>
        </w:tc>
        <w:tc>
          <w:tcPr>
            <w:tcW w:w="5587" w:type="dxa"/>
          </w:tcPr>
          <w:p w14:paraId="6EA6EA17"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146F74EF"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12E5C2FA" w14:textId="77777777" w:rsidR="003E4780" w:rsidRDefault="003E4780" w:rsidP="003E4780">
            <w:r>
              <w:t xml:space="preserve">Wir bitten daher um Anpassung der Mindestanforderung auf eine Display-Lebensdauer von mindestens 50.000 Betriebsstunden oder gleichwertig. </w:t>
            </w:r>
          </w:p>
          <w:p w14:paraId="1375B59C"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5C4CB69"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09BC354B" w14:textId="77777777" w:rsidR="003E4780" w:rsidRPr="00D85B4F" w:rsidRDefault="003C1CA0" w:rsidP="003E4780">
            <w:pPr>
              <w:rPr>
                <w:highlight w:val="yellow"/>
              </w:rPr>
            </w:pPr>
            <w:r w:rsidRPr="00A55BB3">
              <w:lastRenderedPageBreak/>
              <w:t>Die Mindestanforderungen bleiben unverändert bestehen, können allerdings durch die jeweils angebotenen Produkte übertroffen werden.</w:t>
            </w:r>
          </w:p>
        </w:tc>
      </w:tr>
      <w:tr w:rsidR="003E4780" w14:paraId="29CEF292" w14:textId="77777777" w:rsidTr="00BD36F4">
        <w:tc>
          <w:tcPr>
            <w:tcW w:w="659" w:type="dxa"/>
          </w:tcPr>
          <w:p w14:paraId="231C5AFC" w14:textId="77777777" w:rsidR="003E4780" w:rsidRPr="00996C72" w:rsidRDefault="003E4780" w:rsidP="003E4780">
            <w:pPr>
              <w:rPr>
                <w:highlight w:val="yellow"/>
              </w:rPr>
            </w:pPr>
            <w:r w:rsidRPr="008604C4">
              <w:t>41</w:t>
            </w:r>
          </w:p>
        </w:tc>
        <w:tc>
          <w:tcPr>
            <w:tcW w:w="3440" w:type="dxa"/>
          </w:tcPr>
          <w:p w14:paraId="11DB3EC1" w14:textId="77777777" w:rsidR="003E4780" w:rsidRDefault="00BD36F4" w:rsidP="003E4780">
            <w:r>
              <w:t>Technische Produkteigenschaften,</w:t>
            </w:r>
          </w:p>
          <w:p w14:paraId="23033759" w14:textId="77777777" w:rsidR="00BD36F4" w:rsidRPr="00AD6740" w:rsidRDefault="00BD36F4" w:rsidP="003E4780">
            <w:r>
              <w:t>Leistungsbeschreibung, Ziffer 3.1</w:t>
            </w:r>
          </w:p>
        </w:tc>
        <w:tc>
          <w:tcPr>
            <w:tcW w:w="5587" w:type="dxa"/>
          </w:tcPr>
          <w:p w14:paraId="4D6F24E0"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BE69385" w14:textId="77777777" w:rsidR="003E4780" w:rsidRDefault="003E4780" w:rsidP="003E4780">
            <w:r>
              <w:t xml:space="preserve">Professionell eingesetzte Mediensysteme verfügen heute regelmäßig über mindestens 30W RMS, insbesondere zur ausreichenden Beschallung größerer Räume. </w:t>
            </w:r>
          </w:p>
          <w:p w14:paraId="17B62F9C" w14:textId="77777777" w:rsidR="003E4780" w:rsidRDefault="003E4780" w:rsidP="003E4780">
            <w:r>
              <w:t>Wir bitten daher um eine Anpassung der Mindestanforderungen auf eine Lautsprecherleistung von 30W RMS.</w:t>
            </w:r>
          </w:p>
          <w:p w14:paraId="434D226D"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12E96A1" w14:textId="77777777"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3554898" w14:textId="77777777" w:rsidR="003E4780" w:rsidRPr="00D85B4F" w:rsidRDefault="003C1CA0" w:rsidP="003E4780">
            <w:pPr>
              <w:rPr>
                <w:highlight w:val="yellow"/>
              </w:rPr>
            </w:pPr>
            <w:r w:rsidRPr="00A55BB3">
              <w:lastRenderedPageBreak/>
              <w:t>Die Mindestanforderungen bleiben unverändert bestehen,</w:t>
            </w:r>
            <w:r w:rsidR="00CD36A4" w:rsidRPr="00A55BB3">
              <w:t xml:space="preserve"> diese</w:t>
            </w:r>
            <w:r w:rsidRPr="00A55BB3">
              <w:t xml:space="preserve"> können allerdings durch die angebotenen Produkte übertroffen werden.</w:t>
            </w:r>
          </w:p>
        </w:tc>
      </w:tr>
      <w:tr w:rsidR="003E4780" w14:paraId="0A4DB95F" w14:textId="77777777" w:rsidTr="00BD36F4">
        <w:tc>
          <w:tcPr>
            <w:tcW w:w="659" w:type="dxa"/>
          </w:tcPr>
          <w:p w14:paraId="033C9A18" w14:textId="77777777" w:rsidR="003E4780" w:rsidRPr="008604C4" w:rsidRDefault="003E4780" w:rsidP="003E4780">
            <w:r w:rsidRPr="008604C4">
              <w:t>42</w:t>
            </w:r>
          </w:p>
        </w:tc>
        <w:tc>
          <w:tcPr>
            <w:tcW w:w="3440" w:type="dxa"/>
          </w:tcPr>
          <w:p w14:paraId="46F03008" w14:textId="77777777" w:rsidR="003E4780" w:rsidRDefault="00BD36F4" w:rsidP="003E4780">
            <w:r>
              <w:t>Technische Produkteigenschaften,</w:t>
            </w:r>
          </w:p>
          <w:p w14:paraId="076F8E49" w14:textId="77777777" w:rsidR="00BD36F4" w:rsidRPr="00AD6740" w:rsidRDefault="00BD36F4" w:rsidP="003E4780">
            <w:r>
              <w:t>Leistungsbeschreibung, Ziffer 3.1</w:t>
            </w:r>
          </w:p>
        </w:tc>
        <w:tc>
          <w:tcPr>
            <w:tcW w:w="5587" w:type="dxa"/>
          </w:tcPr>
          <w:p w14:paraId="5DB235C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18C6C48E"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1C6F2F37"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0730A39"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85C2439" w14:textId="77777777"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51E64764" w14:textId="77777777"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14:paraId="69A33088" w14:textId="77777777" w:rsidTr="00BD36F4">
        <w:tc>
          <w:tcPr>
            <w:tcW w:w="659" w:type="dxa"/>
          </w:tcPr>
          <w:p w14:paraId="62CD3685" w14:textId="77777777" w:rsidR="003E4780" w:rsidRPr="00A662E1" w:rsidRDefault="003E4780" w:rsidP="003E4780">
            <w:pPr>
              <w:rPr>
                <w:highlight w:val="yellow"/>
              </w:rPr>
            </w:pPr>
            <w:r w:rsidRPr="008604C4">
              <w:t>43</w:t>
            </w:r>
          </w:p>
        </w:tc>
        <w:tc>
          <w:tcPr>
            <w:tcW w:w="3440" w:type="dxa"/>
          </w:tcPr>
          <w:p w14:paraId="75B17151" w14:textId="77777777" w:rsidR="003E4780" w:rsidRPr="00AD6740" w:rsidRDefault="00BD36F4" w:rsidP="003E4780">
            <w:r>
              <w:t>Leistungsbeschreibung, Ziffer 3.1.5</w:t>
            </w:r>
          </w:p>
        </w:tc>
        <w:tc>
          <w:tcPr>
            <w:tcW w:w="5587" w:type="dxa"/>
          </w:tcPr>
          <w:p w14:paraId="33552AEF"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655CEC10" w14:textId="77777777"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38D90877" w14:textId="77777777"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14:paraId="79269139" w14:textId="77777777"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579E294C" w14:textId="77777777" w:rsidR="003E4780" w:rsidRPr="00D85B4F" w:rsidRDefault="00A662E1" w:rsidP="003E4780">
            <w:pPr>
              <w:rPr>
                <w:highlight w:val="yellow"/>
              </w:rPr>
            </w:pPr>
            <w:r>
              <w:lastRenderedPageBreak/>
              <w:t>Die Anforderungen an WHQL sowie die weiteren aufgeführten Anforderungen der Leistungsbeschreibung sind zu erfüllen.</w:t>
            </w:r>
          </w:p>
        </w:tc>
      </w:tr>
      <w:tr w:rsidR="003E4780" w14:paraId="75BAF283" w14:textId="77777777" w:rsidTr="008604C4">
        <w:tc>
          <w:tcPr>
            <w:tcW w:w="659" w:type="dxa"/>
            <w:shd w:val="clear" w:color="auto" w:fill="auto"/>
          </w:tcPr>
          <w:p w14:paraId="3489CF23" w14:textId="77777777" w:rsidR="003E4780" w:rsidRPr="00996C72" w:rsidRDefault="003E4780" w:rsidP="003E4780">
            <w:pPr>
              <w:rPr>
                <w:highlight w:val="yellow"/>
              </w:rPr>
            </w:pPr>
            <w:r w:rsidRPr="008604C4">
              <w:t>44</w:t>
            </w:r>
          </w:p>
        </w:tc>
        <w:tc>
          <w:tcPr>
            <w:tcW w:w="3440" w:type="dxa"/>
          </w:tcPr>
          <w:p w14:paraId="25DC439D" w14:textId="77777777" w:rsidR="003E4780" w:rsidRPr="00AD6740" w:rsidRDefault="00BD36F4" w:rsidP="003E4780">
            <w:r>
              <w:t>Allgemeines</w:t>
            </w:r>
          </w:p>
        </w:tc>
        <w:tc>
          <w:tcPr>
            <w:tcW w:w="5587" w:type="dxa"/>
          </w:tcPr>
          <w:p w14:paraId="0E1AA5F8"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2F5DDCF5" w14:textId="77777777"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3EF26FE1" w14:textId="77777777" w:rsidR="003E4780" w:rsidRPr="00D85B4F" w:rsidRDefault="000E1745" w:rsidP="003E4780">
            <w:pPr>
              <w:rPr>
                <w:highlight w:val="yellow"/>
              </w:rPr>
            </w:pPr>
            <w:r w:rsidRPr="00A55BB3">
              <w:lastRenderedPageBreak/>
              <w:t>Die Mindestanforderungen sind zu erfüllen. Die Produkte sind entsprechend anzubieten. Eine gesonderte Erklärung ist nicht erforderlich.</w:t>
            </w:r>
          </w:p>
        </w:tc>
      </w:tr>
      <w:tr w:rsidR="003E4780" w14:paraId="40645BE6" w14:textId="77777777" w:rsidTr="00BD36F4">
        <w:tc>
          <w:tcPr>
            <w:tcW w:w="659" w:type="dxa"/>
          </w:tcPr>
          <w:p w14:paraId="1FF67B63" w14:textId="77777777" w:rsidR="003E4780" w:rsidRPr="008604C4" w:rsidRDefault="003E4780" w:rsidP="003E4780">
            <w:r w:rsidRPr="008604C4">
              <w:t>45</w:t>
            </w:r>
          </w:p>
        </w:tc>
        <w:tc>
          <w:tcPr>
            <w:tcW w:w="3440" w:type="dxa"/>
          </w:tcPr>
          <w:p w14:paraId="4DE838BD" w14:textId="77777777" w:rsidR="003E4780" w:rsidRDefault="00BD36F4" w:rsidP="003E4780">
            <w:r>
              <w:t>Technische Produkteigenschaften,</w:t>
            </w:r>
          </w:p>
          <w:p w14:paraId="60D59834" w14:textId="77777777" w:rsidR="00BD36F4" w:rsidRPr="00AD6740" w:rsidRDefault="00BD36F4" w:rsidP="003E4780">
            <w:r>
              <w:t>Leistungsbeschreibung, Ziffer 3.1</w:t>
            </w:r>
          </w:p>
        </w:tc>
        <w:tc>
          <w:tcPr>
            <w:tcW w:w="5587" w:type="dxa"/>
          </w:tcPr>
          <w:p w14:paraId="7D3CF228"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2622DE9F" w14:textId="77777777"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14:paraId="22C3376E" w14:textId="77777777"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36323D3F" w14:textId="77777777" w:rsidR="003E4780" w:rsidRPr="00A55BB3" w:rsidRDefault="000E1745" w:rsidP="003E4780">
            <w:r w:rsidRPr="00A55BB3">
              <w:t>Ihre Annahme ist korrekt.</w:t>
            </w:r>
          </w:p>
        </w:tc>
      </w:tr>
      <w:tr w:rsidR="003E4780" w14:paraId="0B6B441F" w14:textId="77777777" w:rsidTr="00BD36F4">
        <w:tc>
          <w:tcPr>
            <w:tcW w:w="659" w:type="dxa"/>
          </w:tcPr>
          <w:p w14:paraId="6526615E" w14:textId="77777777" w:rsidR="003E4780" w:rsidRPr="008604C4" w:rsidRDefault="003E4780" w:rsidP="003E4780">
            <w:r w:rsidRPr="008604C4">
              <w:t>4</w:t>
            </w:r>
            <w:r w:rsidR="00535138" w:rsidRPr="008604C4">
              <w:t>6</w:t>
            </w:r>
          </w:p>
        </w:tc>
        <w:tc>
          <w:tcPr>
            <w:tcW w:w="3440" w:type="dxa"/>
          </w:tcPr>
          <w:p w14:paraId="0C7232AF" w14:textId="77777777" w:rsidR="003E4780" w:rsidRPr="00AD6740" w:rsidRDefault="00BD36F4" w:rsidP="003E4780">
            <w:r>
              <w:t>Leistungsbeschreibung, Ziffer 2</w:t>
            </w:r>
          </w:p>
        </w:tc>
        <w:tc>
          <w:tcPr>
            <w:tcW w:w="5587" w:type="dxa"/>
          </w:tcPr>
          <w:p w14:paraId="140F2DC2" w14:textId="77777777" w:rsidR="003E4780" w:rsidRDefault="003E4780" w:rsidP="003E4780">
            <w:r>
              <w:t>Gemäß Ihrer Leistungsbeschreibung stellen Sie unter Punkte 2 Einsatzzwecke u. a. eine kollaborative Projektarbeit dar.</w:t>
            </w:r>
          </w:p>
          <w:p w14:paraId="255B1836"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32BC93F4" w14:textId="77777777"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784C44C" w14:textId="77777777" w:rsidR="003E4780" w:rsidRPr="00A55BB3" w:rsidRDefault="001565C0" w:rsidP="003E4780">
            <w:r w:rsidRPr="00A55BB3">
              <w:t>Ihre Annahme ist korrekt.</w:t>
            </w:r>
          </w:p>
        </w:tc>
      </w:tr>
    </w:tbl>
    <w:p w14:paraId="2D2108B1" w14:textId="77777777" w:rsidR="00C37B4A" w:rsidRDefault="00C37B4A" w:rsidP="00C37B4A">
      <w:pPr>
        <w:pStyle w:val="berschrift3"/>
      </w:pPr>
      <w:r>
        <w:lastRenderedPageBreak/>
        <w:t xml:space="preserve">Fragen ab </w:t>
      </w:r>
      <w:r w:rsidR="00677027">
        <w:t>02</w:t>
      </w:r>
      <w:r>
        <w:t>.0</w:t>
      </w:r>
      <w:r w:rsidR="00677027">
        <w:t>2</w:t>
      </w:r>
      <w:r>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C37B4A" w14:paraId="4A336F07" w14:textId="77777777" w:rsidTr="00274F14">
        <w:trPr>
          <w:cnfStyle w:val="100000000000" w:firstRow="1" w:lastRow="0" w:firstColumn="0" w:lastColumn="0" w:oddVBand="0" w:evenVBand="0" w:oddHBand="0" w:evenHBand="0" w:firstRowFirstColumn="0" w:firstRowLastColumn="0" w:lastRowFirstColumn="0" w:lastRowLastColumn="0"/>
        </w:trPr>
        <w:tc>
          <w:tcPr>
            <w:tcW w:w="659" w:type="dxa"/>
          </w:tcPr>
          <w:p w14:paraId="67574750" w14:textId="77777777" w:rsidR="00C37B4A" w:rsidRDefault="00C37B4A" w:rsidP="00274F14">
            <w:pPr>
              <w:pStyle w:val="Tabellenberschrift"/>
            </w:pPr>
            <w:r>
              <w:t>Nr.</w:t>
            </w:r>
          </w:p>
        </w:tc>
        <w:tc>
          <w:tcPr>
            <w:tcW w:w="3440" w:type="dxa"/>
          </w:tcPr>
          <w:p w14:paraId="1A57C02D" w14:textId="77777777" w:rsidR="00C37B4A" w:rsidRDefault="00C37B4A" w:rsidP="00274F14">
            <w:pPr>
              <w:pStyle w:val="Tabellenberschrift"/>
            </w:pPr>
            <w:r>
              <w:t xml:space="preserve">Quelle </w:t>
            </w:r>
            <w:r>
              <w:br/>
            </w:r>
            <w:r>
              <w:rPr>
                <w:rStyle w:val="Fett"/>
              </w:rPr>
              <w:t>(Dokument, Kap., Seite,…)</w:t>
            </w:r>
          </w:p>
        </w:tc>
        <w:tc>
          <w:tcPr>
            <w:tcW w:w="5587" w:type="dxa"/>
          </w:tcPr>
          <w:p w14:paraId="33743858" w14:textId="77777777"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A25214" w14:textId="77777777" w:rsidR="00C37B4A" w:rsidRDefault="00C37B4A" w:rsidP="00274F14">
            <w:pPr>
              <w:pStyle w:val="Tabellenberschrift"/>
            </w:pPr>
            <w:r>
              <w:t>Antwort von BeschA</w:t>
            </w:r>
          </w:p>
        </w:tc>
      </w:tr>
      <w:tr w:rsidR="00C37B4A" w14:paraId="78764DEE" w14:textId="77777777" w:rsidTr="00274F14">
        <w:tc>
          <w:tcPr>
            <w:tcW w:w="659" w:type="dxa"/>
          </w:tcPr>
          <w:p w14:paraId="32374E5D" w14:textId="77777777" w:rsidR="00C37B4A" w:rsidRPr="00AD6740" w:rsidRDefault="00C37B4A" w:rsidP="00274F14">
            <w:r>
              <w:t>47</w:t>
            </w:r>
          </w:p>
        </w:tc>
        <w:tc>
          <w:tcPr>
            <w:tcW w:w="3440" w:type="dxa"/>
          </w:tcPr>
          <w:p w14:paraId="0EC61211" w14:textId="77777777" w:rsidR="00677027" w:rsidRDefault="00677027" w:rsidP="00274F14">
            <w:r>
              <w:t>Technische Produkteigenschaften,</w:t>
            </w:r>
          </w:p>
          <w:p w14:paraId="5FAFC634" w14:textId="77777777" w:rsidR="00C37B4A" w:rsidRPr="00AD6740" w:rsidRDefault="00C37B4A" w:rsidP="00274F14">
            <w:r>
              <w:t>Leistungsbeschreibung</w:t>
            </w:r>
            <w:r w:rsidR="00677027">
              <w:t>, Ziffer 3.1</w:t>
            </w:r>
          </w:p>
        </w:tc>
        <w:tc>
          <w:tcPr>
            <w:tcW w:w="5587" w:type="dxa"/>
          </w:tcPr>
          <w:p w14:paraId="7553A349" w14:textId="77777777"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14:paraId="24AC2507" w14:textId="77777777"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7B153A9B" w14:textId="77777777"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14:paraId="6EE3A119" w14:textId="77777777" w:rsidTr="00274F14">
        <w:tc>
          <w:tcPr>
            <w:tcW w:w="659" w:type="dxa"/>
          </w:tcPr>
          <w:p w14:paraId="6D98ACF4" w14:textId="77777777" w:rsidR="00864774" w:rsidRDefault="00864774" w:rsidP="00274F14">
            <w:r>
              <w:t>48</w:t>
            </w:r>
          </w:p>
        </w:tc>
        <w:tc>
          <w:tcPr>
            <w:tcW w:w="3440" w:type="dxa"/>
          </w:tcPr>
          <w:p w14:paraId="152FF279" w14:textId="77777777" w:rsidR="00864774" w:rsidRDefault="00864774" w:rsidP="00274F14">
            <w:r>
              <w:t>Leistungsbeschreibung</w:t>
            </w:r>
          </w:p>
        </w:tc>
        <w:tc>
          <w:tcPr>
            <w:tcW w:w="5587" w:type="dxa"/>
          </w:tcPr>
          <w:p w14:paraId="6B75B9BC" w14:textId="77777777" w:rsidR="00864774" w:rsidRDefault="00864774" w:rsidP="00864774">
            <w:bookmarkStart w:id="1" w:name="_Hlk221088697"/>
            <w:r>
              <w:t>In der Leistungsbeschreibung werden Anforderungen an Betrieb, Updates und Konfiguration der interaktiven Flachbildschirme beschrieben.</w:t>
            </w:r>
          </w:p>
          <w:p w14:paraId="1E6360D4" w14:textId="77777777"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1"/>
          </w:p>
        </w:tc>
        <w:tc>
          <w:tcPr>
            <w:cnfStyle w:val="000100000000" w:firstRow="0" w:lastRow="0" w:firstColumn="0" w:lastColumn="1" w:oddVBand="0" w:evenVBand="0" w:oddHBand="0" w:evenHBand="0" w:firstRowFirstColumn="0" w:firstRowLastColumn="0" w:lastRowFirstColumn="0" w:lastRowLastColumn="0"/>
            <w:tcW w:w="4874" w:type="dxa"/>
          </w:tcPr>
          <w:p w14:paraId="65865E7C" w14:textId="77777777"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14:paraId="2DA8250F" w14:textId="77777777" w:rsidR="00963022" w:rsidRPr="00850D07" w:rsidRDefault="00963022" w:rsidP="00963022">
      <w:pPr>
        <w:pStyle w:val="berschrift3"/>
      </w:pPr>
      <w:r w:rsidRPr="00850D07">
        <w:lastRenderedPageBreak/>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rsidRPr="00850D07" w14:paraId="0BCB32F6" w14:textId="77777777" w:rsidTr="00963022">
        <w:trPr>
          <w:cnfStyle w:val="100000000000" w:firstRow="1" w:lastRow="0" w:firstColumn="0" w:lastColumn="0" w:oddVBand="0" w:evenVBand="0" w:oddHBand="0" w:evenHBand="0" w:firstRowFirstColumn="0" w:firstRowLastColumn="0" w:lastRowFirstColumn="0" w:lastRowLastColumn="0"/>
        </w:trPr>
        <w:tc>
          <w:tcPr>
            <w:tcW w:w="659" w:type="dxa"/>
          </w:tcPr>
          <w:p w14:paraId="26A2765C" w14:textId="77777777" w:rsidR="00963022" w:rsidRPr="00850D07" w:rsidRDefault="00963022" w:rsidP="00963022">
            <w:pPr>
              <w:pStyle w:val="Tabellenberschrift"/>
            </w:pPr>
            <w:r w:rsidRPr="00850D07">
              <w:t>Nr.</w:t>
            </w:r>
          </w:p>
        </w:tc>
        <w:tc>
          <w:tcPr>
            <w:tcW w:w="3440" w:type="dxa"/>
          </w:tcPr>
          <w:p w14:paraId="41A36CF5" w14:textId="77777777" w:rsidR="00963022" w:rsidRPr="00850D07" w:rsidRDefault="00963022" w:rsidP="00963022">
            <w:pPr>
              <w:pStyle w:val="Tabellenberschrift"/>
            </w:pPr>
            <w:r w:rsidRPr="00850D07">
              <w:t xml:space="preserve">Quelle </w:t>
            </w:r>
            <w:r w:rsidRPr="00850D07">
              <w:br/>
            </w:r>
            <w:r w:rsidRPr="00850D07">
              <w:rPr>
                <w:rStyle w:val="Fett"/>
              </w:rPr>
              <w:t>(Dokument, Kap., Seite,…)</w:t>
            </w:r>
          </w:p>
        </w:tc>
        <w:tc>
          <w:tcPr>
            <w:tcW w:w="5587" w:type="dxa"/>
          </w:tcPr>
          <w:p w14:paraId="3597BC0F" w14:textId="77777777" w:rsidR="00963022" w:rsidRPr="00850D07" w:rsidRDefault="00963022" w:rsidP="00963022">
            <w:pPr>
              <w:pStyle w:val="Tabellenberschrift"/>
            </w:pPr>
            <w:r w:rsidRPr="00850D07">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916691D" w14:textId="77777777" w:rsidR="00963022" w:rsidRPr="00850D07" w:rsidRDefault="00963022" w:rsidP="00963022">
            <w:pPr>
              <w:pStyle w:val="Tabellenberschrift"/>
            </w:pPr>
            <w:r w:rsidRPr="00850D07">
              <w:t>Antwort von BeschA</w:t>
            </w:r>
          </w:p>
        </w:tc>
      </w:tr>
      <w:tr w:rsidR="00963022" w:rsidRPr="00850D07" w14:paraId="45F518BD" w14:textId="77777777" w:rsidTr="00963022">
        <w:tc>
          <w:tcPr>
            <w:tcW w:w="659" w:type="dxa"/>
          </w:tcPr>
          <w:p w14:paraId="0D6ECE67" w14:textId="77777777" w:rsidR="00963022" w:rsidRPr="00850D07" w:rsidRDefault="00963022" w:rsidP="00963022">
            <w:r w:rsidRPr="00850D07">
              <w:t>49</w:t>
            </w:r>
          </w:p>
        </w:tc>
        <w:tc>
          <w:tcPr>
            <w:tcW w:w="3440" w:type="dxa"/>
          </w:tcPr>
          <w:p w14:paraId="6EF10062" w14:textId="77777777" w:rsidR="00963022" w:rsidRPr="00850D07" w:rsidRDefault="00963022" w:rsidP="00963022">
            <w:r w:rsidRPr="00850D07">
              <w:t>Rahmenvereinbarung</w:t>
            </w:r>
          </w:p>
        </w:tc>
        <w:tc>
          <w:tcPr>
            <w:tcW w:w="5587" w:type="dxa"/>
          </w:tcPr>
          <w:p w14:paraId="2EA8ADEF" w14:textId="77777777" w:rsidR="00963022" w:rsidRPr="00850D07" w:rsidRDefault="00963022" w:rsidP="00963022">
            <w:r w:rsidRPr="00850D07">
              <w:t>Im Rahmen des laufenden Vergabeverfahrens möchten wir höflich darum bitten, die vorgesehene vierjährige feste Preisbindung vor dem Hintergrund der aktuellen Marktentwicklung erneut zu prüfen.</w:t>
            </w:r>
          </w:p>
          <w:p w14:paraId="182566E5" w14:textId="77777777" w:rsidR="00963022" w:rsidRPr="00850D07" w:rsidRDefault="00963022" w:rsidP="00963022">
            <w:r w:rsidRPr="00850D07">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14:paraId="6DE91417" w14:textId="77777777" w:rsidR="00963022" w:rsidRPr="00850D07" w:rsidRDefault="00963022" w:rsidP="00963022">
            <w:r w:rsidRPr="00850D07">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14:paraId="21B49957" w14:textId="77777777" w:rsidR="00963022" w:rsidRPr="00850D07" w:rsidRDefault="00963022" w:rsidP="00963022"/>
          <w:p w14:paraId="286B5023" w14:textId="77777777" w:rsidR="00963022" w:rsidRPr="00850D07" w:rsidRDefault="00963022" w:rsidP="00963022">
            <w:r w:rsidRPr="00850D07">
              <w:lastRenderedPageBreak/>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14:paraId="37EE04AA" w14:textId="77777777" w:rsidR="00963022" w:rsidRPr="00850D07" w:rsidRDefault="00963022" w:rsidP="00963022">
            <w:r w:rsidRPr="00850D07">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14:paraId="4135BF35" w14:textId="77777777" w:rsidR="00963022" w:rsidRPr="00850D07" w:rsidRDefault="00C11C23" w:rsidP="00963022">
            <w:r w:rsidRPr="00850D07">
              <w:lastRenderedPageBreak/>
              <w:t>Siehe hierzu Antwort zu Bieterfrage Nr. 20.</w:t>
            </w:r>
          </w:p>
        </w:tc>
      </w:tr>
      <w:tr w:rsidR="00802ADC" w:rsidRPr="00850D07" w14:paraId="1A1BBE7B" w14:textId="77777777" w:rsidTr="00963022">
        <w:tc>
          <w:tcPr>
            <w:tcW w:w="659" w:type="dxa"/>
          </w:tcPr>
          <w:p w14:paraId="66C2E53F" w14:textId="77777777" w:rsidR="00802ADC" w:rsidRPr="00850D07" w:rsidRDefault="00802ADC" w:rsidP="00802ADC">
            <w:r w:rsidRPr="00850D07">
              <w:t>50</w:t>
            </w:r>
          </w:p>
        </w:tc>
        <w:tc>
          <w:tcPr>
            <w:tcW w:w="3440" w:type="dxa"/>
          </w:tcPr>
          <w:p w14:paraId="5DE192E1" w14:textId="77777777" w:rsidR="00802ADC" w:rsidRPr="00850D07" w:rsidRDefault="00802ADC" w:rsidP="00802ADC">
            <w:r w:rsidRPr="00850D07">
              <w:t>Besondere Bewerbungsbedingungen, Verpflichtung-VS-NfD_und_VS-NfD-Merkblatt_im_Anhang</w:t>
            </w:r>
          </w:p>
        </w:tc>
        <w:tc>
          <w:tcPr>
            <w:tcW w:w="5587" w:type="dxa"/>
          </w:tcPr>
          <w:p w14:paraId="31CC9848" w14:textId="77777777" w:rsidR="00802ADC" w:rsidRPr="00850D07" w:rsidRDefault="00802ADC" w:rsidP="00802ADC">
            <w:r w:rsidRPr="00850D07">
              <w:t>Sie fordern gemäß Ihrer Anlage „Besondere Bewerbungsbedingungen“ mit dem Angebot u. a. die Dokumente „Verpflichtung-VS-NfD_und_VS-NfD-Merkblatt_im_Anhang“ einzureichen.</w:t>
            </w:r>
          </w:p>
          <w:p w14:paraId="10FAD422" w14:textId="77777777" w:rsidR="00802ADC" w:rsidRPr="00850D07" w:rsidRDefault="00802ADC" w:rsidP="00802ADC">
            <w:r w:rsidRPr="00850D07">
              <w:t>Nach Durchsicht der Anlagen „Verpflichtung VS-NfD“, Anlage VS-NfD Merkblatt“ sowie der Verpflichtung der Auftragnehmerseite nach dem Verpflichtungsgesetz und der Rücksprache mit Experten im Bereich Geheimschutz ergibt sich für uns folgende Situation:</w:t>
            </w:r>
          </w:p>
          <w:p w14:paraId="01A8C4E4" w14:textId="77777777" w:rsidR="00802ADC" w:rsidRPr="00850D07" w:rsidRDefault="00802ADC" w:rsidP="00802ADC">
            <w:pPr>
              <w:pStyle w:val="Listenabsatz"/>
              <w:numPr>
                <w:ilvl w:val="0"/>
                <w:numId w:val="16"/>
              </w:numPr>
            </w:pPr>
            <w:r w:rsidRPr="00850D07">
              <w:t xml:space="preserve">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w:t>
            </w:r>
            <w:r w:rsidRPr="00850D07">
              <w:lastRenderedPageBreak/>
              <w:t>handelt, findet dies nach unserer Ansicht daher keine Anwendung.</w:t>
            </w:r>
          </w:p>
          <w:p w14:paraId="42961C92" w14:textId="77777777" w:rsidR="00802ADC" w:rsidRPr="00850D07" w:rsidRDefault="00802ADC" w:rsidP="00802ADC">
            <w:pPr>
              <w:pStyle w:val="Listenabsatz"/>
            </w:pPr>
          </w:p>
          <w:p w14:paraId="13D2DA4B" w14:textId="77777777" w:rsidR="00802ADC" w:rsidRPr="00850D07" w:rsidRDefault="00802ADC" w:rsidP="00802ADC">
            <w:pPr>
              <w:pStyle w:val="Listenabsatz"/>
              <w:numPr>
                <w:ilvl w:val="0"/>
                <w:numId w:val="16"/>
              </w:numPr>
            </w:pPr>
            <w:r w:rsidRPr="00850D07">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14:paraId="1B0D389A" w14:textId="77777777" w:rsidR="00802ADC" w:rsidRPr="00850D07" w:rsidRDefault="00802ADC" w:rsidP="00802ADC">
            <w:r w:rsidRPr="00850D07">
              <w:t>Die Vergabeunterlagen stehen öffentlich europaweit allen Interessenten vollständig zur Verfügung und enthalten keine Kennzeichnung als Verschlusssache. Somit findet dies in Bezug auf Vergabe und Vertrag hier keine Anwendung.</w:t>
            </w:r>
          </w:p>
          <w:p w14:paraId="65413F1D" w14:textId="77777777" w:rsidR="00802ADC" w:rsidRPr="00850D07" w:rsidRDefault="00802ADC" w:rsidP="00802ADC">
            <w:pPr>
              <w:pStyle w:val="Listenabsatz"/>
              <w:numPr>
                <w:ilvl w:val="0"/>
                <w:numId w:val="16"/>
              </w:numPr>
            </w:pPr>
            <w:r w:rsidRPr="00850D07">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14:paraId="131F2D34" w14:textId="77777777" w:rsidR="00802ADC" w:rsidRPr="00850D07" w:rsidRDefault="00802ADC" w:rsidP="00802ADC">
            <w:r w:rsidRPr="00850D07">
              <w:t>Gehen wir daher Recht in der Annahme, dass in Bezug auf dieses Verfahren die o. g. Dokumente keine Anwendung finden und daher die Dokumente „Verpflichtung-VS-</w:t>
            </w:r>
            <w:r w:rsidRPr="00850D07">
              <w:lastRenderedPageBreak/>
              <w:t>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2E15EC6C" w14:textId="77777777" w:rsidR="00802ADC" w:rsidRPr="00850D07" w:rsidRDefault="000A27AB" w:rsidP="00802ADC">
            <w:r w:rsidRPr="00850D07">
              <w:lastRenderedPageBreak/>
              <w:t>Die von Ihnen benannten Dokumente sind mit dem Angebot einzureichen. Siehe hierzu bitte auch § 11 Abs. 4 der Rahmenvereinbarung.</w:t>
            </w:r>
          </w:p>
        </w:tc>
      </w:tr>
      <w:tr w:rsidR="00A55BB3" w14:paraId="4052909B" w14:textId="77777777" w:rsidTr="00A55BB3">
        <w:tc>
          <w:tcPr>
            <w:tcW w:w="659" w:type="dxa"/>
          </w:tcPr>
          <w:p w14:paraId="356746F5" w14:textId="77777777" w:rsidR="00A55BB3" w:rsidRPr="00850D07" w:rsidRDefault="00A55BB3" w:rsidP="00A55BB3">
            <w:r w:rsidRPr="00850D07">
              <w:lastRenderedPageBreak/>
              <w:t>H5</w:t>
            </w:r>
          </w:p>
        </w:tc>
        <w:tc>
          <w:tcPr>
            <w:tcW w:w="3440" w:type="dxa"/>
          </w:tcPr>
          <w:p w14:paraId="5619E96A" w14:textId="77777777" w:rsidR="00A55BB3" w:rsidRPr="00850D07" w:rsidRDefault="00A55BB3" w:rsidP="00A55BB3">
            <w:r w:rsidRPr="00850D07">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B1C5B21" w14:textId="77777777" w:rsidR="003E4DFD" w:rsidRPr="00850D07" w:rsidRDefault="003E4DFD" w:rsidP="003E4DFD">
            <w:pPr>
              <w:rPr>
                <w:color w:val="000000" w:themeColor="text1"/>
              </w:rPr>
            </w:pPr>
            <w:r w:rsidRPr="00850D07">
              <w:rPr>
                <w:color w:val="000000" w:themeColor="text1"/>
              </w:rPr>
              <w:t>Hinweis der Vergabestelle:</w:t>
            </w:r>
          </w:p>
          <w:p w14:paraId="49E0CFBD" w14:textId="77777777" w:rsidR="003E4DFD" w:rsidRPr="00850D07" w:rsidRDefault="003E4DFD" w:rsidP="003E4DFD">
            <w:pPr>
              <w:rPr>
                <w:color w:val="000000" w:themeColor="text1"/>
              </w:rPr>
            </w:pPr>
            <w:r w:rsidRPr="00850D07">
              <w:rPr>
                <w:color w:val="000000" w:themeColor="text1"/>
              </w:rPr>
              <w:t>An den folgenden Dokumenten wurden Anpassungen vorgenommen, diese sind farblich markiert bzw. hervorgehoben. Bitte beachten Sie die Änderungen gegenüber den Vorversionen und nutzen Sie die neu erstellten Dokumente zur weiteren Bearbeitung Ihrer Angebote.</w:t>
            </w:r>
          </w:p>
          <w:p w14:paraId="508E5BD4" w14:textId="77777777" w:rsidR="003E4DFD" w:rsidRPr="00850D07" w:rsidRDefault="003E4DFD" w:rsidP="003E4DFD">
            <w:pPr>
              <w:rPr>
                <w:color w:val="000000" w:themeColor="text1"/>
              </w:rPr>
            </w:pPr>
            <w:r w:rsidRPr="00850D07">
              <w:rPr>
                <w:color w:val="000000" w:themeColor="text1"/>
              </w:rPr>
              <w:t>Los 1:</w:t>
            </w:r>
          </w:p>
          <w:p w14:paraId="0065A983" w14:textId="77777777" w:rsidR="003E4DFD" w:rsidRPr="00850D07" w:rsidRDefault="003E4DFD" w:rsidP="003E4DFD">
            <w:pPr>
              <w:pStyle w:val="Listenabsatz"/>
              <w:numPr>
                <w:ilvl w:val="0"/>
                <w:numId w:val="14"/>
              </w:numPr>
            </w:pPr>
            <w:r w:rsidRPr="00850D07">
              <w:rPr>
                <w:color w:val="000000" w:themeColor="text1"/>
              </w:rPr>
              <w:t>Leistungsbeschreibung VV1_v3</w:t>
            </w:r>
          </w:p>
          <w:p w14:paraId="5724C3BB" w14:textId="77777777" w:rsidR="003E4DFD" w:rsidRPr="00850D07" w:rsidRDefault="003E4DFD" w:rsidP="003E4DFD">
            <w:pPr>
              <w:pStyle w:val="Listenabsatz"/>
              <w:numPr>
                <w:ilvl w:val="0"/>
                <w:numId w:val="14"/>
              </w:numPr>
            </w:pPr>
            <w:r w:rsidRPr="00850D07">
              <w:t>Besondere Bewerbungsbedingungen VV1_v2</w:t>
            </w:r>
          </w:p>
          <w:p w14:paraId="3875BF2B" w14:textId="77777777" w:rsidR="003E4DFD" w:rsidRPr="00850D07" w:rsidRDefault="003E4DFD" w:rsidP="003E4DFD">
            <w:pPr>
              <w:rPr>
                <w:color w:val="000000" w:themeColor="text1"/>
              </w:rPr>
            </w:pPr>
            <w:r w:rsidRPr="00850D07">
              <w:rPr>
                <w:color w:val="000000" w:themeColor="text1"/>
              </w:rPr>
              <w:t>Los 2:</w:t>
            </w:r>
          </w:p>
          <w:p w14:paraId="18339B82" w14:textId="77777777" w:rsidR="003E4DFD" w:rsidRPr="00850D07" w:rsidRDefault="003E4DFD" w:rsidP="003E4DFD">
            <w:pPr>
              <w:pStyle w:val="Listenabsatz"/>
              <w:numPr>
                <w:ilvl w:val="0"/>
                <w:numId w:val="14"/>
              </w:numPr>
              <w:rPr>
                <w:color w:val="000000" w:themeColor="text1"/>
              </w:rPr>
            </w:pPr>
            <w:r w:rsidRPr="00850D07">
              <w:rPr>
                <w:color w:val="000000" w:themeColor="text1"/>
              </w:rPr>
              <w:t>Leistungsbeschreibung VV2_v3</w:t>
            </w:r>
          </w:p>
          <w:p w14:paraId="0EE17743" w14:textId="77777777" w:rsidR="003E4DFD" w:rsidRPr="00850D07" w:rsidRDefault="003E4DFD" w:rsidP="003E4DFD">
            <w:pPr>
              <w:pStyle w:val="Listenabsatz"/>
              <w:numPr>
                <w:ilvl w:val="0"/>
                <w:numId w:val="14"/>
              </w:numPr>
              <w:rPr>
                <w:color w:val="000000" w:themeColor="text1"/>
              </w:rPr>
            </w:pPr>
            <w:r w:rsidRPr="00850D07">
              <w:rPr>
                <w:color w:val="000000" w:themeColor="text1"/>
              </w:rPr>
              <w:t>Besondere Bewerbungsbedingungen VV2 v3</w:t>
            </w:r>
          </w:p>
          <w:p w14:paraId="7AA8FF2E" w14:textId="77777777" w:rsidR="00A55BB3" w:rsidRPr="003E4DFD" w:rsidRDefault="00A55BB3" w:rsidP="00A55BB3">
            <w:pPr>
              <w:rPr>
                <w:color w:val="000000" w:themeColor="text1"/>
              </w:rPr>
            </w:pPr>
            <w:r w:rsidRPr="00850D07">
              <w:rPr>
                <w:color w:val="000000" w:themeColor="text1"/>
              </w:rPr>
              <w:t>Die offenen Fragen 23, 24, 37, 38,</w:t>
            </w:r>
            <w:r w:rsidR="00BB2802" w:rsidRPr="00850D07">
              <w:rPr>
                <w:color w:val="000000" w:themeColor="text1"/>
              </w:rPr>
              <w:t xml:space="preserve"> 39, 40, 41, 42, </w:t>
            </w:r>
            <w:r w:rsidR="00A662E1" w:rsidRPr="00850D07">
              <w:rPr>
                <w:color w:val="000000" w:themeColor="text1"/>
              </w:rPr>
              <w:t xml:space="preserve">43, </w:t>
            </w:r>
            <w:r w:rsidR="00BB2802" w:rsidRPr="00850D07">
              <w:rPr>
                <w:color w:val="000000" w:themeColor="text1"/>
              </w:rPr>
              <w:t>44, 45, und 46</w:t>
            </w:r>
            <w:r w:rsidR="00165885" w:rsidRPr="00850D07">
              <w:rPr>
                <w:color w:val="000000" w:themeColor="text1"/>
              </w:rPr>
              <w:t xml:space="preserve"> (lfd. Nr. gelb markiert)</w:t>
            </w:r>
            <w:r w:rsidRPr="00850D07">
              <w:rPr>
                <w:color w:val="000000" w:themeColor="text1"/>
              </w:rPr>
              <w:t xml:space="preserve"> wurden beantwortet und können dem Verlauf entnommen werden.</w:t>
            </w:r>
          </w:p>
        </w:tc>
      </w:tr>
    </w:tbl>
    <w:p w14:paraId="3A825EC1" w14:textId="77777777" w:rsidR="00850D07" w:rsidRDefault="00850D07" w:rsidP="00850D07">
      <w:pPr>
        <w:pStyle w:val="berschrift3"/>
      </w:pPr>
      <w:r>
        <w:t xml:space="preserve">Fragen ab </w:t>
      </w:r>
      <w:r w:rsidR="00AC352F">
        <w:t>09</w:t>
      </w:r>
      <w:r>
        <w:t>.02.</w:t>
      </w:r>
      <w:r w:rsidRPr="00941484">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850D07" w14:paraId="24AFC2EC" w14:textId="77777777" w:rsidTr="00850D07">
        <w:trPr>
          <w:cnfStyle w:val="100000000000" w:firstRow="1" w:lastRow="0" w:firstColumn="0" w:lastColumn="0" w:oddVBand="0" w:evenVBand="0" w:oddHBand="0" w:evenHBand="0" w:firstRowFirstColumn="0" w:firstRowLastColumn="0" w:lastRowFirstColumn="0" w:lastRowLastColumn="0"/>
        </w:trPr>
        <w:tc>
          <w:tcPr>
            <w:tcW w:w="659" w:type="dxa"/>
          </w:tcPr>
          <w:p w14:paraId="3679E0CA" w14:textId="77777777" w:rsidR="00850D07" w:rsidRDefault="00850D07" w:rsidP="00850D07">
            <w:pPr>
              <w:pStyle w:val="Tabellenberschrift"/>
            </w:pPr>
            <w:r>
              <w:t>Nr.</w:t>
            </w:r>
          </w:p>
        </w:tc>
        <w:tc>
          <w:tcPr>
            <w:tcW w:w="3440" w:type="dxa"/>
          </w:tcPr>
          <w:p w14:paraId="7CB17494" w14:textId="77777777" w:rsidR="00850D07" w:rsidRDefault="00850D07" w:rsidP="00850D07">
            <w:pPr>
              <w:pStyle w:val="Tabellenberschrift"/>
            </w:pPr>
            <w:r>
              <w:t xml:space="preserve">Quelle </w:t>
            </w:r>
            <w:r>
              <w:br/>
            </w:r>
            <w:r>
              <w:rPr>
                <w:rStyle w:val="Fett"/>
              </w:rPr>
              <w:t>(Dokument, Kap., Seite,…)</w:t>
            </w:r>
          </w:p>
        </w:tc>
        <w:tc>
          <w:tcPr>
            <w:tcW w:w="5587" w:type="dxa"/>
          </w:tcPr>
          <w:p w14:paraId="3ED251BE" w14:textId="77777777" w:rsidR="00850D07" w:rsidRDefault="00850D07" w:rsidP="00850D0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596C928" w14:textId="77777777" w:rsidR="00850D07" w:rsidRDefault="00850D07" w:rsidP="00850D07">
            <w:pPr>
              <w:pStyle w:val="Tabellenberschrift"/>
            </w:pPr>
            <w:r>
              <w:t>Antwort von BeschA</w:t>
            </w:r>
          </w:p>
        </w:tc>
      </w:tr>
      <w:tr w:rsidR="00850D07" w14:paraId="3B5047DA" w14:textId="77777777" w:rsidTr="00850D07">
        <w:tc>
          <w:tcPr>
            <w:tcW w:w="659" w:type="dxa"/>
          </w:tcPr>
          <w:p w14:paraId="05D5A4D7" w14:textId="77777777" w:rsidR="00850D07" w:rsidRPr="00AD6740" w:rsidRDefault="00850D07" w:rsidP="00850D07">
            <w:r>
              <w:t>51</w:t>
            </w:r>
          </w:p>
        </w:tc>
        <w:tc>
          <w:tcPr>
            <w:tcW w:w="3440" w:type="dxa"/>
          </w:tcPr>
          <w:p w14:paraId="70217C0F" w14:textId="77777777" w:rsidR="00850D07" w:rsidRPr="00A443E1" w:rsidRDefault="00850D07" w:rsidP="00850D07">
            <w:r w:rsidRPr="00A443E1">
              <w:rPr>
                <w:bCs/>
              </w:rPr>
              <w:t>Zur Rahmenvereinbarung:</w:t>
            </w:r>
            <w:r w:rsidRPr="00A443E1">
              <w:t> </w:t>
            </w:r>
          </w:p>
        </w:tc>
        <w:tc>
          <w:tcPr>
            <w:tcW w:w="5587" w:type="dxa"/>
          </w:tcPr>
          <w:p w14:paraId="4FA12EE1" w14:textId="77777777" w:rsidR="00850D07" w:rsidRPr="00AD6740" w:rsidRDefault="00850D07" w:rsidP="00850D07">
            <w:r w:rsidRPr="0008193A">
              <w:t>§1: Gehen wir Recht in der Annahme, dass die Nachfolgemodelle zu entsprechend neuen Preisen angeboten werden können, sofern diese hinsichtlich der Funktionalität und Qualität vergleichbar sind und die vom Auftraggeber geforderten Spezifikationen erfüllen? Der Bieter wird in einem solchen Fall dem Auftraggeber den Preis für das Nachfolgemodell rechtzeitig bekannt geben. </w:t>
            </w:r>
          </w:p>
        </w:tc>
        <w:tc>
          <w:tcPr>
            <w:cnfStyle w:val="000100000000" w:firstRow="0" w:lastRow="0" w:firstColumn="0" w:lastColumn="1" w:oddVBand="0" w:evenVBand="0" w:oddHBand="0" w:evenHBand="0" w:firstRowFirstColumn="0" w:firstRowLastColumn="0" w:lastRowFirstColumn="0" w:lastRowLastColumn="0"/>
            <w:tcW w:w="4874" w:type="dxa"/>
          </w:tcPr>
          <w:p w14:paraId="75904913" w14:textId="77777777" w:rsidR="00850D07" w:rsidRPr="00A55BB3" w:rsidRDefault="0003301D" w:rsidP="00850D07">
            <w:r>
              <w:t>Ihre Annahme ist nicht korrekt. Bitte beachten Sie die Regelungen in § 1 Abs. 1 der Rahmenvereinbarung.</w:t>
            </w:r>
          </w:p>
        </w:tc>
      </w:tr>
      <w:tr w:rsidR="00850D07" w14:paraId="70E2C0D2" w14:textId="77777777" w:rsidTr="00850D07">
        <w:tc>
          <w:tcPr>
            <w:tcW w:w="659" w:type="dxa"/>
          </w:tcPr>
          <w:p w14:paraId="11E14A0B" w14:textId="77777777" w:rsidR="00850D07" w:rsidRDefault="00850D07" w:rsidP="00850D07">
            <w:r>
              <w:lastRenderedPageBreak/>
              <w:t>52</w:t>
            </w:r>
          </w:p>
        </w:tc>
        <w:tc>
          <w:tcPr>
            <w:tcW w:w="3440" w:type="dxa"/>
          </w:tcPr>
          <w:p w14:paraId="0AE2454A" w14:textId="77777777" w:rsidR="00850D07" w:rsidRPr="00A443E1" w:rsidRDefault="00850D07" w:rsidP="00850D07">
            <w:r w:rsidRPr="00A443E1">
              <w:rPr>
                <w:bCs/>
              </w:rPr>
              <w:t>Zur Rahmenvereinbarung:</w:t>
            </w:r>
            <w:r w:rsidRPr="00A443E1">
              <w:t> </w:t>
            </w:r>
          </w:p>
        </w:tc>
        <w:tc>
          <w:tcPr>
            <w:tcW w:w="5587" w:type="dxa"/>
          </w:tcPr>
          <w:p w14:paraId="2588F1B0" w14:textId="77777777" w:rsidR="00850D07" w:rsidRPr="00AD6740" w:rsidRDefault="00850D07" w:rsidP="00850D07">
            <w:r w:rsidRPr="0008193A">
              <w:t>§2: Die Haftung des Auftragnehmers richtet sich gemäß der vorliegenden Ausschreibungsdokumente nach den EVB-IT AGB. Diese sehen vor, dass die Haftung bei leicht fahrlässigen Pflichtverletzungen für den Vertrag insgesamt grundsätzlich auf die Gesamtvergütung beschränkt wird. Dies wäre angesichts des Auftragsvolumens jedoch eine sehr hohe und nicht marktübliche Haftung. Gehen wir recht in der Annahme, dass für die vorliegende Ausschreibung eine Haftungshöchstgrenze von 5 Mio. €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11ACC38F" w14:textId="77777777" w:rsidR="0003301D" w:rsidRDefault="0003301D" w:rsidP="0003301D">
            <w:r>
              <w:t xml:space="preserve">Dem Wunsch nach Begrenzung der auftragnehmerseitigen Haftung wird nicht entsprochen. </w:t>
            </w:r>
          </w:p>
          <w:p w14:paraId="2BD6F787" w14:textId="77777777" w:rsidR="00850D07" w:rsidRPr="00A55BB3" w:rsidRDefault="0003301D" w:rsidP="0003301D">
            <w:r>
              <w:t>Die EVB-IT Verträge wurden zwischen BITKOM und öffentlicher Auftraggeberseite verhandelt. Wir gehen daher davon aus, dass Marktüblichkeit und Mittelstandsfreundlichkeit ausreichend berücksichtigt wurden.</w:t>
            </w:r>
          </w:p>
        </w:tc>
      </w:tr>
      <w:tr w:rsidR="00850D07" w14:paraId="489E293D" w14:textId="77777777" w:rsidTr="00850D07">
        <w:tc>
          <w:tcPr>
            <w:tcW w:w="659" w:type="dxa"/>
          </w:tcPr>
          <w:p w14:paraId="460C1CC5" w14:textId="77777777" w:rsidR="00850D07" w:rsidRDefault="00850D07" w:rsidP="00850D07">
            <w:r>
              <w:t>53</w:t>
            </w:r>
          </w:p>
        </w:tc>
        <w:tc>
          <w:tcPr>
            <w:tcW w:w="3440" w:type="dxa"/>
          </w:tcPr>
          <w:p w14:paraId="59B87B5F" w14:textId="77777777" w:rsidR="00850D07" w:rsidRPr="00A443E1" w:rsidRDefault="00850D07" w:rsidP="00850D07">
            <w:r w:rsidRPr="00A443E1">
              <w:rPr>
                <w:bCs/>
              </w:rPr>
              <w:t>Zur Rahmenvereinbarung: </w:t>
            </w:r>
          </w:p>
        </w:tc>
        <w:tc>
          <w:tcPr>
            <w:tcW w:w="5587" w:type="dxa"/>
          </w:tcPr>
          <w:p w14:paraId="1561C222" w14:textId="77777777" w:rsidR="00850D07" w:rsidRPr="00AD6740" w:rsidRDefault="00850D07" w:rsidP="00850D07">
            <w:r w:rsidRPr="0008193A">
              <w:t>§ 7 und EVB-IT Kauf AGB: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626144ED" w14:textId="77777777" w:rsidR="00850D07" w:rsidRPr="00A55BB3" w:rsidRDefault="0087488C" w:rsidP="00850D07">
            <w:r>
              <w:t xml:space="preserve">Gemäß Ziffer 2.1 der EVB-IT Kauf AGB verschafft der Auftragnehmer dem Auftraggeber mit der Lieferung das Eigentum. Gemäß Ziffer 4.1 </w:t>
            </w:r>
            <w:r w:rsidR="00D56B48">
              <w:t>ist die Vergütung nach der Lieferung fällig. Gemäß 4.2 ist die Vergütung innerhalb von 30 Tage nach Zugang einer prüffähigen Rechnung zu zahlen. Ihre Annahme ist somit nicht korrekt.</w:t>
            </w:r>
          </w:p>
        </w:tc>
      </w:tr>
      <w:tr w:rsidR="00A92018" w14:paraId="423A1818" w14:textId="77777777" w:rsidTr="00850D07">
        <w:tc>
          <w:tcPr>
            <w:tcW w:w="659" w:type="dxa"/>
          </w:tcPr>
          <w:p w14:paraId="76A0EDA3" w14:textId="77777777" w:rsidR="00A92018" w:rsidRDefault="00A92018" w:rsidP="00A92018">
            <w:r>
              <w:t>54</w:t>
            </w:r>
          </w:p>
        </w:tc>
        <w:tc>
          <w:tcPr>
            <w:tcW w:w="3440" w:type="dxa"/>
          </w:tcPr>
          <w:p w14:paraId="16C9764F" w14:textId="77777777" w:rsidR="00A92018" w:rsidRPr="00A443E1" w:rsidRDefault="00A92018" w:rsidP="00A92018">
            <w:r w:rsidRPr="00A443E1">
              <w:rPr>
                <w:bCs/>
              </w:rPr>
              <w:t>Zur Rahmenvereinbarung:</w:t>
            </w:r>
          </w:p>
        </w:tc>
        <w:tc>
          <w:tcPr>
            <w:tcW w:w="5587" w:type="dxa"/>
          </w:tcPr>
          <w:p w14:paraId="49CC8459" w14:textId="77777777" w:rsidR="00A92018" w:rsidRPr="00AD6740" w:rsidRDefault="00A92018" w:rsidP="00A92018">
            <w:r w:rsidRPr="0008193A">
              <w:t>§6: Die wirtschaftliche Lage in Europa, so auch in der Bundesrepublik Deutschland, führt zu erheblichen Konsequenzen auf die Weltwirtschaft. Bei einer Preisbindung über einen Zeitraum von mehreren Monaten wäre es den Bietern daher nicht möglich, eine Preiskalkulation ohne Risikoaufschläge zu erstellen. Können wir vor diesem Hintergrund annehmen, dass eine Preisanpassung entsprechend der Kostensteigerungen aufgrund von Preiserhöhungen z.B. der Hersteller, Lizenzgeber, Personalkosten, Energieversorger und Telekommunikationsdienstleister bis zur tatsächlichen Selbstkostensteigerung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45FE2765" w14:textId="77777777" w:rsidR="00A92018" w:rsidRPr="00A55BB3" w:rsidRDefault="0003301D" w:rsidP="00A92018">
            <w:r>
              <w:t>Siehe Antwort zu Bieterfrage lfd. Nr. 20.</w:t>
            </w:r>
          </w:p>
        </w:tc>
      </w:tr>
      <w:tr w:rsidR="00A92018" w14:paraId="06609730" w14:textId="77777777" w:rsidTr="00850D07">
        <w:tc>
          <w:tcPr>
            <w:tcW w:w="659" w:type="dxa"/>
          </w:tcPr>
          <w:p w14:paraId="49BB38B8" w14:textId="77777777" w:rsidR="00A92018" w:rsidRDefault="00A92018" w:rsidP="00A92018">
            <w:r>
              <w:t>55</w:t>
            </w:r>
          </w:p>
        </w:tc>
        <w:tc>
          <w:tcPr>
            <w:tcW w:w="3440" w:type="dxa"/>
          </w:tcPr>
          <w:p w14:paraId="2E7BC92E" w14:textId="77777777" w:rsidR="00A92018" w:rsidRPr="00A443E1" w:rsidRDefault="00A92018" w:rsidP="00A92018">
            <w:r w:rsidRPr="00A443E1">
              <w:rPr>
                <w:bCs/>
              </w:rPr>
              <w:t>Zur Rahmenvereinbarung: </w:t>
            </w:r>
          </w:p>
        </w:tc>
        <w:tc>
          <w:tcPr>
            <w:tcW w:w="5587" w:type="dxa"/>
          </w:tcPr>
          <w:p w14:paraId="5DE1B77C" w14:textId="77777777" w:rsidR="00A92018" w:rsidRPr="00AD6740" w:rsidRDefault="00A92018" w:rsidP="00A92018">
            <w:r w:rsidRPr="0008193A">
              <w:t>§ 13: Sind vom Vertraulichkeitsgebot die folgenden vertraulichen Informationen ausgenommen:    </w:t>
            </w:r>
            <w:r w:rsidRPr="0008193A">
              <w:br/>
              <w:t>Informationen, die   </w:t>
            </w:r>
            <w:r w:rsidRPr="0008193A">
              <w:br/>
            </w:r>
            <w:r w:rsidRPr="0008193A">
              <w:lastRenderedPageBreak/>
              <w:t>a) dem Auftragnehmer bei Abschluss des Vertrags nachweislich bereits bekannt waren oder danach von dritter Seite bekannt werden, ohne dass dadurch eine Vertraulichkeitsvereinbarung, gesetzliche Vorschriften oder behördliche Anordnungen verletzt werden;  </w:t>
            </w:r>
            <w:r w:rsidRPr="0008193A">
              <w:br/>
              <w:t>b) bei Abschluss des Vertrags öffentlich bekannt sind oder danach öffentlich bekannt gemacht werden, soweit dies nicht auf einer Verletzung dieses Vertrags beruht;   </w:t>
            </w:r>
            <w:r w:rsidRPr="0008193A">
              <w:br/>
              <w:t>c) aufgrund gesetzlicher Verpflichtungen oder auf Anordnung eines Gerichtes oder einer Behörde offengelegt werden müssen. Soweit zulässig und möglich wird der Auftragnehmer den Auftraggeber vorab unterrichten und ihm Gelegenheit geben, gegen die Offenlegung vorzugehen? </w:t>
            </w:r>
          </w:p>
        </w:tc>
        <w:tc>
          <w:tcPr>
            <w:cnfStyle w:val="000100000000" w:firstRow="0" w:lastRow="0" w:firstColumn="0" w:lastColumn="1" w:oddVBand="0" w:evenVBand="0" w:oddHBand="0" w:evenHBand="0" w:firstRowFirstColumn="0" w:firstRowLastColumn="0" w:lastRowFirstColumn="0" w:lastRowLastColumn="0"/>
            <w:tcW w:w="4874" w:type="dxa"/>
          </w:tcPr>
          <w:p w14:paraId="3748FEB8" w14:textId="77777777" w:rsidR="00A92018" w:rsidRPr="00A55BB3" w:rsidRDefault="001C0689" w:rsidP="00A92018">
            <w:r>
              <w:lastRenderedPageBreak/>
              <w:t xml:space="preserve">In § 13 Abs. 3 ist hinreichend geregelt, welche Informationen als „vertraulich“ gelten.  </w:t>
            </w:r>
          </w:p>
        </w:tc>
      </w:tr>
      <w:tr w:rsidR="00A92018" w14:paraId="5F71FA5A" w14:textId="77777777" w:rsidTr="00850D07">
        <w:tc>
          <w:tcPr>
            <w:tcW w:w="659" w:type="dxa"/>
          </w:tcPr>
          <w:p w14:paraId="4294C4B5" w14:textId="77777777" w:rsidR="00A92018" w:rsidRDefault="00A92018" w:rsidP="00A92018">
            <w:r>
              <w:t>56</w:t>
            </w:r>
          </w:p>
        </w:tc>
        <w:tc>
          <w:tcPr>
            <w:tcW w:w="3440" w:type="dxa"/>
          </w:tcPr>
          <w:p w14:paraId="604B3D67" w14:textId="77777777" w:rsidR="00A92018" w:rsidRPr="00A443E1" w:rsidRDefault="00A92018" w:rsidP="00A92018">
            <w:r w:rsidRPr="00A443E1">
              <w:rPr>
                <w:bCs/>
              </w:rPr>
              <w:t>Zum EVB-IT Kaufvertrag</w:t>
            </w:r>
          </w:p>
        </w:tc>
        <w:tc>
          <w:tcPr>
            <w:tcW w:w="5587" w:type="dxa"/>
          </w:tcPr>
          <w:p w14:paraId="417F769A" w14:textId="77777777" w:rsidR="00A92018" w:rsidRPr="00AD6740" w:rsidRDefault="00A92018" w:rsidP="00A92018">
            <w:r w:rsidRPr="0008193A">
              <w:t>Nr. 3: Dem Bieter als Reseller von Hardware mit vorinstallierter Betriebssystemsoftware ist es nicht möglich, die im Vertrag genannten Rechte ohne Einschränkungen einzuräumen, weil ihm der jeweilige Softwarehersteller seinerseits diese Rechte nicht einräumt. Die Vergabestelle könnte den Bieterkreis zur Förderung des Wettbewerbs erhöhen, wenn sie nicht nur dem Softwarehersteller, sondern auch Resellern die Teilnahme an der Ausschreibung ermöglichen würde, indem sie die Einbeziehung der Lizenzbedingungen des Rechteinhabers zulässt. Die in diesen Lizenzbedingungen geregelten Nutzungsrechte gelten dann vorrangig, alle übrigen Regelungen der Lizenzbedingungen des Rechteinhabers dagegen nachrangig (siehe hierzu III.1.3 der Nutzerhinweise EVB-IT Systemlieferung, S. 21 sowie IV.2.2 der Nutzerhinweise EVB-IT Systemlieferung, S. 48). </w:t>
            </w:r>
            <w:r w:rsidRPr="0008193A">
              <w:br/>
              <w:t xml:space="preserve">a) Kann daher vereinbart werden, dass die Nutzungsrechteregelungen des Herstellers der </w:t>
            </w:r>
            <w:r w:rsidRPr="0008193A">
              <w:lastRenderedPageBreak/>
              <w:t>Betriebssystemsoftware vorrangig gelten? </w:t>
            </w:r>
            <w:r w:rsidRPr="0008193A">
              <w:br/>
              <w:t>b) Erklärt sich der Auftraggeber damit einverstanden, dass der Bieter die Nutzungsrechteregelungen des Herstellers der Betriebssystemsoftware zusammen mit dem Angebot z.B. über einen Download-Link zur Verfügung stellt? </w:t>
            </w:r>
            <w:r w:rsidRPr="0008193A">
              <w:br/>
              <w:t>c) Kann ferner vereinbart werden, dass sich der Auftraggeber zur Einhaltung des für die Standardsoftware geltenden End User License Agreements (EULA) / Endkundenlizenzvertrags des Herstellers der Betriebssystemsoftware verpflichtet? </w:t>
            </w:r>
          </w:p>
        </w:tc>
        <w:tc>
          <w:tcPr>
            <w:cnfStyle w:val="000100000000" w:firstRow="0" w:lastRow="0" w:firstColumn="0" w:lastColumn="1" w:oddVBand="0" w:evenVBand="0" w:oddHBand="0" w:evenHBand="0" w:firstRowFirstColumn="0" w:firstRowLastColumn="0" w:lastRowFirstColumn="0" w:lastRowLastColumn="0"/>
            <w:tcW w:w="4874" w:type="dxa"/>
          </w:tcPr>
          <w:p w14:paraId="51F5D826" w14:textId="77777777" w:rsidR="00C50525" w:rsidRPr="008D17D3" w:rsidRDefault="00C715CE" w:rsidP="006127DB">
            <w:r w:rsidRPr="008D17D3">
              <w:lastRenderedPageBreak/>
              <w:t>Der EVB IT Kaufvertrag wurde angepasst.</w:t>
            </w:r>
          </w:p>
        </w:tc>
      </w:tr>
      <w:tr w:rsidR="00A92018" w14:paraId="4234185C" w14:textId="77777777" w:rsidTr="00850D07">
        <w:tc>
          <w:tcPr>
            <w:tcW w:w="659" w:type="dxa"/>
          </w:tcPr>
          <w:p w14:paraId="329E32A7" w14:textId="77777777" w:rsidR="00A92018" w:rsidRDefault="00A92018" w:rsidP="00A92018">
            <w:r>
              <w:t>57</w:t>
            </w:r>
          </w:p>
        </w:tc>
        <w:tc>
          <w:tcPr>
            <w:tcW w:w="3440" w:type="dxa"/>
          </w:tcPr>
          <w:p w14:paraId="7A09EFFB" w14:textId="77777777" w:rsidR="00A92018" w:rsidRPr="00A443E1" w:rsidRDefault="00A92018" w:rsidP="00A92018">
            <w:r w:rsidRPr="00A443E1">
              <w:rPr>
                <w:bCs/>
              </w:rPr>
              <w:t>Zu den EVB-IT Kauf AGB</w:t>
            </w:r>
          </w:p>
        </w:tc>
        <w:tc>
          <w:tcPr>
            <w:tcW w:w="5587" w:type="dxa"/>
          </w:tcPr>
          <w:p w14:paraId="6A485CAD" w14:textId="77777777" w:rsidR="00A92018" w:rsidRPr="00AD6740" w:rsidRDefault="00A92018" w:rsidP="00A92018">
            <w:r w:rsidRPr="0008193A">
              <w:t>Ziff. 2.1: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751859A5" w14:textId="77777777" w:rsidR="00A92018" w:rsidRPr="00A55BB3" w:rsidRDefault="00F655BD" w:rsidP="00A92018">
            <w:r>
              <w:t>Siehe Antwort zu Bieterfrage lfd. Nr. 53.</w:t>
            </w:r>
          </w:p>
        </w:tc>
      </w:tr>
      <w:tr w:rsidR="00A92018" w14:paraId="6936FA7D" w14:textId="77777777" w:rsidTr="00850D07">
        <w:tc>
          <w:tcPr>
            <w:tcW w:w="659" w:type="dxa"/>
          </w:tcPr>
          <w:p w14:paraId="6397605B" w14:textId="77777777" w:rsidR="00A92018" w:rsidRDefault="00A92018" w:rsidP="00A92018">
            <w:r>
              <w:t>58</w:t>
            </w:r>
          </w:p>
        </w:tc>
        <w:tc>
          <w:tcPr>
            <w:tcW w:w="3440" w:type="dxa"/>
          </w:tcPr>
          <w:p w14:paraId="41586238" w14:textId="77777777" w:rsidR="00A92018" w:rsidRPr="00A443E1" w:rsidRDefault="00A92018" w:rsidP="00A92018">
            <w:r w:rsidRPr="00A443E1">
              <w:rPr>
                <w:bCs/>
              </w:rPr>
              <w:t>Zu den EVB-IT Kauf AGB</w:t>
            </w:r>
          </w:p>
        </w:tc>
        <w:tc>
          <w:tcPr>
            <w:tcW w:w="5587" w:type="dxa"/>
          </w:tcPr>
          <w:p w14:paraId="76BCCC0B" w14:textId="77777777" w:rsidR="00A92018" w:rsidRPr="00AD6740" w:rsidRDefault="00A92018" w:rsidP="00A92018">
            <w:r w:rsidRPr="0008193A">
              <w:t>Ziff. 5: Gehen wir recht in der Annahme, dass Liefertermine nur verbindlich sind, wenn diese vom Hersteller/Vorlieferanten bestätigt werden? </w:t>
            </w:r>
          </w:p>
        </w:tc>
        <w:tc>
          <w:tcPr>
            <w:cnfStyle w:val="000100000000" w:firstRow="0" w:lastRow="0" w:firstColumn="0" w:lastColumn="1" w:oddVBand="0" w:evenVBand="0" w:oddHBand="0" w:evenHBand="0" w:firstRowFirstColumn="0" w:firstRowLastColumn="0" w:lastRowFirstColumn="0" w:lastRowLastColumn="0"/>
            <w:tcW w:w="4874" w:type="dxa"/>
          </w:tcPr>
          <w:p w14:paraId="43ECA9B2" w14:textId="77777777" w:rsidR="00A92018" w:rsidRPr="00A55BB3" w:rsidRDefault="006127DB" w:rsidP="00A92018">
            <w:r>
              <w:t xml:space="preserve">Nein, es gilt in jedem Fall die </w:t>
            </w:r>
            <w:r w:rsidR="00A92018" w:rsidRPr="00A92018">
              <w:t xml:space="preserve">die Vorgabe </w:t>
            </w:r>
            <w:r>
              <w:t xml:space="preserve">in </w:t>
            </w:r>
            <w:r w:rsidR="00A92018" w:rsidRPr="00A92018">
              <w:t>der Leistungsbeschreibung</w:t>
            </w:r>
            <w:r>
              <w:t xml:space="preserve">, </w:t>
            </w:r>
            <w:r w:rsidR="00A92018" w:rsidRPr="00A92018">
              <w:t>Ziffer 9.2</w:t>
            </w:r>
            <w:r w:rsidR="00287A2F">
              <w:t>.</w:t>
            </w:r>
          </w:p>
        </w:tc>
      </w:tr>
      <w:tr w:rsidR="00A92018" w14:paraId="402242C4" w14:textId="77777777" w:rsidTr="00850D07">
        <w:tc>
          <w:tcPr>
            <w:tcW w:w="659" w:type="dxa"/>
          </w:tcPr>
          <w:p w14:paraId="7D346BAB" w14:textId="77777777" w:rsidR="00A92018" w:rsidRDefault="00A92018" w:rsidP="00A92018">
            <w:r>
              <w:t>59</w:t>
            </w:r>
          </w:p>
        </w:tc>
        <w:tc>
          <w:tcPr>
            <w:tcW w:w="3440" w:type="dxa"/>
          </w:tcPr>
          <w:p w14:paraId="5F136C4A" w14:textId="77777777" w:rsidR="00A92018" w:rsidRPr="00A443E1" w:rsidRDefault="00A92018" w:rsidP="00A92018">
            <w:r w:rsidRPr="00A443E1">
              <w:rPr>
                <w:bCs/>
              </w:rPr>
              <w:t>Zu den EVB-IT Kauf AGB</w:t>
            </w:r>
          </w:p>
        </w:tc>
        <w:tc>
          <w:tcPr>
            <w:tcW w:w="5587" w:type="dxa"/>
          </w:tcPr>
          <w:p w14:paraId="072E45C0" w14:textId="77777777" w:rsidR="00A92018" w:rsidRPr="00AD6740" w:rsidRDefault="00A92018" w:rsidP="00A92018">
            <w:r w:rsidRPr="0008193A">
              <w:t>Ziff. 5.3: Vertragsstrafen dürfen nicht unverhältnismäßig hoch sein. Nach der Rechtsprechung des BGH ist die Vereinbarung einer Vertragsstrafe in AGB unwirksam, wenn die Summe aller gleich aus welchem Rechtsgrund geltend gemachten Vertragsstrafen insgesamt mehr als 5% der tatsächlich unter dem Vertrag zu zahlenden Gesamtvergütung (netto) beträgt (BGH, Urt. v. 15.2.2024 – VII ZR 42/22; BGH Urt. v. 6.12.2012, VII ZR 133/11: BGH Urt. v. 25.9.1996 – VII ZR 276/84 –, MDR 1997, 309). </w:t>
            </w:r>
            <w:r w:rsidRPr="0008193A">
              <w:br/>
              <w:t xml:space="preserve">Kann daher vereinbart werden, dass die Summe aller gleich aus welchem Rechtsgrund geltend gemachten Vertragsstrafen insgesamt nicht mehr als 5% der tatsächlich </w:t>
            </w:r>
            <w:r w:rsidRPr="0008193A">
              <w:lastRenderedPageBreak/>
              <w:t>unter dem Vertrag zu zahlenden Gesamtvergütung (netto) betragen darf? </w:t>
            </w:r>
          </w:p>
        </w:tc>
        <w:tc>
          <w:tcPr>
            <w:cnfStyle w:val="000100000000" w:firstRow="0" w:lastRow="0" w:firstColumn="0" w:lastColumn="1" w:oddVBand="0" w:evenVBand="0" w:oddHBand="0" w:evenHBand="0" w:firstRowFirstColumn="0" w:firstRowLastColumn="0" w:lastRowFirstColumn="0" w:lastRowLastColumn="0"/>
            <w:tcW w:w="4874" w:type="dxa"/>
          </w:tcPr>
          <w:p w14:paraId="15369BB0" w14:textId="77777777" w:rsidR="00A92018" w:rsidRDefault="00A92018" w:rsidP="00A92018">
            <w:r>
              <w:lastRenderedPageBreak/>
              <w:t>Gemäß EVB IT Kaufvertrag sind Vertragsstrafen ausgeschlossen. Siehe hierzu:</w:t>
            </w:r>
          </w:p>
          <w:p w14:paraId="6AFF669B" w14:textId="77777777" w:rsidR="00A92018" w:rsidRDefault="00A92018" w:rsidP="00A92018">
            <w:r>
              <w:t>Ziffer 5.1.1.3</w:t>
            </w:r>
          </w:p>
          <w:p w14:paraId="631046F0" w14:textId="77777777" w:rsidR="00A92018" w:rsidRDefault="00A92018" w:rsidP="00A92018">
            <w:r>
              <w:t>Ziffer 16</w:t>
            </w:r>
          </w:p>
          <w:p w14:paraId="027E3E22" w14:textId="77777777" w:rsidR="00A92018" w:rsidRPr="00A55BB3" w:rsidRDefault="00A92018" w:rsidP="00A92018">
            <w:r>
              <w:t>Eine Anpassung des Vertragswerks ist somit hinfällig.</w:t>
            </w:r>
          </w:p>
        </w:tc>
      </w:tr>
      <w:tr w:rsidR="00A92018" w14:paraId="6DD17637" w14:textId="77777777" w:rsidTr="00850D07">
        <w:tc>
          <w:tcPr>
            <w:tcW w:w="659" w:type="dxa"/>
          </w:tcPr>
          <w:p w14:paraId="7D683DAE" w14:textId="77777777" w:rsidR="00A92018" w:rsidRDefault="00A92018" w:rsidP="00A92018">
            <w:r>
              <w:t>60</w:t>
            </w:r>
          </w:p>
        </w:tc>
        <w:tc>
          <w:tcPr>
            <w:tcW w:w="3440" w:type="dxa"/>
          </w:tcPr>
          <w:p w14:paraId="2313434F" w14:textId="77777777" w:rsidR="00A92018" w:rsidRPr="00A443E1" w:rsidRDefault="00A92018" w:rsidP="00A92018">
            <w:r w:rsidRPr="00A443E1">
              <w:rPr>
                <w:bCs/>
              </w:rPr>
              <w:t>Zu den EVB-IT Kauf AGB</w:t>
            </w:r>
          </w:p>
        </w:tc>
        <w:tc>
          <w:tcPr>
            <w:tcW w:w="5587" w:type="dxa"/>
          </w:tcPr>
          <w:p w14:paraId="3509F45C" w14:textId="77777777" w:rsidR="00A92018" w:rsidRPr="00AD6740" w:rsidRDefault="00A92018" w:rsidP="00A92018">
            <w:r w:rsidRPr="0008193A">
              <w:t>Ziff. 7.1: Für Mängelansprüche gilt nach dieser Vorschrift eine Verjährungsfrist von 24 Monaten. Der Hersteller gewährt jedoch maximal eine Frist von höchstens einem Jahr. Eine Gewährleistungsfrist von einem Jahr ist im B2B branchenüblich und entspricht der gängigen Praxis. Um ein leistungsstarkes und wirtschaftliches Angebot unterbreiten zu können, wird eine Basis benötigt, die das gesamte vertragliche Paket berücksichtigt. Gehen wir vor diesem Hintergrund Recht in der Annahme, dass eine Gewährleistungsfrist von 12 Monaten ab Lieferung geregelt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59F02BE9" w14:textId="77777777" w:rsidR="00A92018" w:rsidRPr="00A55BB3" w:rsidRDefault="006127DB" w:rsidP="00A92018">
            <w:r>
              <w:t>Nein, es gilt die Regelung in den EVB-IT Kauf AGB.</w:t>
            </w:r>
          </w:p>
        </w:tc>
      </w:tr>
      <w:tr w:rsidR="00A92018" w14:paraId="1456F9C1" w14:textId="77777777" w:rsidTr="00850D07">
        <w:tc>
          <w:tcPr>
            <w:tcW w:w="659" w:type="dxa"/>
          </w:tcPr>
          <w:p w14:paraId="17B0FD64" w14:textId="77777777" w:rsidR="00A92018" w:rsidRDefault="00A92018" w:rsidP="00A92018">
            <w:r>
              <w:t>61</w:t>
            </w:r>
          </w:p>
        </w:tc>
        <w:tc>
          <w:tcPr>
            <w:tcW w:w="3440" w:type="dxa"/>
          </w:tcPr>
          <w:p w14:paraId="7BF59DE5" w14:textId="77777777" w:rsidR="00A92018" w:rsidRPr="00A443E1" w:rsidRDefault="00A92018" w:rsidP="00A92018">
            <w:r w:rsidRPr="00A443E1">
              <w:rPr>
                <w:bCs/>
              </w:rPr>
              <w:t>Zu den EVB-IT </w:t>
            </w:r>
            <w:proofErr w:type="spellStart"/>
            <w:r w:rsidRPr="00A443E1">
              <w:rPr>
                <w:bCs/>
              </w:rPr>
              <w:t>Instandhaltungs</w:t>
            </w:r>
            <w:proofErr w:type="spellEnd"/>
            <w:r w:rsidRPr="00A443E1">
              <w:rPr>
                <w:bCs/>
              </w:rPr>
              <w:t> AGB</w:t>
            </w:r>
          </w:p>
        </w:tc>
        <w:tc>
          <w:tcPr>
            <w:tcW w:w="5587" w:type="dxa"/>
          </w:tcPr>
          <w:p w14:paraId="18B75FB7" w14:textId="77777777" w:rsidR="00A92018" w:rsidRPr="00AD6740" w:rsidRDefault="00A92018" w:rsidP="00A92018">
            <w:r w:rsidRPr="0008193A">
              <w:t>Ziff. 2.4: Diese Ziffer enthält umfangreiche Regelungen zur Hotline, welche sehr hohe Anforderungen an den Auftragnehmer und seine Serviceabteilung stellt. Um ein wirtschaftliches Angebot unterbreiten zu können, wird der Auftraggeber gebeten, den Personenkreis, welcher zur Nutzung der Hotline berechtigt sein soll, näher zu definieren. Ferner wird um Aufklärung gebeten, on die Hotline zu bestimmten Zeiten auch englischsprachig besetzt sein kann. </w:t>
            </w:r>
          </w:p>
        </w:tc>
        <w:tc>
          <w:tcPr>
            <w:cnfStyle w:val="000100000000" w:firstRow="0" w:lastRow="0" w:firstColumn="0" w:lastColumn="1" w:oddVBand="0" w:evenVBand="0" w:oddHBand="0" w:evenHBand="0" w:firstRowFirstColumn="0" w:firstRowLastColumn="0" w:lastRowFirstColumn="0" w:lastRowLastColumn="0"/>
            <w:tcW w:w="4874" w:type="dxa"/>
          </w:tcPr>
          <w:p w14:paraId="4DDFBD55" w14:textId="77777777" w:rsidR="00F655BD" w:rsidRDefault="00F655BD" w:rsidP="00F655BD">
            <w:r>
              <w:t>Die Anforderungen an die Hotline können den Ziffern 6.2 und 7.2 entnommen werden. Eine englischsprachige Hotline ist nicht zulässig.</w:t>
            </w:r>
          </w:p>
          <w:p w14:paraId="1B6F3528" w14:textId="77777777" w:rsidR="00A92018" w:rsidRPr="00A55BB3" w:rsidRDefault="00F655BD" w:rsidP="00F655BD">
            <w:r>
              <w:t xml:space="preserve">Aufgrund der Vielzahl der abrufberechtigten Bedarfsträger kann der Personenkreis nicht näher spezifiziert werden.  </w:t>
            </w:r>
          </w:p>
        </w:tc>
      </w:tr>
      <w:tr w:rsidR="00A92018" w14:paraId="2D9FEB70" w14:textId="77777777" w:rsidTr="00850D07">
        <w:tc>
          <w:tcPr>
            <w:tcW w:w="659" w:type="dxa"/>
          </w:tcPr>
          <w:p w14:paraId="67B819C2" w14:textId="77777777" w:rsidR="00A92018" w:rsidRDefault="00A92018" w:rsidP="00A92018">
            <w:r>
              <w:t>62</w:t>
            </w:r>
          </w:p>
        </w:tc>
        <w:tc>
          <w:tcPr>
            <w:tcW w:w="3440" w:type="dxa"/>
          </w:tcPr>
          <w:p w14:paraId="1CC10D9B" w14:textId="77777777" w:rsidR="00A92018" w:rsidRPr="00A443E1" w:rsidRDefault="00A92018" w:rsidP="00A92018">
            <w:r w:rsidRPr="00A443E1">
              <w:rPr>
                <w:bCs/>
              </w:rPr>
              <w:t>Zu den EVB-IT Überlassung (Typ A) AGB</w:t>
            </w:r>
          </w:p>
        </w:tc>
        <w:tc>
          <w:tcPr>
            <w:tcW w:w="5587" w:type="dxa"/>
          </w:tcPr>
          <w:p w14:paraId="3533BCE4" w14:textId="77777777" w:rsidR="00A92018" w:rsidRPr="00AD6740" w:rsidRDefault="00A92018" w:rsidP="00A92018">
            <w:r w:rsidRPr="0008193A">
              <w:t>Ziff. 2.2: Nach dieser Vorschrift ist die Dokumentation in Deutsch zu liefern. Ist eine Dokumentation auch in englischer Sprache möglich? </w:t>
            </w:r>
          </w:p>
        </w:tc>
        <w:tc>
          <w:tcPr>
            <w:cnfStyle w:val="000100000000" w:firstRow="0" w:lastRow="0" w:firstColumn="0" w:lastColumn="1" w:oddVBand="0" w:evenVBand="0" w:oddHBand="0" w:evenHBand="0" w:firstRowFirstColumn="0" w:firstRowLastColumn="0" w:lastRowFirstColumn="0" w:lastRowLastColumn="0"/>
            <w:tcW w:w="4874" w:type="dxa"/>
          </w:tcPr>
          <w:p w14:paraId="1CE2388B" w14:textId="77777777" w:rsidR="00A92018" w:rsidRPr="008D17D3" w:rsidRDefault="00C715CE" w:rsidP="00A92018">
            <w:r w:rsidRPr="008D17D3">
              <w:t>Die Rahmenvereinbarung wurde angepasst.</w:t>
            </w:r>
          </w:p>
        </w:tc>
      </w:tr>
      <w:tr w:rsidR="00A92018" w14:paraId="18C1FAFE" w14:textId="77777777" w:rsidTr="00850D07">
        <w:tc>
          <w:tcPr>
            <w:tcW w:w="659" w:type="dxa"/>
          </w:tcPr>
          <w:p w14:paraId="6B17F157" w14:textId="77777777" w:rsidR="00A92018" w:rsidRDefault="00A92018" w:rsidP="00A92018">
            <w:r>
              <w:t>63</w:t>
            </w:r>
          </w:p>
        </w:tc>
        <w:tc>
          <w:tcPr>
            <w:tcW w:w="3440" w:type="dxa"/>
          </w:tcPr>
          <w:p w14:paraId="109285A7" w14:textId="77777777" w:rsidR="00A92018" w:rsidRPr="00A443E1" w:rsidRDefault="00A92018" w:rsidP="00A92018">
            <w:r w:rsidRPr="00A443E1">
              <w:rPr>
                <w:bCs/>
              </w:rPr>
              <w:t>Allgemein zu den Ausschreibungsunterlagen</w:t>
            </w:r>
          </w:p>
        </w:tc>
        <w:tc>
          <w:tcPr>
            <w:tcW w:w="5587" w:type="dxa"/>
          </w:tcPr>
          <w:p w14:paraId="601E12A3" w14:textId="77777777" w:rsidR="00A92018" w:rsidRPr="00AD6740" w:rsidRDefault="00A92018" w:rsidP="00A92018">
            <w:r w:rsidRPr="0008193A">
              <w:t xml:space="preserve">Da der Auftraggeber kein Kaufmann ist, kommt § 377 HGB nicht unmittelbar zur Anwendung. § 377 HGB stellt jedoch einen fairen Ausgleich der Pflichten der Parteien hinsichtlich der Gewährleistung dar. Gehen wir vor diesem Hintergrund recht in der Annahme, dass die entsprechende Anwendung des § 377 HGB vertraglich vereinbart werden </w:t>
            </w:r>
            <w:r w:rsidRPr="0008193A">
              <w:lastRenderedPageBreak/>
              <w:t>kann, gerne auch mit folgender Einschränkung zugunsten des Auftraggebers: „Es gilt § 377 mit folgender Maßgabe: Die Untersuchungspflicht beschränkt sich auf Mängel, die bei einer Wareneingangskontrolle unter äußerlicher Begutachtung einschließlich der Lieferpapiere sowie bei einer Qualitätskontrolle im Stichprobenverfahren offen zu Tage treten (z.B. Transportbeschädigungen, Falsch- und Minderlieferung). Im Übrigen kommt es darauf an, inwieweit eine Untersuchung unter Berücksichtigung der Umstände des Einzelfalls tunlich ist. Qualitäts- und Quantitätsabweichungen sind jedenfalls rechtzeitig gerügt, wenn der Auftraggeber sie innerhalb von 10 Werktagen seit Eingang der Ware mitteilt. Versteckte Sachmängel sind jedenfalls rechtzeitig gerügt, wenn die Mitteilung innerhalb von 10 Werktagen nach Entdeckung an den Auftragnehmer erfolgt.“</w:t>
            </w:r>
          </w:p>
        </w:tc>
        <w:tc>
          <w:tcPr>
            <w:cnfStyle w:val="000100000000" w:firstRow="0" w:lastRow="0" w:firstColumn="0" w:lastColumn="1" w:oddVBand="0" w:evenVBand="0" w:oddHBand="0" w:evenHBand="0" w:firstRowFirstColumn="0" w:firstRowLastColumn="0" w:lastRowFirstColumn="0" w:lastRowLastColumn="0"/>
            <w:tcW w:w="4874" w:type="dxa"/>
          </w:tcPr>
          <w:p w14:paraId="7CBDCF2D" w14:textId="77777777" w:rsidR="00A92018" w:rsidRPr="00A55BB3" w:rsidRDefault="00F92315" w:rsidP="00A92018">
            <w:r>
              <w:lastRenderedPageBreak/>
              <w:t>Nein.</w:t>
            </w:r>
          </w:p>
        </w:tc>
      </w:tr>
      <w:tr w:rsidR="00A92018" w14:paraId="5A17E61E" w14:textId="77777777" w:rsidTr="00850D07">
        <w:tc>
          <w:tcPr>
            <w:tcW w:w="659" w:type="dxa"/>
          </w:tcPr>
          <w:p w14:paraId="64C6AFAC" w14:textId="77777777" w:rsidR="00A92018" w:rsidRDefault="00A92018" w:rsidP="00A92018">
            <w:r>
              <w:t>64</w:t>
            </w:r>
          </w:p>
        </w:tc>
        <w:tc>
          <w:tcPr>
            <w:tcW w:w="3440" w:type="dxa"/>
          </w:tcPr>
          <w:p w14:paraId="354E4BAD" w14:textId="77777777" w:rsidR="00A92018" w:rsidRPr="00A443E1" w:rsidRDefault="00A92018" w:rsidP="00A92018">
            <w:r w:rsidRPr="00A443E1">
              <w:rPr>
                <w:bCs/>
              </w:rPr>
              <w:t>Allgemein zu den Ausschreibungsunterlagen</w:t>
            </w:r>
          </w:p>
        </w:tc>
        <w:tc>
          <w:tcPr>
            <w:tcW w:w="5587" w:type="dxa"/>
          </w:tcPr>
          <w:p w14:paraId="17B9FECC" w14:textId="77777777" w:rsidR="00A92018" w:rsidRPr="009259C6" w:rsidRDefault="00A92018" w:rsidP="00A92018">
            <w:r w:rsidRPr="009259C6">
              <w:t>In Ihren Unterlagen finden sich Begrifflichkeiten wie “zusichern”, "sichert zu", "sicherstellen", "stellt sicher" oder „garantiert“. Bezüglich dieser Begrifflichkeiten ist unklar, ob hiermit eine Verpflichtung oder eine Garantie gefordert wird. Daher bitten wir um Bestätigung, dass es sich hierbei nicht um Zusicherungen bzw. Garantien handelt, deren Nichteinhaltung zu einer verschuldensunabhängigen, unbeschränkten Haftung führt. </w:t>
            </w:r>
          </w:p>
        </w:tc>
        <w:tc>
          <w:tcPr>
            <w:cnfStyle w:val="000100000000" w:firstRow="0" w:lastRow="0" w:firstColumn="0" w:lastColumn="1" w:oddVBand="0" w:evenVBand="0" w:oddHBand="0" w:evenHBand="0" w:firstRowFirstColumn="0" w:firstRowLastColumn="0" w:lastRowFirstColumn="0" w:lastRowLastColumn="0"/>
            <w:tcW w:w="4874" w:type="dxa"/>
          </w:tcPr>
          <w:p w14:paraId="55708E82" w14:textId="77777777" w:rsidR="00A92018" w:rsidRPr="00A55BB3" w:rsidRDefault="00F655BD" w:rsidP="00A92018">
            <w:r w:rsidRPr="00F655BD">
              <w:t xml:space="preserve">Die Vergabestelle kann die von Ihnen aufgeführten Begrifflichkeiten keinem Dokument zuordnen. Um Ihre Frage beantworten zu können werden daher konkrete Angaben zu den spezifischen Unterlagen benötigt.  </w:t>
            </w:r>
          </w:p>
        </w:tc>
      </w:tr>
      <w:tr w:rsidR="00A92018" w14:paraId="57A52295" w14:textId="77777777" w:rsidTr="00850D07">
        <w:tc>
          <w:tcPr>
            <w:tcW w:w="659" w:type="dxa"/>
          </w:tcPr>
          <w:p w14:paraId="61E40562" w14:textId="77777777" w:rsidR="00A92018" w:rsidRDefault="00A92018" w:rsidP="00A92018">
            <w:r>
              <w:t>65</w:t>
            </w:r>
          </w:p>
        </w:tc>
        <w:tc>
          <w:tcPr>
            <w:tcW w:w="3440" w:type="dxa"/>
          </w:tcPr>
          <w:p w14:paraId="03AF5D71" w14:textId="77777777" w:rsidR="00A92018" w:rsidRPr="00A443E1" w:rsidRDefault="00A92018" w:rsidP="00A92018">
            <w:r w:rsidRPr="00A443E1">
              <w:rPr>
                <w:bCs/>
              </w:rPr>
              <w:t xml:space="preserve">Rahmenvereinbarung VV1 </w:t>
            </w:r>
          </w:p>
        </w:tc>
        <w:tc>
          <w:tcPr>
            <w:tcW w:w="5587" w:type="dxa"/>
          </w:tcPr>
          <w:p w14:paraId="79A06D8C" w14:textId="77777777" w:rsidR="00A92018" w:rsidRPr="00AD6740" w:rsidRDefault="00A92018" w:rsidP="00A92018">
            <w:r w:rsidRPr="0008193A">
              <w:t xml:space="preserve">§11 Abs. 1: In der Leistungsbeschreibung wird gefordert, bei der Auftragsausführung die IT-Grundschutz-Standards des BSI zu beachten. Wir bitten um Klarstellung, ob sich diese Anforderung ausschließlich auf die spätere Nutzung und den Betrieb der gelieferten Geräte durch den Auftraggeber bezieht oder ob im Rahmen dieser Ausschreibung über die Lieferung der Hardware hinaus weitere IT-sicherheitsbezogene Leistungen (z. B. Konfiguration, </w:t>
            </w:r>
            <w:proofErr w:type="spellStart"/>
            <w:r w:rsidRPr="0008193A">
              <w:t>Hardening</w:t>
            </w:r>
            <w:proofErr w:type="spellEnd"/>
            <w:r w:rsidRPr="0008193A">
              <w:t xml:space="preserve">, Integration in IT-Infrastruktur </w:t>
            </w:r>
            <w:r w:rsidRPr="0008193A">
              <w:lastRenderedPageBreak/>
              <w:t>oder Nachweisführung gemäß IT-Grundschutz) erwartet werden.</w:t>
            </w:r>
          </w:p>
        </w:tc>
        <w:tc>
          <w:tcPr>
            <w:cnfStyle w:val="000100000000" w:firstRow="0" w:lastRow="0" w:firstColumn="0" w:lastColumn="1" w:oddVBand="0" w:evenVBand="0" w:oddHBand="0" w:evenHBand="0" w:firstRowFirstColumn="0" w:firstRowLastColumn="0" w:lastRowFirstColumn="0" w:lastRowLastColumn="0"/>
            <w:tcW w:w="4874" w:type="dxa"/>
          </w:tcPr>
          <w:p w14:paraId="1A97883A" w14:textId="77777777" w:rsidR="006C6097" w:rsidRDefault="006C6097" w:rsidP="006C6097">
            <w:r>
              <w:lastRenderedPageBreak/>
              <w:t xml:space="preserve">Die BSI IT-Grundschutz-Standards müssen zu jeder Zeit erfüllt werden. </w:t>
            </w:r>
          </w:p>
          <w:p w14:paraId="4251CFFE" w14:textId="77777777" w:rsidR="006212F9" w:rsidRPr="00A55BB3" w:rsidRDefault="006C6097" w:rsidP="006C6097">
            <w:r>
              <w:t>Der jeweils abrufende Bedarfsträger ist für die konkrete Konfiguration, die Härtung der Systeme, die Integration in die IT-Infrastruktur und/ oder eine etwaige Nachweisführung selbstverantwortlich zuständig.</w:t>
            </w:r>
          </w:p>
        </w:tc>
      </w:tr>
    </w:tbl>
    <w:p w14:paraId="752C89C3" w14:textId="77777777" w:rsidR="000B4F7F" w:rsidRDefault="000B4F7F" w:rsidP="000B4F7F">
      <w:pPr>
        <w:pStyle w:val="berschrift3"/>
      </w:pPr>
      <w:r>
        <w:t xml:space="preserve">Fragen ab 10.02.2026 </w:t>
      </w:r>
    </w:p>
    <w:tbl>
      <w:tblPr>
        <w:tblStyle w:val="Tabellenraster"/>
        <w:tblW w:w="0" w:type="auto"/>
        <w:tblLook w:val="05A0" w:firstRow="1" w:lastRow="0" w:firstColumn="1" w:lastColumn="1" w:noHBand="0" w:noVBand="1"/>
      </w:tblPr>
      <w:tblGrid>
        <w:gridCol w:w="659"/>
        <w:gridCol w:w="3440"/>
        <w:gridCol w:w="5587"/>
        <w:gridCol w:w="4874"/>
      </w:tblGrid>
      <w:tr w:rsidR="000B4F7F" w14:paraId="3E2EDBD5"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48AE03A9" w14:textId="77777777" w:rsidR="000B4F7F" w:rsidRDefault="000B4F7F" w:rsidP="000B4F7F">
            <w:pPr>
              <w:pStyle w:val="Tabellenberschrift"/>
            </w:pPr>
            <w:r>
              <w:t>Nr.</w:t>
            </w:r>
          </w:p>
        </w:tc>
        <w:tc>
          <w:tcPr>
            <w:tcW w:w="3440" w:type="dxa"/>
          </w:tcPr>
          <w:p w14:paraId="56CF541E" w14:textId="77777777" w:rsidR="000B4F7F" w:rsidRDefault="000B4F7F" w:rsidP="000B4F7F">
            <w:pPr>
              <w:pStyle w:val="Tabellenberschrift"/>
            </w:pPr>
            <w:r>
              <w:t xml:space="preserve">Quelle </w:t>
            </w:r>
            <w:r>
              <w:br/>
            </w:r>
            <w:r>
              <w:rPr>
                <w:rStyle w:val="Fett"/>
              </w:rPr>
              <w:t>(Dokument, Kap., Seite,…)</w:t>
            </w:r>
          </w:p>
        </w:tc>
        <w:tc>
          <w:tcPr>
            <w:tcW w:w="5587" w:type="dxa"/>
          </w:tcPr>
          <w:p w14:paraId="6ADAE80D"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B051CCD" w14:textId="77777777" w:rsidR="000B4F7F" w:rsidRDefault="000B4F7F" w:rsidP="000B4F7F">
            <w:pPr>
              <w:pStyle w:val="Tabellenberschrift"/>
            </w:pPr>
            <w:r>
              <w:t>Antwort von BeschA</w:t>
            </w:r>
          </w:p>
        </w:tc>
      </w:tr>
      <w:tr w:rsidR="00FC52CE" w14:paraId="3BD7805A" w14:textId="77777777" w:rsidTr="008D17D3">
        <w:tc>
          <w:tcPr>
            <w:tcW w:w="659" w:type="dxa"/>
          </w:tcPr>
          <w:p w14:paraId="26B461DB" w14:textId="77777777" w:rsidR="00FC52CE" w:rsidRPr="00AD6740" w:rsidRDefault="00FC52CE" w:rsidP="00FC52CE">
            <w:r>
              <w:t>66</w:t>
            </w:r>
          </w:p>
        </w:tc>
        <w:tc>
          <w:tcPr>
            <w:tcW w:w="3440" w:type="dxa"/>
          </w:tcPr>
          <w:p w14:paraId="711AE27A" w14:textId="77777777" w:rsidR="00FC52CE" w:rsidRPr="00A443E1" w:rsidRDefault="00FC52CE" w:rsidP="00FC52CE">
            <w:r w:rsidRPr="00A443E1">
              <w:rPr>
                <w:bCs/>
              </w:rPr>
              <w:t>Leistungsbeschreibung</w:t>
            </w:r>
          </w:p>
        </w:tc>
        <w:tc>
          <w:tcPr>
            <w:tcW w:w="5587" w:type="dxa"/>
          </w:tcPr>
          <w:p w14:paraId="2F6F4CF2" w14:textId="77777777" w:rsidR="00FC52CE" w:rsidRDefault="00FC52CE" w:rsidP="00FC52CE">
            <w:r>
              <w:t>Im Zusammenhang mit den in der Leistungsbeschreibung geforderten Bereitstellungsfristen für Security Patches in Abhängigkeit vom CVSS-Schweregrad bitten wir um folgende Klarstellung:</w:t>
            </w:r>
          </w:p>
          <w:p w14:paraId="5BE7A5AC" w14:textId="77777777" w:rsidR="00FC52CE" w:rsidRDefault="00FC52CE" w:rsidP="00FC52CE">
            <w:r>
              <w:t>Nach unserem Verständnis können sicherheitsrelevante Schwachstellen bei interaktiven Displays aus unterschiedlichen Systemebenen resultieren, insbesondere aus</w:t>
            </w:r>
          </w:p>
          <w:p w14:paraId="60CB9571" w14:textId="77777777" w:rsidR="00FC52CE" w:rsidRDefault="00FC52CE" w:rsidP="00FC52CE">
            <w:r>
              <w:t>• dem Betriebssystem (z. B. Android),</w:t>
            </w:r>
          </w:p>
          <w:p w14:paraId="7D3107B5" w14:textId="77777777" w:rsidR="00FC52CE" w:rsidRDefault="00FC52CE" w:rsidP="00FC52CE">
            <w:r>
              <w:t>• Kernel- und Firmware-Komponenten,</w:t>
            </w:r>
          </w:p>
          <w:p w14:paraId="5D01AE07" w14:textId="77777777" w:rsidR="00FC52CE" w:rsidRDefault="00FC52CE" w:rsidP="00FC52CE">
            <w:r>
              <w:t>• hardware-nahen Plattformbestandteilen (Chipsatz, Controller),</w:t>
            </w:r>
          </w:p>
          <w:p w14:paraId="247E2560" w14:textId="77777777" w:rsidR="00FC52CE" w:rsidRDefault="00FC52CE" w:rsidP="00FC52CE">
            <w:r>
              <w:t>• sowie herstellerspezifischen Software- und Applikationslösungen.</w:t>
            </w:r>
          </w:p>
          <w:p w14:paraId="166C9DC2" w14:textId="77777777" w:rsidR="00FC52CE" w:rsidRDefault="00FC52CE" w:rsidP="00FC52CE">
            <w:r>
              <w:t>In der Leistungsbeschreibung werden neben proprietären Systemarchitekturen ausdrücklich auch Google-basierte Geräte, einschließlich EDLA-zertifizierter Plattformen, als geforderter Bestandteil der Systemlösung definiert.</w:t>
            </w:r>
          </w:p>
          <w:p w14:paraId="5FECD2B2" w14:textId="77777777" w:rsidR="00FC52CE" w:rsidRDefault="00FC52CE" w:rsidP="00FC52CE">
            <w:r>
              <w:t xml:space="preserve">Für diese Geräteklassen werden sicherheitsrelevante Schwachstellen auf Betriebssystem- und Plattformebene regelmäßig durch Google bzw. die jeweiligen Plattform- und </w:t>
            </w:r>
            <w:r>
              <w:lastRenderedPageBreak/>
              <w:t>Chipsatzhersteller identifiziert, priorisiert und über deren offizielle Security-Update-Programme bereitgestellt. Der Auftragnehmer hat auf Zeitpunkt, Priorisierung und Veröffentlichung dieser Security Patches keinen unmittelbaren Einfluss, sondern kann diese erst nach offizieller Bereitstellung integrieren, validieren und ausrollen.</w:t>
            </w:r>
          </w:p>
          <w:p w14:paraId="1B5BF1D9" w14:textId="77777777" w:rsidR="00FC52CE" w:rsidRDefault="00FC52CE" w:rsidP="00FC52CE">
            <w:r>
              <w:t xml:space="preserve">Vor diesem Hintergrund bitten wir um Bestätigung, dass sich die geforderten Patch-Fristen (z. B. 24 bzw. 48 Stunden bei Critical bzw. High </w:t>
            </w:r>
            <w:proofErr w:type="spellStart"/>
            <w:r>
              <w:t>Vulnerabilities</w:t>
            </w:r>
            <w:proofErr w:type="spellEnd"/>
            <w:r>
              <w:t>) ausschließlich auf Schwachstellen beziehen, die innerhalb des unmittelbaren Einfluss- und Verantwortungsbereichs des Auftragnehmers liegen, insbesondere auf herstellereigene Software- und Applikationskomponenten.</w:t>
            </w:r>
          </w:p>
          <w:p w14:paraId="3159DCFD" w14:textId="77777777" w:rsidR="00FC52CE" w:rsidRPr="00AD6740" w:rsidRDefault="00FC52CE" w:rsidP="00FC52CE">
            <w:r>
              <w:t>Hilfsweise bitten wir um Klarstellung, wie die Einhaltung der geforderten Fristen bei plattformseitigen Sicherheitslücken bewertet wird, deren Behebung ausschließlich durch Dritthersteller (z. B. Google oder Plattformlieferanten) erfolgen kann, um eine technisch realisierbare sowie systemübergreifend diskriminierungsfreie Bewertung sicherzustellen.</w:t>
            </w:r>
          </w:p>
        </w:tc>
        <w:tc>
          <w:tcPr>
            <w:cnfStyle w:val="000100000000" w:firstRow="0" w:lastRow="0" w:firstColumn="0" w:lastColumn="1" w:oddVBand="0" w:evenVBand="0" w:oddHBand="0" w:evenHBand="0" w:firstRowFirstColumn="0" w:firstRowLastColumn="0" w:lastRowFirstColumn="0" w:lastRowLastColumn="0"/>
            <w:tcW w:w="4874" w:type="dxa"/>
            <w:shd w:val="clear" w:color="auto" w:fill="auto"/>
          </w:tcPr>
          <w:p w14:paraId="5F7F9081" w14:textId="77777777" w:rsidR="0073640D" w:rsidRPr="0073640D" w:rsidRDefault="00EA4817" w:rsidP="00FC52CE">
            <w:pPr>
              <w:rPr>
                <w:highlight w:val="yellow"/>
              </w:rPr>
            </w:pPr>
            <w:r w:rsidRPr="008D17D3">
              <w:lastRenderedPageBreak/>
              <w:t>Es erfolgt eine Änderung in der Leistungsbeschreibung, wonach die Bereitstellungsfristen erst mit Veröffentlichung der Sicherheitspatches durch den Hersteller der Betriebssystemsoftware beginnen.</w:t>
            </w:r>
          </w:p>
        </w:tc>
      </w:tr>
    </w:tbl>
    <w:p w14:paraId="5563CE37" w14:textId="77777777" w:rsidR="000B4F7F" w:rsidRDefault="000B4F7F" w:rsidP="000B4F7F">
      <w:pPr>
        <w:pStyle w:val="berschrift3"/>
      </w:pPr>
      <w:r>
        <w:t xml:space="preserve">Fragen ab 11.02.2026 </w:t>
      </w:r>
    </w:p>
    <w:tbl>
      <w:tblPr>
        <w:tblStyle w:val="Tabellenraster"/>
        <w:tblW w:w="0" w:type="auto"/>
        <w:tblLook w:val="05A0" w:firstRow="1" w:lastRow="0" w:firstColumn="1" w:lastColumn="1" w:noHBand="0" w:noVBand="1"/>
      </w:tblPr>
      <w:tblGrid>
        <w:gridCol w:w="659"/>
        <w:gridCol w:w="3440"/>
        <w:gridCol w:w="5587"/>
        <w:gridCol w:w="4874"/>
      </w:tblGrid>
      <w:tr w:rsidR="000B4F7F" w14:paraId="4EAA1601"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70EB05CB" w14:textId="77777777" w:rsidR="000B4F7F" w:rsidRDefault="000B4F7F" w:rsidP="000B4F7F">
            <w:pPr>
              <w:pStyle w:val="Tabellenberschrift"/>
            </w:pPr>
            <w:r>
              <w:t>Nr.</w:t>
            </w:r>
          </w:p>
        </w:tc>
        <w:tc>
          <w:tcPr>
            <w:tcW w:w="3440" w:type="dxa"/>
          </w:tcPr>
          <w:p w14:paraId="034A3995" w14:textId="77777777" w:rsidR="000B4F7F" w:rsidRDefault="000B4F7F" w:rsidP="000B4F7F">
            <w:pPr>
              <w:pStyle w:val="Tabellenberschrift"/>
            </w:pPr>
            <w:r>
              <w:t xml:space="preserve">Quelle </w:t>
            </w:r>
            <w:r>
              <w:br/>
            </w:r>
            <w:r>
              <w:rPr>
                <w:rStyle w:val="Fett"/>
              </w:rPr>
              <w:t>(Dokument, Kap., Seite,…)</w:t>
            </w:r>
          </w:p>
        </w:tc>
        <w:tc>
          <w:tcPr>
            <w:tcW w:w="5587" w:type="dxa"/>
          </w:tcPr>
          <w:p w14:paraId="518FADEB"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00FF155" w14:textId="77777777" w:rsidR="000B4F7F" w:rsidRDefault="000B4F7F" w:rsidP="000B4F7F">
            <w:pPr>
              <w:pStyle w:val="Tabellenberschrift"/>
            </w:pPr>
            <w:r>
              <w:t>Antwort von BeschA</w:t>
            </w:r>
          </w:p>
        </w:tc>
      </w:tr>
      <w:tr w:rsidR="00FC52CE" w14:paraId="50D154DB" w14:textId="77777777" w:rsidTr="000B4F7F">
        <w:tc>
          <w:tcPr>
            <w:tcW w:w="659" w:type="dxa"/>
          </w:tcPr>
          <w:p w14:paraId="6E1B132E" w14:textId="77777777" w:rsidR="00FC52CE" w:rsidRDefault="00FC52CE" w:rsidP="00FC52CE">
            <w:r>
              <w:t>67</w:t>
            </w:r>
          </w:p>
        </w:tc>
        <w:tc>
          <w:tcPr>
            <w:tcW w:w="3440" w:type="dxa"/>
          </w:tcPr>
          <w:p w14:paraId="1FBBBE5B" w14:textId="77777777" w:rsidR="00FC52CE" w:rsidRPr="00281A01" w:rsidRDefault="00FC52CE" w:rsidP="00FC52CE">
            <w:pPr>
              <w:rPr>
                <w:bCs/>
              </w:rPr>
            </w:pPr>
            <w:r w:rsidRPr="00A443E1">
              <w:rPr>
                <w:bCs/>
              </w:rPr>
              <w:t>Leistungsbeschreibung</w:t>
            </w:r>
          </w:p>
        </w:tc>
        <w:tc>
          <w:tcPr>
            <w:tcW w:w="5587" w:type="dxa"/>
          </w:tcPr>
          <w:p w14:paraId="0082593E" w14:textId="77777777" w:rsidR="00FC52CE" w:rsidRDefault="00FC52CE" w:rsidP="00FC52CE">
            <w:r>
              <w:t>I</w:t>
            </w:r>
            <w:r w:rsidRPr="00A443E1">
              <w:t xml:space="preserve">n den Vergabeunterlagen wird im Leistungsverzeichnis unter dem Punkt 1. Allgemein gefordert, dass die angebotenen Produkte „alle anwendbaren gesetzlichen Vorschriften, insbesondere Sicherheitsvorschriften und Kennzeichnungspflichten“ erfüllen müssen. Wir bitten um Konkretisierung, welche konkreten gesetzlichen </w:t>
            </w:r>
            <w:r w:rsidRPr="00A443E1">
              <w:lastRenderedPageBreak/>
              <w:t>Vorschriften beziehungsweise Normen dieser Anforderung zugrunde liegen und welche entsprechenden Nachweise im Rahmen der Angebotsabgabe vorzulegen sind.</w:t>
            </w:r>
          </w:p>
        </w:tc>
        <w:tc>
          <w:tcPr>
            <w:cnfStyle w:val="000100000000" w:firstRow="0" w:lastRow="0" w:firstColumn="0" w:lastColumn="1" w:oddVBand="0" w:evenVBand="0" w:oddHBand="0" w:evenHBand="0" w:firstRowFirstColumn="0" w:firstRowLastColumn="0" w:lastRowFirstColumn="0" w:lastRowLastColumn="0"/>
            <w:tcW w:w="4874" w:type="dxa"/>
          </w:tcPr>
          <w:p w14:paraId="23A64B22" w14:textId="77777777" w:rsidR="00FC52CE" w:rsidRDefault="00BF51C3" w:rsidP="00FC52CE">
            <w:r>
              <w:lastRenderedPageBreak/>
              <w:t xml:space="preserve">Dieser Punkt bezieht sich insbesondere auf das </w:t>
            </w:r>
            <w:r w:rsidRPr="00BF51C3">
              <w:t>Produktsicherheitsgesetz (ProdSG)</w:t>
            </w:r>
            <w:r>
              <w:t>.</w:t>
            </w:r>
          </w:p>
          <w:p w14:paraId="3D9D2641" w14:textId="77777777" w:rsidR="009259C6" w:rsidRDefault="009259C6" w:rsidP="00FC52CE">
            <w:r>
              <w:t>Gesonderte Nachweise sind nicht erforderlich.</w:t>
            </w:r>
          </w:p>
        </w:tc>
      </w:tr>
      <w:tr w:rsidR="00FC52CE" w14:paraId="46C0C7B2" w14:textId="77777777" w:rsidTr="000B4F7F">
        <w:tc>
          <w:tcPr>
            <w:tcW w:w="659" w:type="dxa"/>
          </w:tcPr>
          <w:p w14:paraId="09B1316D" w14:textId="77777777" w:rsidR="00FC52CE" w:rsidRPr="00AD6740" w:rsidRDefault="00FC52CE" w:rsidP="00FC52CE">
            <w:r>
              <w:t>68</w:t>
            </w:r>
          </w:p>
        </w:tc>
        <w:tc>
          <w:tcPr>
            <w:tcW w:w="3440" w:type="dxa"/>
          </w:tcPr>
          <w:p w14:paraId="6DC1CA3B" w14:textId="77777777" w:rsidR="00FC52CE" w:rsidRPr="00A443E1" w:rsidRDefault="00FC52CE" w:rsidP="00FC52CE">
            <w:r w:rsidRPr="00281A01">
              <w:rPr>
                <w:bCs/>
              </w:rPr>
              <w:t>Thema Hilfsmittel zum Transport</w:t>
            </w:r>
          </w:p>
        </w:tc>
        <w:tc>
          <w:tcPr>
            <w:tcW w:w="5587" w:type="dxa"/>
          </w:tcPr>
          <w:p w14:paraId="3E783D02" w14:textId="77777777" w:rsidR="00FC52CE" w:rsidRDefault="00FC52CE" w:rsidP="00FC52CE">
            <w:r>
              <w:t>Unter Ziffer 9.1 der Leistungsbeschreibung, sowie Ihrer Klarstellung auf Bieterfrage 29 werden Anforderungen an Eigenanlieferungen geregelt, insbesondere im Hinblick auf das Abladen der Ware vom Lieferfahrzeug.</w:t>
            </w:r>
          </w:p>
          <w:p w14:paraId="25C94E12" w14:textId="77777777" w:rsidR="00FC52CE" w:rsidRDefault="00FC52CE" w:rsidP="00FC52CE">
            <w:r>
              <w:t>Unklar bleibt jedoch, ob die baulichen Gegebenheiten an sämtlichen Standorten (insbesondere Türbreiten, Treppenhäuser, Aufzüge, Flure) so beschaffen sind, dass die Geräte in handelsüblicher Verpackung ohne zusätzliche externe Hilfsmittel (z. B. Außenlift, Kran o. Ä.) innerhalb der Lokation bis zur jeweiligen Verwendungs- bzw. Montagestelle verbracht werden können.</w:t>
            </w:r>
          </w:p>
          <w:p w14:paraId="36C4C1EF" w14:textId="77777777" w:rsidR="00FC52CE" w:rsidRPr="00AD6740" w:rsidRDefault="00FC52CE" w:rsidP="00FC52CE">
            <w:r>
              <w:t>Wir bitten um Klarstellung, ob dies an allen Standorten gewährleistet ist oder ob entsprechende zusätzliche Transportaufwände durch die Auftragnehmerin einzukalkulieren sind.</w:t>
            </w:r>
          </w:p>
        </w:tc>
        <w:tc>
          <w:tcPr>
            <w:cnfStyle w:val="000100000000" w:firstRow="0" w:lastRow="0" w:firstColumn="0" w:lastColumn="1" w:oddVBand="0" w:evenVBand="0" w:oddHBand="0" w:evenHBand="0" w:firstRowFirstColumn="0" w:firstRowLastColumn="0" w:lastRowFirstColumn="0" w:lastRowLastColumn="0"/>
            <w:tcW w:w="4874" w:type="dxa"/>
          </w:tcPr>
          <w:p w14:paraId="3550CCE9" w14:textId="77777777" w:rsidR="00FC52CE" w:rsidRDefault="00FC52CE" w:rsidP="00FC52CE">
            <w:r>
              <w:t>Die Vergabestelle kann aufgrund der Vielzahl der Bedarfsträger keine Aussagen zu örtlichen Gegebenheiten treffen.</w:t>
            </w:r>
          </w:p>
          <w:p w14:paraId="77D1CD60" w14:textId="77777777" w:rsidR="00FC52CE" w:rsidRPr="00A55BB3" w:rsidRDefault="00FC52CE" w:rsidP="00FC52CE">
            <w:r>
              <w:t>Die Mitwirkungspflichten aus Ziffer 8 der Leistungsbeschreibung definieren die Mitwirkungspflichten der abrufenden Bedarfsträger.</w:t>
            </w:r>
          </w:p>
        </w:tc>
      </w:tr>
      <w:tr w:rsidR="00FC52CE" w14:paraId="315B1ADB" w14:textId="77777777" w:rsidTr="000B4F7F">
        <w:tc>
          <w:tcPr>
            <w:tcW w:w="659" w:type="dxa"/>
          </w:tcPr>
          <w:p w14:paraId="6CB9E030" w14:textId="77777777" w:rsidR="00FC52CE" w:rsidRPr="00AD6740" w:rsidRDefault="00FC52CE" w:rsidP="00FC52CE">
            <w:r>
              <w:t>69</w:t>
            </w:r>
          </w:p>
        </w:tc>
        <w:tc>
          <w:tcPr>
            <w:tcW w:w="3440" w:type="dxa"/>
          </w:tcPr>
          <w:p w14:paraId="31DA7A30" w14:textId="77777777" w:rsidR="00FC52CE" w:rsidRPr="00A443E1" w:rsidRDefault="00FC52CE" w:rsidP="00FC52CE">
            <w:r w:rsidRPr="005339AC">
              <w:t>Thema einseitige Vertragskündigung</w:t>
            </w:r>
          </w:p>
        </w:tc>
        <w:tc>
          <w:tcPr>
            <w:tcW w:w="5587" w:type="dxa"/>
          </w:tcPr>
          <w:p w14:paraId="258E5AE1" w14:textId="77777777" w:rsidR="00FC52CE" w:rsidRDefault="00FC52CE" w:rsidP="00FC52CE">
            <w:r>
              <w:t>Im losübergreifendem Dokument Rahmenvereinbarung ist unter § 9 Abs. 2 geregelt, dass sich die Laufzeit verlängert, sofern die Auftraggeberin nicht spätestens drei Monate vor Ablauf der Laufzeit kündigt.</w:t>
            </w:r>
          </w:p>
          <w:p w14:paraId="6141429A" w14:textId="77777777" w:rsidR="00FC52CE" w:rsidRDefault="00FC52CE" w:rsidP="00FC52CE">
            <w:r>
              <w:t>Wir bitten um Klarstellung, ob dieses Kündigungsrecht ausschließlich der Auftraggeberin zusteht oder ob ein entsprechendes ordentliches Kündigungsrecht unter denselben Voraussetzungen auch für die Auftragnehmer vorgesehen ist.</w:t>
            </w:r>
          </w:p>
          <w:p w14:paraId="1FA4F81F" w14:textId="77777777" w:rsidR="00FC52CE" w:rsidRPr="00AD6740" w:rsidRDefault="00FC52CE" w:rsidP="00FC52CE">
            <w:r>
              <w:t xml:space="preserve">Vor dem Hintergrund der über die gesamte Laufzeit bestehenden Preisbindung ist diese Klarstellung für die </w:t>
            </w:r>
            <w:r>
              <w:lastRenderedPageBreak/>
              <w:t>Risikobewertung und Kalkulation von wesentlicher Bedeutung.</w:t>
            </w:r>
          </w:p>
        </w:tc>
        <w:tc>
          <w:tcPr>
            <w:cnfStyle w:val="000100000000" w:firstRow="0" w:lastRow="0" w:firstColumn="0" w:lastColumn="1" w:oddVBand="0" w:evenVBand="0" w:oddHBand="0" w:evenHBand="0" w:firstRowFirstColumn="0" w:firstRowLastColumn="0" w:lastRowFirstColumn="0" w:lastRowLastColumn="0"/>
            <w:tcW w:w="4874" w:type="dxa"/>
          </w:tcPr>
          <w:p w14:paraId="16CF7F80" w14:textId="77777777" w:rsidR="00FC52CE" w:rsidRPr="00A55BB3" w:rsidRDefault="00325D35" w:rsidP="00FC52CE">
            <w:r>
              <w:lastRenderedPageBreak/>
              <w:t>Das von Ihnen aufgeführte Kündigungsrecht obliegt einzig der Auftraggeberin.</w:t>
            </w:r>
          </w:p>
        </w:tc>
      </w:tr>
      <w:tr w:rsidR="00FC52CE" w14:paraId="12A842D3" w14:textId="77777777" w:rsidTr="000B4F7F">
        <w:tc>
          <w:tcPr>
            <w:tcW w:w="659" w:type="dxa"/>
          </w:tcPr>
          <w:p w14:paraId="0F2216BB" w14:textId="77777777" w:rsidR="00FC52CE" w:rsidRPr="00AD6740" w:rsidRDefault="00FC52CE" w:rsidP="00FC52CE">
            <w:r>
              <w:t>70</w:t>
            </w:r>
          </w:p>
        </w:tc>
        <w:tc>
          <w:tcPr>
            <w:tcW w:w="3440" w:type="dxa"/>
          </w:tcPr>
          <w:p w14:paraId="29CECF3D" w14:textId="77777777" w:rsidR="00FC52CE" w:rsidRPr="00A443E1" w:rsidRDefault="00FB06D5" w:rsidP="00FC52CE">
            <w:r>
              <w:t xml:space="preserve">Leistungsbeschreibung </w:t>
            </w:r>
            <w:r w:rsidR="00FC52CE" w:rsidRPr="005339AC">
              <w:t>Thema Sicherheitsupdates Displays</w:t>
            </w:r>
          </w:p>
        </w:tc>
        <w:tc>
          <w:tcPr>
            <w:tcW w:w="5587" w:type="dxa"/>
          </w:tcPr>
          <w:p w14:paraId="7DF11FB0" w14:textId="77777777" w:rsidR="00FC52CE" w:rsidRDefault="00FC52CE" w:rsidP="00FC52CE">
            <w:r>
              <w:t>In Bezug auf Ziffer 3.1 der Leistungsbeschreibung sowie Ihre Klarstellung mit der Antwort auf die Bieterfrage 4, dass sich die geforderten Sicherheitsupdates auf vom Hersteller des Betriebssystems bereitgestellte Updates beziehen, bitten wir um erneute Prüfung und Klarstellung.</w:t>
            </w:r>
          </w:p>
          <w:p w14:paraId="26599C8C" w14:textId="77777777" w:rsidR="00FC52CE" w:rsidRDefault="00FC52CE" w:rsidP="00FC52CE">
            <w:r>
              <w:t xml:space="preserve">Bei interaktiven Displays, insbesondere mit Android-Betriebssystem und EDLA-Lizenzierung, unterscheiden sich die Update- und </w:t>
            </w:r>
            <w:proofErr w:type="spellStart"/>
            <w:r>
              <w:t>Patchzyklen</w:t>
            </w:r>
            <w:proofErr w:type="spellEnd"/>
            <w:r>
              <w:t xml:space="preserve"> wesentlich von anderen Geräteklassen (z. B. Smartphones). Der Hersteller des Betriebssystems (in dem Fall Google) stellt zwar Sicherheitsupdates für bestimmte Android-Versionen zeitlich begrenzt bereit, verbindliche Fix- oder Rollout-Zeitfenster für konkrete Geräte existieren jedoch nicht. Die Umsetzung und Verteilung erfolgt durch den jeweiligen Displayhersteller im Rahmen seiner eigenen Updatestrategie.</w:t>
            </w:r>
          </w:p>
          <w:p w14:paraId="56D77934" w14:textId="77777777" w:rsidR="00FC52CE" w:rsidRDefault="00FC52CE" w:rsidP="00FC52CE">
            <w:r>
              <w:t>Der Bieter ist regelmäßig weder Hersteller des Displays noch des Betriebssystems und kann daher lediglich die vom Hersteller vorgesehenen Updatezusagen weitergeben, jedoch keine verbindlichen Garantien hinsichtlich konkreter Zeiträume für Sicherheitsupdates übernehmen. Diese Konstellation betrifft inhaltlich aktuell ca. 80% der am Markt verfügbaren interaktiven Displays mit Betriebssystem und nimmt perspektivisch in den kommenden Jahren weiter zu.</w:t>
            </w:r>
          </w:p>
          <w:p w14:paraId="2351B1A2" w14:textId="77777777" w:rsidR="00FC52CE" w:rsidRPr="00AD6740" w:rsidRDefault="00FC52CE" w:rsidP="00FC52CE">
            <w:r>
              <w:t xml:space="preserve">Vor diesem Hintergrund bitten wir um Klarstellung, ob die Vorgabe fester Zeiträume für Sicherheitsupdates aus dem Leistungsverzeichnis gestrichen bzw. dahingehend </w:t>
            </w:r>
            <w:r>
              <w:lastRenderedPageBreak/>
              <w:t>präzisiert werden kann, dass eine Garantieübernahme durch den Bieter nicht erforderlich ist.</w:t>
            </w:r>
          </w:p>
        </w:tc>
        <w:tc>
          <w:tcPr>
            <w:cnfStyle w:val="000100000000" w:firstRow="0" w:lastRow="0" w:firstColumn="0" w:lastColumn="1" w:oddVBand="0" w:evenVBand="0" w:oddHBand="0" w:evenHBand="0" w:firstRowFirstColumn="0" w:firstRowLastColumn="0" w:lastRowFirstColumn="0" w:lastRowLastColumn="0"/>
            <w:tcW w:w="4874" w:type="dxa"/>
          </w:tcPr>
          <w:p w14:paraId="1018635B" w14:textId="77777777" w:rsidR="00FC52CE" w:rsidRPr="0073640D" w:rsidRDefault="00EA4817" w:rsidP="00FC52CE">
            <w:pPr>
              <w:rPr>
                <w:highlight w:val="yellow"/>
              </w:rPr>
            </w:pPr>
            <w:r w:rsidRPr="008D17D3">
              <w:lastRenderedPageBreak/>
              <w:t>s. Antwort zu Frage Nr. 66.</w:t>
            </w:r>
          </w:p>
        </w:tc>
      </w:tr>
      <w:tr w:rsidR="00FB06D5" w14:paraId="196A38A5" w14:textId="77777777" w:rsidTr="000B4F7F">
        <w:tc>
          <w:tcPr>
            <w:tcW w:w="659" w:type="dxa"/>
          </w:tcPr>
          <w:p w14:paraId="5C1844EF" w14:textId="77777777" w:rsidR="00FB06D5" w:rsidRDefault="00FB06D5" w:rsidP="00FC52CE">
            <w:r>
              <w:t>71</w:t>
            </w:r>
          </w:p>
        </w:tc>
        <w:tc>
          <w:tcPr>
            <w:tcW w:w="3440" w:type="dxa"/>
          </w:tcPr>
          <w:p w14:paraId="2A196C14" w14:textId="77777777" w:rsidR="00FB06D5" w:rsidRDefault="0053434D" w:rsidP="00FC52CE">
            <w:r>
              <w:t>Leistungsbeschreibung</w:t>
            </w:r>
          </w:p>
        </w:tc>
        <w:tc>
          <w:tcPr>
            <w:tcW w:w="5587" w:type="dxa"/>
          </w:tcPr>
          <w:p w14:paraId="2C53FA48" w14:textId="77777777" w:rsidR="0053434D" w:rsidRDefault="0053434D" w:rsidP="0053434D">
            <w:r>
              <w:t>Für Android-basierte Betriebssysteme ist eine verbindliche Zusage über die Bereitstellung von Sicherheitsupdates über einen Zeitraum von mindestens fünf Jahren ab Kauf technisch und herstellerseitig nicht möglich, da entsprechende Entscheidungen ausschließlich vom Betriebssystemhersteller getroffen werden und nicht garantiert werden können.</w:t>
            </w:r>
          </w:p>
          <w:p w14:paraId="2CB56CC8" w14:textId="77777777" w:rsidR="00FB06D5" w:rsidRDefault="0053434D" w:rsidP="0053434D">
            <w:r>
              <w:t>Wir bitten daher um Bestätigung, dass die Anforderung so zu verstehen ist, dass ein Betriebssystem einzusetzen ist, das zum Zeitpunkt des Kaufs vom Hersteller aktiv unterstützt wird und für das Sicherheitsupdates im Rahmen der jeweils gültigen Herstellerpolitik bereitgestellt werden, ohne dass eine verbindliche Mindestlaufzeit von fünf Jahren zugesichert werden muss.</w:t>
            </w:r>
          </w:p>
        </w:tc>
        <w:tc>
          <w:tcPr>
            <w:cnfStyle w:val="000100000000" w:firstRow="0" w:lastRow="0" w:firstColumn="0" w:lastColumn="1" w:oddVBand="0" w:evenVBand="0" w:oddHBand="0" w:evenHBand="0" w:firstRowFirstColumn="0" w:firstRowLastColumn="0" w:lastRowFirstColumn="0" w:lastRowLastColumn="0"/>
            <w:tcW w:w="4874" w:type="dxa"/>
          </w:tcPr>
          <w:p w14:paraId="471AF937" w14:textId="77777777" w:rsidR="00EA4817" w:rsidRPr="008D17D3" w:rsidRDefault="00EA4817" w:rsidP="00EA4817">
            <w:r w:rsidRPr="008D17D3">
              <w:t>Dies können wir nicht bestätigen.</w:t>
            </w:r>
          </w:p>
          <w:p w14:paraId="70D79489" w14:textId="77777777" w:rsidR="00FB06D5" w:rsidRPr="00AE221C" w:rsidRDefault="00EA4817" w:rsidP="00EA4817">
            <w:pPr>
              <w:rPr>
                <w:highlight w:val="yellow"/>
              </w:rPr>
            </w:pPr>
            <w:r w:rsidRPr="008D17D3">
              <w:t xml:space="preserve">An der Anforderung, dass für einen Zeitraum von 5 Jahren Sicherheitsupdates zu gewährleisten sind, wird festgehalten. Dies ist erforderlich, um die Anforderungen der Bundesverwaltung an die IT-Sicherheit während der Laufzeit der Rahmenvereinbarung und der darauf beruhenden Einzelaufträge zu erfüllen.  </w:t>
            </w:r>
          </w:p>
        </w:tc>
      </w:tr>
    </w:tbl>
    <w:p w14:paraId="1B0BC293" w14:textId="77777777" w:rsidR="00F60D8D" w:rsidRDefault="00F60D8D" w:rsidP="00F60D8D">
      <w:pPr>
        <w:pStyle w:val="berschrift3"/>
      </w:pPr>
      <w:r>
        <w:t>Fragen ab 1</w:t>
      </w:r>
      <w:r w:rsidR="001C285A">
        <w:t>2</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F60D8D" w14:paraId="26C85E9F"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D343075" w14:textId="77777777" w:rsidR="00F60D8D" w:rsidRDefault="00F60D8D" w:rsidP="00E67EFD">
            <w:pPr>
              <w:pStyle w:val="Tabellenberschrift"/>
            </w:pPr>
            <w:r>
              <w:t>Nr.</w:t>
            </w:r>
          </w:p>
        </w:tc>
        <w:tc>
          <w:tcPr>
            <w:tcW w:w="3440" w:type="dxa"/>
          </w:tcPr>
          <w:p w14:paraId="4633D50A" w14:textId="77777777" w:rsidR="00F60D8D" w:rsidRDefault="00F60D8D" w:rsidP="00E67EFD">
            <w:pPr>
              <w:pStyle w:val="Tabellenberschrift"/>
            </w:pPr>
            <w:r>
              <w:t xml:space="preserve">Quelle </w:t>
            </w:r>
            <w:r>
              <w:br/>
            </w:r>
            <w:r>
              <w:rPr>
                <w:rStyle w:val="Fett"/>
              </w:rPr>
              <w:t>(Dokument, Kap., Seite,…)</w:t>
            </w:r>
          </w:p>
        </w:tc>
        <w:tc>
          <w:tcPr>
            <w:tcW w:w="5587" w:type="dxa"/>
          </w:tcPr>
          <w:p w14:paraId="4D80C6FC" w14:textId="77777777" w:rsidR="00F60D8D" w:rsidRDefault="00F60D8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05E9008" w14:textId="77777777" w:rsidR="00F60D8D" w:rsidRDefault="00F60D8D" w:rsidP="00E67EFD">
            <w:pPr>
              <w:pStyle w:val="Tabellenberschrift"/>
            </w:pPr>
            <w:r>
              <w:t>Antwort von BeschA</w:t>
            </w:r>
          </w:p>
        </w:tc>
      </w:tr>
      <w:tr w:rsidR="00F60D8D" w14:paraId="49E34A93" w14:textId="77777777" w:rsidTr="00E67EFD">
        <w:tc>
          <w:tcPr>
            <w:tcW w:w="659" w:type="dxa"/>
          </w:tcPr>
          <w:p w14:paraId="6FE2B9D3" w14:textId="77777777" w:rsidR="00F60D8D" w:rsidRDefault="00A34556" w:rsidP="00E67EFD">
            <w:r>
              <w:t>72</w:t>
            </w:r>
          </w:p>
        </w:tc>
        <w:tc>
          <w:tcPr>
            <w:tcW w:w="3440" w:type="dxa"/>
          </w:tcPr>
          <w:p w14:paraId="67FFB91A" w14:textId="77777777" w:rsidR="00F60D8D" w:rsidRPr="00281A01" w:rsidRDefault="00F60D8D" w:rsidP="00E67EFD">
            <w:pPr>
              <w:rPr>
                <w:bCs/>
              </w:rPr>
            </w:pPr>
            <w:r w:rsidRPr="00A443E1">
              <w:rPr>
                <w:bCs/>
              </w:rPr>
              <w:t>Leistungsbeschreibung</w:t>
            </w:r>
          </w:p>
        </w:tc>
        <w:tc>
          <w:tcPr>
            <w:tcW w:w="5587" w:type="dxa"/>
          </w:tcPr>
          <w:p w14:paraId="586D188C" w14:textId="77777777" w:rsidR="001C285A" w:rsidRDefault="001C285A" w:rsidP="001C285A">
            <w:r>
              <w:t>Unter Bezugnahme auf Tabelle 1 der Leistungsbeschreibung (Mindestanforderungen interaktive Flachbildschirme) wird unter den Anschlüssen „min. 1 x S/PDIF oder TOSLINK“ als zwingende Mindestanforderung gefordert.</w:t>
            </w:r>
          </w:p>
          <w:p w14:paraId="6C53A798" w14:textId="77777777" w:rsidR="001C285A" w:rsidRDefault="001C285A" w:rsidP="001C285A">
            <w:r>
              <w:t>Vor dem Hintergrund der beschriebenen Einsatzzwecke (u. a. Einsatzbesprechungen, Schulungen, Präsentationen sowie Wiedergabe von Audio- und Videoinhalten in Konferenz- und Schulungsräumen) bitten wir um Überprüfung dieser Anforderung.</w:t>
            </w:r>
          </w:p>
          <w:p w14:paraId="60517245" w14:textId="77777777" w:rsidR="001C285A" w:rsidRDefault="001C285A" w:rsidP="001C285A">
            <w:r>
              <w:lastRenderedPageBreak/>
              <w:t>Nach unserer technischen Einschätzung dient die S/PDIF-/TOSLINK-Schnittstelle primär der digitalen Mehrkanal-Audioübertragung (z. B. 5.1/7.1-Systeme, AV-Receiver im Heimkino- oder Veranstaltungsbereich). Für typische Konferenz- und Schulungsszenarien, bei denen überwiegend Sprachübertragung sowie ggf. die Anbindung einer Soundbar oder aktiver Lautsprecher erfolgt, ist regelmäßig ein analoger 3,5-mm-Line-Out-Ausgang funktional ausreichend.</w:t>
            </w:r>
          </w:p>
          <w:p w14:paraId="2F99AB3E" w14:textId="77777777" w:rsidR="001C285A" w:rsidRDefault="001C285A" w:rsidP="001C285A">
            <w:r>
              <w:t>Die Leistungsbeschreibung fordert bereits „min. 1 x 3,5 mm Klinke (Audio Ausgang)“. Diese Schnittstelle ermöglicht marktüblich die Anbindung externer Audioausgabegeräte und deckt die beschriebenen Nutzungsszenarien technisch vollständig ab.</w:t>
            </w:r>
          </w:p>
          <w:p w14:paraId="354B2BC3" w14:textId="77777777" w:rsidR="001C285A" w:rsidRDefault="001C285A" w:rsidP="001C285A">
            <w:r>
              <w:t>Wir bitten daher um Prüfung, ob die Anforderung „min. 1 x S/PDIF oder TOSLINK“ als zwingende Mindestanforderung entfallen kann oder alternativ als optionales Leistungsmerkmal ausgestaltet werden könnte.</w:t>
            </w:r>
          </w:p>
          <w:p w14:paraId="1FDAA132" w14:textId="77777777" w:rsidR="001C285A" w:rsidRDefault="001C285A" w:rsidP="001C285A">
            <w:r>
              <w:t>Eine entsprechende Anpassung würde nach unserer Marktkenntnis die Zahl geeigneter und technisch gleichwertiger Systeme erhöhen, ohne die funktionalen Anforderungen an den vorgesehenen Einsatzzweck einzuschränken.</w:t>
            </w:r>
          </w:p>
          <w:p w14:paraId="2166CE56" w14:textId="77777777" w:rsidR="00F60D8D" w:rsidRDefault="001C285A" w:rsidP="001C285A">
            <w:r>
              <w:t>Für eine Klarstellung danken wir im Voraus.</w:t>
            </w:r>
          </w:p>
        </w:tc>
        <w:tc>
          <w:tcPr>
            <w:cnfStyle w:val="000100000000" w:firstRow="0" w:lastRow="0" w:firstColumn="0" w:lastColumn="1" w:oddVBand="0" w:evenVBand="0" w:oddHBand="0" w:evenHBand="0" w:firstRowFirstColumn="0" w:firstRowLastColumn="0" w:lastRowFirstColumn="0" w:lastRowLastColumn="0"/>
            <w:tcW w:w="4874" w:type="dxa"/>
          </w:tcPr>
          <w:p w14:paraId="0006848D" w14:textId="77777777" w:rsidR="005C4AC9" w:rsidRDefault="000A599D" w:rsidP="00E67EFD">
            <w:r>
              <w:lastRenderedPageBreak/>
              <w:t xml:space="preserve">Eine Anpassung ist nicht erforderlich. Mindestens ein 3,5 mm Line-Out Ausgang muss vorhanden sein. </w:t>
            </w:r>
          </w:p>
          <w:p w14:paraId="1517B765" w14:textId="77777777" w:rsidR="000A599D" w:rsidRDefault="000A599D" w:rsidP="00E67EFD">
            <w:r>
              <w:t xml:space="preserve">TOSLINK, S/PDIF, HDMI oder vergleichbar können zusätzlich/optional vorhanden sein. </w:t>
            </w:r>
          </w:p>
        </w:tc>
      </w:tr>
    </w:tbl>
    <w:p w14:paraId="2FB0C955" w14:textId="77777777" w:rsidR="00634CDD" w:rsidRDefault="00634CDD" w:rsidP="00634CDD">
      <w:pPr>
        <w:pStyle w:val="berschrift3"/>
      </w:pPr>
      <w:r>
        <w:lastRenderedPageBreak/>
        <w:t xml:space="preserve">Fragen ab 13.02.2026 </w:t>
      </w:r>
    </w:p>
    <w:tbl>
      <w:tblPr>
        <w:tblStyle w:val="Tabellenraster"/>
        <w:tblW w:w="0" w:type="auto"/>
        <w:tblLook w:val="05A0" w:firstRow="1" w:lastRow="0" w:firstColumn="1" w:lastColumn="1" w:noHBand="0" w:noVBand="1"/>
      </w:tblPr>
      <w:tblGrid>
        <w:gridCol w:w="659"/>
        <w:gridCol w:w="3440"/>
        <w:gridCol w:w="5587"/>
        <w:gridCol w:w="4874"/>
      </w:tblGrid>
      <w:tr w:rsidR="00634CDD" w14:paraId="3E52C3B6"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C2880AC" w14:textId="77777777" w:rsidR="00634CDD" w:rsidRDefault="00634CDD" w:rsidP="00E67EFD">
            <w:pPr>
              <w:pStyle w:val="Tabellenberschrift"/>
            </w:pPr>
            <w:r>
              <w:t>Nr.</w:t>
            </w:r>
          </w:p>
        </w:tc>
        <w:tc>
          <w:tcPr>
            <w:tcW w:w="3440" w:type="dxa"/>
          </w:tcPr>
          <w:p w14:paraId="28DD0234" w14:textId="77777777" w:rsidR="00634CDD" w:rsidRDefault="00634CDD" w:rsidP="00E67EFD">
            <w:pPr>
              <w:pStyle w:val="Tabellenberschrift"/>
            </w:pPr>
            <w:r>
              <w:t xml:space="preserve">Quelle </w:t>
            </w:r>
            <w:r>
              <w:br/>
            </w:r>
            <w:r>
              <w:rPr>
                <w:rStyle w:val="Fett"/>
              </w:rPr>
              <w:t>(Dokument, Kap., Seite,…)</w:t>
            </w:r>
          </w:p>
        </w:tc>
        <w:tc>
          <w:tcPr>
            <w:tcW w:w="5587" w:type="dxa"/>
          </w:tcPr>
          <w:p w14:paraId="41AA55D0" w14:textId="77777777" w:rsidR="00634CDD" w:rsidRDefault="00634CD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EAAECFF" w14:textId="77777777" w:rsidR="00634CDD" w:rsidRDefault="00634CDD" w:rsidP="00E67EFD">
            <w:pPr>
              <w:pStyle w:val="Tabellenberschrift"/>
            </w:pPr>
            <w:r>
              <w:t>Antwort von BeschA</w:t>
            </w:r>
          </w:p>
        </w:tc>
      </w:tr>
      <w:tr w:rsidR="00A34556" w14:paraId="004542E7" w14:textId="77777777" w:rsidTr="00E67EFD">
        <w:tc>
          <w:tcPr>
            <w:tcW w:w="659" w:type="dxa"/>
          </w:tcPr>
          <w:p w14:paraId="082AE521" w14:textId="77777777" w:rsidR="00A34556" w:rsidRDefault="00A34556" w:rsidP="00A34556">
            <w:r>
              <w:t>73</w:t>
            </w:r>
          </w:p>
        </w:tc>
        <w:tc>
          <w:tcPr>
            <w:tcW w:w="3440" w:type="dxa"/>
          </w:tcPr>
          <w:p w14:paraId="70A4C574" w14:textId="77777777" w:rsidR="00A34556" w:rsidRPr="00281A01" w:rsidRDefault="00A34556" w:rsidP="00A34556">
            <w:pPr>
              <w:rPr>
                <w:bCs/>
              </w:rPr>
            </w:pPr>
            <w:r w:rsidRPr="00F93B9C">
              <w:t>Nachfrage verifizierende Teststellung</w:t>
            </w:r>
          </w:p>
        </w:tc>
        <w:tc>
          <w:tcPr>
            <w:tcW w:w="5587" w:type="dxa"/>
          </w:tcPr>
          <w:p w14:paraId="7C37E242" w14:textId="77777777" w:rsidR="00A34556" w:rsidRDefault="00A34556" w:rsidP="00A34556">
            <w:r>
              <w:t>Mit Beantwortung der Frage 37 teilen Sie mit, dass eine verifizierende Teststellung nicht vorgesehen ist und der Bieter sich mit Angebotsabgabe zur Einhaltung der Mindestanforderungen verpflichtet.</w:t>
            </w:r>
          </w:p>
          <w:p w14:paraId="06EFE635" w14:textId="77777777" w:rsidR="00A34556" w:rsidRDefault="00A34556" w:rsidP="00A34556">
            <w:r>
              <w:t>Vor diesem Hintergrund bitten wir um Klarstellung:</w:t>
            </w:r>
          </w:p>
          <w:p w14:paraId="3C5F25D8" w14:textId="77777777" w:rsidR="00A34556" w:rsidRDefault="00A34556" w:rsidP="00A34556">
            <w:r>
              <w:t>Für uns ist es üblich, dass die Erfüllung der Anforderungen mittels Nachweise bei Angebotsabgabe durch den Bieter darzustellen ist. Im Regelfall sind dazu u. a. Herstellererklärungen notwendig, da nicht alle Anforderungen – speziell funktionelle wie z. B. Passwortschutz - Bestandteile der Herstellerdatenblätter sind.</w:t>
            </w:r>
          </w:p>
          <w:p w14:paraId="293B97DA" w14:textId="77777777" w:rsidR="00A34556" w:rsidRDefault="00A34556" w:rsidP="00A34556">
            <w:r>
              <w:t xml:space="preserve">Wenn eine objektive Überprüfung auf Erfüllung der geforderten Produkteigenschaften im Rahmen der Angebotswertung nicht vorgesehen ist, erscheint es also konsequent, dass auch auf Nachweisdokumentationen verzichtet werden kann und die bloße formale Bestätigung der Anforderungen durch Angebotsabgabe als alleinige Bewertungsgrundlage dient.  </w:t>
            </w:r>
          </w:p>
          <w:p w14:paraId="6E3D4B80" w14:textId="77777777" w:rsidR="00A34556" w:rsidRDefault="00A34556" w:rsidP="00A34556">
            <w:r>
              <w:t>Gehen wir daher Recht in der Annahme, dass neben einem Produktdatenblatt keine weiteren Produktnachweise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40866E60" w14:textId="77777777" w:rsidR="00A34556" w:rsidRDefault="00E67EFD" w:rsidP="00A34556">
            <w:r w:rsidRPr="00E67EFD">
              <w:t>Ihre Annahme ist nicht korrekt. Die Anlage „Technische Produkteigenschaften“ ist aus diesem Zweck ebenfalls mit dem Angebot einzureichen.</w:t>
            </w:r>
          </w:p>
        </w:tc>
      </w:tr>
      <w:tr w:rsidR="00E67EFD" w14:paraId="683E0466" w14:textId="77777777" w:rsidTr="00E67EFD">
        <w:tc>
          <w:tcPr>
            <w:tcW w:w="659" w:type="dxa"/>
          </w:tcPr>
          <w:p w14:paraId="7C244C37" w14:textId="77777777" w:rsidR="00E67EFD" w:rsidRDefault="00E67EFD" w:rsidP="00E67EFD">
            <w:r>
              <w:t>74</w:t>
            </w:r>
          </w:p>
        </w:tc>
        <w:tc>
          <w:tcPr>
            <w:tcW w:w="3440" w:type="dxa"/>
          </w:tcPr>
          <w:p w14:paraId="178CD1F2" w14:textId="77777777" w:rsidR="00E67EFD" w:rsidRPr="00F93B9C" w:rsidRDefault="00E67EFD" w:rsidP="00E67EFD">
            <w:r>
              <w:rPr>
                <w:bCs/>
              </w:rPr>
              <w:t>Preisblatt und Angebotsformular</w:t>
            </w:r>
          </w:p>
        </w:tc>
        <w:tc>
          <w:tcPr>
            <w:tcW w:w="5587" w:type="dxa"/>
          </w:tcPr>
          <w:p w14:paraId="105EEB70" w14:textId="77777777" w:rsidR="00E67EFD" w:rsidRDefault="00E67EFD" w:rsidP="00E67EFD">
            <w:r>
              <w:t>Bezugnehmend auf das Preisblatt VV1 und VV2 sowie das Angebotsblatt bitten wir um verbindliche Klarstellung zur Preisübertragung.</w:t>
            </w:r>
          </w:p>
          <w:p w14:paraId="247AD5D8" w14:textId="77777777" w:rsidR="00E67EFD" w:rsidRDefault="00E67EFD" w:rsidP="00E67EFD">
            <w:r>
              <w:t xml:space="preserve">Gehen wir richtig in der Annahme, dass der jeweilige Gesamtnettowert aus dem Preisblatt VV1 bzw. VV2 durch die Anzahl der dort aufgeführten Displays zu teilen ist und </w:t>
            </w:r>
            <w:r>
              <w:lastRenderedPageBreak/>
              <w:t>der sich daraus ergebende Einzelbetrag anschließend im Angebotsblatt für die Displaygrößen 75" bzw. 86" in der Spalte „Netto-Preis je Einheit in Euro“ einzutragen ist.</w:t>
            </w:r>
          </w:p>
          <w:p w14:paraId="176A951D" w14:textId="77777777" w:rsidR="00E67EFD" w:rsidRDefault="00E67EFD" w:rsidP="00E67EFD">
            <w:r>
              <w:t>Der unterhalb auszuweisende „Netto-Gesamtpreis in Euro“ würde demnach dem jeweiligen Gesamtnettopreis aus dem zugehörigen Preisblatt entsprechen.</w:t>
            </w:r>
          </w:p>
          <w:p w14:paraId="6EE7449C" w14:textId="77777777" w:rsidR="00E67EFD" w:rsidRDefault="00E67EFD" w:rsidP="00E67EFD">
            <w:r>
              <w:t>Sollte diese Vorgehensweise nicht korrekt sein, bitten wir um eindeutige Darstellung, wie sich der „Netto-Preis je Einheit in Euro“ im Angebotsblatt zusammensetzt und welche Werte verbindlich zu übernehmen sind.</w:t>
            </w:r>
          </w:p>
        </w:tc>
        <w:tc>
          <w:tcPr>
            <w:cnfStyle w:val="000100000000" w:firstRow="0" w:lastRow="0" w:firstColumn="0" w:lastColumn="1" w:oddVBand="0" w:evenVBand="0" w:oddHBand="0" w:evenHBand="0" w:firstRowFirstColumn="0" w:firstRowLastColumn="0" w:lastRowFirstColumn="0" w:lastRowLastColumn="0"/>
            <w:tcW w:w="4874" w:type="dxa"/>
          </w:tcPr>
          <w:p w14:paraId="39401506" w14:textId="77777777" w:rsidR="009D670E" w:rsidRDefault="009D670E" w:rsidP="009D670E">
            <w:r>
              <w:lastRenderedPageBreak/>
              <w:t>Der im jeweiligen Preisblatt ermittelte Gesamtpreis netto ist im jeweiligen Angebotsformular in dem Feld „NETTO-PREIS JE EINHEIT IN EURO“ einzutragen.</w:t>
            </w:r>
            <w:r w:rsidR="004A64A9">
              <w:t xml:space="preserve"> Preisblatt und Angebotsformular sind je Los einzureichen.</w:t>
            </w:r>
          </w:p>
          <w:p w14:paraId="6A7366DC" w14:textId="77777777" w:rsidR="00E67EFD" w:rsidRDefault="009D670E" w:rsidP="009D670E">
            <w:r>
              <w:lastRenderedPageBreak/>
              <w:t>Der Gesamtpreis netto ergibt sich aus den errechneten Teilsummen der einzelnen Preisblattpositionen.</w:t>
            </w:r>
          </w:p>
        </w:tc>
      </w:tr>
      <w:tr w:rsidR="00E67EFD" w14:paraId="2DF743A5" w14:textId="77777777" w:rsidTr="00E67EFD">
        <w:tc>
          <w:tcPr>
            <w:tcW w:w="659" w:type="dxa"/>
          </w:tcPr>
          <w:p w14:paraId="2E3BAE46" w14:textId="77777777" w:rsidR="00E67EFD" w:rsidRDefault="00E67EFD" w:rsidP="00E67EFD">
            <w:r>
              <w:lastRenderedPageBreak/>
              <w:t>75</w:t>
            </w:r>
          </w:p>
        </w:tc>
        <w:tc>
          <w:tcPr>
            <w:tcW w:w="3440" w:type="dxa"/>
          </w:tcPr>
          <w:p w14:paraId="42997884" w14:textId="77777777" w:rsidR="00E67EFD" w:rsidRPr="00F93B9C" w:rsidRDefault="00E67EFD" w:rsidP="00E67EFD">
            <w:r w:rsidRPr="0055432F">
              <w:rPr>
                <w:bCs/>
              </w:rPr>
              <w:t>Haftungsübernahme bei Verzicht auf externe sicherheitstechnische Prüfung VV1 und VV2</w:t>
            </w:r>
          </w:p>
        </w:tc>
        <w:tc>
          <w:tcPr>
            <w:tcW w:w="5587" w:type="dxa"/>
          </w:tcPr>
          <w:p w14:paraId="14B12591" w14:textId="77777777" w:rsidR="00E67EFD" w:rsidRDefault="00E67EFD" w:rsidP="00E67EFD">
            <w:r>
              <w:t>Für die ausgeschriebenen elektrisch höhenverstellbaren Halterungen, die als Arbeitsmittel in Behörden des Bundes und in öffentlich zugänglichen Bereichen eingesetzt werden sollen, werden in den Vergabeunterlagen keine Mindestanforderungen an eine unabhängige externe sicherheitstechnische Prüfung oder Zertifizierung (z. B. durch eine anerkannte Prüfstelle wie den TÜV) gestellt.</w:t>
            </w:r>
          </w:p>
          <w:p w14:paraId="6AFAD555" w14:textId="77777777" w:rsidR="00E67EFD" w:rsidRDefault="00E67EFD" w:rsidP="00E67EFD">
            <w:r>
              <w:t>Vor diesem Hintergrund bitten wir um Klarstellung, ob der Auftraggeber im Falle von Personen- oder Sachschäden die Haftung übernimmt, wenn ein Unfall auf sicherheitsrelevante Mängel der Halterungen zurückzuführen ist, insbesondere auf den Einsatz technisch unzureichender oder minderwertiger Anti-</w:t>
            </w:r>
            <w:proofErr w:type="spellStart"/>
            <w:r>
              <w:t>Kollisionssensorik</w:t>
            </w:r>
            <w:proofErr w:type="spellEnd"/>
            <w:r>
              <w:t>, obwohl die in den Vergabeunterlagen definierten Mindestanforderungen formal eingehalten wurden.</w:t>
            </w:r>
          </w:p>
          <w:p w14:paraId="33D71DC8" w14:textId="77777777" w:rsidR="00E67EFD" w:rsidRDefault="00E67EFD" w:rsidP="00E67EFD">
            <w:r>
              <w:t xml:space="preserve">Weiterhin bitten wir um Auskunft, ob der Verzicht auf die Forderung externer Prüfnachweise als bewusste Risikoübernahme des Auftraggebers zu verstehen ist, oder ob der Auftragnehmer auch dann uneingeschränkt haftet, </w:t>
            </w:r>
            <w:r>
              <w:lastRenderedPageBreak/>
              <w:t>wenn das gelieferte Produkt den ausgeschriebenen Mindestanforderungen entspricht, jedoch nicht extern geprüft wurde.</w:t>
            </w:r>
          </w:p>
          <w:p w14:paraId="5E9E5DE4" w14:textId="77777777" w:rsidR="00E67EFD" w:rsidRDefault="00E67EFD" w:rsidP="00E67EFD">
            <w:r>
              <w:t>Ergänzend weisen wir darauf hin, dass vergleichbare elektrisch betriebene, bewegliche Systeme in öffentlich zugänglichen und besonders schutzbedürftigen Bereichen, wie etwa Schulen, regelmäßig nur dann eingesetzt werden dürfen, wenn eine unabhängige sicherheitstechnische Zertifizierung durch den Hersteller nachgewiesen ist.</w:t>
            </w:r>
          </w:p>
          <w:p w14:paraId="7C84E4AB" w14:textId="77777777" w:rsidR="00E67EFD" w:rsidRDefault="00E67EFD" w:rsidP="00E67EFD">
            <w:r>
              <w:t>Vor diesem Hintergrund bitten wir um Bestätigung, ob der Auftraggeber beabsichtigt, eine entsprechende Drittprüfung als zwingende Mindestanforderung aufzunehmen, um Haftungs- und Sicherheitsrisiken auszuschließen.</w:t>
            </w:r>
          </w:p>
        </w:tc>
        <w:tc>
          <w:tcPr>
            <w:cnfStyle w:val="000100000000" w:firstRow="0" w:lastRow="0" w:firstColumn="0" w:lastColumn="1" w:oddVBand="0" w:evenVBand="0" w:oddHBand="0" w:evenHBand="0" w:firstRowFirstColumn="0" w:firstRowLastColumn="0" w:lastRowFirstColumn="0" w:lastRowLastColumn="0"/>
            <w:tcW w:w="4874" w:type="dxa"/>
          </w:tcPr>
          <w:p w14:paraId="11456318" w14:textId="77777777" w:rsidR="00E67EFD" w:rsidRDefault="00E66824" w:rsidP="00E67EFD">
            <w:r w:rsidRPr="00E66824">
              <w:lastRenderedPageBreak/>
              <w:t>Eine Haftungsübernahme durch den AG erfolgt nicht. Eine bewusste Risikoübernahme durch den AG erfolgt durch den Verzicht auf eine solche Mindestanforderung nicht. Die gesetzlichen Haftungsregelungen bleiben unberührt.</w:t>
            </w:r>
            <w:r w:rsidR="006A7EF1">
              <w:t xml:space="preserve"> Der Auftraggeber fordert ferner keine </w:t>
            </w:r>
            <w:r w:rsidR="00DD299F">
              <w:t>Drittprüfung.</w:t>
            </w:r>
          </w:p>
        </w:tc>
      </w:tr>
      <w:tr w:rsidR="00E67EFD" w14:paraId="7178B590" w14:textId="77777777" w:rsidTr="00E67EFD">
        <w:tc>
          <w:tcPr>
            <w:tcW w:w="659" w:type="dxa"/>
          </w:tcPr>
          <w:p w14:paraId="01EAE610" w14:textId="77777777" w:rsidR="00E67EFD" w:rsidRDefault="00E67EFD" w:rsidP="00E67EFD">
            <w:r>
              <w:t>76</w:t>
            </w:r>
          </w:p>
        </w:tc>
        <w:tc>
          <w:tcPr>
            <w:tcW w:w="3440" w:type="dxa"/>
          </w:tcPr>
          <w:p w14:paraId="2B88B47A" w14:textId="77777777" w:rsidR="00E67EFD" w:rsidRPr="00F93B9C" w:rsidRDefault="00E67EFD" w:rsidP="00E67EFD">
            <w:r>
              <w:rPr>
                <w:bCs/>
              </w:rPr>
              <w:t>Montagezeiten</w:t>
            </w:r>
          </w:p>
        </w:tc>
        <w:tc>
          <w:tcPr>
            <w:tcW w:w="5587" w:type="dxa"/>
          </w:tcPr>
          <w:p w14:paraId="36807CCC" w14:textId="77777777" w:rsidR="00E67EFD" w:rsidRDefault="00E67EFD" w:rsidP="00E67EFD">
            <w:r w:rsidRPr="00254577">
              <w:t>Gehen wir Recht in der Annahme, dass alle Bedarfsstellen mindesten von 6.00 bis 18.00 Uhr gehöffnet haben und so eine durchgängige Anlieferung sowie Montage erfolgen kann?</w:t>
            </w:r>
          </w:p>
        </w:tc>
        <w:tc>
          <w:tcPr>
            <w:cnfStyle w:val="000100000000" w:firstRow="0" w:lastRow="0" w:firstColumn="0" w:lastColumn="1" w:oddVBand="0" w:evenVBand="0" w:oddHBand="0" w:evenHBand="0" w:firstRowFirstColumn="0" w:firstRowLastColumn="0" w:lastRowFirstColumn="0" w:lastRowLastColumn="0"/>
            <w:tcW w:w="4874" w:type="dxa"/>
          </w:tcPr>
          <w:p w14:paraId="7A406BBB" w14:textId="77777777" w:rsidR="00E67EFD" w:rsidRDefault="00E67EFD" w:rsidP="00E67EFD">
            <w:r>
              <w:t xml:space="preserve">Die Zeiten der Anlieferung müssen individuell mit dem jeweils abrufenden Bedarfsträger abgestimmt werden. </w:t>
            </w:r>
          </w:p>
          <w:p w14:paraId="1471EC08" w14:textId="77777777" w:rsidR="00E67EFD" w:rsidRDefault="00E67EFD" w:rsidP="00E67EFD">
            <w:r>
              <w:t>Über die Öffnungszeiten der</w:t>
            </w:r>
            <w:r w:rsidR="00702E88">
              <w:t xml:space="preserve"> Liegenschaften</w:t>
            </w:r>
            <w:r>
              <w:t xml:space="preserve"> einzelne</w:t>
            </w:r>
            <w:r w:rsidR="00702E88">
              <w:t>r</w:t>
            </w:r>
            <w:r>
              <w:t xml:space="preserve"> Bedarfsträger kann die Vergabestelle</w:t>
            </w:r>
            <w:r w:rsidR="00702E88">
              <w:t xml:space="preserve"> aufgrund der Vielzahl der Bedarfsträger</w:t>
            </w:r>
            <w:r>
              <w:t xml:space="preserve"> keine Auskunft erteilen.</w:t>
            </w:r>
          </w:p>
        </w:tc>
      </w:tr>
      <w:tr w:rsidR="00E67EFD" w14:paraId="390CE09C" w14:textId="77777777" w:rsidTr="00E67EFD">
        <w:tc>
          <w:tcPr>
            <w:tcW w:w="659" w:type="dxa"/>
          </w:tcPr>
          <w:p w14:paraId="3EDA3A2B" w14:textId="77777777" w:rsidR="00E67EFD" w:rsidRDefault="00E67EFD" w:rsidP="00E67EFD">
            <w:r>
              <w:t>77</w:t>
            </w:r>
          </w:p>
        </w:tc>
        <w:tc>
          <w:tcPr>
            <w:tcW w:w="3440" w:type="dxa"/>
          </w:tcPr>
          <w:p w14:paraId="54F649FA" w14:textId="77777777" w:rsidR="00E67EFD" w:rsidRPr="00F93B9C" w:rsidRDefault="00E67EFD" w:rsidP="00E67EFD">
            <w:r>
              <w:rPr>
                <w:bCs/>
              </w:rPr>
              <w:t>Leistungsbeschreibung</w:t>
            </w:r>
          </w:p>
        </w:tc>
        <w:tc>
          <w:tcPr>
            <w:tcW w:w="5587" w:type="dxa"/>
          </w:tcPr>
          <w:p w14:paraId="0780EB2B" w14:textId="77777777" w:rsidR="00E67EFD" w:rsidRDefault="00E67EFD" w:rsidP="00E67EFD">
            <w:r>
              <w:t>Im laufenden Vergabeverfahren wurden in den vergangenen Tagen wiederholt neue bzw. überarbeitete Fassungen der Leistungsbeschreibung und der technischen Anforderungen veröffentlicht.</w:t>
            </w:r>
          </w:p>
          <w:p w14:paraId="77CA80F2" w14:textId="77777777" w:rsidR="00E67EFD" w:rsidRDefault="00E67EFD" w:rsidP="00E67EFD">
            <w:r>
              <w:t>Da die Angebotsabgabe bereits am 24.02. vorgesehen ist, bitten wir ausdrücklich darum, ab sofort keine weiteren Änderungen oder neue Versionen der Leistungsbeschreibung mehr online zu stellen.</w:t>
            </w:r>
          </w:p>
          <w:p w14:paraId="2EC1CA30" w14:textId="77777777" w:rsidR="00E67EFD" w:rsidRDefault="00E67EFD" w:rsidP="00E67EFD">
            <w:r>
              <w:lastRenderedPageBreak/>
              <w:t>Für die Erstellung eines prüffähigen und technisch konformen Angebots ist eine stabile und abschließend definierte Leistungsgrundlage zwingend erforderlich. Die Einholung eines den Anforderungen entsprechenden Herstellerangebots benötigt zudem eine angemessene Bearbeitungszeit. Jede weitere Anpassung der Unterlagen führt zu erneuten Abstimmungen, Kalkulationsanpassungen und Verzögerungen.</w:t>
            </w:r>
          </w:p>
          <w:p w14:paraId="5B765A18" w14:textId="77777777" w:rsidR="00E67EFD" w:rsidRDefault="00E67EFD" w:rsidP="00E67EFD">
            <w:r>
              <w:t>Wir bitten daher um Bestätigung, dass die aktuell veröffentlichte Fassung als verbindliche und finale Grundlage für die Angebotsabgabe gilt.</w:t>
            </w:r>
          </w:p>
        </w:tc>
        <w:tc>
          <w:tcPr>
            <w:cnfStyle w:val="000100000000" w:firstRow="0" w:lastRow="0" w:firstColumn="0" w:lastColumn="1" w:oddVBand="0" w:evenVBand="0" w:oddHBand="0" w:evenHBand="0" w:firstRowFirstColumn="0" w:firstRowLastColumn="0" w:lastRowFirstColumn="0" w:lastRowLastColumn="0"/>
            <w:tcW w:w="4874" w:type="dxa"/>
          </w:tcPr>
          <w:p w14:paraId="666B2F92" w14:textId="77777777" w:rsidR="00E67EFD" w:rsidRDefault="00576A48" w:rsidP="00E67EFD">
            <w:r w:rsidRPr="00576A48">
              <w:lastRenderedPageBreak/>
              <w:t xml:space="preserve">Anpassungen an den Vergabeunterlagen erfolgen sofern dies erforderlich wird. Im Änderungsfall wird </w:t>
            </w:r>
            <w:r w:rsidR="00AB2B5A">
              <w:t>soweit erforderlich</w:t>
            </w:r>
            <w:r w:rsidRPr="00576A48">
              <w:t xml:space="preserve"> die Angebotsfrist angemessen verlängert.</w:t>
            </w:r>
          </w:p>
        </w:tc>
      </w:tr>
      <w:tr w:rsidR="0083223E" w14:paraId="42545EA4" w14:textId="77777777" w:rsidTr="0083223E">
        <w:tc>
          <w:tcPr>
            <w:tcW w:w="659" w:type="dxa"/>
          </w:tcPr>
          <w:p w14:paraId="3E11A214" w14:textId="77777777" w:rsidR="0083223E" w:rsidRDefault="0083223E" w:rsidP="0083223E">
            <w:r>
              <w:t>H6</w:t>
            </w:r>
          </w:p>
        </w:tc>
        <w:tc>
          <w:tcPr>
            <w:tcW w:w="3440" w:type="dxa"/>
          </w:tcPr>
          <w:p w14:paraId="4583B833" w14:textId="77777777" w:rsidR="00E74CF4" w:rsidRDefault="0083223E" w:rsidP="0083223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93E5BAF" w14:textId="77777777" w:rsidR="0083223E" w:rsidRDefault="0083223E" w:rsidP="0083223E">
            <w:pPr>
              <w:tabs>
                <w:tab w:val="left" w:pos="2985"/>
              </w:tabs>
            </w:pPr>
            <w:r>
              <w:t>Hinweis der Vergabestelle:</w:t>
            </w:r>
          </w:p>
          <w:p w14:paraId="18503CA4" w14:textId="77777777" w:rsidR="0083223E" w:rsidRPr="00E92B93" w:rsidRDefault="0083223E" w:rsidP="0083223E">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593320EA" w14:textId="77777777" w:rsidR="0083223E" w:rsidRPr="00E92B93" w:rsidRDefault="0083223E" w:rsidP="0083223E">
            <w:pPr>
              <w:rPr>
                <w:color w:val="000000" w:themeColor="text1"/>
              </w:rPr>
            </w:pPr>
            <w:r w:rsidRPr="00E92B93">
              <w:rPr>
                <w:color w:val="000000" w:themeColor="text1"/>
              </w:rPr>
              <w:t>Eine entsprechende Änderungsbekanntmachung-EU wurde bereits angestoßen.</w:t>
            </w:r>
          </w:p>
          <w:p w14:paraId="198299D6" w14:textId="77777777" w:rsidR="0083223E" w:rsidRPr="00576A48" w:rsidRDefault="0083223E" w:rsidP="0083223E">
            <w:r w:rsidRPr="00E92B93">
              <w:rPr>
                <w:color w:val="000000" w:themeColor="text1"/>
              </w:rPr>
              <w:t xml:space="preserve">Weitere Informationen können in Kürze der Bekanntmachung auf der TED- und anschließend auf der e-Vergabe Plattform entnommen werden. </w:t>
            </w:r>
          </w:p>
        </w:tc>
      </w:tr>
    </w:tbl>
    <w:p w14:paraId="39BF8063" w14:textId="77777777" w:rsidR="00941484" w:rsidRDefault="00941484" w:rsidP="00941484">
      <w:pPr>
        <w:pStyle w:val="berschrift3"/>
      </w:pPr>
      <w:r>
        <w:t>Fragen ab 19.02.2026</w:t>
      </w:r>
    </w:p>
    <w:tbl>
      <w:tblPr>
        <w:tblStyle w:val="Tabellenraster"/>
        <w:tblW w:w="0" w:type="auto"/>
        <w:tblLook w:val="05A0" w:firstRow="1" w:lastRow="0" w:firstColumn="1" w:lastColumn="1" w:noHBand="0" w:noVBand="1"/>
      </w:tblPr>
      <w:tblGrid>
        <w:gridCol w:w="659"/>
        <w:gridCol w:w="3440"/>
        <w:gridCol w:w="5587"/>
        <w:gridCol w:w="4874"/>
      </w:tblGrid>
      <w:tr w:rsidR="00941484" w14:paraId="0FB01921" w14:textId="77777777" w:rsidTr="00941484">
        <w:trPr>
          <w:cnfStyle w:val="100000000000" w:firstRow="1" w:lastRow="0" w:firstColumn="0" w:lastColumn="0" w:oddVBand="0" w:evenVBand="0" w:oddHBand="0" w:evenHBand="0" w:firstRowFirstColumn="0" w:firstRowLastColumn="0" w:lastRowFirstColumn="0" w:lastRowLastColumn="0"/>
        </w:trPr>
        <w:tc>
          <w:tcPr>
            <w:tcW w:w="659" w:type="dxa"/>
          </w:tcPr>
          <w:p w14:paraId="02AD2265" w14:textId="77777777" w:rsidR="00941484" w:rsidRDefault="00941484" w:rsidP="00941484">
            <w:pPr>
              <w:pStyle w:val="Tabellenberschrift"/>
            </w:pPr>
            <w:r>
              <w:t>Nr.</w:t>
            </w:r>
          </w:p>
        </w:tc>
        <w:tc>
          <w:tcPr>
            <w:tcW w:w="3440" w:type="dxa"/>
          </w:tcPr>
          <w:p w14:paraId="470D3AA8" w14:textId="77777777" w:rsidR="00941484" w:rsidRDefault="00941484" w:rsidP="00941484">
            <w:pPr>
              <w:pStyle w:val="Tabellenberschrift"/>
            </w:pPr>
            <w:r>
              <w:t xml:space="preserve">Quelle </w:t>
            </w:r>
            <w:r>
              <w:br/>
            </w:r>
            <w:r>
              <w:rPr>
                <w:rStyle w:val="Fett"/>
              </w:rPr>
              <w:t>(Dokument, Kap., Seite,…)</w:t>
            </w:r>
          </w:p>
        </w:tc>
        <w:tc>
          <w:tcPr>
            <w:tcW w:w="5587" w:type="dxa"/>
          </w:tcPr>
          <w:p w14:paraId="61902130" w14:textId="77777777" w:rsidR="00941484" w:rsidRDefault="00941484" w:rsidP="0094148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1561D54" w14:textId="77777777" w:rsidR="00941484" w:rsidRDefault="00941484" w:rsidP="00941484">
            <w:pPr>
              <w:pStyle w:val="Tabellenberschrift"/>
            </w:pPr>
            <w:r>
              <w:t>Antwort von BeschA</w:t>
            </w:r>
          </w:p>
        </w:tc>
      </w:tr>
      <w:tr w:rsidR="00941484" w14:paraId="1285EFE1" w14:textId="77777777" w:rsidTr="00941484">
        <w:tc>
          <w:tcPr>
            <w:tcW w:w="659" w:type="dxa"/>
          </w:tcPr>
          <w:p w14:paraId="71C0B2F8" w14:textId="77777777" w:rsidR="00941484" w:rsidRDefault="00941484" w:rsidP="00941484">
            <w:r>
              <w:t>H7</w:t>
            </w:r>
          </w:p>
        </w:tc>
        <w:tc>
          <w:tcPr>
            <w:tcW w:w="3440" w:type="dxa"/>
          </w:tcPr>
          <w:p w14:paraId="089EC5D7" w14:textId="77777777" w:rsidR="00941484" w:rsidRPr="00281A01" w:rsidRDefault="00941484" w:rsidP="00941484">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4E187264" w14:textId="77777777" w:rsidR="00941484" w:rsidRDefault="00941484" w:rsidP="00941484">
            <w:r>
              <w:t>Hinweis der Vergabestelle:</w:t>
            </w:r>
          </w:p>
          <w:p w14:paraId="1AE94364" w14:textId="77777777" w:rsidR="0073640D" w:rsidRDefault="004132A7" w:rsidP="0073640D">
            <w:r>
              <w:t xml:space="preserve">Auf Grund der ehemals am 24.02.2026 auslaufenden Angebotsfrist wurde eine Verlängerung auf den </w:t>
            </w:r>
            <w:r w:rsidRPr="006D51DF">
              <w:rPr>
                <w:b/>
              </w:rPr>
              <w:t>10.03.2026</w:t>
            </w:r>
            <w:r>
              <w:t xml:space="preserve"> durchgeführt</w:t>
            </w:r>
            <w:r w:rsidR="00941484">
              <w:t>.</w:t>
            </w:r>
            <w:r w:rsidR="0073640D">
              <w:t xml:space="preserve"> </w:t>
            </w:r>
          </w:p>
          <w:p w14:paraId="01CB1DBC" w14:textId="77777777" w:rsidR="006D51DF" w:rsidRPr="00EE37C0" w:rsidRDefault="006D51DF" w:rsidP="006D51DF">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684076EF" w14:textId="77777777" w:rsidR="006D51DF" w:rsidRPr="00EE37C0" w:rsidRDefault="006D51DF" w:rsidP="006D51DF">
            <w:pPr>
              <w:rPr>
                <w:color w:val="000000" w:themeColor="text1"/>
              </w:rPr>
            </w:pPr>
            <w:r w:rsidRPr="00EE37C0">
              <w:rPr>
                <w:color w:val="000000" w:themeColor="text1"/>
              </w:rPr>
              <w:lastRenderedPageBreak/>
              <w:t>Los 1:</w:t>
            </w:r>
          </w:p>
          <w:p w14:paraId="0C1F8D2A"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VV1 v3</w:t>
            </w:r>
          </w:p>
          <w:p w14:paraId="317742AD" w14:textId="77777777" w:rsidR="006D51DF" w:rsidRPr="00EE37C0" w:rsidRDefault="006D51DF" w:rsidP="006D51DF">
            <w:pPr>
              <w:rPr>
                <w:color w:val="000000" w:themeColor="text1"/>
              </w:rPr>
            </w:pPr>
            <w:r w:rsidRPr="00EE37C0">
              <w:rPr>
                <w:color w:val="000000" w:themeColor="text1"/>
              </w:rPr>
              <w:t>Los 2:</w:t>
            </w:r>
          </w:p>
          <w:p w14:paraId="4745A616"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VV2 v3</w:t>
            </w:r>
          </w:p>
          <w:p w14:paraId="56017F85" w14:textId="77777777" w:rsidR="009D2EB8" w:rsidRDefault="0073640D" w:rsidP="004132A7">
            <w:r>
              <w:t xml:space="preserve">Die Bieterfragen lfd. Nr. 66, 70 und 71 befinden sich noch in Bearbeitung. </w:t>
            </w:r>
            <w:r w:rsidR="004132A7">
              <w:t>Die Vergabestelle wird die Angebotsfrist, sofern erforderlich abermals verlängern.</w:t>
            </w:r>
          </w:p>
        </w:tc>
      </w:tr>
      <w:tr w:rsidR="00C74784" w14:paraId="275C3DB7" w14:textId="77777777" w:rsidTr="00C74784">
        <w:tc>
          <w:tcPr>
            <w:tcW w:w="659" w:type="dxa"/>
          </w:tcPr>
          <w:p w14:paraId="3750470E" w14:textId="77777777" w:rsidR="00C74784" w:rsidRDefault="00C74784" w:rsidP="00C74784">
            <w:r>
              <w:lastRenderedPageBreak/>
              <w:t>78</w:t>
            </w:r>
          </w:p>
        </w:tc>
        <w:tc>
          <w:tcPr>
            <w:tcW w:w="3440" w:type="dxa"/>
          </w:tcPr>
          <w:p w14:paraId="1DC2C665" w14:textId="77777777" w:rsidR="00C74784" w:rsidRDefault="00C74784" w:rsidP="00C74784">
            <w:pPr>
              <w:rPr>
                <w:bCs/>
              </w:rPr>
            </w:pPr>
            <w:r>
              <w:rPr>
                <w:bCs/>
              </w:rPr>
              <w:t>Leistungsbeschreibung</w:t>
            </w:r>
          </w:p>
          <w:p w14:paraId="5441D028" w14:textId="77777777" w:rsidR="00C74784" w:rsidRPr="00281A01" w:rsidRDefault="00C74784" w:rsidP="00C74784">
            <w:pPr>
              <w:rPr>
                <w:bCs/>
              </w:rPr>
            </w:pPr>
            <w:r w:rsidRPr="00C74784">
              <w:rPr>
                <w:bCs/>
              </w:rPr>
              <w:t>Bezugnehmend auf beide Lose:</w:t>
            </w:r>
          </w:p>
        </w:tc>
        <w:tc>
          <w:tcPr>
            <w:tcW w:w="5587" w:type="dxa"/>
          </w:tcPr>
          <w:p w14:paraId="7BDB6299" w14:textId="77777777" w:rsidR="00C74784" w:rsidRDefault="00C74784" w:rsidP="00C74784">
            <w:r>
              <w:t xml:space="preserve">In der Leistungsbeschreibung wird unter 4.3 Halterungssystem II gefordert, dass die Halterung „Geeignet zur Nutzung i.V.m. mit den angebotenen interaktiven Flachbildschirmen für den freistehenden Stand“ ist; des Weiteren ist beschrieben, dass eine „optionale zusätzliche Wandbefestigungen (gemauert/Beton) zulässig" ist. </w:t>
            </w:r>
          </w:p>
          <w:p w14:paraId="2A628025" w14:textId="77777777" w:rsidR="00C74784" w:rsidRDefault="00C74784" w:rsidP="00C74784">
            <w:r>
              <w:t>Gehen wir recht in der Annahme, dass das Halterungssystem II freistehend, also ohne zulässige Befestigung an Wand oder Boden, nutzbar sein muss und das Vorhandensein zusätzlicher Wandbefestigungen lediglich optional ist?</w:t>
            </w:r>
          </w:p>
        </w:tc>
        <w:tc>
          <w:tcPr>
            <w:cnfStyle w:val="000100000000" w:firstRow="0" w:lastRow="0" w:firstColumn="0" w:lastColumn="1" w:oddVBand="0" w:evenVBand="0" w:oddHBand="0" w:evenHBand="0" w:firstRowFirstColumn="0" w:firstRowLastColumn="0" w:lastRowFirstColumn="0" w:lastRowLastColumn="0"/>
            <w:tcW w:w="4874" w:type="dxa"/>
          </w:tcPr>
          <w:p w14:paraId="1FDAC8F6" w14:textId="77777777" w:rsidR="00BC583C" w:rsidRDefault="00B162DD" w:rsidP="00C74784">
            <w:r>
              <w:t>Die Anforderungen wurde in der aktualisierten Leistungsbeschreibung konkretisiert.</w:t>
            </w:r>
          </w:p>
        </w:tc>
      </w:tr>
    </w:tbl>
    <w:p w14:paraId="18B85FBD" w14:textId="7ABB73D9" w:rsidR="00C715CE" w:rsidRDefault="00C715CE" w:rsidP="00C715CE">
      <w:pPr>
        <w:pStyle w:val="berschrift3"/>
      </w:pPr>
      <w:r>
        <w:t xml:space="preserve">Fragen ab </w:t>
      </w:r>
      <w:r w:rsidR="008D278B">
        <w:t>25</w:t>
      </w:r>
      <w:r>
        <w:t>.02.2026</w:t>
      </w:r>
    </w:p>
    <w:tbl>
      <w:tblPr>
        <w:tblStyle w:val="Tabellenraster"/>
        <w:tblW w:w="0" w:type="auto"/>
        <w:tblLook w:val="05A0" w:firstRow="1" w:lastRow="0" w:firstColumn="1" w:lastColumn="1" w:noHBand="0" w:noVBand="1"/>
      </w:tblPr>
      <w:tblGrid>
        <w:gridCol w:w="659"/>
        <w:gridCol w:w="3440"/>
        <w:gridCol w:w="5587"/>
        <w:gridCol w:w="4874"/>
      </w:tblGrid>
      <w:tr w:rsidR="00C715CE" w14:paraId="48CA2924" w14:textId="77777777" w:rsidTr="00FE0A78">
        <w:trPr>
          <w:cnfStyle w:val="100000000000" w:firstRow="1" w:lastRow="0" w:firstColumn="0" w:lastColumn="0" w:oddVBand="0" w:evenVBand="0" w:oddHBand="0" w:evenHBand="0" w:firstRowFirstColumn="0" w:firstRowLastColumn="0" w:lastRowFirstColumn="0" w:lastRowLastColumn="0"/>
        </w:trPr>
        <w:tc>
          <w:tcPr>
            <w:tcW w:w="659" w:type="dxa"/>
          </w:tcPr>
          <w:p w14:paraId="743D895C" w14:textId="77777777" w:rsidR="00C715CE" w:rsidRDefault="00C715CE" w:rsidP="00FE0A78">
            <w:pPr>
              <w:pStyle w:val="Tabellenberschrift"/>
            </w:pPr>
            <w:r>
              <w:t>Nr.</w:t>
            </w:r>
          </w:p>
        </w:tc>
        <w:tc>
          <w:tcPr>
            <w:tcW w:w="3440" w:type="dxa"/>
          </w:tcPr>
          <w:p w14:paraId="77CB74FF" w14:textId="77777777" w:rsidR="00C715CE" w:rsidRDefault="00C715CE" w:rsidP="00FE0A78">
            <w:pPr>
              <w:pStyle w:val="Tabellenberschrift"/>
            </w:pPr>
            <w:r>
              <w:t xml:space="preserve">Quelle </w:t>
            </w:r>
            <w:r>
              <w:br/>
            </w:r>
            <w:r>
              <w:rPr>
                <w:rStyle w:val="Fett"/>
              </w:rPr>
              <w:t>(Dokument, Kap., Seite,…)</w:t>
            </w:r>
          </w:p>
        </w:tc>
        <w:tc>
          <w:tcPr>
            <w:tcW w:w="5587" w:type="dxa"/>
          </w:tcPr>
          <w:p w14:paraId="53544E1A" w14:textId="77777777" w:rsidR="00C715CE" w:rsidRDefault="00C715CE" w:rsidP="00FE0A78">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44511D6" w14:textId="77777777" w:rsidR="00C715CE" w:rsidRDefault="00C715CE" w:rsidP="00FE0A78">
            <w:pPr>
              <w:pStyle w:val="Tabellenberschrift"/>
            </w:pPr>
            <w:r>
              <w:t>Antwort von BeschA</w:t>
            </w:r>
          </w:p>
        </w:tc>
      </w:tr>
      <w:tr w:rsidR="00C715CE" w14:paraId="41F6FED3" w14:textId="77777777" w:rsidTr="00FE0A78">
        <w:tc>
          <w:tcPr>
            <w:tcW w:w="659" w:type="dxa"/>
          </w:tcPr>
          <w:p w14:paraId="0E992139" w14:textId="77777777" w:rsidR="00C715CE" w:rsidRDefault="00C715CE" w:rsidP="00FE0A78">
            <w:r>
              <w:t>H8</w:t>
            </w:r>
          </w:p>
        </w:tc>
        <w:tc>
          <w:tcPr>
            <w:tcW w:w="3440" w:type="dxa"/>
          </w:tcPr>
          <w:p w14:paraId="239C44B3" w14:textId="77777777" w:rsidR="00C715CE" w:rsidRPr="00281A01" w:rsidRDefault="00C715CE" w:rsidP="00FE0A78">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D045B52" w14:textId="77777777" w:rsidR="00C715CE" w:rsidRDefault="00C715CE" w:rsidP="00C715CE">
            <w:pPr>
              <w:tabs>
                <w:tab w:val="left" w:pos="2985"/>
              </w:tabs>
            </w:pPr>
            <w:r>
              <w:t>Hinweis der Vergabestelle:</w:t>
            </w:r>
          </w:p>
          <w:p w14:paraId="6B303FE3" w14:textId="77777777" w:rsidR="00501C8D" w:rsidRPr="00E92B93" w:rsidRDefault="00501C8D" w:rsidP="00501C8D">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350FE545" w14:textId="77777777" w:rsidR="00501C8D" w:rsidRPr="00E92B93" w:rsidRDefault="00501C8D" w:rsidP="00501C8D">
            <w:pPr>
              <w:rPr>
                <w:color w:val="000000" w:themeColor="text1"/>
              </w:rPr>
            </w:pPr>
            <w:r w:rsidRPr="00E92B93">
              <w:rPr>
                <w:color w:val="000000" w:themeColor="text1"/>
              </w:rPr>
              <w:t>Eine entsprechende Änderungsbekanntmachung-EU wurde bereits angestoßen.</w:t>
            </w:r>
          </w:p>
          <w:p w14:paraId="3DDB6102" w14:textId="77777777" w:rsidR="00C715CE" w:rsidRDefault="00501C8D" w:rsidP="00501C8D">
            <w:pPr>
              <w:rPr>
                <w:color w:val="000000" w:themeColor="text1"/>
              </w:rPr>
            </w:pPr>
            <w:r w:rsidRPr="00E92B93">
              <w:rPr>
                <w:color w:val="000000" w:themeColor="text1"/>
              </w:rPr>
              <w:lastRenderedPageBreak/>
              <w:t>Weitere Informationen können in Kürze der Bekanntmachung auf der TED- und anschließend auf der e-Vergabe Plattform entnommen werden.</w:t>
            </w:r>
          </w:p>
          <w:p w14:paraId="24255482" w14:textId="77777777" w:rsidR="008D278B" w:rsidRPr="00EE37C0" w:rsidRDefault="008D278B" w:rsidP="008D278B">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4727BD58" w14:textId="77777777" w:rsidR="008D278B" w:rsidRPr="00EE37C0" w:rsidRDefault="008D278B" w:rsidP="008D278B">
            <w:pPr>
              <w:rPr>
                <w:color w:val="000000" w:themeColor="text1"/>
              </w:rPr>
            </w:pPr>
            <w:r w:rsidRPr="00EE37C0">
              <w:rPr>
                <w:color w:val="000000" w:themeColor="text1"/>
              </w:rPr>
              <w:t>Los 1:</w:t>
            </w:r>
          </w:p>
          <w:p w14:paraId="5A97A2B2" w14:textId="77777777" w:rsidR="008D278B" w:rsidRDefault="008D278B" w:rsidP="008D278B">
            <w:pPr>
              <w:pStyle w:val="Listenabsatz"/>
              <w:numPr>
                <w:ilvl w:val="0"/>
                <w:numId w:val="14"/>
              </w:numPr>
              <w:rPr>
                <w:color w:val="000000" w:themeColor="text1"/>
              </w:rPr>
            </w:pPr>
            <w:r w:rsidRPr="008D278B">
              <w:rPr>
                <w:color w:val="000000" w:themeColor="text1"/>
              </w:rPr>
              <w:t>EVB IT Kaufvertrag (Langfassung mit Instandhaltung) VV1 v2</w:t>
            </w:r>
          </w:p>
          <w:p w14:paraId="06497CAE" w14:textId="77777777" w:rsidR="008D278B" w:rsidRDefault="008D278B" w:rsidP="008D278B">
            <w:pPr>
              <w:pStyle w:val="Listenabsatz"/>
              <w:numPr>
                <w:ilvl w:val="0"/>
                <w:numId w:val="14"/>
              </w:numPr>
              <w:rPr>
                <w:color w:val="000000" w:themeColor="text1"/>
              </w:rPr>
            </w:pPr>
            <w:r w:rsidRPr="008D278B">
              <w:rPr>
                <w:color w:val="000000" w:themeColor="text1"/>
              </w:rPr>
              <w:t>Leistungsbeschreibung VV1_v4</w:t>
            </w:r>
          </w:p>
          <w:p w14:paraId="4C40D5E8" w14:textId="77777777" w:rsidR="008D278B" w:rsidRDefault="008D278B" w:rsidP="008D278B">
            <w:pPr>
              <w:pStyle w:val="Listenabsatz"/>
              <w:numPr>
                <w:ilvl w:val="0"/>
                <w:numId w:val="14"/>
              </w:numPr>
              <w:rPr>
                <w:color w:val="000000" w:themeColor="text1"/>
              </w:rPr>
            </w:pPr>
            <w:r w:rsidRPr="008D278B">
              <w:rPr>
                <w:color w:val="000000" w:themeColor="text1"/>
              </w:rPr>
              <w:t>Rahmenvereinbarung VV1 v2</w:t>
            </w:r>
          </w:p>
          <w:p w14:paraId="6E5B160C" w14:textId="77777777" w:rsidR="008D278B" w:rsidRPr="00EE37C0" w:rsidRDefault="008D278B" w:rsidP="008D278B">
            <w:pPr>
              <w:pStyle w:val="Listenabsatz"/>
              <w:numPr>
                <w:ilvl w:val="0"/>
                <w:numId w:val="14"/>
              </w:numPr>
              <w:rPr>
                <w:color w:val="000000" w:themeColor="text1"/>
              </w:rPr>
            </w:pPr>
            <w:proofErr w:type="spellStart"/>
            <w:r w:rsidRPr="008D278B">
              <w:rPr>
                <w:color w:val="000000" w:themeColor="text1"/>
              </w:rPr>
              <w:t>Technische_Produkteigenschaften</w:t>
            </w:r>
            <w:proofErr w:type="spellEnd"/>
            <w:r w:rsidR="00C830EA">
              <w:rPr>
                <w:color w:val="000000" w:themeColor="text1"/>
              </w:rPr>
              <w:t xml:space="preserve"> </w:t>
            </w:r>
            <w:r w:rsidRPr="008D278B">
              <w:rPr>
                <w:color w:val="000000" w:themeColor="text1"/>
              </w:rPr>
              <w:t>VV1 v2</w:t>
            </w:r>
          </w:p>
          <w:p w14:paraId="3769B25C" w14:textId="77777777" w:rsidR="008D278B" w:rsidRPr="00EE37C0" w:rsidRDefault="008D278B" w:rsidP="008D278B">
            <w:pPr>
              <w:rPr>
                <w:color w:val="000000" w:themeColor="text1"/>
              </w:rPr>
            </w:pPr>
            <w:r w:rsidRPr="00EE37C0">
              <w:rPr>
                <w:color w:val="000000" w:themeColor="text1"/>
              </w:rPr>
              <w:t>Los 2:</w:t>
            </w:r>
          </w:p>
          <w:p w14:paraId="6CEC51C1" w14:textId="77777777" w:rsidR="008D278B" w:rsidRDefault="003838FB" w:rsidP="008D278B">
            <w:pPr>
              <w:pStyle w:val="Listenabsatz"/>
              <w:numPr>
                <w:ilvl w:val="0"/>
                <w:numId w:val="14"/>
              </w:numPr>
              <w:rPr>
                <w:color w:val="000000" w:themeColor="text1"/>
              </w:rPr>
            </w:pPr>
            <w:r w:rsidRPr="003838FB">
              <w:rPr>
                <w:color w:val="000000" w:themeColor="text1"/>
              </w:rPr>
              <w:t>EVB IT Kaufvertrag (Langfassung mit Instandhaltung) VV2 v2</w:t>
            </w:r>
          </w:p>
          <w:p w14:paraId="41094D41" w14:textId="77777777" w:rsidR="003838FB" w:rsidRDefault="003838FB" w:rsidP="008D278B">
            <w:pPr>
              <w:pStyle w:val="Listenabsatz"/>
              <w:numPr>
                <w:ilvl w:val="0"/>
                <w:numId w:val="14"/>
              </w:numPr>
              <w:rPr>
                <w:color w:val="000000" w:themeColor="text1"/>
              </w:rPr>
            </w:pPr>
            <w:r w:rsidRPr="003838FB">
              <w:rPr>
                <w:color w:val="000000" w:themeColor="text1"/>
              </w:rPr>
              <w:t>Leistungsbeschreibung VV2 v4</w:t>
            </w:r>
          </w:p>
          <w:p w14:paraId="1CE57F12" w14:textId="77777777" w:rsidR="003838FB" w:rsidRDefault="003838FB" w:rsidP="008D278B">
            <w:pPr>
              <w:pStyle w:val="Listenabsatz"/>
              <w:numPr>
                <w:ilvl w:val="0"/>
                <w:numId w:val="14"/>
              </w:numPr>
              <w:rPr>
                <w:color w:val="000000" w:themeColor="text1"/>
              </w:rPr>
            </w:pPr>
            <w:r w:rsidRPr="003838FB">
              <w:rPr>
                <w:color w:val="000000" w:themeColor="text1"/>
              </w:rPr>
              <w:t>Rahmenvereinbarung VV2 v2</w:t>
            </w:r>
          </w:p>
          <w:p w14:paraId="2B48A1D1" w14:textId="77777777" w:rsidR="003838FB" w:rsidRPr="00EE37C0" w:rsidRDefault="003838FB" w:rsidP="008D278B">
            <w:pPr>
              <w:pStyle w:val="Listenabsatz"/>
              <w:numPr>
                <w:ilvl w:val="0"/>
                <w:numId w:val="14"/>
              </w:numPr>
              <w:rPr>
                <w:color w:val="000000" w:themeColor="text1"/>
              </w:rPr>
            </w:pPr>
            <w:r w:rsidRPr="003838FB">
              <w:rPr>
                <w:color w:val="000000" w:themeColor="text1"/>
              </w:rPr>
              <w:t>Technische Produkteigenschaften VV2 v3</w:t>
            </w:r>
          </w:p>
          <w:p w14:paraId="1C74A552" w14:textId="77777777" w:rsidR="008D278B" w:rsidRDefault="008D278B" w:rsidP="008D278B">
            <w:r>
              <w:t xml:space="preserve">Die Bieterfragen lfd. Nr. </w:t>
            </w:r>
            <w:r w:rsidR="003838FB">
              <w:t xml:space="preserve">56, 62, </w:t>
            </w:r>
            <w:r>
              <w:t xml:space="preserve">66, 70 und 71 </w:t>
            </w:r>
            <w:r w:rsidR="003838FB">
              <w:t>wurden beantwortet (gelb markiert).</w:t>
            </w:r>
          </w:p>
        </w:tc>
      </w:tr>
    </w:tbl>
    <w:p w14:paraId="3B9ABBCB" w14:textId="53067E9F" w:rsidR="009423EC" w:rsidRDefault="009423EC" w:rsidP="009423EC">
      <w:pPr>
        <w:pStyle w:val="berschrift3"/>
      </w:pPr>
      <w:r>
        <w:lastRenderedPageBreak/>
        <w:t>Fragen ab 2</w:t>
      </w:r>
      <w:r w:rsidR="00566027">
        <w:t>7</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9423EC" w14:paraId="78C56F05"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3A233E1A" w14:textId="77777777" w:rsidR="009423EC" w:rsidRDefault="009423EC" w:rsidP="00892A05">
            <w:pPr>
              <w:pStyle w:val="Tabellenberschrift"/>
            </w:pPr>
            <w:r>
              <w:t>Nr.</w:t>
            </w:r>
          </w:p>
        </w:tc>
        <w:tc>
          <w:tcPr>
            <w:tcW w:w="3440" w:type="dxa"/>
          </w:tcPr>
          <w:p w14:paraId="75123FBD" w14:textId="77777777" w:rsidR="009423EC" w:rsidRDefault="009423EC" w:rsidP="00892A05">
            <w:pPr>
              <w:pStyle w:val="Tabellenberschrift"/>
            </w:pPr>
            <w:r>
              <w:t xml:space="preserve">Quelle </w:t>
            </w:r>
            <w:r>
              <w:br/>
            </w:r>
            <w:r>
              <w:rPr>
                <w:rStyle w:val="Fett"/>
              </w:rPr>
              <w:t>(Dokument, Kap., Seite,…)</w:t>
            </w:r>
          </w:p>
        </w:tc>
        <w:tc>
          <w:tcPr>
            <w:tcW w:w="5587" w:type="dxa"/>
          </w:tcPr>
          <w:p w14:paraId="58241CC3" w14:textId="77777777" w:rsidR="009423EC" w:rsidRDefault="009423EC"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703C47" w14:textId="77777777" w:rsidR="009423EC" w:rsidRDefault="009423EC" w:rsidP="00892A05">
            <w:pPr>
              <w:pStyle w:val="Tabellenberschrift"/>
            </w:pPr>
            <w:r>
              <w:t>Antwort von BeschA</w:t>
            </w:r>
          </w:p>
        </w:tc>
      </w:tr>
      <w:tr w:rsidR="009423EC" w14:paraId="7D205109" w14:textId="77777777" w:rsidTr="00892A05">
        <w:tc>
          <w:tcPr>
            <w:tcW w:w="659" w:type="dxa"/>
          </w:tcPr>
          <w:p w14:paraId="4940FD24" w14:textId="77777777" w:rsidR="009423EC" w:rsidRDefault="009423EC" w:rsidP="00892A05">
            <w:r>
              <w:t>H8</w:t>
            </w:r>
          </w:p>
        </w:tc>
        <w:tc>
          <w:tcPr>
            <w:tcW w:w="3440" w:type="dxa"/>
          </w:tcPr>
          <w:p w14:paraId="5D3C1E53" w14:textId="77777777" w:rsidR="009423EC" w:rsidRPr="00281A01" w:rsidRDefault="009423EC" w:rsidP="00892A05">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6644498" w14:textId="7FAF4637" w:rsidR="009423EC" w:rsidRDefault="009423EC" w:rsidP="00892A05">
            <w:pPr>
              <w:tabs>
                <w:tab w:val="left" w:pos="2985"/>
              </w:tabs>
            </w:pPr>
            <w:r>
              <w:t>Hinweis der Vergabestelle:</w:t>
            </w:r>
          </w:p>
          <w:p w14:paraId="2FA87162" w14:textId="18E2887E" w:rsidR="009423EC" w:rsidRDefault="009423EC" w:rsidP="00892A05">
            <w:pPr>
              <w:tabs>
                <w:tab w:val="left" w:pos="2985"/>
              </w:tabs>
            </w:pPr>
            <w:r>
              <w:t>D</w:t>
            </w:r>
            <w:r w:rsidR="00537E70">
              <w:t>as Ende der</w:t>
            </w:r>
            <w:r>
              <w:t xml:space="preserve"> Angebotsfrist wurde auf den </w:t>
            </w:r>
            <w:r w:rsidRPr="009423EC">
              <w:rPr>
                <w:b/>
              </w:rPr>
              <w:t>31.03.2026 um 11:30 Uhr</w:t>
            </w:r>
            <w:r>
              <w:t xml:space="preserve"> angepasst.</w:t>
            </w:r>
          </w:p>
          <w:p w14:paraId="6C12813C" w14:textId="77777777" w:rsidR="009423EC" w:rsidRPr="00EE37C0" w:rsidRDefault="009423EC" w:rsidP="009423EC">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1CF4C353" w14:textId="77777777" w:rsidR="009423EC" w:rsidRPr="00EE37C0" w:rsidRDefault="009423EC" w:rsidP="009423EC">
            <w:pPr>
              <w:rPr>
                <w:color w:val="000000" w:themeColor="text1"/>
              </w:rPr>
            </w:pPr>
            <w:r w:rsidRPr="00EE37C0">
              <w:rPr>
                <w:color w:val="000000" w:themeColor="text1"/>
              </w:rPr>
              <w:lastRenderedPageBreak/>
              <w:t>Los 1:</w:t>
            </w:r>
          </w:p>
          <w:p w14:paraId="74F6099C" w14:textId="77777777" w:rsidR="009423EC" w:rsidRPr="00EE37C0" w:rsidRDefault="009423EC" w:rsidP="009423EC">
            <w:pPr>
              <w:pStyle w:val="Listenabsatz"/>
              <w:numPr>
                <w:ilvl w:val="0"/>
                <w:numId w:val="14"/>
              </w:numPr>
              <w:rPr>
                <w:color w:val="000000" w:themeColor="text1"/>
              </w:rPr>
            </w:pPr>
            <w:r w:rsidRPr="006D51DF">
              <w:rPr>
                <w:color w:val="000000" w:themeColor="text1"/>
              </w:rPr>
              <w:t>Angebotsformular VV1 v</w:t>
            </w:r>
            <w:r>
              <w:rPr>
                <w:color w:val="000000" w:themeColor="text1"/>
              </w:rPr>
              <w:t>4</w:t>
            </w:r>
          </w:p>
          <w:p w14:paraId="1DDBAA4C" w14:textId="77777777" w:rsidR="009423EC" w:rsidRPr="00EE37C0" w:rsidRDefault="009423EC" w:rsidP="009423EC">
            <w:pPr>
              <w:rPr>
                <w:color w:val="000000" w:themeColor="text1"/>
              </w:rPr>
            </w:pPr>
            <w:r w:rsidRPr="00EE37C0">
              <w:rPr>
                <w:color w:val="000000" w:themeColor="text1"/>
              </w:rPr>
              <w:t>Los 2:</w:t>
            </w:r>
          </w:p>
          <w:p w14:paraId="0F20EC92" w14:textId="77777777" w:rsidR="009423EC" w:rsidRDefault="009423EC" w:rsidP="009423EC">
            <w:pPr>
              <w:pStyle w:val="Listenabsatz"/>
              <w:numPr>
                <w:ilvl w:val="0"/>
                <w:numId w:val="14"/>
              </w:numPr>
            </w:pPr>
            <w:r w:rsidRPr="009423EC">
              <w:rPr>
                <w:color w:val="000000" w:themeColor="text1"/>
              </w:rPr>
              <w:t>Angebotsformular VV2 v4</w:t>
            </w:r>
          </w:p>
        </w:tc>
      </w:tr>
    </w:tbl>
    <w:p w14:paraId="504A88E9" w14:textId="21C2C159" w:rsidR="00892A05" w:rsidRDefault="00892A05" w:rsidP="00892A05">
      <w:pPr>
        <w:pStyle w:val="berschrift3"/>
      </w:pPr>
      <w:r>
        <w:lastRenderedPageBreak/>
        <w:t>Fragen ab 05.03.2026</w:t>
      </w:r>
    </w:p>
    <w:tbl>
      <w:tblPr>
        <w:tblStyle w:val="Tabellenraster"/>
        <w:tblW w:w="0" w:type="auto"/>
        <w:tblLook w:val="05A0" w:firstRow="1" w:lastRow="0" w:firstColumn="1" w:lastColumn="1" w:noHBand="0" w:noVBand="1"/>
      </w:tblPr>
      <w:tblGrid>
        <w:gridCol w:w="659"/>
        <w:gridCol w:w="3440"/>
        <w:gridCol w:w="5587"/>
        <w:gridCol w:w="4874"/>
      </w:tblGrid>
      <w:tr w:rsidR="00892A05" w14:paraId="0CA40A0B"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56732CB5" w14:textId="77777777" w:rsidR="00892A05" w:rsidRDefault="00892A05" w:rsidP="00892A05">
            <w:pPr>
              <w:pStyle w:val="Tabellenberschrift"/>
            </w:pPr>
            <w:r>
              <w:t>Nr.</w:t>
            </w:r>
          </w:p>
        </w:tc>
        <w:tc>
          <w:tcPr>
            <w:tcW w:w="3440" w:type="dxa"/>
          </w:tcPr>
          <w:p w14:paraId="1B870255" w14:textId="77777777" w:rsidR="00892A05" w:rsidRDefault="00892A05" w:rsidP="00892A05">
            <w:pPr>
              <w:pStyle w:val="Tabellenberschrift"/>
            </w:pPr>
            <w:r>
              <w:t xml:space="preserve">Quelle </w:t>
            </w:r>
            <w:r>
              <w:br/>
            </w:r>
            <w:r>
              <w:rPr>
                <w:rStyle w:val="Fett"/>
              </w:rPr>
              <w:t>(Dokument, Kap., Seite,…)</w:t>
            </w:r>
          </w:p>
        </w:tc>
        <w:tc>
          <w:tcPr>
            <w:tcW w:w="5587" w:type="dxa"/>
          </w:tcPr>
          <w:p w14:paraId="257143E8" w14:textId="77777777" w:rsidR="00892A05" w:rsidRDefault="00892A05"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546EAA2" w14:textId="77777777" w:rsidR="00892A05" w:rsidRDefault="00892A05" w:rsidP="00892A05">
            <w:pPr>
              <w:pStyle w:val="Tabellenberschrift"/>
            </w:pPr>
            <w:r>
              <w:t>Antwort von BeschA</w:t>
            </w:r>
          </w:p>
        </w:tc>
      </w:tr>
      <w:tr w:rsidR="00892A05" w14:paraId="31FF436E" w14:textId="77777777" w:rsidTr="00892A05">
        <w:tc>
          <w:tcPr>
            <w:tcW w:w="659" w:type="dxa"/>
          </w:tcPr>
          <w:p w14:paraId="0C21FC86" w14:textId="012EE436" w:rsidR="00892A05" w:rsidRDefault="00892A05" w:rsidP="00892A05">
            <w:r>
              <w:t>79</w:t>
            </w:r>
          </w:p>
        </w:tc>
        <w:tc>
          <w:tcPr>
            <w:tcW w:w="3440" w:type="dxa"/>
          </w:tcPr>
          <w:p w14:paraId="0EE160D2" w14:textId="31329E64" w:rsidR="00892A05" w:rsidRPr="00281A01" w:rsidRDefault="00892A05" w:rsidP="00892A05">
            <w:pPr>
              <w:rPr>
                <w:bCs/>
              </w:rPr>
            </w:pPr>
            <w:r w:rsidRPr="00892A05">
              <w:rPr>
                <w:bCs/>
              </w:rPr>
              <w:t>Android oder gleichwertig – 5 Jahre Sicherheitsupdates</w:t>
            </w:r>
          </w:p>
        </w:tc>
        <w:tc>
          <w:tcPr>
            <w:tcW w:w="5587" w:type="dxa"/>
          </w:tcPr>
          <w:p w14:paraId="602EB4EA" w14:textId="77777777" w:rsidR="00892A05" w:rsidRDefault="00892A05" w:rsidP="00892A05">
            <w:r>
              <w:t>In den Vergabeunterlagen wird gefordert, dass das eingesetzte Betriebssystem „Android oder gleichwertig“ für einen Zeitraum von mindestens fünf Jahren ab Kaufdatum mit Sicherheitsupdates zu versorgen ist. Zudem werden Reaktionszeiten in Abhängigkeit vom Schweregrad gemäß CVSS definiert.</w:t>
            </w:r>
          </w:p>
          <w:p w14:paraId="7ADF5D9B" w14:textId="77777777" w:rsidR="00892A05" w:rsidRDefault="00892A05" w:rsidP="00892A05">
            <w:r>
              <w:t xml:space="preserve">Wir weisen darauf hin, dass die Update-Versorgung bei Android-basierten Systemen technisch und organisatorisch von mehreren Faktoren abhängig ist, insbesondere vom Lifecycle und der Langzeitunterstützung (LTS) des jeweils eingesetzten </w:t>
            </w:r>
            <w:proofErr w:type="spellStart"/>
            <w:r>
              <w:t>SoC</w:t>
            </w:r>
            <w:proofErr w:type="spellEnd"/>
            <w:r>
              <w:t>- bzw. Chipsatz-Herstellers sowie von den durch Google veröffentlichten Android-Sicherheitsbulletins.</w:t>
            </w:r>
          </w:p>
          <w:p w14:paraId="6616F306" w14:textId="77777777" w:rsidR="00892A05" w:rsidRDefault="00892A05" w:rsidP="00892A05">
            <w:r>
              <w:t>Vor diesem Hintergrund bitten wir um Klarstellung zu folgendem Punkt:</w:t>
            </w:r>
          </w:p>
          <w:p w14:paraId="197626CA" w14:textId="77777777" w:rsidR="00892A05" w:rsidRDefault="00892A05" w:rsidP="00892A05">
            <w:r>
              <w:t xml:space="preserve">Bezieht sich die geforderte fünfjährige Update-Versorgung ausschließlich auf die Bereitstellung von durch Google veröffentlichten Android-Sicherheits-Patches (Security Patch Level Updates), oder wird darüber hinaus eine </w:t>
            </w:r>
            <w:r>
              <w:lastRenderedPageBreak/>
              <w:t>Garantie auf Major-Release-Upgrades (z. B. Versionssprünge des Android-Betriebssystems) erwartet?</w:t>
            </w:r>
          </w:p>
          <w:p w14:paraId="64BAE5A7" w14:textId="77777777" w:rsidR="00892A05" w:rsidRDefault="00892A05" w:rsidP="00892A05">
            <w:r>
              <w:t xml:space="preserve">Ferner bitten wir um Bestätigung, dass sich die Verpflichtung zur Bereitstellung von Sicherheitsupdates im Rahmen der vom jeweiligen </w:t>
            </w:r>
            <w:proofErr w:type="spellStart"/>
            <w:r>
              <w:t>SoC</w:t>
            </w:r>
            <w:proofErr w:type="spellEnd"/>
            <w:r>
              <w:t>-Hersteller bereitgestellten Langzeitunterstützung bewegen darf.</w:t>
            </w:r>
          </w:p>
          <w:p w14:paraId="21033D02" w14:textId="71092270" w:rsidR="00892A05" w:rsidRDefault="00892A05" w:rsidP="00892A05">
            <w:r>
              <w:t>Wir bitten um entsprechende Präzisierung, um eine technisch belastbare und vergaberechtskonforme Angebotsabgabe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2EB60B89" w14:textId="564EA462" w:rsidR="00FD5C32" w:rsidRDefault="00FD5C32" w:rsidP="00FD5C32">
            <w:r>
              <w:lastRenderedPageBreak/>
              <w:t>1. Punkt: Die Anforderung bezieht sich auf die Bereitstellung von sicherheitsrelevanten Updates/Patches für das eingesetzte Betriebssystem. Eine Verpflichtung zur Bereitstellung von Major-Release-Upgrades des Betriebssystems (z. B. Versionssprünge von Android) wird nicht gefordert, sofern die Versorgung mit sicherheitsrelevanten Updates/Patches über den gesamten geforderten Zeitraum gewährleistet ist. Die Auswahl geeigneter Produkte, bei denen die Anforderungen der 5 Jahre sichergestellt werden können, obliegt dem jeweiligen Bieter.</w:t>
            </w:r>
          </w:p>
          <w:p w14:paraId="14483AAA" w14:textId="3B4132F6" w:rsidR="00CA5274" w:rsidRDefault="00FD5C32" w:rsidP="00FD5C32">
            <w:r>
              <w:t xml:space="preserve">2. Punkt: Die technische Umsetzung kann im Rahmen der vom jeweiligen </w:t>
            </w:r>
            <w:proofErr w:type="spellStart"/>
            <w:r>
              <w:t>SoC</w:t>
            </w:r>
            <w:proofErr w:type="spellEnd"/>
            <w:r>
              <w:t>-Hersteller bereitgestellten Langzeitunterstützung erfolgen, sofern dadurch die vollständige Versorgung mit sicherheitsrelevanten Updates/Patches über den gesamten geforderten Zeitraum gewährleistet ist.</w:t>
            </w:r>
          </w:p>
        </w:tc>
      </w:tr>
    </w:tbl>
    <w:p w14:paraId="3CA55D34" w14:textId="2EDF068E" w:rsidR="004C5173" w:rsidRDefault="004C5173" w:rsidP="004C5173">
      <w:pPr>
        <w:pStyle w:val="berschrift3"/>
      </w:pPr>
      <w:r>
        <w:t>Fragen ab 09.03.2026</w:t>
      </w:r>
    </w:p>
    <w:tbl>
      <w:tblPr>
        <w:tblStyle w:val="Tabellenraster"/>
        <w:tblW w:w="0" w:type="auto"/>
        <w:tblLook w:val="05A0" w:firstRow="1" w:lastRow="0" w:firstColumn="1" w:lastColumn="1" w:noHBand="0" w:noVBand="1"/>
      </w:tblPr>
      <w:tblGrid>
        <w:gridCol w:w="659"/>
        <w:gridCol w:w="3440"/>
        <w:gridCol w:w="5587"/>
        <w:gridCol w:w="4874"/>
      </w:tblGrid>
      <w:tr w:rsidR="004C5173" w14:paraId="5DEACC30" w14:textId="77777777" w:rsidTr="004C5173">
        <w:trPr>
          <w:cnfStyle w:val="100000000000" w:firstRow="1" w:lastRow="0" w:firstColumn="0" w:lastColumn="0" w:oddVBand="0" w:evenVBand="0" w:oddHBand="0" w:evenHBand="0" w:firstRowFirstColumn="0" w:firstRowLastColumn="0" w:lastRowFirstColumn="0" w:lastRowLastColumn="0"/>
        </w:trPr>
        <w:tc>
          <w:tcPr>
            <w:tcW w:w="659" w:type="dxa"/>
          </w:tcPr>
          <w:p w14:paraId="2EF56F4E" w14:textId="77777777" w:rsidR="004C5173" w:rsidRDefault="004C5173" w:rsidP="004C5173">
            <w:pPr>
              <w:pStyle w:val="Tabellenberschrift"/>
            </w:pPr>
            <w:r>
              <w:t>Nr.</w:t>
            </w:r>
          </w:p>
        </w:tc>
        <w:tc>
          <w:tcPr>
            <w:tcW w:w="3440" w:type="dxa"/>
          </w:tcPr>
          <w:p w14:paraId="18BBCDE4" w14:textId="77777777" w:rsidR="004C5173" w:rsidRDefault="004C5173" w:rsidP="004C5173">
            <w:pPr>
              <w:pStyle w:val="Tabellenberschrift"/>
            </w:pPr>
            <w:r>
              <w:t xml:space="preserve">Quelle </w:t>
            </w:r>
            <w:r>
              <w:br/>
            </w:r>
            <w:r>
              <w:rPr>
                <w:rStyle w:val="Fett"/>
              </w:rPr>
              <w:t>(Dokument, Kap., Seite,…)</w:t>
            </w:r>
          </w:p>
        </w:tc>
        <w:tc>
          <w:tcPr>
            <w:tcW w:w="5587" w:type="dxa"/>
          </w:tcPr>
          <w:p w14:paraId="77D67366" w14:textId="77777777" w:rsidR="004C5173" w:rsidRDefault="004C5173" w:rsidP="004C517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9160C82" w14:textId="77777777" w:rsidR="004C5173" w:rsidRDefault="004C5173" w:rsidP="004C5173">
            <w:pPr>
              <w:pStyle w:val="Tabellenberschrift"/>
            </w:pPr>
            <w:r>
              <w:t>Antwort von BeschA</w:t>
            </w:r>
          </w:p>
        </w:tc>
      </w:tr>
      <w:tr w:rsidR="004C5173" w14:paraId="2ECE73AB" w14:textId="77777777" w:rsidTr="004C5173">
        <w:tc>
          <w:tcPr>
            <w:tcW w:w="659" w:type="dxa"/>
          </w:tcPr>
          <w:p w14:paraId="13A83C1C" w14:textId="393C763F" w:rsidR="004C5173" w:rsidRDefault="004C5173" w:rsidP="004C5173">
            <w:r>
              <w:t>80</w:t>
            </w:r>
          </w:p>
        </w:tc>
        <w:tc>
          <w:tcPr>
            <w:tcW w:w="3440" w:type="dxa"/>
          </w:tcPr>
          <w:p w14:paraId="3816BC83" w14:textId="1DFBCB6D" w:rsidR="004C5173" w:rsidRPr="00281A01" w:rsidRDefault="004C5173" w:rsidP="004C5173">
            <w:pPr>
              <w:rPr>
                <w:bCs/>
              </w:rPr>
            </w:pPr>
            <w:r>
              <w:t>Allgemein</w:t>
            </w:r>
          </w:p>
        </w:tc>
        <w:tc>
          <w:tcPr>
            <w:tcW w:w="5587" w:type="dxa"/>
          </w:tcPr>
          <w:p w14:paraId="74BDAF3B" w14:textId="77777777" w:rsidR="004C5173" w:rsidRDefault="004C5173" w:rsidP="004C5173">
            <w:r>
              <w:t xml:space="preserve">Die jüngste, extreme Entwicklung der Marktsituation im Bereich IT-Hardware stellt die Bieter und alle Marktteilnehmer vor erhebliche Herausforderungen. Die globale Expansion von KI-Infrastrukturen absorbiert enorme Mengen kritischer Komponenten wie DRAM, SSD/NAND-Flash und GPUs. Hyperscaler haben sog. „open-end </w:t>
            </w:r>
            <w:proofErr w:type="spellStart"/>
            <w:r>
              <w:t>orders</w:t>
            </w:r>
            <w:proofErr w:type="spellEnd"/>
            <w:r>
              <w:t xml:space="preserve">“ bei Speicherherstellern, das heißt, sie kaufen unabhängig von den Preisen alles auf, was verfügbar ist, mit entsprechenden Folgen für Verfügbarkeit und Preise. Speicher-Hersteller priorisieren zunehmend </w:t>
            </w:r>
            <w:proofErr w:type="spellStart"/>
            <w:r>
              <w:t>hochmargige</w:t>
            </w:r>
            <w:proofErr w:type="spellEnd"/>
            <w:r>
              <w:t xml:space="preserve"> KI-Speicherlösungen wie HBM oder DDR5-HighCapacity, was Standard-Speicher für PCs und Server noch knapper macht. Dabei liefern sie, wenn überhaupt, nur noch zu den jeweils tagesaktuellen Preisen aus. Die Herstellerlistenpreise haben sich daher in den letzten Monaten teils mehr als verdoppelt. Viele Hersteller haben bereits angekündigt, die Preise u.a. für Server- und Speicherlösungen, aber auch für sonstige betroffene </w:t>
            </w:r>
            <w:r>
              <w:lastRenderedPageBreak/>
              <w:t>Hardware um weitere zwei- bis dreistellige Prozentsätze zu erhöhen. Zudem gelten Angebotspreise oft nur noch wenige Tage.</w:t>
            </w:r>
          </w:p>
          <w:p w14:paraId="2BF858F4" w14:textId="77777777" w:rsidR="004C5173" w:rsidRDefault="004C5173" w:rsidP="004C5173">
            <w:r>
              <w:t>Es handelt sich hierbei nicht um vorübergehende Schwankungen, sondern um einen, sämtliche Marktteilnehmer betreffenden, anhaltenden, globalen Kostendruck außerhalb der Kontrolle einzelner Bieter.</w:t>
            </w:r>
          </w:p>
          <w:p w14:paraId="71795F7B" w14:textId="77777777" w:rsidR="004C5173" w:rsidRDefault="004C5173" w:rsidP="004C5173">
            <w:r>
              <w:t xml:space="preserve">Ein dauerhaft </w:t>
            </w:r>
            <w:proofErr w:type="spellStart"/>
            <w:r>
              <w:t>unauskömmlicher</w:t>
            </w:r>
            <w:proofErr w:type="spellEnd"/>
            <w:r>
              <w:t xml:space="preserve"> Vertrag widerspricht dem Wirtschaftlichkeitsgebot (§ 97 Abs. 1 GWB) und kann die ordnungsgemäße Leistungserbringung gefährden. Um die Einreichung tragfähiger, seriös kalkulierter Angebote zu ermöglichen, welche trotz der außergewöhnlichen Marktumstände eine zuverlässige Belieferung mit hochwertigen IT-Leistungen zu dauerhaft auskömmlichen Bedingungen sicherstellt, bitten wir Sie deshalb dringend um Überprüfung von Anpassungsmöglichkeiten in den folgenden Aspekten:</w:t>
            </w:r>
          </w:p>
          <w:p w14:paraId="5850DF87" w14:textId="77777777" w:rsidR="004C5173" w:rsidRDefault="004C5173" w:rsidP="004C5173"/>
          <w:p w14:paraId="606017DA" w14:textId="319C22F9" w:rsidR="004C5173" w:rsidRDefault="004C5173" w:rsidP="004C5173">
            <w:r>
              <w:t>1.</w:t>
            </w:r>
            <w:r>
              <w:tab/>
              <w:t xml:space="preserve">Ist der Auftraggeber bereit, eine dynamische Preisanpassungsklausel aufzunehmen, beispielsweise eine Koppelung an jeweils aktuelle Herstellerlistenpreise abzüglich eines festen Rabatts, oder an die nachgewiesenen Händlereinkaufspreise zuzüglich konstantem </w:t>
            </w:r>
            <w:proofErr w:type="spellStart"/>
            <w:r>
              <w:t>Uplift</w:t>
            </w:r>
            <w:proofErr w:type="spellEnd"/>
            <w:r>
              <w:t xml:space="preserve"> (sog. „Open-Book-Verfahren“)?  Für den Fall, der Auftraggeber sich für die Variante 1 (Koppelung an die jeweils aktuelle Herstellerlistenpreise abzüglich eines festen Rabatts) entscheidet, ist der Auftraggeber in den Fällen:  1.) Herstellerpreisliste wird zurückgezogen bzw. abgekündigt, oder  2.) Hersteller weigert sich, die Abwicklung auf der Grundlage seiner aktuellen Preisliste vorzunehmen,  bereit, eine “Fall-Back-Klausel" dahingehend aufzunehmen, dass </w:t>
            </w:r>
            <w:r>
              <w:lastRenderedPageBreak/>
              <w:t>die jeweilige Bestellung auf Basis der vom Hersteller/Lieferant angebotenen Konditionen plus angemessener Marge für den Auftragnehmer abgewickelt wird?</w:t>
            </w:r>
          </w:p>
        </w:tc>
        <w:tc>
          <w:tcPr>
            <w:cnfStyle w:val="000100000000" w:firstRow="0" w:lastRow="0" w:firstColumn="0" w:lastColumn="1" w:oddVBand="0" w:evenVBand="0" w:oddHBand="0" w:evenHBand="0" w:firstRowFirstColumn="0" w:firstRowLastColumn="0" w:lastRowFirstColumn="0" w:lastRowLastColumn="0"/>
            <w:tcW w:w="4874" w:type="dxa"/>
          </w:tcPr>
          <w:p w14:paraId="345434E7" w14:textId="77777777" w:rsidR="00E608BB" w:rsidRDefault="00DF26EF" w:rsidP="004C5173">
            <w:r>
              <w:lastRenderedPageBreak/>
              <w:t>Eine dynamische Preisanpassungsklausel wird nicht eingefügt. Gleiches gilt für eine Fall-Back-Klausel.</w:t>
            </w:r>
          </w:p>
          <w:p w14:paraId="0388B683" w14:textId="7CD28C10" w:rsidR="004C5173" w:rsidRDefault="007B390B" w:rsidP="004C5173">
            <w:r w:rsidRPr="00850D07">
              <w:t xml:space="preserve">Siehe hierzu </w:t>
            </w:r>
            <w:r w:rsidR="00E608BB">
              <w:t xml:space="preserve">ferner </w:t>
            </w:r>
            <w:r w:rsidRPr="00850D07">
              <w:t>Antwort zu Bieterfrage Nr. 20.</w:t>
            </w:r>
          </w:p>
        </w:tc>
      </w:tr>
      <w:tr w:rsidR="004C5173" w14:paraId="19701BA1" w14:textId="77777777" w:rsidTr="004C5173">
        <w:tc>
          <w:tcPr>
            <w:tcW w:w="659" w:type="dxa"/>
          </w:tcPr>
          <w:p w14:paraId="6522B775" w14:textId="75D1D49A" w:rsidR="004C5173" w:rsidRDefault="004C5173" w:rsidP="004C5173">
            <w:r>
              <w:lastRenderedPageBreak/>
              <w:t>81</w:t>
            </w:r>
          </w:p>
        </w:tc>
        <w:tc>
          <w:tcPr>
            <w:tcW w:w="3440" w:type="dxa"/>
          </w:tcPr>
          <w:p w14:paraId="7FE4F40B" w14:textId="4626332D" w:rsidR="004C5173" w:rsidRDefault="004C5173" w:rsidP="004C5173">
            <w:r>
              <w:t>Allgemein, gehört zur Frage 80</w:t>
            </w:r>
          </w:p>
        </w:tc>
        <w:tc>
          <w:tcPr>
            <w:tcW w:w="5587" w:type="dxa"/>
          </w:tcPr>
          <w:p w14:paraId="0D734375" w14:textId="05BF14F5" w:rsidR="004C5173" w:rsidRDefault="004C5173" w:rsidP="004C5173">
            <w:r w:rsidRPr="00657E4A">
              <w:t>2.</w:t>
            </w:r>
            <w:r w:rsidRPr="00657E4A">
              <w:tab/>
              <w:t>Wir bitten um Mitteilung, ob der Auftraggeber aufgrund der Tatsache, dass die tatsächlichen Lieferzeiten maßgeblich von Produktions- und Auslieferungszeiten der jeweiligen Hersteller / Lieferanten abhängen, bereit ist, die Lieferfristen an die jeweils vom Hersteller bestätigten Lieferzeiten anzupassen, vorausgesetzt der Auftragnehmer weist die herstellerseitig vorgegebenen Lieferzeiten nach?</w:t>
            </w:r>
          </w:p>
        </w:tc>
        <w:tc>
          <w:tcPr>
            <w:cnfStyle w:val="000100000000" w:firstRow="0" w:lastRow="0" w:firstColumn="0" w:lastColumn="1" w:oddVBand="0" w:evenVBand="0" w:oddHBand="0" w:evenHBand="0" w:firstRowFirstColumn="0" w:firstRowLastColumn="0" w:lastRowFirstColumn="0" w:lastRowLastColumn="0"/>
            <w:tcW w:w="4874" w:type="dxa"/>
          </w:tcPr>
          <w:p w14:paraId="19EFA3EB" w14:textId="03E4F664" w:rsidR="004C5173" w:rsidRDefault="00636A97" w:rsidP="004C5173">
            <w:r w:rsidRPr="00850D07">
              <w:t xml:space="preserve">Siehe hierzu Antwort zu Bieterfrage Nr. </w:t>
            </w:r>
            <w:r>
              <w:t>58</w:t>
            </w:r>
            <w:r w:rsidRPr="00850D07">
              <w:t>.</w:t>
            </w:r>
          </w:p>
        </w:tc>
      </w:tr>
      <w:tr w:rsidR="004C5173" w14:paraId="39329739" w14:textId="77777777" w:rsidTr="004C5173">
        <w:tc>
          <w:tcPr>
            <w:tcW w:w="659" w:type="dxa"/>
          </w:tcPr>
          <w:p w14:paraId="40E9C999" w14:textId="6AB6AC8C" w:rsidR="004C5173" w:rsidRDefault="004C5173" w:rsidP="004C5173">
            <w:r>
              <w:t>82</w:t>
            </w:r>
          </w:p>
        </w:tc>
        <w:tc>
          <w:tcPr>
            <w:tcW w:w="3440" w:type="dxa"/>
          </w:tcPr>
          <w:p w14:paraId="63E7B9C3" w14:textId="7AE7D8A5" w:rsidR="004C5173" w:rsidRDefault="004C5173" w:rsidP="004C5173">
            <w:r>
              <w:t>Allgemein, gehört zur Frage 80</w:t>
            </w:r>
          </w:p>
        </w:tc>
        <w:tc>
          <w:tcPr>
            <w:tcW w:w="5587" w:type="dxa"/>
          </w:tcPr>
          <w:p w14:paraId="4BCE5D1C" w14:textId="7146CCF9" w:rsidR="004C5173" w:rsidRDefault="004C5173" w:rsidP="004C5173">
            <w:r w:rsidRPr="006209B5">
              <w:t>3.</w:t>
            </w:r>
            <w:r w:rsidRPr="006209B5">
              <w:tab/>
              <w:t>Hersteller / Lieferanten gewähren gegenüber Händlern (Auftragnehmer) aktuell regelmäßig nur sehr kurze Angebotsbindefristen von 1–7 Tagen, da Einkaufspreise kurzfristigen und teils erheblichen Schwankungen unterliegen. Vor diesem Hintergrund besteht die Gefahr, dass bei längeren Angebotsbindefristen im Vergabeverfahren eine wirtschaftlich auskömmliche Kalkulation nicht möglich ist. Eine deutlich längere Bindung des Auftragnehmers gegenüber dem öffentlichen Auftraggeber als diejenige, die ihm selbst hersteller- lieferantenseitig eingeräumt wird, würde ein einseitiges und nicht kalkulierbares Preisrisiko begründen. Ist der Auftraggeber bereit, die Angebotsbindefrist an die marktüblichen Bindefristen anzupassen, um die wirtschaftliche Tragfähigkeit und Auskömmlichkeit der Angebote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46D6CAE5" w14:textId="6D2B515A" w:rsidR="004C5173" w:rsidRDefault="00636A97" w:rsidP="004C5173">
            <w:r>
              <w:t>Nein.</w:t>
            </w:r>
            <w:r w:rsidR="00966E93">
              <w:t xml:space="preserve"> Darüber hinaus sind die angebotenen Preise für die gesamte Dauer der Vertragslaufzeit </w:t>
            </w:r>
            <w:r w:rsidR="00385F0C">
              <w:t>aufrecht zu erhalten.</w:t>
            </w:r>
          </w:p>
        </w:tc>
      </w:tr>
      <w:tr w:rsidR="004C5173" w14:paraId="49A6923D" w14:textId="77777777" w:rsidTr="004C5173">
        <w:tc>
          <w:tcPr>
            <w:tcW w:w="659" w:type="dxa"/>
          </w:tcPr>
          <w:p w14:paraId="4A7DF0B0" w14:textId="7A6625C0" w:rsidR="004C5173" w:rsidRDefault="004C5173" w:rsidP="004C5173">
            <w:r>
              <w:t>83</w:t>
            </w:r>
          </w:p>
        </w:tc>
        <w:tc>
          <w:tcPr>
            <w:tcW w:w="3440" w:type="dxa"/>
          </w:tcPr>
          <w:p w14:paraId="5C876308" w14:textId="625C0335" w:rsidR="004C5173" w:rsidRDefault="004C5173" w:rsidP="004C5173">
            <w:r>
              <w:t>Allgemein, gehört zur Frage 80</w:t>
            </w:r>
          </w:p>
        </w:tc>
        <w:tc>
          <w:tcPr>
            <w:tcW w:w="5587" w:type="dxa"/>
          </w:tcPr>
          <w:p w14:paraId="50EF149A" w14:textId="2CB18141" w:rsidR="004C5173" w:rsidRDefault="004C5173" w:rsidP="004C5173">
            <w:r w:rsidRPr="007D0E99">
              <w:t>4.</w:t>
            </w:r>
            <w:r w:rsidRPr="007D0E99">
              <w:tab/>
              <w:t xml:space="preserve">Akzeptiert der Auftraggeber Teillieferungen, sofern die vollständige Lieferung aufgrund von Engpässen bei den Herstellern / Lieferanten nicht möglich ist?  </w:t>
            </w:r>
          </w:p>
        </w:tc>
        <w:tc>
          <w:tcPr>
            <w:cnfStyle w:val="000100000000" w:firstRow="0" w:lastRow="0" w:firstColumn="0" w:lastColumn="1" w:oddVBand="0" w:evenVBand="0" w:oddHBand="0" w:evenHBand="0" w:firstRowFirstColumn="0" w:firstRowLastColumn="0" w:lastRowFirstColumn="0" w:lastRowLastColumn="0"/>
            <w:tcW w:w="4874" w:type="dxa"/>
          </w:tcPr>
          <w:p w14:paraId="7EF64AF5" w14:textId="478A80A7" w:rsidR="004C5173" w:rsidRDefault="00073716" w:rsidP="004C5173">
            <w:r>
              <w:t>Es gelten die Regelungen der EVB IT Kauf</w:t>
            </w:r>
            <w:r w:rsidR="000A3992">
              <w:t xml:space="preserve"> AGB</w:t>
            </w:r>
            <w:r>
              <w:t>.</w:t>
            </w:r>
          </w:p>
        </w:tc>
      </w:tr>
      <w:tr w:rsidR="004C5173" w14:paraId="4BBC61D8" w14:textId="77777777" w:rsidTr="004C5173">
        <w:tc>
          <w:tcPr>
            <w:tcW w:w="659" w:type="dxa"/>
          </w:tcPr>
          <w:p w14:paraId="3C3EF762" w14:textId="27A66696" w:rsidR="004C5173" w:rsidRDefault="00636A97" w:rsidP="004C5173">
            <w:r>
              <w:lastRenderedPageBreak/>
              <w:t>84</w:t>
            </w:r>
          </w:p>
        </w:tc>
        <w:tc>
          <w:tcPr>
            <w:tcW w:w="3440" w:type="dxa"/>
          </w:tcPr>
          <w:p w14:paraId="56A52FC2" w14:textId="38371026" w:rsidR="004C5173" w:rsidRDefault="004C5173" w:rsidP="004C5173">
            <w:r>
              <w:t>Allgemein, gehört zur Frage 80</w:t>
            </w:r>
          </w:p>
        </w:tc>
        <w:tc>
          <w:tcPr>
            <w:tcW w:w="5587" w:type="dxa"/>
          </w:tcPr>
          <w:p w14:paraId="1A26186B" w14:textId="7776ED8E" w:rsidR="004C5173" w:rsidRDefault="004C5173" w:rsidP="004C5173">
            <w:r w:rsidRPr="00B31E90">
              <w:t>5.</w:t>
            </w:r>
            <w:r w:rsidRPr="00B31E90">
              <w:tab/>
              <w:t>Der Vertrag sieht keine Force-Majeure-Klausel vor, die auch allgemeine, branchenweite Lieferengpässe und erhebliche Preiserhöhungen bei Vorlieferanten umfasst. Ist der Auftraggeber bereit, diese zwecks angemessener Risikoverteilung aufzunehmen?</w:t>
            </w:r>
          </w:p>
        </w:tc>
        <w:tc>
          <w:tcPr>
            <w:cnfStyle w:val="000100000000" w:firstRow="0" w:lastRow="0" w:firstColumn="0" w:lastColumn="1" w:oddVBand="0" w:evenVBand="0" w:oddHBand="0" w:evenHBand="0" w:firstRowFirstColumn="0" w:firstRowLastColumn="0" w:lastRowFirstColumn="0" w:lastRowLastColumn="0"/>
            <w:tcW w:w="4874" w:type="dxa"/>
          </w:tcPr>
          <w:p w14:paraId="42838CC6" w14:textId="2F2BA93A" w:rsidR="004C5173" w:rsidRDefault="00E608BB" w:rsidP="004C5173">
            <w:r>
              <w:t>Eine Force-Majeure-Klausel wird nicht mit aufgenommen.</w:t>
            </w:r>
          </w:p>
        </w:tc>
      </w:tr>
      <w:tr w:rsidR="004C5173" w14:paraId="0B39D659" w14:textId="77777777" w:rsidTr="004C5173">
        <w:tc>
          <w:tcPr>
            <w:tcW w:w="659" w:type="dxa"/>
          </w:tcPr>
          <w:p w14:paraId="13DB674B" w14:textId="469833E0" w:rsidR="004C5173" w:rsidRDefault="004C5173" w:rsidP="004C5173">
            <w:r>
              <w:t>8</w:t>
            </w:r>
            <w:r w:rsidR="00636A97">
              <w:t>5</w:t>
            </w:r>
          </w:p>
        </w:tc>
        <w:tc>
          <w:tcPr>
            <w:tcW w:w="3440" w:type="dxa"/>
          </w:tcPr>
          <w:p w14:paraId="631664A3" w14:textId="44B1D1A1" w:rsidR="004C5173" w:rsidRDefault="004C5173" w:rsidP="004C5173">
            <w:r>
              <w:t>Allgemein, gehört zur Frage 80</w:t>
            </w:r>
          </w:p>
        </w:tc>
        <w:tc>
          <w:tcPr>
            <w:tcW w:w="5587" w:type="dxa"/>
          </w:tcPr>
          <w:p w14:paraId="2CF6C300" w14:textId="77777777" w:rsidR="004C5173" w:rsidRDefault="004C5173" w:rsidP="004C5173">
            <w:r w:rsidRPr="002C1F29">
              <w:t>6.</w:t>
            </w:r>
            <w:r w:rsidRPr="002C1F29">
              <w:tab/>
              <w:t xml:space="preserve">Bei globalen Lieferengpässen, die wie die aktuelle IT-Hardwarekrise auf globalen Produktionsumstellungen und branchenweiten </w:t>
            </w:r>
            <w:proofErr w:type="spellStart"/>
            <w:r w:rsidRPr="002C1F29">
              <w:t>Kontingentierungen</w:t>
            </w:r>
            <w:proofErr w:type="spellEnd"/>
            <w:r w:rsidRPr="002C1F29">
              <w:t xml:space="preserve"> durch Hersteller / Lieferanten beruhen, liegen die tatsächlichen Lieferzeiten außerhalb der Einflusssphäre des Händlers. Vor diesem Hintergrund bitten wir um Klarstellung: Ist vorgesehen, dass Vertragsstrafen wegen Lieferverzugs nicht zur Anwendung kommen, sofern die Verzögerung nachweislich auf herstellerseitige, branchenweite Lieferengpässe zurückzuführen ist, die außerhalb der Einflusssphäre des Auftragnehmers liegen?</w:t>
            </w:r>
          </w:p>
          <w:p w14:paraId="6D1FAA7D" w14:textId="147D7B7A"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72DC5F1D" w14:textId="5A2F230C" w:rsidR="004C5173" w:rsidRDefault="006210B8" w:rsidP="004C5173">
            <w:r>
              <w:t>Es gelten die Regelungen der EVB IT Kauf AGB</w:t>
            </w:r>
            <w:r w:rsidR="00915C31">
              <w:t xml:space="preserve">. </w:t>
            </w:r>
          </w:p>
        </w:tc>
      </w:tr>
      <w:tr w:rsidR="004C5173" w14:paraId="22A77E70" w14:textId="77777777" w:rsidTr="004C5173">
        <w:tc>
          <w:tcPr>
            <w:tcW w:w="659" w:type="dxa"/>
          </w:tcPr>
          <w:p w14:paraId="40A214F4" w14:textId="36D59B56" w:rsidR="004C5173" w:rsidRDefault="004C5173" w:rsidP="004C5173">
            <w:r>
              <w:t>8</w:t>
            </w:r>
            <w:r w:rsidR="00636A97">
              <w:t>6</w:t>
            </w:r>
          </w:p>
        </w:tc>
        <w:tc>
          <w:tcPr>
            <w:tcW w:w="3440" w:type="dxa"/>
          </w:tcPr>
          <w:p w14:paraId="250AAF61" w14:textId="28C580C6" w:rsidR="004C5173" w:rsidRDefault="004C5173" w:rsidP="004C5173">
            <w:r>
              <w:t>Allgemein, gehört zur Frage 80</w:t>
            </w:r>
          </w:p>
        </w:tc>
        <w:tc>
          <w:tcPr>
            <w:tcW w:w="5587" w:type="dxa"/>
          </w:tcPr>
          <w:p w14:paraId="607C1D50" w14:textId="77777777" w:rsidR="004C5173" w:rsidRDefault="004C5173" w:rsidP="004C5173">
            <w:r w:rsidRPr="0072387B">
              <w:t>7.</w:t>
            </w:r>
            <w:r w:rsidRPr="0072387B">
              <w:tab/>
              <w:t>Die Vertragsbedingungen enthalten keine ausdrückliche, vergabekonforme Anpassungsklausel für den Fall außergewöhnlicher und nicht vorhersehbarer Marktverwerfungen. Vor dem Hintergrund der aktuellen, erheblichen Preisvolatilität im Hardwaremarkt besteht jedoch das Risiko, dass die vertragsgegenständlichen Leistungen bei wesentlichen Marktveränderungen wirtschaftlich nicht mehr auskömmlich erbracht werden können. Ist der Auftraggeber bereit, für diesen Fall eine vergaberechtskonforme Anpassungsregelung aufzunehmen oder im Bedarfsfall eine Vertragsänderung nach § 132 Abs. 1 Nr. 3 GWB zu prüfen?</w:t>
            </w:r>
          </w:p>
          <w:p w14:paraId="25F6F4CE" w14:textId="6B100426"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0E1A5124" w14:textId="14E32042" w:rsidR="004C5173" w:rsidRDefault="00AB6440" w:rsidP="004C5173">
            <w:r>
              <w:t>Eine Anpassungs</w:t>
            </w:r>
            <w:r w:rsidR="00E608BB">
              <w:t>klausel</w:t>
            </w:r>
            <w:r>
              <w:t xml:space="preserve"> wird nicht </w:t>
            </w:r>
            <w:r w:rsidR="00E608BB">
              <w:t xml:space="preserve">mit </w:t>
            </w:r>
            <w:r>
              <w:t>aufgenommen.</w:t>
            </w:r>
            <w:r w:rsidR="00385F0C">
              <w:t xml:space="preserve"> Eine mögliche Vertragsänderung nach § 132 </w:t>
            </w:r>
            <w:r w:rsidR="00AD0969">
              <w:t>GWB bleibt einer Einzelfallprüfung nach Vertragsschluss vorbehalten.</w:t>
            </w:r>
          </w:p>
        </w:tc>
      </w:tr>
      <w:tr w:rsidR="0000526C" w14:paraId="41D0A845" w14:textId="77777777" w:rsidTr="0000526C">
        <w:tc>
          <w:tcPr>
            <w:tcW w:w="659" w:type="dxa"/>
          </w:tcPr>
          <w:p w14:paraId="794E6B7C" w14:textId="7604FD87" w:rsidR="0000526C" w:rsidRDefault="0000526C" w:rsidP="004C5173">
            <w:r>
              <w:lastRenderedPageBreak/>
              <w:t>H9</w:t>
            </w:r>
          </w:p>
        </w:tc>
        <w:tc>
          <w:tcPr>
            <w:tcW w:w="3440" w:type="dxa"/>
          </w:tcPr>
          <w:p w14:paraId="507E6783" w14:textId="72AC3379" w:rsidR="0000526C" w:rsidRDefault="0000526C" w:rsidP="004C5173">
            <w: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01BC1196" w14:textId="77777777" w:rsidR="0000526C" w:rsidRDefault="0000526C" w:rsidP="004C5173">
            <w:r>
              <w:t>Hinweis der Vergabestelle:</w:t>
            </w:r>
          </w:p>
          <w:p w14:paraId="002D68BE" w14:textId="48D418C9" w:rsidR="0000526C" w:rsidRDefault="0000526C" w:rsidP="004C5173">
            <w:r>
              <w:t xml:space="preserve">Der </w:t>
            </w:r>
            <w:r w:rsidRPr="0000526C">
              <w:t xml:space="preserve">EVB IT Kaufvertrag (Langfassung mit Instandhaltung) </w:t>
            </w:r>
            <w:r>
              <w:t>wurde</w:t>
            </w:r>
            <w:r w:rsidR="006210B8">
              <w:t xml:space="preserve"> redaktionell</w:t>
            </w:r>
            <w:r>
              <w:t xml:space="preserve"> angepasst. In Ziffer „5.1.1.3 Reaktions- und Wiederherstellungszeiten*“ wurde der Verweis auf die </w:t>
            </w:r>
            <w:r w:rsidR="006210B8">
              <w:t xml:space="preserve">neue </w:t>
            </w:r>
            <w:r>
              <w:t>Ziffer der Leistungsbeschreibung – Ziffer 5.1 – korrigiert.</w:t>
            </w:r>
            <w:r w:rsidR="009202D0">
              <w:t xml:space="preserve"> Die Änderung</w:t>
            </w:r>
            <w:r w:rsidR="005E3BC6">
              <w:t>en</w:t>
            </w:r>
            <w:r w:rsidR="009202D0">
              <w:t xml:space="preserve"> erg</w:t>
            </w:r>
            <w:r w:rsidR="005E3BC6">
              <w:t>eben</w:t>
            </w:r>
            <w:r w:rsidR="009202D0">
              <w:t xml:space="preserve"> sich aus den bereits in der Vergangenheit erfolgten Anpassungen an den Leistungsbeschreibungen.</w:t>
            </w:r>
            <w:r w:rsidR="006210B8">
              <w:t xml:space="preserve"> Die Preisblattpositionen 8, 9 und 10 wurde ebenfalls redaktionell angepasst.</w:t>
            </w:r>
          </w:p>
          <w:p w14:paraId="06A58CFF" w14:textId="77777777" w:rsidR="00765842" w:rsidRPr="00EE37C0" w:rsidRDefault="00765842" w:rsidP="00765842">
            <w:pPr>
              <w:rPr>
                <w:color w:val="000000" w:themeColor="text1"/>
              </w:rPr>
            </w:pPr>
            <w:r w:rsidRPr="00EE37C0">
              <w:rPr>
                <w:color w:val="000000" w:themeColor="text1"/>
              </w:rPr>
              <w:t>Bitte beachten Sie die Änderungen gegenüber den Vorversionen und nutzen Sie die neu erstellten Dokumente zur weiteren Bearbeitung Ihrer Angebote.</w:t>
            </w:r>
          </w:p>
          <w:p w14:paraId="181EBDF3" w14:textId="77777777" w:rsidR="00765842" w:rsidRPr="00EE37C0" w:rsidRDefault="00765842" w:rsidP="00765842">
            <w:pPr>
              <w:rPr>
                <w:color w:val="000000" w:themeColor="text1"/>
              </w:rPr>
            </w:pPr>
            <w:r w:rsidRPr="00EE37C0">
              <w:rPr>
                <w:color w:val="000000" w:themeColor="text1"/>
              </w:rPr>
              <w:t>Los 1:</w:t>
            </w:r>
          </w:p>
          <w:p w14:paraId="6E69C64D" w14:textId="40459B74" w:rsidR="00765842" w:rsidRDefault="00765842" w:rsidP="00765842">
            <w:pPr>
              <w:pStyle w:val="Listenabsatz"/>
              <w:numPr>
                <w:ilvl w:val="0"/>
                <w:numId w:val="14"/>
              </w:numPr>
              <w:rPr>
                <w:color w:val="000000" w:themeColor="text1"/>
              </w:rPr>
            </w:pPr>
            <w:r w:rsidRPr="00765842">
              <w:rPr>
                <w:color w:val="000000" w:themeColor="text1"/>
              </w:rPr>
              <w:t>EVB IT Kaufvertrag (Langfassung mit Instandhaltung) VV1 v</w:t>
            </w:r>
            <w:r>
              <w:rPr>
                <w:color w:val="000000" w:themeColor="text1"/>
              </w:rPr>
              <w:t>3</w:t>
            </w:r>
          </w:p>
          <w:p w14:paraId="49699552" w14:textId="6F880FDB" w:rsidR="006210B8" w:rsidRPr="00EE37C0" w:rsidRDefault="006210B8" w:rsidP="00765842">
            <w:pPr>
              <w:pStyle w:val="Listenabsatz"/>
              <w:numPr>
                <w:ilvl w:val="0"/>
                <w:numId w:val="14"/>
              </w:numPr>
              <w:rPr>
                <w:color w:val="000000" w:themeColor="text1"/>
              </w:rPr>
            </w:pPr>
            <w:r w:rsidRPr="006210B8">
              <w:rPr>
                <w:color w:val="000000" w:themeColor="text1"/>
              </w:rPr>
              <w:t>Preisblatt VV1 v2</w:t>
            </w:r>
          </w:p>
          <w:p w14:paraId="6AE96C8F" w14:textId="2E4DED3C" w:rsidR="00765842" w:rsidRDefault="00765842" w:rsidP="00765842">
            <w:pPr>
              <w:rPr>
                <w:color w:val="000000" w:themeColor="text1"/>
              </w:rPr>
            </w:pPr>
            <w:r w:rsidRPr="00EE37C0">
              <w:rPr>
                <w:color w:val="000000" w:themeColor="text1"/>
              </w:rPr>
              <w:t>Los 2:</w:t>
            </w:r>
          </w:p>
          <w:p w14:paraId="7E00BB7B" w14:textId="77777777" w:rsidR="0000526C" w:rsidRDefault="00765842" w:rsidP="00765842">
            <w:pPr>
              <w:pStyle w:val="Listenabsatz"/>
              <w:numPr>
                <w:ilvl w:val="0"/>
                <w:numId w:val="14"/>
              </w:numPr>
              <w:rPr>
                <w:color w:val="000000" w:themeColor="text1"/>
              </w:rPr>
            </w:pPr>
            <w:r w:rsidRPr="00765842">
              <w:rPr>
                <w:color w:val="000000" w:themeColor="text1"/>
              </w:rPr>
              <w:t>EVB IT Kaufvertrag (Langfassung mit Instandhaltung) VV</w:t>
            </w:r>
            <w:r>
              <w:rPr>
                <w:color w:val="000000" w:themeColor="text1"/>
              </w:rPr>
              <w:t>2</w:t>
            </w:r>
            <w:r w:rsidRPr="00765842">
              <w:rPr>
                <w:color w:val="000000" w:themeColor="text1"/>
              </w:rPr>
              <w:t xml:space="preserve"> v</w:t>
            </w:r>
            <w:r>
              <w:rPr>
                <w:color w:val="000000" w:themeColor="text1"/>
              </w:rPr>
              <w:t>3</w:t>
            </w:r>
          </w:p>
          <w:p w14:paraId="25F1A195" w14:textId="560B8032" w:rsidR="006210B8" w:rsidRPr="00765842" w:rsidRDefault="006210B8" w:rsidP="00765842">
            <w:pPr>
              <w:pStyle w:val="Listenabsatz"/>
              <w:numPr>
                <w:ilvl w:val="0"/>
                <w:numId w:val="14"/>
              </w:numPr>
              <w:rPr>
                <w:color w:val="000000" w:themeColor="text1"/>
              </w:rPr>
            </w:pPr>
            <w:r w:rsidRPr="006210B8">
              <w:rPr>
                <w:color w:val="000000" w:themeColor="text1"/>
              </w:rPr>
              <w:t>Preisblatt VV</w:t>
            </w:r>
            <w:r>
              <w:rPr>
                <w:color w:val="000000" w:themeColor="text1"/>
              </w:rPr>
              <w:t>2</w:t>
            </w:r>
            <w:r w:rsidRPr="006210B8">
              <w:rPr>
                <w:color w:val="000000" w:themeColor="text1"/>
              </w:rPr>
              <w:t xml:space="preserve"> v2</w:t>
            </w:r>
          </w:p>
        </w:tc>
      </w:tr>
    </w:tbl>
    <w:p w14:paraId="147FA544" w14:textId="316E6F5A" w:rsidR="00683B14" w:rsidRDefault="00683B14" w:rsidP="00683B14">
      <w:pPr>
        <w:pStyle w:val="berschrift3"/>
      </w:pPr>
      <w:r>
        <w:t>Fragen ab 11.03.2026</w:t>
      </w:r>
    </w:p>
    <w:tbl>
      <w:tblPr>
        <w:tblStyle w:val="Tabellenraster"/>
        <w:tblW w:w="0" w:type="auto"/>
        <w:tblLook w:val="05A0" w:firstRow="1" w:lastRow="0" w:firstColumn="1" w:lastColumn="1" w:noHBand="0" w:noVBand="1"/>
      </w:tblPr>
      <w:tblGrid>
        <w:gridCol w:w="659"/>
        <w:gridCol w:w="3440"/>
        <w:gridCol w:w="5587"/>
        <w:gridCol w:w="4874"/>
      </w:tblGrid>
      <w:tr w:rsidR="00683B14" w14:paraId="3AA16111" w14:textId="77777777" w:rsidTr="007E0693">
        <w:trPr>
          <w:cnfStyle w:val="100000000000" w:firstRow="1" w:lastRow="0" w:firstColumn="0" w:lastColumn="0" w:oddVBand="0" w:evenVBand="0" w:oddHBand="0" w:evenHBand="0" w:firstRowFirstColumn="0" w:firstRowLastColumn="0" w:lastRowFirstColumn="0" w:lastRowLastColumn="0"/>
        </w:trPr>
        <w:tc>
          <w:tcPr>
            <w:tcW w:w="659" w:type="dxa"/>
          </w:tcPr>
          <w:p w14:paraId="7FF3CB36" w14:textId="77777777" w:rsidR="00683B14" w:rsidRDefault="00683B14" w:rsidP="007E0693">
            <w:pPr>
              <w:pStyle w:val="Tabellenberschrift"/>
            </w:pPr>
            <w:r>
              <w:t>Nr.</w:t>
            </w:r>
          </w:p>
        </w:tc>
        <w:tc>
          <w:tcPr>
            <w:tcW w:w="3440" w:type="dxa"/>
          </w:tcPr>
          <w:p w14:paraId="46C7C895" w14:textId="77777777" w:rsidR="00683B14" w:rsidRDefault="00683B14" w:rsidP="007E0693">
            <w:pPr>
              <w:pStyle w:val="Tabellenberschrift"/>
            </w:pPr>
            <w:r>
              <w:t xml:space="preserve">Quelle </w:t>
            </w:r>
            <w:r>
              <w:br/>
            </w:r>
            <w:r>
              <w:rPr>
                <w:rStyle w:val="Fett"/>
              </w:rPr>
              <w:t>(Dokument, Kap., Seite,…)</w:t>
            </w:r>
          </w:p>
        </w:tc>
        <w:tc>
          <w:tcPr>
            <w:tcW w:w="5587" w:type="dxa"/>
          </w:tcPr>
          <w:p w14:paraId="7966E09B" w14:textId="77777777" w:rsidR="00683B14" w:rsidRDefault="00683B14" w:rsidP="007E069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AC38A66" w14:textId="77777777" w:rsidR="00683B14" w:rsidRDefault="00683B14" w:rsidP="007E0693">
            <w:pPr>
              <w:pStyle w:val="Tabellenberschrift"/>
            </w:pPr>
            <w:r>
              <w:t>Antwort von BeschA</w:t>
            </w:r>
          </w:p>
        </w:tc>
      </w:tr>
      <w:tr w:rsidR="00C748B5" w14:paraId="4F6C728C" w14:textId="77777777" w:rsidTr="007E0693">
        <w:tc>
          <w:tcPr>
            <w:tcW w:w="659" w:type="dxa"/>
          </w:tcPr>
          <w:p w14:paraId="5C15A64F" w14:textId="4A102B94" w:rsidR="00C748B5" w:rsidRDefault="00C748B5" w:rsidP="00C748B5">
            <w:r>
              <w:t>87</w:t>
            </w:r>
          </w:p>
        </w:tc>
        <w:tc>
          <w:tcPr>
            <w:tcW w:w="3440" w:type="dxa"/>
          </w:tcPr>
          <w:p w14:paraId="459A1C6F" w14:textId="77777777" w:rsidR="00C748B5" w:rsidRPr="00281A01" w:rsidRDefault="00C748B5" w:rsidP="00C748B5">
            <w:pPr>
              <w:rPr>
                <w:bCs/>
              </w:rPr>
            </w:pPr>
            <w:r>
              <w:t>Allgemein</w:t>
            </w:r>
          </w:p>
        </w:tc>
        <w:tc>
          <w:tcPr>
            <w:tcW w:w="5587" w:type="dxa"/>
          </w:tcPr>
          <w:p w14:paraId="0AAE33D2" w14:textId="77777777" w:rsidR="00C748B5" w:rsidRDefault="00C748B5" w:rsidP="00C748B5">
            <w:r>
              <w:t>Nach unseren Befragungen bei verschiedenen Herstellern von interaktiven Displays werden in der Regel 5 Jahre Sicherheitsupdates ab Markteinführung zugesichert, teilweise auch nur 3 Jahre. Weitere Updates sind zwar möglich, aber nicht garantiert.</w:t>
            </w:r>
          </w:p>
          <w:p w14:paraId="5806BAEE" w14:textId="77777777" w:rsidR="00C748B5" w:rsidRDefault="00C748B5" w:rsidP="00C748B5">
            <w:r>
              <w:t xml:space="preserve">Da davon auszugehen ist, dass die anzubietenden Displays bereits am Markt eingeführt worden sind, ist Ihre Forderung nach 5 Jahren Sicherheitsupdates ab Kauf so nicht abbildbar. Bei einer möglichen Vertragslaufzeit von 4 Jahren würde dies für das zuletzt beschaffte Display </w:t>
            </w:r>
            <w:r>
              <w:lastRenderedPageBreak/>
              <w:t>bedeuten, dass sich der Updatezeitraum auf insgesamt 9 Jahre verlängern würde.</w:t>
            </w:r>
          </w:p>
          <w:p w14:paraId="153E2CC8" w14:textId="77777777" w:rsidR="00C748B5" w:rsidRDefault="00C748B5" w:rsidP="00C748B5">
            <w:r>
              <w:t>Ein weiteres Festhalten an 5 Jahren Updates ab Kauf ist zudem auch im Hinblick auf die Google EDLA-Lizenz problematisch. Weder der Hersteller des Displays noch der Bieter haben Einfluss auf die Google-Lizenzrechte. Google ist der alleinige Inhaber des Betriebssystems Android. Das EDLA-Lizenzprogramm regelt, wie Hersteller mit der Updatestrategie von Google umzugehen haben. Unsere Marktanalyse hat ergeben, dass dies alle Displays mit Google Android und EDLA-Zertifizierung betrifft.</w:t>
            </w:r>
          </w:p>
          <w:p w14:paraId="0D48B2DA" w14:textId="77777777" w:rsidR="00C748B5" w:rsidRDefault="00C748B5" w:rsidP="00C748B5">
            <w:r>
              <w:t>Wir bitten daher darum, die Forderung auf 5 Jahre Sicherheitsupdates ab Markteinführung anzupassen. Andernfalls würden potenzielle Bieter dazu gezwungen, Zusicherungen zu machen, die tatsächlich nicht verlässlich eingehalten werden können.</w:t>
            </w:r>
          </w:p>
          <w:p w14:paraId="47083A6F" w14:textId="3901FF88" w:rsidR="00C748B5" w:rsidRDefault="00C748B5" w:rsidP="00C748B5">
            <w:r>
              <w:t>Wir verstehen das also so, dass die Sicherheitspatches im Rahmen der EDLA-Zertifizierung durchzuführen sind.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A6CA53E" w14:textId="48E06D8D" w:rsidR="00A7298F" w:rsidRDefault="00A7298F" w:rsidP="00A7298F">
            <w:r>
              <w:lastRenderedPageBreak/>
              <w:t>Für den Fall, dass die originär angebotenen Geräte nicht mehr mit Sicherheitsupdates/-</w:t>
            </w:r>
            <w:proofErr w:type="spellStart"/>
            <w:r>
              <w:t>patches</w:t>
            </w:r>
            <w:proofErr w:type="spellEnd"/>
            <w:r>
              <w:t xml:space="preserve"> versorgt werden können</w:t>
            </w:r>
            <w:r w:rsidR="001D69C2">
              <w:t xml:space="preserve"> (Dauer gemäß Leistungsbeschreibung)</w:t>
            </w:r>
            <w:r>
              <w:t xml:space="preserve"> besteht dem Grund</w:t>
            </w:r>
            <w:r w:rsidR="00133AA8">
              <w:t>e</w:t>
            </w:r>
            <w:r>
              <w:t xml:space="preserve"> nach die Möglichkeit eines Produktwechsels durch ein geeignetes</w:t>
            </w:r>
            <w:r w:rsidR="001D69C2">
              <w:t xml:space="preserve"> und die Mindestanforderungen erfüllendes</w:t>
            </w:r>
            <w:r>
              <w:t xml:space="preserve"> Nachfolgeprodukt. Siehe hierzu bitte auch § 1 Abs. 1 der Rahmenvereinbarung.</w:t>
            </w:r>
            <w:r w:rsidR="001D69C2">
              <w:t xml:space="preserve"> </w:t>
            </w:r>
            <w:r>
              <w:t>Die Mindestanforderungen werden nicht angepasst.</w:t>
            </w:r>
          </w:p>
          <w:p w14:paraId="66213983" w14:textId="5FBE308A" w:rsidR="00A75945" w:rsidRDefault="00F72264" w:rsidP="00A7298F">
            <w:r>
              <w:lastRenderedPageBreak/>
              <w:t>Ihre Annahme ist nicht korrekt. Die Anforderungen an Sicherheitsupdates/-</w:t>
            </w:r>
            <w:proofErr w:type="spellStart"/>
            <w:r>
              <w:t>patches</w:t>
            </w:r>
            <w:proofErr w:type="spellEnd"/>
            <w:r>
              <w:t xml:space="preserve"> beziehen sich primär auf das verwendete Betriebssystem.</w:t>
            </w:r>
          </w:p>
          <w:p w14:paraId="718D290B" w14:textId="75047484" w:rsidR="00A7298F" w:rsidRDefault="00A7298F" w:rsidP="00C748B5"/>
        </w:tc>
      </w:tr>
    </w:tbl>
    <w:p w14:paraId="44FCE9E7" w14:textId="02785CF7" w:rsidR="00B54E99" w:rsidRDefault="00B54E99" w:rsidP="00B54E99">
      <w:pPr>
        <w:pStyle w:val="berschrift3"/>
      </w:pPr>
      <w:r>
        <w:lastRenderedPageBreak/>
        <w:t xml:space="preserve">Fragen ab 12.03.2026 </w:t>
      </w:r>
      <w:r w:rsidRPr="004132A7">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B54E99" w14:paraId="228DBFA4" w14:textId="77777777" w:rsidTr="00895EF1">
        <w:trPr>
          <w:cnfStyle w:val="100000000000" w:firstRow="1" w:lastRow="0" w:firstColumn="0" w:lastColumn="0" w:oddVBand="0" w:evenVBand="0" w:oddHBand="0" w:evenHBand="0" w:firstRowFirstColumn="0" w:firstRowLastColumn="0" w:lastRowFirstColumn="0" w:lastRowLastColumn="0"/>
        </w:trPr>
        <w:tc>
          <w:tcPr>
            <w:tcW w:w="659" w:type="dxa"/>
          </w:tcPr>
          <w:p w14:paraId="35A62EBE" w14:textId="77777777" w:rsidR="00B54E99" w:rsidRDefault="00B54E99" w:rsidP="00895EF1">
            <w:pPr>
              <w:pStyle w:val="Tabellenberschrift"/>
            </w:pPr>
            <w:r>
              <w:t>Nr.</w:t>
            </w:r>
          </w:p>
        </w:tc>
        <w:tc>
          <w:tcPr>
            <w:tcW w:w="3440" w:type="dxa"/>
          </w:tcPr>
          <w:p w14:paraId="435BF11C" w14:textId="77777777" w:rsidR="00B54E99" w:rsidRDefault="00B54E99" w:rsidP="00895EF1">
            <w:pPr>
              <w:pStyle w:val="Tabellenberschrift"/>
            </w:pPr>
            <w:r>
              <w:t xml:space="preserve">Quelle </w:t>
            </w:r>
            <w:r>
              <w:br/>
            </w:r>
            <w:r>
              <w:rPr>
                <w:rStyle w:val="Fett"/>
              </w:rPr>
              <w:t>(Dokument, Kap., Seite,…)</w:t>
            </w:r>
          </w:p>
        </w:tc>
        <w:tc>
          <w:tcPr>
            <w:tcW w:w="5587" w:type="dxa"/>
          </w:tcPr>
          <w:p w14:paraId="393DA0F4" w14:textId="77777777" w:rsidR="00B54E99" w:rsidRDefault="00B54E99" w:rsidP="00895EF1">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548C0E" w14:textId="77777777" w:rsidR="00B54E99" w:rsidRDefault="00B54E99" w:rsidP="00895EF1">
            <w:pPr>
              <w:pStyle w:val="Tabellenberschrift"/>
            </w:pPr>
            <w:r>
              <w:t>Antwort von BeschA</w:t>
            </w:r>
          </w:p>
        </w:tc>
      </w:tr>
      <w:tr w:rsidR="00B54E99" w14:paraId="75A0B5E1" w14:textId="77777777" w:rsidTr="00895EF1">
        <w:tc>
          <w:tcPr>
            <w:tcW w:w="659" w:type="dxa"/>
          </w:tcPr>
          <w:p w14:paraId="32FDC627" w14:textId="564D363F" w:rsidR="00B54E99" w:rsidRDefault="00B54E99" w:rsidP="00895EF1">
            <w:r>
              <w:t>88</w:t>
            </w:r>
          </w:p>
        </w:tc>
        <w:tc>
          <w:tcPr>
            <w:tcW w:w="3440" w:type="dxa"/>
          </w:tcPr>
          <w:p w14:paraId="4CA79C43" w14:textId="77777777" w:rsidR="00B54E99" w:rsidRPr="00281A01" w:rsidRDefault="00B54E99" w:rsidP="00895EF1">
            <w:pPr>
              <w:rPr>
                <w:bCs/>
              </w:rPr>
            </w:pPr>
            <w:r>
              <w:t>Allgemein</w:t>
            </w:r>
          </w:p>
        </w:tc>
        <w:tc>
          <w:tcPr>
            <w:tcW w:w="5587" w:type="dxa"/>
          </w:tcPr>
          <w:p w14:paraId="4963AE7E" w14:textId="1A6B2BDB" w:rsidR="00B54E99" w:rsidRDefault="00B54E99" w:rsidP="00B54E99">
            <w:r>
              <w:t>Im vorliegenden Verfahren ist ein Rahmenvertrag mit Festpreisen vorgesehen, wobei die konkreten Abrufzeitpunkte während der Laufzeit variabel sind.</w:t>
            </w:r>
          </w:p>
          <w:p w14:paraId="1029FF67" w14:textId="77777777" w:rsidR="00B54E99" w:rsidRDefault="00B54E99" w:rsidP="00B54E99">
            <w:r>
              <w:t xml:space="preserve">Die derzeitigen Entwicklungen auf den globalen Speicher- und Halbleitermärkten sind durch strukturelle Angebotsverknappungen und signifikante Preisbewegungen </w:t>
            </w:r>
            <w:r>
              <w:lastRenderedPageBreak/>
              <w:t>gekennzeichnet. Insbesondere bei RAM- und SSD-Komponenten sind Preissteigerungen im deutlich zweistelligen, teilweise sogar dreistelligen Prozentbereich zu verzeichnen, die herstellerübergreifend wirken.</w:t>
            </w:r>
          </w:p>
          <w:p w14:paraId="15E34607" w14:textId="77777777" w:rsidR="00B54E99" w:rsidRDefault="00B54E99" w:rsidP="00B54E99">
            <w:r>
              <w:t>Nach aktuellen Markteinschätzungen ist aufgrund der anhaltenden langfristigen Bindung und Vorabreservierung wesentlicher Produktionskapazitäten durch große KI- und Rechenzentrumsbetreiber sowie des zeitlich verzögerten Ausbaus neuer Produktionskapazitäten nicht von einer kurzfristigen Normalisierung auszugehen. Vielmehr ist derzeit mit einer Fortdauer der angespannten Marktlage mindestens bis 2027, teilweise auch bis 2028, zu rechnen.</w:t>
            </w:r>
          </w:p>
          <w:p w14:paraId="308386C5" w14:textId="77777777" w:rsidR="00B54E99" w:rsidRDefault="00B54E99" w:rsidP="00B54E99">
            <w:r>
              <w:t>Nach vergaberechtlicher Rechtsprechung ist ein entscheidender Prüfungsmaßstab, ob eine ordnungsgemäße Angebotskalkulation für Bieter zumutbar ist. Eine kaufmännisch vernünftige Kalkulation gilt als unzumutbar, wenn Preis- und Kalkulationsrisiken über das Maß hinausgehen, das Bietern typischerweise obliegt, und eine sachgerechte Angebotskalkulation selbst unter Berücksichtigung von Risikozuschlägen praktisch nicht mehr möglich ist bzw. den Bieter unangemessen belastet. Die derzeitige Marktlage stellt nach unserer Auffassung gerade eine solche Unzumutbarkeit dar.</w:t>
            </w:r>
          </w:p>
          <w:p w14:paraId="6DB64CFF" w14:textId="77777777" w:rsidR="00B54E99" w:rsidRDefault="00B54E99" w:rsidP="00B54E99">
            <w:r>
              <w:t xml:space="preserve">Nach § 97 Abs. 1 GWB sind öffentliche Aufträge im Wettbewerb und im Wege transparenter Verfahren wirtschaftlich zu vergeben. Das Wirtschaftlichkeitsgebot zielt darauf ab, ein optimales Preis-Leistungs-Verhältnis im Wettbewerb zu erzielen. </w:t>
            </w:r>
          </w:p>
          <w:p w14:paraId="05B4BC24" w14:textId="77777777" w:rsidR="00B54E99" w:rsidRDefault="00B54E99" w:rsidP="00B54E99">
            <w:r>
              <w:t xml:space="preserve">Werden jedoch außergewöhnliche, nicht beherrschbare Marktverwerfungen vollständig dem Auftragnehmer zugewiesen, kann dies dazu führen, dass Bieter erhebliche </w:t>
            </w:r>
            <w:r>
              <w:lastRenderedPageBreak/>
              <w:t>Unsicherheiten in ihre Preise einkalkulieren müssen. Dies kann dem Ziel eines sachgerechten Wirtschaftlichkeitsergebnisses zuwiderlaufen.</w:t>
            </w:r>
          </w:p>
          <w:p w14:paraId="4C887DD0" w14:textId="77777777" w:rsidR="00B54E99" w:rsidRDefault="00B54E99" w:rsidP="00B54E99">
            <w:r>
              <w:t>Vor dem Hintergrund einer mehrjährigen Festpreisbindung bei gleichzeitig offenen Abrufzeitpunkten stellt sich die Frage, wie diese außergewöhnlichen Marktveränderungen sachgerecht während der Laufzeit berücksichtigt werden können.</w:t>
            </w:r>
          </w:p>
          <w:p w14:paraId="1FCA13E3" w14:textId="77777777" w:rsidR="00B54E99" w:rsidRDefault="00B54E99" w:rsidP="00B54E99">
            <w:r>
              <w:t>Wir bitten daher um Klarstellung, ob ein Preisanpassungsmechanismus vorgesehen ist oder vorgesehen werden kann und regen hierzu insbesondere folgende Regelungen an:</w:t>
            </w:r>
          </w:p>
          <w:p w14:paraId="78B1DA01" w14:textId="77777777" w:rsidR="00B54E99" w:rsidRDefault="00B54E99" w:rsidP="00B54E99">
            <w:r>
              <w:t>Open-Book-Mechanismus für besonders volatile Artikel</w:t>
            </w:r>
          </w:p>
          <w:p w14:paraId="1A64155E" w14:textId="2F58B203" w:rsidR="00B54E99" w:rsidRDefault="00B54E99" w:rsidP="00B54E99">
            <w:r>
              <w:t>Für besonders marktvolatile Artikel könnte ein Open-Book-Mechanismus vorgesehen werden, bei dem sich der Angebotspreis aus</w:t>
            </w:r>
          </w:p>
          <w:p w14:paraId="0C94805B" w14:textId="77777777" w:rsidR="00B54E99" w:rsidRDefault="00B54E99" w:rsidP="00B54E99">
            <w:r>
              <w:t>•</w:t>
            </w:r>
            <w:r>
              <w:tab/>
              <w:t>dem jeweils gültigen Einkaufspreis des Herstellers bzw. Vorlieferanten sowie</w:t>
            </w:r>
          </w:p>
          <w:p w14:paraId="380CE84B" w14:textId="77777777" w:rsidR="00B54E99" w:rsidRDefault="00B54E99" w:rsidP="00B54E99">
            <w:r>
              <w:t>•</w:t>
            </w:r>
            <w:r>
              <w:tab/>
              <w:t>einem festen, im Angebot anzugebenden prozentualen Aufschlag</w:t>
            </w:r>
          </w:p>
          <w:p w14:paraId="623858CA" w14:textId="77777777" w:rsidR="00B54E99" w:rsidRDefault="00B54E99" w:rsidP="00B54E99">
            <w:r>
              <w:t>zusammensetzt.</w:t>
            </w:r>
          </w:p>
          <w:p w14:paraId="26B32B87" w14:textId="77777777" w:rsidR="00B54E99" w:rsidRDefault="00B54E99" w:rsidP="00B54E99">
            <w:r>
              <w:t xml:space="preserve">Der prozentuale Aufschlag würde mit Angebotsabgabe verbindlich festgelegt und während der gesamten Vertragslaufzeit unverändert bleiben. Der initiale Bezugspreis könnte auf Grundlage eines zum Angebotszeitpunkt gültigen Hersteller- oder Distributionspreises gebildet und – sofern erforderlich – auf </w:t>
            </w:r>
            <w:r>
              <w:lastRenderedPageBreak/>
              <w:t>einer separaten Anlage dokumentiert werden, ohne dass eine Anpassung des Preisblattes erforderlich ist.</w:t>
            </w:r>
          </w:p>
          <w:p w14:paraId="1DA7F600" w14:textId="77777777" w:rsidR="00B54E99" w:rsidRDefault="00B54E99" w:rsidP="00B54E99">
            <w:r>
              <w:t>Regelung zur Aktualisierung der Bezugspreise</w:t>
            </w:r>
          </w:p>
          <w:p w14:paraId="4F951EAA" w14:textId="77777777" w:rsidR="00B54E99" w:rsidRDefault="00B54E99" w:rsidP="00B54E99">
            <w:r>
              <w:t>Zur sachgerechten Abbildung der aktuell sehr dynamischen Marktentwicklung sollte eine kurzfristige Aktualisierung der zugrunde liegenden Einkaufspreise möglich sein.</w:t>
            </w:r>
          </w:p>
          <w:p w14:paraId="26C6303C" w14:textId="77777777" w:rsidR="00B54E99" w:rsidRDefault="00B54E99" w:rsidP="00B54E99">
            <w:r>
              <w:t>Aus Sicht der Bieter wären beispielsweise folgende Varianten denkbar:</w:t>
            </w:r>
          </w:p>
          <w:p w14:paraId="1C35246C" w14:textId="77777777" w:rsidR="00B54E99" w:rsidRDefault="00B54E99" w:rsidP="00B54E99">
            <w:r>
              <w:t>•</w:t>
            </w:r>
            <w:r>
              <w:tab/>
              <w:t>Wirksamkeit von Preisänderungen mit Übermittlung eines jeweils gültigen Hersteller- bzw. Distributionspreises, oder</w:t>
            </w:r>
          </w:p>
          <w:p w14:paraId="3DC306AC" w14:textId="77777777" w:rsidR="00B54E99" w:rsidRDefault="00B54E99" w:rsidP="00B54E99">
            <w:r>
              <w:t>•</w:t>
            </w:r>
            <w:r>
              <w:tab/>
              <w:t>ersatzweise regelmäßige Aktualisierung in kurzen Intervallen (z. B. wöchentlich oder monatlich).</w:t>
            </w:r>
          </w:p>
          <w:p w14:paraId="246CBA7C" w14:textId="77777777" w:rsidR="00B54E99" w:rsidRDefault="00B54E99" w:rsidP="00B54E99">
            <w:r>
              <w:t>Ein transparenter Mechanismus würde aus unserer Sicht nicht nur Kalkulationssicherheit schaffen, sondern auch verhindern, dass außergewöhnliche Risiken vorsorglich über Risikozuschläge eingepreist werden müssen, was sich unmittelbar auf das Wirtschaftlichkeitsergebnis des Verfahrens auswirken kann.</w:t>
            </w:r>
          </w:p>
          <w:p w14:paraId="435BE49F" w14:textId="77777777" w:rsidR="00B54E99" w:rsidRDefault="00B54E99" w:rsidP="00B54E99">
            <w:r>
              <w:t>Schließlich sehen sowohl § 132 GWB als auch Art. 72 der Richtlinie 2014/24/EU ausdrücklich vor, dass Vertragsänderungen während der Laufzeit zulässig sind, wenn diese bereits in den ursprünglichen Vergabeunterlagen in klaren, präzisen und eindeutig formulierten Überprüfungsklauseln vorgesehen sind.</w:t>
            </w:r>
          </w:p>
          <w:p w14:paraId="375E8280" w14:textId="77777777" w:rsidR="00B54E99" w:rsidRDefault="00B54E99" w:rsidP="00B54E99">
            <w:r>
              <w:t xml:space="preserve">Eine entsprechende Preisanpassungsklausel würde somit gerade keine unzulässige Vertragsänderung darstellen, sondern eine vergaberechtlich vorgesehene und </w:t>
            </w:r>
            <w:r>
              <w:lastRenderedPageBreak/>
              <w:t>rechtssichere Möglichkeit schaffen, um auf zukünftige Preisentwicklungen reagieren zu können, ohne dass hierdurch ein neues Vergabeverfahren erforderlich wird.</w:t>
            </w:r>
          </w:p>
          <w:p w14:paraId="0D6F7D8A" w14:textId="73E9F779" w:rsidR="00B54E99" w:rsidRDefault="00B54E99" w:rsidP="00B54E99">
            <w:r>
              <w:t>Wir bitten daher um entsprechende Prüfung und Anpassung der Vergabeunterlagen.</w:t>
            </w:r>
          </w:p>
        </w:tc>
        <w:tc>
          <w:tcPr>
            <w:cnfStyle w:val="000100000000" w:firstRow="0" w:lastRow="0" w:firstColumn="0" w:lastColumn="1" w:oddVBand="0" w:evenVBand="0" w:oddHBand="0" w:evenHBand="0" w:firstRowFirstColumn="0" w:firstRowLastColumn="0" w:lastRowFirstColumn="0" w:lastRowLastColumn="0"/>
            <w:tcW w:w="4874" w:type="dxa"/>
          </w:tcPr>
          <w:p w14:paraId="2F0533CB" w14:textId="3D7812EC" w:rsidR="00B54E99" w:rsidRDefault="00644031" w:rsidP="00895EF1">
            <w:r w:rsidRPr="00644031">
              <w:lastRenderedPageBreak/>
              <w:t>Eine Preisanpassungsklausel ist nicht vorgesehen. Die Vergabeunterlagen werden nicht angepasst.</w:t>
            </w:r>
          </w:p>
        </w:tc>
      </w:tr>
      <w:tr w:rsidR="00FB5759" w14:paraId="6F1F1C86" w14:textId="77777777" w:rsidTr="00895EF1">
        <w:tc>
          <w:tcPr>
            <w:tcW w:w="659" w:type="dxa"/>
          </w:tcPr>
          <w:p w14:paraId="2C0036F2" w14:textId="50CB771D" w:rsidR="00FB5759" w:rsidRDefault="00FB5759" w:rsidP="00FB5759">
            <w:r>
              <w:lastRenderedPageBreak/>
              <w:t>89</w:t>
            </w:r>
          </w:p>
        </w:tc>
        <w:tc>
          <w:tcPr>
            <w:tcW w:w="3440" w:type="dxa"/>
          </w:tcPr>
          <w:p w14:paraId="1F48B529" w14:textId="0074C211" w:rsidR="00FB5759" w:rsidRDefault="00FB5759" w:rsidP="00FB5759">
            <w:r w:rsidRPr="00895EF1">
              <w:t>Leistungsbeschreibung</w:t>
            </w:r>
          </w:p>
        </w:tc>
        <w:tc>
          <w:tcPr>
            <w:tcW w:w="5587" w:type="dxa"/>
          </w:tcPr>
          <w:p w14:paraId="1D8AED3D" w14:textId="77777777" w:rsidR="00FB5759" w:rsidRDefault="00FB5759" w:rsidP="00FB5759">
            <w:r>
              <w:t xml:space="preserve">Zur Erreichung eines BSI konformen und über die Vertragslaufzeit tragfähigen Sicherheitsniveaus ist es sachlich angezeigt, eine OS Baseline zu verlangen, die mindestens Android 16 unterstützt, da nur so die Kombination aus standardisierten LTS </w:t>
            </w:r>
            <w:proofErr w:type="spellStart"/>
            <w:r>
              <w:t>Merges</w:t>
            </w:r>
            <w:proofErr w:type="spellEnd"/>
            <w:r>
              <w:t>/KMI, CDD konformer Policy Durchsetzung und planbaren Security Bulletins gewährleistet ist – Eigenschaften, die mit älteren Hauptversionen nur eingeschränkt gleichwertig realisierbar wären.</w:t>
            </w:r>
          </w:p>
          <w:p w14:paraId="75BC016B" w14:textId="77777777" w:rsidR="00FB5759" w:rsidRDefault="00FB5759" w:rsidP="00FB5759">
            <w:r>
              <w:t xml:space="preserve">Bitte bestätigen Sie, ob zur Sicherstellung eines einheitlichen Sicherheits- und Wartungsniveaus über die Nutzungsdauer (IT Grundschutz, OPS.1.1.3) eine Mindestanforderung „Unterstützung mindestens Android 16“ vorgesehen ist. </w:t>
            </w:r>
          </w:p>
          <w:p w14:paraId="435AB82A" w14:textId="488F51EB" w:rsidR="00FB5759" w:rsidRDefault="00FB5759" w:rsidP="00FB5759">
            <w:r>
              <w:t>Falls nein, bitten wir um Darstellung, mit welchen technischen und organisatorischen Maßnahmen (inkl. Kernel /GKI Basis) die verfügbaren Sicherheits- und Lifecycle Eigenschaften über die Vertragslaufzeit erreicht werden sollen.</w:t>
            </w:r>
          </w:p>
        </w:tc>
        <w:tc>
          <w:tcPr>
            <w:cnfStyle w:val="000100000000" w:firstRow="0" w:lastRow="0" w:firstColumn="0" w:lastColumn="1" w:oddVBand="0" w:evenVBand="0" w:oddHBand="0" w:evenHBand="0" w:firstRowFirstColumn="0" w:firstRowLastColumn="0" w:lastRowFirstColumn="0" w:lastRowLastColumn="0"/>
            <w:tcW w:w="4874" w:type="dxa"/>
          </w:tcPr>
          <w:p w14:paraId="7C14F554" w14:textId="77777777" w:rsidR="00FB5759" w:rsidRDefault="00FB5759" w:rsidP="00FB5759">
            <w:r>
              <w:t>Die Auswahl von Produkten mit einem den Anforderungen genügenden Betriebssystems obliegt dem bietenden Unternehmen. Eine Anpassung der Mindestanforderung auf Android 16 erfolgt nicht.</w:t>
            </w:r>
          </w:p>
          <w:p w14:paraId="0A580E09" w14:textId="4B14982B" w:rsidR="00FB5759" w:rsidRDefault="00FB5759" w:rsidP="00FB5759">
            <w:r>
              <w:t>Die technisch und organisatorischen Maßnahmen obliegen unabhängig voneinander sowohl dem Auftragnehmer als auch den abrufenden Bedarfsträgern.</w:t>
            </w:r>
          </w:p>
        </w:tc>
      </w:tr>
      <w:tr w:rsidR="00FB5759" w14:paraId="3D019B38" w14:textId="77777777" w:rsidTr="00895EF1">
        <w:tc>
          <w:tcPr>
            <w:tcW w:w="659" w:type="dxa"/>
          </w:tcPr>
          <w:p w14:paraId="41AFC28A" w14:textId="6BACF834" w:rsidR="00FB5759" w:rsidRDefault="00FB5759" w:rsidP="00FB5759">
            <w:r>
              <w:t>90</w:t>
            </w:r>
          </w:p>
        </w:tc>
        <w:tc>
          <w:tcPr>
            <w:tcW w:w="3440" w:type="dxa"/>
          </w:tcPr>
          <w:p w14:paraId="0EC6FB3B" w14:textId="05374BC8" w:rsidR="00FB5759" w:rsidRDefault="00FB5759" w:rsidP="00FB5759">
            <w:r>
              <w:t>Leistungsbeschreibung</w:t>
            </w:r>
          </w:p>
        </w:tc>
        <w:tc>
          <w:tcPr>
            <w:tcW w:w="5587" w:type="dxa"/>
          </w:tcPr>
          <w:p w14:paraId="4592DD0B" w14:textId="77777777" w:rsidR="00FB5759" w:rsidRDefault="00FB5759" w:rsidP="00FB5759">
            <w:r>
              <w:t>Aufgrund der aktuellen weltweiten politischen Entwicklungen und Unruhen, sowie der damit verbundenen sicherheitspolitischen Lage in Deutschland bitten wir um folgende Klarstellung zur Leistungsbeschreibung:</w:t>
            </w:r>
          </w:p>
          <w:p w14:paraId="2E36D4D4" w14:textId="77777777" w:rsidR="00FB5759" w:rsidRDefault="00FB5759" w:rsidP="00FB5759">
            <w:r>
              <w:t xml:space="preserve">Ist unsere Annahme zutreffend, dass ausschließlich Produkte angeboten werden dürfen, in denen keine in </w:t>
            </w:r>
            <w:r>
              <w:lastRenderedPageBreak/>
              <w:t xml:space="preserve">China gefertigten Chips verbaut sind, um potenzielle Risiken hinsichtlich Auslesung, unbefugter Nutzung oder Missbrauch sicherheitsrelevanter Daten auszuschließen? </w:t>
            </w:r>
          </w:p>
          <w:p w14:paraId="088F8DBB" w14:textId="77777777" w:rsidR="00FB5759" w:rsidRDefault="00FB5759" w:rsidP="00FB5759">
            <w:r>
              <w:t>Darüber hinaus möchten wir anmerken und bitten um Klarstellung, ob auch für die Bereitstellung sicherheitsrelevanter Updates (insbesondere Firmware-, Sicherheits- und Patch-Updates) Anforderungen an den Standort der hierfür genutzten Server-Infrastruktur bestehen.</w:t>
            </w:r>
          </w:p>
          <w:p w14:paraId="063CE1B4" w14:textId="77777777" w:rsidR="00FB5759" w:rsidRDefault="00FB5759" w:rsidP="00FB5759">
            <w:r>
              <w:t xml:space="preserve">Ist es zutreffend, dass sicherheitsrelevante Updates nicht über Server bereitgestellt werden dürfen, die sich </w:t>
            </w:r>
            <w:proofErr w:type="spellStart"/>
            <w:r>
              <w:t>ausserhalb</w:t>
            </w:r>
            <w:proofErr w:type="spellEnd"/>
            <w:r>
              <w:t xml:space="preserve"> der EU befinden oder dort betrieben werden, da dadurch die o.g. Risiken entstehen?</w:t>
            </w:r>
          </w:p>
          <w:p w14:paraId="02A0CAC6" w14:textId="14361777" w:rsidR="00FB5759" w:rsidRDefault="00FB5759" w:rsidP="00FB5759">
            <w:r>
              <w:t xml:space="preserve">Wir bitten um eine verbindliche Klarstellung, ob entsprechende Herkunfts- oder Fertigungsanforderungen sowie der Standort der Server Bestandteil der Ausschreibung sind und bitten um Anpassung der Leistungsbeschreibung. </w:t>
            </w:r>
          </w:p>
        </w:tc>
        <w:tc>
          <w:tcPr>
            <w:cnfStyle w:val="000100000000" w:firstRow="0" w:lastRow="0" w:firstColumn="0" w:lastColumn="1" w:oddVBand="0" w:evenVBand="0" w:oddHBand="0" w:evenHBand="0" w:firstRowFirstColumn="0" w:firstRowLastColumn="0" w:lastRowFirstColumn="0" w:lastRowLastColumn="0"/>
            <w:tcW w:w="4874" w:type="dxa"/>
          </w:tcPr>
          <w:p w14:paraId="670CC70E" w14:textId="77777777" w:rsidR="00FB5759" w:rsidRDefault="00FB5759" w:rsidP="00FB5759">
            <w:r>
              <w:lastRenderedPageBreak/>
              <w:t>Ihre Annahme bezüglich dem Thema Herkunft der verwendeten Chips ist nicht korrekt.</w:t>
            </w:r>
          </w:p>
          <w:p w14:paraId="703D56A6" w14:textId="77777777" w:rsidR="00FB5759" w:rsidRDefault="00FB5759" w:rsidP="00FB5759">
            <w:r>
              <w:t>Der Standort der Update-Server ist nicht länderspezifisch eingegrenzt.</w:t>
            </w:r>
          </w:p>
          <w:p w14:paraId="6D8FB437" w14:textId="7C321417" w:rsidR="00FB5759" w:rsidRDefault="00FB5759" w:rsidP="00FB5759">
            <w:r>
              <w:lastRenderedPageBreak/>
              <w:t>Die Leistungsbeschreibung wird nicht angepasst.</w:t>
            </w:r>
          </w:p>
        </w:tc>
      </w:tr>
    </w:tbl>
    <w:p w14:paraId="2E54E4E3" w14:textId="2F981328" w:rsidR="00DB37F2" w:rsidRDefault="00DB37F2" w:rsidP="00DB37F2">
      <w:pPr>
        <w:pStyle w:val="berschrift3"/>
      </w:pPr>
      <w:r>
        <w:lastRenderedPageBreak/>
        <w:t>Fragen ab 1</w:t>
      </w:r>
      <w:r w:rsidR="00D307AF">
        <w:t>6</w:t>
      </w:r>
      <w:r>
        <w:t>.03.2026</w:t>
      </w:r>
    </w:p>
    <w:tbl>
      <w:tblPr>
        <w:tblStyle w:val="Tabellenraster"/>
        <w:tblW w:w="0" w:type="auto"/>
        <w:tblLook w:val="05A0" w:firstRow="1" w:lastRow="0" w:firstColumn="1" w:lastColumn="1" w:noHBand="0" w:noVBand="1"/>
      </w:tblPr>
      <w:tblGrid>
        <w:gridCol w:w="659"/>
        <w:gridCol w:w="3440"/>
        <w:gridCol w:w="5587"/>
        <w:gridCol w:w="4874"/>
      </w:tblGrid>
      <w:tr w:rsidR="00DB37F2" w14:paraId="32C12DB1" w14:textId="77777777" w:rsidTr="00DB37F2">
        <w:trPr>
          <w:cnfStyle w:val="100000000000" w:firstRow="1" w:lastRow="0" w:firstColumn="0" w:lastColumn="0" w:oddVBand="0" w:evenVBand="0" w:oddHBand="0" w:evenHBand="0" w:firstRowFirstColumn="0" w:firstRowLastColumn="0" w:lastRowFirstColumn="0" w:lastRowLastColumn="0"/>
        </w:trPr>
        <w:tc>
          <w:tcPr>
            <w:tcW w:w="659" w:type="dxa"/>
          </w:tcPr>
          <w:p w14:paraId="09DDAB44" w14:textId="77777777" w:rsidR="00DB37F2" w:rsidRDefault="00DB37F2" w:rsidP="00DB37F2">
            <w:pPr>
              <w:pStyle w:val="Tabellenberschrift"/>
            </w:pPr>
            <w:r>
              <w:t>Nr.</w:t>
            </w:r>
          </w:p>
        </w:tc>
        <w:tc>
          <w:tcPr>
            <w:tcW w:w="3440" w:type="dxa"/>
          </w:tcPr>
          <w:p w14:paraId="17FFF82B" w14:textId="77777777" w:rsidR="00DB37F2" w:rsidRDefault="00DB37F2" w:rsidP="00DB37F2">
            <w:pPr>
              <w:pStyle w:val="Tabellenberschrift"/>
            </w:pPr>
            <w:r>
              <w:t xml:space="preserve">Quelle </w:t>
            </w:r>
            <w:r>
              <w:br/>
            </w:r>
            <w:r>
              <w:rPr>
                <w:rStyle w:val="Fett"/>
              </w:rPr>
              <w:t>(Dokument, Kap., Seite,…)</w:t>
            </w:r>
          </w:p>
        </w:tc>
        <w:tc>
          <w:tcPr>
            <w:tcW w:w="5587" w:type="dxa"/>
          </w:tcPr>
          <w:p w14:paraId="51E04065" w14:textId="77777777" w:rsidR="00DB37F2" w:rsidRDefault="00DB37F2" w:rsidP="00DB37F2">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3133411" w14:textId="77777777" w:rsidR="00DB37F2" w:rsidRDefault="00DB37F2" w:rsidP="00DB37F2">
            <w:pPr>
              <w:pStyle w:val="Tabellenberschrift"/>
            </w:pPr>
            <w:r>
              <w:t>Antwort von BeschA</w:t>
            </w:r>
          </w:p>
        </w:tc>
      </w:tr>
      <w:tr w:rsidR="00DB37F2" w14:paraId="0253D336" w14:textId="77777777" w:rsidTr="00DB37F2">
        <w:tc>
          <w:tcPr>
            <w:tcW w:w="659" w:type="dxa"/>
          </w:tcPr>
          <w:p w14:paraId="3802BE03" w14:textId="1B24FF52" w:rsidR="00DB37F2" w:rsidRDefault="00DB37F2" w:rsidP="00DB37F2">
            <w:r>
              <w:t>91</w:t>
            </w:r>
          </w:p>
        </w:tc>
        <w:tc>
          <w:tcPr>
            <w:tcW w:w="3440" w:type="dxa"/>
          </w:tcPr>
          <w:p w14:paraId="5C404358" w14:textId="3BF39F29" w:rsidR="00DB37F2" w:rsidRPr="00281A01" w:rsidRDefault="00DB37F2" w:rsidP="00DB37F2">
            <w:pPr>
              <w:rPr>
                <w:bCs/>
              </w:rPr>
            </w:pPr>
            <w:r>
              <w:t>Leistungsbeschreibung</w:t>
            </w:r>
          </w:p>
        </w:tc>
        <w:tc>
          <w:tcPr>
            <w:tcW w:w="5587" w:type="dxa"/>
          </w:tcPr>
          <w:p w14:paraId="16D72597" w14:textId="77777777" w:rsidR="00DB37F2" w:rsidRPr="00FB1620" w:rsidRDefault="00DB37F2" w:rsidP="00DB37F2">
            <w:r w:rsidRPr="00FB1620">
              <w:t xml:space="preserve">Im Zusammenhang mit den in der Leistungsbeschreibung geforderten Bereitstellungsfristen für Security Patches in Abhängigkeit vom CVSS-Schweregrad bitten wir um folgende Klarstellung: </w:t>
            </w:r>
          </w:p>
          <w:p w14:paraId="56C9CC86" w14:textId="77777777" w:rsidR="00DB37F2" w:rsidRPr="00FB1620" w:rsidRDefault="00DB37F2" w:rsidP="00DB37F2">
            <w:r w:rsidRPr="00FB1620">
              <w:t xml:space="preserve">Bezugnehmend auf die vorgesehenen </w:t>
            </w:r>
            <w:proofErr w:type="spellStart"/>
            <w:r w:rsidRPr="00FB1620">
              <w:t>Reaktions</w:t>
            </w:r>
            <w:proofErr w:type="spellEnd"/>
            <w:r w:rsidRPr="00FB1620">
              <w:t xml:space="preserve"> und Bereitstellungsfristen in Abhängigkeit vom CVSS Schweregrad bitten wir um Klarstellung, welche konkrete </w:t>
            </w:r>
            <w:r w:rsidRPr="00FB1620">
              <w:lastRenderedPageBreak/>
              <w:t>Stelle bzw. Quelle für die Einstufung der jeweiligen Schwachstelle nach CVSS verbindlich maßgeblich ist.</w:t>
            </w:r>
          </w:p>
          <w:p w14:paraId="16B81323" w14:textId="77777777" w:rsidR="00DB37F2" w:rsidRPr="00FB1620" w:rsidRDefault="00DB37F2" w:rsidP="00DB37F2">
            <w:r w:rsidRPr="00FB1620">
              <w:t>Wir bitten um Klarstellung, auf wessen Veröffentlichung für den Beginn der in den Ausschreibungsunterlagen genannten Fristen abzustellen ist: auf die Veröffentlichung durch den Entwickler des Basisbetriebssystems, den Plattform bzw. Chipsatzhersteller oder den Hersteller des angebotenen interaktiven Flachbildschirms, damit der Fristbeginn für alle Bieter eindeutig und einheitlich bestimmbar ist.</w:t>
            </w:r>
          </w:p>
          <w:p w14:paraId="2EC2F31E" w14:textId="77777777" w:rsidR="00DB37F2" w:rsidRPr="00FB1620" w:rsidRDefault="00DB37F2" w:rsidP="00DB37F2">
            <w:r w:rsidRPr="00FB1620">
              <w:t>Wir bitten um Klarstellung, in welcher Form die Einhaltung der Anforderung zur Bereitstellung von Sicherheitsupdates über einen Zeitraum von mindestens 5 Jahren im Rahmen des Vergabeverfahrens nachzuweisen ist. Insbesondere bitten wir um Bestätigung, welche Unterlagen oder Erklärungen als ausreichender Nachweis anerkannt werden, damit die Anforderung für alle Bieter gleichermaßen transparent, objektiv prüfbar und vergaberechtskonform bewertet werden kann.</w:t>
            </w:r>
          </w:p>
          <w:p w14:paraId="1CD8B1F5" w14:textId="07F591BB" w:rsidR="00DB37F2" w:rsidRDefault="00DB37F2" w:rsidP="00DB37F2">
            <w:r w:rsidRPr="00FB1620">
              <w:t>Wir bitten um Klarstellung, welche vertraglichen und rechtlichen Konsequenzen eintreten, sofern die Verpflichtung zur Bereitstellung von Sicherheitsupdates innerhalb des geforderten 5 Jahres Zeitraums im Einzelfall nicht oder nicht fristgerecht erfüllt wird, damit die mit dem Angebot verbundenen Risiken für alle Bieter gleichermaßen kalkulierbar sind.</w:t>
            </w:r>
          </w:p>
        </w:tc>
        <w:tc>
          <w:tcPr>
            <w:cnfStyle w:val="000100000000" w:firstRow="0" w:lastRow="0" w:firstColumn="0" w:lastColumn="1" w:oddVBand="0" w:evenVBand="0" w:oddHBand="0" w:evenHBand="0" w:firstRowFirstColumn="0" w:firstRowLastColumn="0" w:lastRowFirstColumn="0" w:lastRowLastColumn="0"/>
            <w:tcW w:w="4874" w:type="dxa"/>
          </w:tcPr>
          <w:p w14:paraId="239E025E" w14:textId="322C8E26" w:rsidR="00DB37F2" w:rsidRDefault="00DB37F2" w:rsidP="00DB37F2">
            <w:r>
              <w:lastRenderedPageBreak/>
              <w:t xml:space="preserve">CVSS ist ein Standard zur Bewertung von Sicherheitsverletzungen. Details sind abrufbar unter: </w:t>
            </w:r>
            <w:hyperlink r:id="rId8" w:history="1">
              <w:r w:rsidRPr="000F7A04">
                <w:rPr>
                  <w:rStyle w:val="Hyperlink"/>
                </w:rPr>
                <w:t>https://www.first.org/cvss/</w:t>
              </w:r>
            </w:hyperlink>
            <w:r>
              <w:t xml:space="preserve"> </w:t>
            </w:r>
          </w:p>
          <w:p w14:paraId="7FCD89B1" w14:textId="1AFC6B8D" w:rsidR="00DB37F2" w:rsidRDefault="00DB37F2" w:rsidP="00DB37F2">
            <w:r>
              <w:t xml:space="preserve">Sicherheitsverletzungen die an den Bund (BSI) gemeldet werden sind abrufbar unter: </w:t>
            </w:r>
            <w:hyperlink r:id="rId9" w:history="1">
              <w:r w:rsidRPr="000F7A04">
                <w:rPr>
                  <w:rStyle w:val="Hyperlink"/>
                </w:rPr>
                <w:t>https://wid.cert-bund.de/</w:t>
              </w:r>
            </w:hyperlink>
            <w:r>
              <w:t xml:space="preserve"> </w:t>
            </w:r>
          </w:p>
          <w:p w14:paraId="0B283853" w14:textId="5C178606" w:rsidR="00DB37F2" w:rsidRDefault="00DB37F2" w:rsidP="00DB37F2">
            <w:r>
              <w:lastRenderedPageBreak/>
              <w:t xml:space="preserve">Auf internationaler Ebene siehe: </w:t>
            </w:r>
            <w:hyperlink r:id="rId10" w:history="1">
              <w:r w:rsidRPr="000F7A04">
                <w:rPr>
                  <w:rStyle w:val="Hyperlink"/>
                </w:rPr>
                <w:t>https://nvd.nist.gov/</w:t>
              </w:r>
            </w:hyperlink>
            <w:r>
              <w:t xml:space="preserve"> </w:t>
            </w:r>
          </w:p>
          <w:p w14:paraId="210586B8" w14:textId="77777777" w:rsidR="00DB37F2" w:rsidRDefault="00DB37F2" w:rsidP="00DB37F2">
            <w:r>
              <w:t>Die Frist beginnt mit Veröffentlichung der Sicherheitsupdates/-</w:t>
            </w:r>
            <w:proofErr w:type="spellStart"/>
            <w:r>
              <w:t>patches</w:t>
            </w:r>
            <w:proofErr w:type="spellEnd"/>
            <w:r>
              <w:t xml:space="preserve"> durch den Hersteller.</w:t>
            </w:r>
          </w:p>
          <w:p w14:paraId="6C0E0E04" w14:textId="31283AB0" w:rsidR="00DB37F2" w:rsidRDefault="00DB37F2" w:rsidP="00DB37F2">
            <w:r>
              <w:t>Mit Abgabe des Angebots verpflichten sich Bieter die Mindestanforderungen zu erfüllen. Darüber hinaus ist die vollständig ausgefüllte Anlage „Technische_Produkteigenschaften.xlsx“ je Los (VV1/VV2) mit dem Angebot einzureichen.</w:t>
            </w:r>
          </w:p>
          <w:p w14:paraId="6F603EBD" w14:textId="08BC6C24" w:rsidR="00B715E6" w:rsidRDefault="00B715E6" w:rsidP="00DB37F2">
            <w:r w:rsidRPr="00B715E6">
              <w:t>Die Einschätzung des rechtlichen Risikos für den Auftragnehmer anhand des geltenden Rechts und der bekanntgemachten Verträge obliegt den Bietern, ggf. durch eigenen juristischen Beistand. Die Vergabestelle macht keine Rechtsberatung.</w:t>
            </w:r>
          </w:p>
          <w:p w14:paraId="723CB319" w14:textId="77777777" w:rsidR="00DB37F2" w:rsidRDefault="00DB37F2" w:rsidP="00DB37F2"/>
          <w:p w14:paraId="1DAFCBD5" w14:textId="77777777" w:rsidR="00DB37F2" w:rsidRDefault="00DB37F2" w:rsidP="00DB37F2"/>
          <w:p w14:paraId="402FBC33" w14:textId="0C2DC004" w:rsidR="00DB37F2" w:rsidRDefault="00DB37F2" w:rsidP="00DB37F2"/>
        </w:tc>
      </w:tr>
    </w:tbl>
    <w:p w14:paraId="03EC3CCE" w14:textId="664DF5B2" w:rsidR="00D307AF" w:rsidRDefault="00D307AF" w:rsidP="00D307AF">
      <w:pPr>
        <w:pStyle w:val="berschrift3"/>
      </w:pPr>
      <w:r>
        <w:lastRenderedPageBreak/>
        <w:t>Fragen ab 17.03.2026</w:t>
      </w:r>
    </w:p>
    <w:tbl>
      <w:tblPr>
        <w:tblStyle w:val="Tabellenraster"/>
        <w:tblW w:w="0" w:type="auto"/>
        <w:tblLook w:val="05A0" w:firstRow="1" w:lastRow="0" w:firstColumn="1" w:lastColumn="1" w:noHBand="0" w:noVBand="1"/>
      </w:tblPr>
      <w:tblGrid>
        <w:gridCol w:w="659"/>
        <w:gridCol w:w="3440"/>
        <w:gridCol w:w="5587"/>
        <w:gridCol w:w="4874"/>
      </w:tblGrid>
      <w:tr w:rsidR="00D307AF" w14:paraId="4BFD7647" w14:textId="77777777" w:rsidTr="00D70015">
        <w:trPr>
          <w:cnfStyle w:val="100000000000" w:firstRow="1" w:lastRow="0" w:firstColumn="0" w:lastColumn="0" w:oddVBand="0" w:evenVBand="0" w:oddHBand="0" w:evenHBand="0" w:firstRowFirstColumn="0" w:firstRowLastColumn="0" w:lastRowFirstColumn="0" w:lastRowLastColumn="0"/>
        </w:trPr>
        <w:tc>
          <w:tcPr>
            <w:tcW w:w="659" w:type="dxa"/>
          </w:tcPr>
          <w:p w14:paraId="18E565E2" w14:textId="77777777" w:rsidR="00D307AF" w:rsidRDefault="00D307AF" w:rsidP="00D70015">
            <w:pPr>
              <w:pStyle w:val="Tabellenberschrift"/>
            </w:pPr>
            <w:r>
              <w:t>Nr.</w:t>
            </w:r>
          </w:p>
        </w:tc>
        <w:tc>
          <w:tcPr>
            <w:tcW w:w="3440" w:type="dxa"/>
          </w:tcPr>
          <w:p w14:paraId="338247AC" w14:textId="77777777" w:rsidR="00D307AF" w:rsidRDefault="00D307AF" w:rsidP="00D70015">
            <w:pPr>
              <w:pStyle w:val="Tabellenberschrift"/>
            </w:pPr>
            <w:r>
              <w:t xml:space="preserve">Quelle </w:t>
            </w:r>
            <w:r>
              <w:br/>
            </w:r>
            <w:r>
              <w:rPr>
                <w:rStyle w:val="Fett"/>
              </w:rPr>
              <w:t>(Dokument, Kap., Seite,…)</w:t>
            </w:r>
          </w:p>
        </w:tc>
        <w:tc>
          <w:tcPr>
            <w:tcW w:w="5587" w:type="dxa"/>
          </w:tcPr>
          <w:p w14:paraId="280470A5" w14:textId="77777777" w:rsidR="00D307AF" w:rsidRDefault="00D307AF" w:rsidP="00D7001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4D6237A4" w14:textId="77777777" w:rsidR="00D307AF" w:rsidRDefault="00D307AF" w:rsidP="00D70015">
            <w:pPr>
              <w:pStyle w:val="Tabellenberschrift"/>
            </w:pPr>
            <w:r>
              <w:t>Antwort von BeschA</w:t>
            </w:r>
          </w:p>
        </w:tc>
      </w:tr>
      <w:tr w:rsidR="00D307AF" w14:paraId="0EBBF666" w14:textId="77777777" w:rsidTr="00D70015">
        <w:tc>
          <w:tcPr>
            <w:tcW w:w="659" w:type="dxa"/>
          </w:tcPr>
          <w:p w14:paraId="55AF6A9E" w14:textId="56F6BE9C" w:rsidR="00D307AF" w:rsidRDefault="00D307AF" w:rsidP="00D307AF">
            <w:r>
              <w:t>92</w:t>
            </w:r>
          </w:p>
        </w:tc>
        <w:tc>
          <w:tcPr>
            <w:tcW w:w="3440" w:type="dxa"/>
          </w:tcPr>
          <w:p w14:paraId="459A0DA9" w14:textId="09026B67" w:rsidR="00D307AF" w:rsidRPr="00281A01" w:rsidRDefault="00D307AF" w:rsidP="00D307AF">
            <w:pPr>
              <w:rPr>
                <w:bCs/>
              </w:rPr>
            </w:pPr>
            <w:r w:rsidRPr="004D21C6">
              <w:t>Verschlusssachen NfD</w:t>
            </w:r>
          </w:p>
        </w:tc>
        <w:tc>
          <w:tcPr>
            <w:tcW w:w="5587" w:type="dxa"/>
          </w:tcPr>
          <w:p w14:paraId="15B2A2FD" w14:textId="76901C71" w:rsidR="00D307AF" w:rsidRDefault="00D307AF" w:rsidP="00D307AF">
            <w:r>
              <w:t>Im Rahmen der Durchsicht der Vergabeunterlagen haben wir die vorgesehenen Anforderungen im Zusammenhang mit Verschlusssachen NfD (nachfolgend VS-NfD) geprüft.</w:t>
            </w:r>
          </w:p>
          <w:p w14:paraId="01237C1C" w14:textId="77777777" w:rsidR="00D307AF" w:rsidRDefault="00D307AF" w:rsidP="00D307AF">
            <w:r>
              <w:t>Nach unserer Bewertung ergibt sich aus der Leistungsbeschreibung derzeit kein konkreter Anhaltspunkt dafür, dass im Rahmen der ausgeschriebenen Leistung tatsächlich Informationen oder Dokumente verarbeitet werden, die einer Einstufung als Verschlusssache unterliegen. Die vorgesehenen VS-Anforderungen scheinen daher vorsorglich für einen möglichen zukünftigen Sachverhalt aufgenommen worden zu sein, dessen Eintritt nach dem aktuell beschriebenen Leistungsumfang nicht konkret absehbar ist bzw. zu erwarten ist.</w:t>
            </w:r>
          </w:p>
          <w:p w14:paraId="0F026FB8" w14:textId="445F7416" w:rsidR="00D307AF" w:rsidRDefault="00D307AF" w:rsidP="00D307AF">
            <w:r>
              <w:t xml:space="preserve">Grundsätzlich wären wir in der Lage, alle die im Merkblatt VS-NfD aufgeführten Anforderungen einzuhalten, allerdings ist die Umsetzung entsprechender Sicherheitsanforderungen erfahrungsgemäß mit erheblichen organisatorischen, personellen und infrastrukturellen Maßnahmen verbunden (z. B. besondere organisatorische Prozesse sowie ggf. technische oder räumliche Sicherheitsvorkehrungen). Dies führt regelmäßig zu deutlich erhöhten Kosten für die Leistungserbringung. </w:t>
            </w:r>
          </w:p>
          <w:p w14:paraId="6B84B0C5" w14:textId="77777777" w:rsidR="00D307AF" w:rsidRDefault="00D307AF" w:rsidP="00D307AF">
            <w:r>
              <w:t xml:space="preserve">Zusätzlich besteht aus unserer Sicht die Gefahr einer deutlichen Einschränkung des Wettbewerbs. Die mit den VS-Anforderungen verbundenen organisatorischen und finanziellen Aufwände können dazu führen, dass potenzielle Bieter von einer Teilnahme am Vergabeverfahren absehen, insbesondere, wenn der Eintritt eines entsprechenden VS-Falls nach dem derzeitigen Leistungsgegenstand ggfs. nur theoretisch ist. Unternehmen, die dies hierfür noch nicht </w:t>
            </w:r>
            <w:r>
              <w:lastRenderedPageBreak/>
              <w:t xml:space="preserve">vorhalten oder die, die es zwar können, aber die erheblichen Vorhaltekosten nicht tragen können oder möchten, könnten sich daher gegen eine Angebotsabgabe entscheiden, obwohl sie den ausgeschriebenen Leistungsgegenstand fachlich vollständig erfüllen. </w:t>
            </w:r>
          </w:p>
          <w:p w14:paraId="5C7E67FB" w14:textId="77777777" w:rsidR="00D307AF" w:rsidRDefault="00D307AF" w:rsidP="00D307AF">
            <w:r>
              <w:t>Darüber hinaus entsteht aus unserer Sicht ein weiteres vergaberechtlich relevantes Problem im Hinblick auf die Angebotskalkulation: Da derzeit nicht konkret absehbar ist, ob und in welchem Umfang tatsächlich VS-relevante Leistungen anfallen, müssen Bieter dieses Risiko individuell bewerten und in ihre Preise einkalkulieren. Dies kann dazu führen, dass unterschiedliche Bieter sehr unterschiedliche Risikozuschläge ansetzen oder einzelne Bieter entsprechende Kosten vorsorglich vollständig einpreisen, während andere dies nur teilweise oder gar nicht berücksichtigen.</w:t>
            </w:r>
          </w:p>
          <w:p w14:paraId="7867F01B" w14:textId="77777777" w:rsidR="00D307AF" w:rsidRDefault="00D307AF" w:rsidP="00D307AF">
            <w:r>
              <w:t xml:space="preserve"> In der Folge kann die Vergleichbarkeit und Transparenz der Angebote beeinträchtigt werden, da die Preisbildung maßgeblich von individuellen Risikoeinschätzungen abhängt und nicht von einem konkret beschriebenen Leistungsbedarf.</w:t>
            </w:r>
          </w:p>
          <w:p w14:paraId="4673398A" w14:textId="77777777" w:rsidR="00D307AF" w:rsidRDefault="00D307AF" w:rsidP="00D307AF">
            <w:r>
              <w:t>Vor dem Hintergrund der vergaberechtlichen Grundsätze der Wettbewerbsförderung, Transparenz und Verhältnismäßigkeit gemäß § 97 GWB bitten wir daher um Klarstellung:</w:t>
            </w:r>
          </w:p>
          <w:p w14:paraId="4D73352E" w14:textId="77777777" w:rsidR="00D307AF" w:rsidRDefault="00D307AF" w:rsidP="00D307AF">
            <w:r>
              <w:t xml:space="preserve">1.            Ob im Rahmen des aktuell ausgeschriebenen Leistungsumfangs tatsächlich mit der Verarbeitung von Verschlusssachen zu rechnen ist bzw. zu bejahen ist. </w:t>
            </w:r>
          </w:p>
          <w:p w14:paraId="57CBFB94" w14:textId="77777777" w:rsidR="00D307AF" w:rsidRDefault="00D307AF" w:rsidP="00D307AF">
            <w:r>
              <w:lastRenderedPageBreak/>
              <w:t xml:space="preserve">2.            Falls dies nicht im Vorfeld bejaht werden kann, die entsprechenden VS-Anforderungen aus den Vergabeunterlagen zu entfernen. </w:t>
            </w:r>
          </w:p>
          <w:p w14:paraId="774A5F5F" w14:textId="0A5D53B3" w:rsidR="00D307AF" w:rsidRDefault="00D307AF" w:rsidP="00D307AF">
            <w:r>
              <w:t xml:space="preserve">Eine entsprechende Präzisierung könnte aus unserer Sicht dazu beitragen, unnötige Kostensteigerungen zu vermeiden, die Vergleichbarkeit der Angebote zu verbessern und den Wettbewerb nicht zu beschränken. </w:t>
            </w:r>
          </w:p>
          <w:p w14:paraId="5FC6B9F5" w14:textId="7B39C69B" w:rsidR="00D307AF" w:rsidRDefault="00D307AF" w:rsidP="00D307AF">
            <w:r>
              <w:t>Wir bitten daher um entsprechende Prüfung und Klarstellung.</w:t>
            </w:r>
          </w:p>
        </w:tc>
        <w:tc>
          <w:tcPr>
            <w:cnfStyle w:val="000100000000" w:firstRow="0" w:lastRow="0" w:firstColumn="0" w:lastColumn="1" w:oddVBand="0" w:evenVBand="0" w:oddHBand="0" w:evenHBand="0" w:firstRowFirstColumn="0" w:firstRowLastColumn="0" w:lastRowFirstColumn="0" w:lastRowLastColumn="0"/>
            <w:tcW w:w="4874" w:type="dxa"/>
          </w:tcPr>
          <w:p w14:paraId="46FD1952" w14:textId="77777777" w:rsidR="00A70B7F" w:rsidRDefault="00A70B7F" w:rsidP="00A70B7F">
            <w:r>
              <w:lastRenderedPageBreak/>
              <w:t>Da es sich hier um eine Rahmenvereinbarung mit einer Vielzahl zu beliefernder Bedarfsträger handelt, kann nicht völlig ausgeschlossen werden, dass die Auftragnehmerin im Rahmen der Auftragsausführung vereinzelt mit VS-NfD-Inhalten in Berührung kommt. Die konkreten Umstände richten sich nach den Gegebenheiten der jeweiligen abrufenden Behörde.</w:t>
            </w:r>
          </w:p>
          <w:p w14:paraId="76C13B66" w14:textId="77777777" w:rsidR="00A70B7F" w:rsidRDefault="00A70B7F" w:rsidP="00A70B7F"/>
          <w:p w14:paraId="15DB0783" w14:textId="4EEE9631" w:rsidR="00D307AF" w:rsidRDefault="00A70B7F" w:rsidP="00A70B7F">
            <w:r>
              <w:t>Siehe hierzu auch § 11 Abs. 4 der Rahmenvereinbarung.</w:t>
            </w:r>
          </w:p>
        </w:tc>
      </w:tr>
    </w:tbl>
    <w:p w14:paraId="35C3D7AF" w14:textId="08C19FA9" w:rsidR="001C5174" w:rsidRDefault="001C5174" w:rsidP="001C5174"/>
    <w:p w14:paraId="522C6A18" w14:textId="1390A70F" w:rsidR="001C5174" w:rsidRDefault="001C5174" w:rsidP="001C5174">
      <w:pPr>
        <w:pStyle w:val="berschrift3"/>
      </w:pPr>
      <w:r>
        <w:t>Fragen ab 23.03.2026</w:t>
      </w:r>
    </w:p>
    <w:tbl>
      <w:tblPr>
        <w:tblStyle w:val="Tabellenraster"/>
        <w:tblW w:w="0" w:type="auto"/>
        <w:tblLook w:val="05A0" w:firstRow="1" w:lastRow="0" w:firstColumn="1" w:lastColumn="1" w:noHBand="0" w:noVBand="1"/>
      </w:tblPr>
      <w:tblGrid>
        <w:gridCol w:w="659"/>
        <w:gridCol w:w="3440"/>
        <w:gridCol w:w="5587"/>
        <w:gridCol w:w="4874"/>
      </w:tblGrid>
      <w:tr w:rsidR="001C5174" w14:paraId="5B5269C5" w14:textId="77777777" w:rsidTr="001C5174">
        <w:trPr>
          <w:cnfStyle w:val="100000000000" w:firstRow="1" w:lastRow="0" w:firstColumn="0" w:lastColumn="0" w:oddVBand="0" w:evenVBand="0" w:oddHBand="0" w:evenHBand="0" w:firstRowFirstColumn="0" w:firstRowLastColumn="0" w:lastRowFirstColumn="0" w:lastRowLastColumn="0"/>
        </w:trPr>
        <w:tc>
          <w:tcPr>
            <w:tcW w:w="659" w:type="dxa"/>
          </w:tcPr>
          <w:p w14:paraId="5868210D" w14:textId="77777777" w:rsidR="001C5174" w:rsidRDefault="001C5174" w:rsidP="001C5174">
            <w:pPr>
              <w:pStyle w:val="Tabellenberschrift"/>
            </w:pPr>
            <w:r>
              <w:t>Nr.</w:t>
            </w:r>
          </w:p>
        </w:tc>
        <w:tc>
          <w:tcPr>
            <w:tcW w:w="3440" w:type="dxa"/>
          </w:tcPr>
          <w:p w14:paraId="2DC8C30B" w14:textId="77777777" w:rsidR="001C5174" w:rsidRDefault="001C5174" w:rsidP="001C5174">
            <w:pPr>
              <w:pStyle w:val="Tabellenberschrift"/>
            </w:pPr>
            <w:r>
              <w:t xml:space="preserve">Quelle </w:t>
            </w:r>
            <w:r>
              <w:br/>
            </w:r>
            <w:r>
              <w:rPr>
                <w:rStyle w:val="Fett"/>
              </w:rPr>
              <w:t>(Dokument, Kap., Seite,…)</w:t>
            </w:r>
          </w:p>
        </w:tc>
        <w:tc>
          <w:tcPr>
            <w:tcW w:w="5587" w:type="dxa"/>
          </w:tcPr>
          <w:p w14:paraId="09EF563D" w14:textId="77777777" w:rsidR="001C5174" w:rsidRDefault="001C5174" w:rsidP="001C517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DCC2273" w14:textId="77777777" w:rsidR="001C5174" w:rsidRDefault="001C5174" w:rsidP="001C5174">
            <w:pPr>
              <w:pStyle w:val="Tabellenberschrift"/>
            </w:pPr>
            <w:r>
              <w:t>Antwort von BeschA</w:t>
            </w:r>
          </w:p>
        </w:tc>
      </w:tr>
      <w:tr w:rsidR="001C5174" w14:paraId="55F918F4" w14:textId="77777777" w:rsidTr="001C5174">
        <w:tc>
          <w:tcPr>
            <w:tcW w:w="659" w:type="dxa"/>
          </w:tcPr>
          <w:p w14:paraId="03B09C29" w14:textId="37780922" w:rsidR="001C5174" w:rsidRDefault="001C5174" w:rsidP="001C5174">
            <w:r>
              <w:t>93</w:t>
            </w:r>
          </w:p>
        </w:tc>
        <w:tc>
          <w:tcPr>
            <w:tcW w:w="3440" w:type="dxa"/>
          </w:tcPr>
          <w:p w14:paraId="29639275" w14:textId="16B554A4" w:rsidR="001C5174" w:rsidRPr="00281A01" w:rsidRDefault="001C5174" w:rsidP="001C5174">
            <w:pPr>
              <w:rPr>
                <w:bCs/>
              </w:rPr>
            </w:pPr>
            <w:r>
              <w:t>S</w:t>
            </w:r>
            <w:r w:rsidRPr="0073792D">
              <w:t>icherheitsupdates des Betriebssystems für interaktive Displays</w:t>
            </w:r>
          </w:p>
        </w:tc>
        <w:tc>
          <w:tcPr>
            <w:tcW w:w="5587" w:type="dxa"/>
          </w:tcPr>
          <w:p w14:paraId="76F3FABD" w14:textId="77777777" w:rsidR="001C5174" w:rsidRDefault="001C5174" w:rsidP="001C5174">
            <w:r>
              <w:t xml:space="preserve">In diversen Bieterfragen wurde das Thema Sicherheitsupdates des Betriebssystems für interaktive Displays behandelt. </w:t>
            </w:r>
          </w:p>
          <w:p w14:paraId="08E72757" w14:textId="77777777" w:rsidR="001C5174" w:rsidRDefault="001C5174" w:rsidP="001C5174">
            <w:r>
              <w:t xml:space="preserve">Bei Betrachtung der letzten Bieterinformationen zu diesem Thema – behandelnd den Fragen 87, 89 und 91 -  inklusive der aktuellen Leistungsbeschreibung sowie unter Berücksichtigung des § 1 Absatz 1 der Rahmenvereinbarung ergibt sich folgendes Bild: </w:t>
            </w:r>
          </w:p>
          <w:p w14:paraId="26DCDFB1" w14:textId="77777777" w:rsidR="001C5174" w:rsidRDefault="001C5174" w:rsidP="001C5174">
            <w:r>
              <w:t xml:space="preserve">In Frage 91 werden verschiedene Abhängigkeiten (Betriebssystemhersteller, Chiphersteller, Displayhersteller) skizziert und nach einer Verantwortlichkeit erfragt. </w:t>
            </w:r>
          </w:p>
          <w:p w14:paraId="027E4DCA" w14:textId="77777777" w:rsidR="001C5174" w:rsidRDefault="001C5174" w:rsidP="001C5174">
            <w:r>
              <w:t xml:space="preserve">Mittels Beantwortung der Frage wird ein Fristbeginn mit Veröffentlichung der Sicherheitsupdates durch den „Hersteller“ klargestellt. Es ist nicht näher durch die </w:t>
            </w:r>
            <w:r>
              <w:lastRenderedPageBreak/>
              <w:t xml:space="preserve">Vergabestelle definiert, wer in diesem Kontext der „Hersteller“ ist. Es kann sich dabei um den Hersteller des Betriebssystems (in der Regel Google) handeln, oder den Hersteller des interaktiven Displays als Gesamtlösung, für welchen das Betriebssystem einen Baustein seiner Zulieferkette darstellt. </w:t>
            </w:r>
          </w:p>
          <w:p w14:paraId="427AF29C" w14:textId="77777777" w:rsidR="001C5174" w:rsidRDefault="001C5174" w:rsidP="001C5174">
            <w:r>
              <w:t xml:space="preserve">Auf Seite 7 der Rahmenvereinbarung wird für die CVSS Einstufungen „Niedrig – Hoch“ hier der Begriff „Hersteller der Betriebssystemsoftware“ verwendet. Für die Einstufung „Kritisch“ wird nur der Begriff „nach </w:t>
            </w:r>
            <w:proofErr w:type="spellStart"/>
            <w:r>
              <w:t>Herstellerrealease</w:t>
            </w:r>
            <w:proofErr w:type="spellEnd"/>
            <w:r>
              <w:t xml:space="preserve">“ verwendet. </w:t>
            </w:r>
          </w:p>
          <w:p w14:paraId="01BA154F" w14:textId="77777777" w:rsidR="001C5174" w:rsidRDefault="001C5174" w:rsidP="001C5174">
            <w:r>
              <w:t xml:space="preserve">Da in der Regel jeder professionelle Bieter / Auftragnehmer ungleich Displayhersteller und oder Betriebssystemsoftwarehersteller ist, beginnt seine vertragliche Frist erst ab Bereitstellung des Sicherheitsupdate durch den – für kritische Einstufungen nicht näher definierten „Hersteller“. </w:t>
            </w:r>
          </w:p>
          <w:p w14:paraId="5AD01884" w14:textId="77777777" w:rsidR="001C5174" w:rsidRDefault="001C5174" w:rsidP="001C5174">
            <w:r>
              <w:t xml:space="preserve">Mit besagtem „Hersteller“ unterhält der Auftraggeber keinen Vertrag, lediglich mit dem Auftragnehmer. </w:t>
            </w:r>
          </w:p>
          <w:p w14:paraId="7C496F38" w14:textId="77777777" w:rsidR="001C5174" w:rsidRDefault="001C5174" w:rsidP="001C5174">
            <w:r>
              <w:t xml:space="preserve">Es ist also klarzustellen, wer gemäß Bieterinformation 91 sowie Leistungsbeschreibung für kritische Fälle nach CVSS der „Hersteller“ ist, da erst mit dessen Aktivität eine Forderung gegenüber dem Auftragnehmer eintreten kann. Weiterhin ist klarzustellen, wie damit umzugehen ist, wenn ein jeweils verantwortlicher Hersteller kein Sicherheitsupdate gemäß der jeweiligen CVSS Einstufungen fristgerecht zur Verfügung stellt. Ohne Bereitstellung dieses Updates erfolgt schließlich auch keine Fristsetzung in Bezug auf eine Forderung an den Auftragnehmer. </w:t>
            </w:r>
          </w:p>
          <w:p w14:paraId="283CC46F" w14:textId="77777777" w:rsidR="001C5174" w:rsidRDefault="001C5174" w:rsidP="001C5174">
            <w:r>
              <w:lastRenderedPageBreak/>
              <w:t xml:space="preserve">Weiterhin haben Sie in Bieterinformation 87 dargestellt, dass für den Fall, dass originär angebotene Geräte nicht mehr mit Sicherheitsupdates versorgt werden können, die Möglichkeit eines Produktwechsels bestehe und verweisen dabei auf § 1 Absatz 1 der Rahmenvereinbarung. Darin ist geregelt, dass der Auftragnehmer sich nicht zur Lieferung von neu entwickelten Softwareversionen und oder Hardwaremodellen verpflichtet. Sollte ein Anwender also ein Gerät erworben haben, was innerhalb der Dauer gemäß Leistungsbeschreibung nicht mehr mit Sicherheitsupdates versorgt werden kann, so muss der Auftragnehmer durch einen Produktwechsel ein Gerät im Vertrag anbieten, durch dessen Erwerb der Anwender erneut Sicherheitsupdates erhalten kann.  </w:t>
            </w:r>
          </w:p>
          <w:p w14:paraId="3E48B15D" w14:textId="77777777" w:rsidR="001C5174" w:rsidRDefault="001C5174" w:rsidP="001C5174">
            <w:r>
              <w:t xml:space="preserve">Ein kostenfreier Austausch zu Lasten des Auftragnehmers ist keinesfalls Bestandteils des Vertrags. </w:t>
            </w:r>
          </w:p>
          <w:p w14:paraId="05C90ADD" w14:textId="77777777" w:rsidR="001C5174" w:rsidRDefault="001C5174" w:rsidP="001C5174">
            <w:r>
              <w:t xml:space="preserve">Dies wird auch durch die Aussage gestützt, dass gemäß Seite 7 der Leistungsbeschreibung Hardware-Komponenten Fehler ausschließlich ausgenommen sind, sofern diese nur physisch ausgetauscht werden können, da auch hier ein Hardwaretausch zu Lasten des Auftragnehmers nicht als Vertragsgegenstand betrachtet wird. </w:t>
            </w:r>
          </w:p>
          <w:p w14:paraId="0CB27E1B" w14:textId="77777777" w:rsidR="001C5174" w:rsidRDefault="001C5174" w:rsidP="001C5174">
            <w:r>
              <w:t xml:space="preserve">Wir bitten daher um eindeutige Konkretisierung des Begriffs „Hersteller“ in Bezug auf </w:t>
            </w:r>
            <w:proofErr w:type="spellStart"/>
            <w:r>
              <w:t>dien</w:t>
            </w:r>
            <w:proofErr w:type="spellEnd"/>
            <w:r>
              <w:t xml:space="preserve"> in der Frage beschriebenen Kontext sowie um konkretes Aufzeigen von Folgen / Maßnahmen sofern besagter Hersteller keine Sicherheitspatches gemäß definierter Fristen bereitstellt (da erst nach Bereitstellung eine Forderung gegenüber dem Vertragspartner entsteht). </w:t>
            </w:r>
          </w:p>
          <w:p w14:paraId="28985631" w14:textId="369C7FAA" w:rsidR="001C5174" w:rsidRDefault="001C5174" w:rsidP="001C5174">
            <w:r>
              <w:lastRenderedPageBreak/>
              <w:t>Weiterhin bitten wir um Aussage, ob unsere Auffassung in Bezug auf den in der Frage skizzierten Fall des Produktwechsels so korrekt dargestellt ist.</w:t>
            </w:r>
          </w:p>
        </w:tc>
        <w:tc>
          <w:tcPr>
            <w:cnfStyle w:val="000100000000" w:firstRow="0" w:lastRow="0" w:firstColumn="0" w:lastColumn="1" w:oddVBand="0" w:evenVBand="0" w:oddHBand="0" w:evenHBand="0" w:firstRowFirstColumn="0" w:firstRowLastColumn="0" w:lastRowFirstColumn="0" w:lastRowLastColumn="0"/>
            <w:tcW w:w="4874" w:type="dxa"/>
          </w:tcPr>
          <w:p w14:paraId="5713F877" w14:textId="4EE4FE97" w:rsidR="00816F86" w:rsidRDefault="00816F86" w:rsidP="001C5174">
            <w:r>
              <w:lastRenderedPageBreak/>
              <w:t>1)</w:t>
            </w:r>
            <w:r w:rsidR="000E63DA">
              <w:t xml:space="preserve"> </w:t>
            </w:r>
          </w:p>
          <w:p w14:paraId="094010CB" w14:textId="65390223" w:rsidR="001C5174" w:rsidRDefault="001C5174" w:rsidP="001C5174">
            <w:r>
              <w:t>Der Begriff „Hersteller” leitet sich von der Lieferkette der einzelnen Display</w:t>
            </w:r>
            <w:r w:rsidR="00816F86">
              <w:t xml:space="preserve"> </w:t>
            </w:r>
            <w:r>
              <w:t>Komponenten ab. In Abhängigkeit davon ergeben sich unterschiedliche Konstellationen.</w:t>
            </w:r>
          </w:p>
          <w:p w14:paraId="79D0FA28" w14:textId="1999A74C" w:rsidR="001C5174" w:rsidRDefault="001C5174" w:rsidP="001C5174">
            <w:r>
              <w:t xml:space="preserve">Wenn Sie als Bieter die Betriebssystemsoftware </w:t>
            </w:r>
            <w:r w:rsidR="00816F86">
              <w:t>entwickeln</w:t>
            </w:r>
            <w:r>
              <w:t>, gilt Ihr Unternehmen als Hersteller der Betriebssystemsoftware. Da es am Markt jedoch auch Geräte gibt, bei denen der Hersteller der interaktiven Displays die Betriebssystemsoftware nicht selbst entwickelt, sondern von einem anderen Hersteller (Dritthersteller) bezieht, beispielsweise</w:t>
            </w:r>
            <w:r w:rsidR="00816F86">
              <w:t xml:space="preserve"> sei hier </w:t>
            </w:r>
            <w:r>
              <w:t>Android</w:t>
            </w:r>
            <w:r w:rsidR="00816F86">
              <w:t xml:space="preserve"> erwähnt</w:t>
            </w:r>
            <w:r>
              <w:t xml:space="preserve">, versteht sich der Begriff </w:t>
            </w:r>
            <w:r>
              <w:lastRenderedPageBreak/>
              <w:t>„Hersteller” somit auf die Betriebssystemsoftware von Android.</w:t>
            </w:r>
          </w:p>
          <w:p w14:paraId="0CD80309" w14:textId="67977B0A" w:rsidR="00816F86" w:rsidRDefault="001C5174" w:rsidP="001C5174">
            <w:r>
              <w:t>Diese Konstellationen sind auch auf die Chipsätze zu übertragen, insbesondere dann, wenn hierfür Treiber</w:t>
            </w:r>
            <w:r w:rsidR="00F57C04">
              <w:t>/Firmware</w:t>
            </w:r>
            <w:r>
              <w:t xml:space="preserve"> für den Betrieb benötigt werden, die im Betriebssystem eingespielt werden müssen. Bezieht der Displayhersteller beispielsweise Chipsätze für Ethernet oder Bluetooth von Drittherstellern, sind diese als Hersteller gemeint.</w:t>
            </w:r>
          </w:p>
          <w:p w14:paraId="759B1487" w14:textId="35CCE5D1" w:rsidR="00816F86" w:rsidRDefault="00816F86" w:rsidP="00816F86"/>
          <w:p w14:paraId="109958B9" w14:textId="77777777" w:rsidR="00F57C04" w:rsidRDefault="00F57C04" w:rsidP="00816F86"/>
          <w:p w14:paraId="5C387655" w14:textId="5D57350D" w:rsidR="00816F86" w:rsidRDefault="00816F86" w:rsidP="00816F86">
            <w:r>
              <w:t>2)</w:t>
            </w:r>
          </w:p>
          <w:p w14:paraId="7D9434C4" w14:textId="75300E35" w:rsidR="001C5174" w:rsidRPr="00816F86" w:rsidRDefault="00393AA6" w:rsidP="00816F86">
            <w:pPr>
              <w:tabs>
                <w:tab w:val="left" w:pos="1289"/>
              </w:tabs>
            </w:pPr>
            <w:r w:rsidRPr="00393AA6">
              <w:t xml:space="preserve">Es besteht die Möglichkeit, ein </w:t>
            </w:r>
            <w:r w:rsidR="00FF2267" w:rsidRPr="00F57C04">
              <w:t>funktionsgleiches</w:t>
            </w:r>
            <w:r w:rsidR="00FF2267">
              <w:t xml:space="preserve"> </w:t>
            </w:r>
            <w:r w:rsidRPr="00393AA6">
              <w:t>Nachfolgeprodukt oder ein gleichwertiges Produkt eines anderen Herstellers anzubieten. Die Bereitstellung eines neu entwickelten Produkts ist nicht Bestandteil des Vertrages.</w:t>
            </w:r>
            <w:r w:rsidR="00990DB8">
              <w:t xml:space="preserve"> Gleiches gilt für einen kostenfreien Austausch.</w:t>
            </w:r>
          </w:p>
        </w:tc>
      </w:tr>
    </w:tbl>
    <w:p w14:paraId="22E57938" w14:textId="77777777" w:rsidR="001C5174" w:rsidRPr="001C5174" w:rsidRDefault="001C5174" w:rsidP="001C5174"/>
    <w:p w14:paraId="2A35A661" w14:textId="495168C7" w:rsidR="005B2958" w:rsidRDefault="005B2958" w:rsidP="005B2958">
      <w:pPr>
        <w:pStyle w:val="berschrift3"/>
      </w:pPr>
      <w:r>
        <w:t>Fragen ab 2</w:t>
      </w:r>
      <w:r w:rsidR="009C5351">
        <w:t>7</w:t>
      </w:r>
      <w:r>
        <w:t>.03.2026</w:t>
      </w:r>
    </w:p>
    <w:tbl>
      <w:tblPr>
        <w:tblStyle w:val="Tabellenraster"/>
        <w:tblW w:w="0" w:type="auto"/>
        <w:tblLook w:val="05A0" w:firstRow="1" w:lastRow="0" w:firstColumn="1" w:lastColumn="1" w:noHBand="0" w:noVBand="1"/>
      </w:tblPr>
      <w:tblGrid>
        <w:gridCol w:w="659"/>
        <w:gridCol w:w="3440"/>
        <w:gridCol w:w="5587"/>
        <w:gridCol w:w="4874"/>
      </w:tblGrid>
      <w:tr w:rsidR="005B2958" w14:paraId="62FCC665" w14:textId="77777777" w:rsidTr="0014638E">
        <w:trPr>
          <w:cnfStyle w:val="100000000000" w:firstRow="1" w:lastRow="0" w:firstColumn="0" w:lastColumn="0" w:oddVBand="0" w:evenVBand="0" w:oddHBand="0" w:evenHBand="0" w:firstRowFirstColumn="0" w:firstRowLastColumn="0" w:lastRowFirstColumn="0" w:lastRowLastColumn="0"/>
        </w:trPr>
        <w:tc>
          <w:tcPr>
            <w:tcW w:w="659" w:type="dxa"/>
          </w:tcPr>
          <w:p w14:paraId="673C9CD8" w14:textId="77777777" w:rsidR="005B2958" w:rsidRDefault="005B2958" w:rsidP="0014638E">
            <w:pPr>
              <w:pStyle w:val="Tabellenberschrift"/>
            </w:pPr>
            <w:r>
              <w:t>Nr.</w:t>
            </w:r>
          </w:p>
        </w:tc>
        <w:tc>
          <w:tcPr>
            <w:tcW w:w="3440" w:type="dxa"/>
          </w:tcPr>
          <w:p w14:paraId="1B5A00DC" w14:textId="77777777" w:rsidR="005B2958" w:rsidRDefault="005B2958" w:rsidP="0014638E">
            <w:pPr>
              <w:pStyle w:val="Tabellenberschrift"/>
            </w:pPr>
            <w:r>
              <w:t xml:space="preserve">Quelle </w:t>
            </w:r>
            <w:r>
              <w:br/>
            </w:r>
            <w:r>
              <w:rPr>
                <w:rStyle w:val="Fett"/>
              </w:rPr>
              <w:t>(Dokument, Kap., Seite,…)</w:t>
            </w:r>
          </w:p>
        </w:tc>
        <w:tc>
          <w:tcPr>
            <w:tcW w:w="5587" w:type="dxa"/>
          </w:tcPr>
          <w:p w14:paraId="66DFAB19" w14:textId="77777777" w:rsidR="005B2958" w:rsidRDefault="005B2958" w:rsidP="0014638E">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DB3BA3F" w14:textId="77777777" w:rsidR="005B2958" w:rsidRDefault="005B2958" w:rsidP="0014638E">
            <w:pPr>
              <w:pStyle w:val="Tabellenberschrift"/>
            </w:pPr>
            <w:r>
              <w:t>Antwort von BeschA</w:t>
            </w:r>
          </w:p>
        </w:tc>
      </w:tr>
      <w:tr w:rsidR="005B2958" w14:paraId="626315CC" w14:textId="77777777" w:rsidTr="0014638E">
        <w:tc>
          <w:tcPr>
            <w:tcW w:w="659" w:type="dxa"/>
          </w:tcPr>
          <w:p w14:paraId="165403C9" w14:textId="3DE155F3" w:rsidR="005B2958" w:rsidRDefault="005B2958" w:rsidP="0014638E">
            <w:r>
              <w:t>H10</w:t>
            </w:r>
          </w:p>
        </w:tc>
        <w:tc>
          <w:tcPr>
            <w:tcW w:w="3440" w:type="dxa"/>
          </w:tcPr>
          <w:p w14:paraId="3021E97F" w14:textId="3EE60193" w:rsidR="005B2958" w:rsidRPr="00281A01" w:rsidRDefault="005B2958" w:rsidP="0014638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0F7E545B" w14:textId="77777777" w:rsidR="005B2958" w:rsidRDefault="005B2958" w:rsidP="005B2958">
            <w:pPr>
              <w:tabs>
                <w:tab w:val="left" w:pos="1289"/>
              </w:tabs>
            </w:pPr>
            <w:r>
              <w:t>Hinweis der Vergabestelle:</w:t>
            </w:r>
          </w:p>
          <w:p w14:paraId="7C76E34C" w14:textId="77777777" w:rsidR="005B2958" w:rsidRDefault="005B2958" w:rsidP="005B2958">
            <w:pPr>
              <w:tabs>
                <w:tab w:val="left" w:pos="1289"/>
              </w:tabs>
            </w:pPr>
            <w:r>
              <w:t>Die Vergabestelle hat sich entschieden, die Angebotsfrist angemessen zu verlängern.</w:t>
            </w:r>
          </w:p>
          <w:p w14:paraId="77FADC4F" w14:textId="77777777" w:rsidR="005B2958" w:rsidRDefault="005B2958" w:rsidP="005B2958">
            <w:pPr>
              <w:tabs>
                <w:tab w:val="left" w:pos="1289"/>
              </w:tabs>
            </w:pPr>
            <w:r>
              <w:t>Eine entsprechende Änderungsbekanntmachung-EU wurde bereits angestoßen.</w:t>
            </w:r>
          </w:p>
          <w:p w14:paraId="2CF587AF" w14:textId="6DE2ACB8" w:rsidR="005B2958" w:rsidRPr="00816F86" w:rsidRDefault="005B2958" w:rsidP="005B2958">
            <w:pPr>
              <w:tabs>
                <w:tab w:val="left" w:pos="1289"/>
              </w:tabs>
            </w:pPr>
            <w:r>
              <w:t>Weitere Informationen können in Kürze der Bekanntmachung auf der TED- und anschließend auf der e-Vergabe Plattform entnommen werden.</w:t>
            </w:r>
          </w:p>
        </w:tc>
      </w:tr>
    </w:tbl>
    <w:p w14:paraId="605F02D0" w14:textId="77777777" w:rsidR="001C5174" w:rsidRDefault="001C5174" w:rsidP="001C5174"/>
    <w:p w14:paraId="043C6858" w14:textId="006D6479" w:rsidR="008356E2" w:rsidRDefault="008356E2" w:rsidP="008356E2">
      <w:pPr>
        <w:pStyle w:val="berschrift3"/>
      </w:pPr>
      <w:r>
        <w:t xml:space="preserve">Fragen ab 30.03.2026 </w:t>
      </w:r>
      <w:r w:rsidRPr="009C5351">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8356E2" w14:paraId="6E72E337" w14:textId="77777777" w:rsidTr="0014638E">
        <w:trPr>
          <w:cnfStyle w:val="100000000000" w:firstRow="1" w:lastRow="0" w:firstColumn="0" w:lastColumn="0" w:oddVBand="0" w:evenVBand="0" w:oddHBand="0" w:evenHBand="0" w:firstRowFirstColumn="0" w:firstRowLastColumn="0" w:lastRowFirstColumn="0" w:lastRowLastColumn="0"/>
        </w:trPr>
        <w:tc>
          <w:tcPr>
            <w:tcW w:w="659" w:type="dxa"/>
          </w:tcPr>
          <w:p w14:paraId="1C7BA12F" w14:textId="77777777" w:rsidR="008356E2" w:rsidRDefault="008356E2" w:rsidP="0014638E">
            <w:pPr>
              <w:pStyle w:val="Tabellenberschrift"/>
            </w:pPr>
            <w:r>
              <w:t>Nr.</w:t>
            </w:r>
          </w:p>
        </w:tc>
        <w:tc>
          <w:tcPr>
            <w:tcW w:w="3440" w:type="dxa"/>
          </w:tcPr>
          <w:p w14:paraId="4DE337CE" w14:textId="77777777" w:rsidR="008356E2" w:rsidRDefault="008356E2" w:rsidP="0014638E">
            <w:pPr>
              <w:pStyle w:val="Tabellenberschrift"/>
            </w:pPr>
            <w:r>
              <w:t xml:space="preserve">Quelle </w:t>
            </w:r>
            <w:r>
              <w:br/>
            </w:r>
            <w:r>
              <w:rPr>
                <w:rStyle w:val="Fett"/>
              </w:rPr>
              <w:t>(Dokument, Kap., Seite,…)</w:t>
            </w:r>
          </w:p>
        </w:tc>
        <w:tc>
          <w:tcPr>
            <w:tcW w:w="5587" w:type="dxa"/>
          </w:tcPr>
          <w:p w14:paraId="20E0A85D" w14:textId="77777777" w:rsidR="008356E2" w:rsidRDefault="008356E2" w:rsidP="0014638E">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5A7B90C" w14:textId="77777777" w:rsidR="008356E2" w:rsidRDefault="008356E2" w:rsidP="0014638E">
            <w:pPr>
              <w:pStyle w:val="Tabellenberschrift"/>
            </w:pPr>
            <w:r>
              <w:t>Antwort von BeschA</w:t>
            </w:r>
          </w:p>
        </w:tc>
      </w:tr>
      <w:tr w:rsidR="00682BAD" w14:paraId="477A2F02" w14:textId="77777777" w:rsidTr="0014638E">
        <w:tc>
          <w:tcPr>
            <w:tcW w:w="659" w:type="dxa"/>
          </w:tcPr>
          <w:p w14:paraId="4883975C" w14:textId="3A8CFCB1" w:rsidR="00682BAD" w:rsidRDefault="00682BAD" w:rsidP="00682BAD">
            <w:r>
              <w:t>H11</w:t>
            </w:r>
          </w:p>
        </w:tc>
        <w:tc>
          <w:tcPr>
            <w:tcW w:w="3440" w:type="dxa"/>
          </w:tcPr>
          <w:p w14:paraId="7B52914A" w14:textId="77777777" w:rsidR="00682BAD" w:rsidRPr="00281A01" w:rsidRDefault="00682BAD" w:rsidP="00682BAD">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834DB79" w14:textId="77777777" w:rsidR="00682BAD" w:rsidRDefault="00682BAD" w:rsidP="00682BAD">
            <w:r>
              <w:t>Hinweis der Vergabestelle:</w:t>
            </w:r>
          </w:p>
          <w:p w14:paraId="5ED48E04" w14:textId="7C3AA794" w:rsidR="00682BAD" w:rsidRDefault="0014638E" w:rsidP="00682BAD">
            <w:r>
              <w:t>die</w:t>
            </w:r>
            <w:r w:rsidR="00682BAD">
              <w:t xml:space="preserve"> ehemals am 31.03.2026 auslaufende Angebotsfrist wurde auf den </w:t>
            </w:r>
            <w:r w:rsidR="00682BAD" w:rsidRPr="006D51DF">
              <w:rPr>
                <w:b/>
              </w:rPr>
              <w:t>1</w:t>
            </w:r>
            <w:r w:rsidR="00682BAD">
              <w:rPr>
                <w:b/>
              </w:rPr>
              <w:t>6</w:t>
            </w:r>
            <w:r w:rsidR="00682BAD" w:rsidRPr="006D51DF">
              <w:rPr>
                <w:b/>
              </w:rPr>
              <w:t>.0</w:t>
            </w:r>
            <w:r w:rsidR="00682BAD">
              <w:rPr>
                <w:b/>
              </w:rPr>
              <w:t>4</w:t>
            </w:r>
            <w:r w:rsidR="00682BAD" w:rsidRPr="006D51DF">
              <w:rPr>
                <w:b/>
              </w:rPr>
              <w:t>.2026</w:t>
            </w:r>
            <w:r w:rsidR="00682BAD">
              <w:t xml:space="preserve"> </w:t>
            </w:r>
            <w:r w:rsidR="008111A7">
              <w:t xml:space="preserve">um </w:t>
            </w:r>
            <w:bookmarkStart w:id="2" w:name="_GoBack"/>
            <w:r w:rsidR="008111A7" w:rsidRPr="008111A7">
              <w:rPr>
                <w:b/>
              </w:rPr>
              <w:t>11:30 Uhr</w:t>
            </w:r>
            <w:bookmarkEnd w:id="2"/>
            <w:r w:rsidR="008111A7">
              <w:t xml:space="preserve"> verlängert</w:t>
            </w:r>
            <w:r w:rsidR="00682BAD">
              <w:t xml:space="preserve">. </w:t>
            </w:r>
          </w:p>
          <w:p w14:paraId="1B592039" w14:textId="1C9E74A9" w:rsidR="00682BAD" w:rsidRDefault="00682BAD" w:rsidP="00682BAD">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05EE3AE9" w14:textId="77777777" w:rsidR="00682BAD" w:rsidRPr="00EE37C0" w:rsidRDefault="00682BAD" w:rsidP="00682BAD">
            <w:pPr>
              <w:rPr>
                <w:color w:val="000000" w:themeColor="text1"/>
              </w:rPr>
            </w:pPr>
          </w:p>
          <w:p w14:paraId="4535EC58" w14:textId="77777777" w:rsidR="00682BAD" w:rsidRPr="00EE37C0" w:rsidRDefault="00682BAD" w:rsidP="00682BAD">
            <w:pPr>
              <w:rPr>
                <w:color w:val="000000" w:themeColor="text1"/>
              </w:rPr>
            </w:pPr>
            <w:r w:rsidRPr="00EE37C0">
              <w:rPr>
                <w:color w:val="000000" w:themeColor="text1"/>
              </w:rPr>
              <w:lastRenderedPageBreak/>
              <w:t>Los 1:</w:t>
            </w:r>
          </w:p>
          <w:p w14:paraId="40B8CA4E" w14:textId="73666292" w:rsidR="00682BAD" w:rsidRPr="00EE37C0" w:rsidRDefault="00682BAD" w:rsidP="00682BAD">
            <w:pPr>
              <w:pStyle w:val="Listenabsatz"/>
              <w:numPr>
                <w:ilvl w:val="0"/>
                <w:numId w:val="14"/>
              </w:numPr>
              <w:rPr>
                <w:color w:val="000000" w:themeColor="text1"/>
              </w:rPr>
            </w:pPr>
            <w:r w:rsidRPr="006D51DF">
              <w:rPr>
                <w:color w:val="000000" w:themeColor="text1"/>
              </w:rPr>
              <w:t>Angebotsformular VV1 v</w:t>
            </w:r>
            <w:r>
              <w:rPr>
                <w:color w:val="000000" w:themeColor="text1"/>
              </w:rPr>
              <w:t>5</w:t>
            </w:r>
          </w:p>
          <w:p w14:paraId="0C35E01D" w14:textId="77777777" w:rsidR="00682BAD" w:rsidRPr="00EE37C0" w:rsidRDefault="00682BAD" w:rsidP="00682BAD">
            <w:pPr>
              <w:rPr>
                <w:color w:val="000000" w:themeColor="text1"/>
              </w:rPr>
            </w:pPr>
            <w:r w:rsidRPr="00EE37C0">
              <w:rPr>
                <w:color w:val="000000" w:themeColor="text1"/>
              </w:rPr>
              <w:t>Los 2:</w:t>
            </w:r>
          </w:p>
          <w:p w14:paraId="44F00846" w14:textId="659B948B" w:rsidR="00682BAD" w:rsidRPr="00682BAD" w:rsidRDefault="00682BAD" w:rsidP="00682BAD">
            <w:pPr>
              <w:pStyle w:val="Listenabsatz"/>
              <w:numPr>
                <w:ilvl w:val="0"/>
                <w:numId w:val="14"/>
              </w:numPr>
              <w:rPr>
                <w:color w:val="000000" w:themeColor="text1"/>
              </w:rPr>
            </w:pPr>
            <w:r w:rsidRPr="006D51DF">
              <w:rPr>
                <w:color w:val="000000" w:themeColor="text1"/>
              </w:rPr>
              <w:t>Angebotsformular VV2 v</w:t>
            </w:r>
            <w:r>
              <w:rPr>
                <w:color w:val="000000" w:themeColor="text1"/>
              </w:rPr>
              <w:t>5</w:t>
            </w:r>
          </w:p>
        </w:tc>
      </w:tr>
    </w:tbl>
    <w:p w14:paraId="14FBB6DD" w14:textId="77777777" w:rsidR="001C5174" w:rsidRDefault="001C5174" w:rsidP="001C5174">
      <w:pPr>
        <w:pStyle w:val="berschrift4"/>
      </w:pPr>
      <w:r>
        <w:lastRenderedPageBreak/>
        <w:t>Hinweise</w:t>
      </w:r>
    </w:p>
    <w:p w14:paraId="2A9AFF78" w14:textId="77777777" w:rsidR="00273A6E" w:rsidRDefault="001838EA">
      <w:pPr>
        <w:pStyle w:val="Hinweis"/>
      </w:pPr>
      <w:r>
        <w:t>Für den Inhalt der Fragen ist der Fragestellende verantwortlich.</w:t>
      </w:r>
    </w:p>
    <w:p w14:paraId="174773F1" w14:textId="77777777" w:rsidR="00273A6E" w:rsidRDefault="001838EA">
      <w:pPr>
        <w:pStyle w:val="Hinweis"/>
      </w:pPr>
      <w:r>
        <w:t>Bitte prüfen Sie, ob alle Ihre Fragen vollständig und richtig in die Bieterfragen übernommen wurden. Fehlende Fragen sind der Vergabestelle unverzüglich zu melden.</w:t>
      </w:r>
    </w:p>
    <w:p w14:paraId="2B3793C2"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11"/>
      <w:footerReference w:type="default" r:id="rId12"/>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C07CD" w14:textId="77777777" w:rsidR="0014638E" w:rsidRDefault="0014638E">
      <w:pPr>
        <w:spacing w:after="0" w:line="240" w:lineRule="auto"/>
      </w:pPr>
      <w:r>
        <w:separator/>
      </w:r>
    </w:p>
  </w:endnote>
  <w:endnote w:type="continuationSeparator" w:id="0">
    <w:p w14:paraId="45720C0A" w14:textId="77777777" w:rsidR="0014638E" w:rsidRDefault="00146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ACFC2" w14:textId="77777777" w:rsidR="0014638E" w:rsidRDefault="0014638E">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7D66B" w14:textId="77777777" w:rsidR="0014638E" w:rsidRDefault="0014638E">
      <w:pPr>
        <w:spacing w:after="0" w:line="240" w:lineRule="auto"/>
      </w:pPr>
      <w:r>
        <w:separator/>
      </w:r>
    </w:p>
  </w:footnote>
  <w:footnote w:type="continuationSeparator" w:id="0">
    <w:p w14:paraId="31D67B19" w14:textId="77777777" w:rsidR="0014638E" w:rsidRDefault="00146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B1E54" w14:textId="2AE006C8" w:rsidR="0014638E" w:rsidRPr="00506206" w:rsidRDefault="0014638E" w:rsidP="00DB5ACF">
    <w:pPr>
      <w:pStyle w:val="Kopfzeile"/>
      <w:jc w:val="left"/>
    </w:pPr>
    <w:r>
      <w:t>Stand: 30.03.2026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045EE"/>
    <w:multiLevelType w:val="hybridMultilevel"/>
    <w:tmpl w:val="B454B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210D66"/>
    <w:multiLevelType w:val="hybridMultilevel"/>
    <w:tmpl w:val="C4965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23F6EFD"/>
    <w:multiLevelType w:val="hybridMultilevel"/>
    <w:tmpl w:val="640A2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D07B94"/>
    <w:multiLevelType w:val="hybridMultilevel"/>
    <w:tmpl w:val="2F4CF3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8A40FD"/>
    <w:multiLevelType w:val="hybridMultilevel"/>
    <w:tmpl w:val="4160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6"/>
  </w:num>
  <w:num w:numId="5">
    <w:abstractNumId w:val="4"/>
  </w:num>
  <w:num w:numId="6">
    <w:abstractNumId w:val="1"/>
  </w:num>
  <w:num w:numId="7">
    <w:abstractNumId w:val="0"/>
  </w:num>
  <w:num w:numId="8">
    <w:abstractNumId w:val="7"/>
  </w:num>
  <w:num w:numId="9">
    <w:abstractNumId w:val="19"/>
  </w:num>
  <w:num w:numId="10">
    <w:abstractNumId w:val="9"/>
  </w:num>
  <w:num w:numId="11">
    <w:abstractNumId w:val="2"/>
  </w:num>
  <w:num w:numId="12">
    <w:abstractNumId w:val="8"/>
  </w:num>
  <w:num w:numId="13">
    <w:abstractNumId w:val="17"/>
  </w:num>
  <w:num w:numId="14">
    <w:abstractNumId w:val="10"/>
  </w:num>
  <w:num w:numId="15">
    <w:abstractNumId w:val="20"/>
  </w:num>
  <w:num w:numId="16">
    <w:abstractNumId w:val="14"/>
  </w:num>
  <w:num w:numId="17">
    <w:abstractNumId w:val="12"/>
  </w:num>
  <w:num w:numId="18">
    <w:abstractNumId w:val="6"/>
  </w:num>
  <w:num w:numId="19">
    <w:abstractNumId w:val="18"/>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26C"/>
    <w:rsid w:val="00005B0E"/>
    <w:rsid w:val="000117A5"/>
    <w:rsid w:val="000177EA"/>
    <w:rsid w:val="000233ED"/>
    <w:rsid w:val="0003301D"/>
    <w:rsid w:val="00033A6B"/>
    <w:rsid w:val="00036B9F"/>
    <w:rsid w:val="00044639"/>
    <w:rsid w:val="000456B8"/>
    <w:rsid w:val="00045E54"/>
    <w:rsid w:val="0004793A"/>
    <w:rsid w:val="00051974"/>
    <w:rsid w:val="0005241C"/>
    <w:rsid w:val="00052746"/>
    <w:rsid w:val="00063276"/>
    <w:rsid w:val="00073716"/>
    <w:rsid w:val="00091B51"/>
    <w:rsid w:val="000972BB"/>
    <w:rsid w:val="000A27AB"/>
    <w:rsid w:val="000A3992"/>
    <w:rsid w:val="000A599D"/>
    <w:rsid w:val="000A622A"/>
    <w:rsid w:val="000B4F7F"/>
    <w:rsid w:val="000B5F30"/>
    <w:rsid w:val="000C3DA3"/>
    <w:rsid w:val="000C7362"/>
    <w:rsid w:val="000D013B"/>
    <w:rsid w:val="000E1745"/>
    <w:rsid w:val="000E513D"/>
    <w:rsid w:val="000E63DA"/>
    <w:rsid w:val="000F5BFB"/>
    <w:rsid w:val="0010041E"/>
    <w:rsid w:val="001015B4"/>
    <w:rsid w:val="00104472"/>
    <w:rsid w:val="00106F6A"/>
    <w:rsid w:val="00111809"/>
    <w:rsid w:val="00116440"/>
    <w:rsid w:val="00117C8E"/>
    <w:rsid w:val="001229B8"/>
    <w:rsid w:val="00131F1B"/>
    <w:rsid w:val="00133AA8"/>
    <w:rsid w:val="00137962"/>
    <w:rsid w:val="00140C07"/>
    <w:rsid w:val="001411F8"/>
    <w:rsid w:val="001429BA"/>
    <w:rsid w:val="0014638E"/>
    <w:rsid w:val="00147A78"/>
    <w:rsid w:val="001524A4"/>
    <w:rsid w:val="00152BC8"/>
    <w:rsid w:val="0015339D"/>
    <w:rsid w:val="001544C9"/>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A7313"/>
    <w:rsid w:val="001B3552"/>
    <w:rsid w:val="001B7920"/>
    <w:rsid w:val="001B7B69"/>
    <w:rsid w:val="001C0689"/>
    <w:rsid w:val="001C1D60"/>
    <w:rsid w:val="001C285A"/>
    <w:rsid w:val="001C5174"/>
    <w:rsid w:val="001C63E4"/>
    <w:rsid w:val="001D1268"/>
    <w:rsid w:val="001D5A71"/>
    <w:rsid w:val="001D69C2"/>
    <w:rsid w:val="001D76A7"/>
    <w:rsid w:val="001E53EB"/>
    <w:rsid w:val="001E6AE3"/>
    <w:rsid w:val="001F33F2"/>
    <w:rsid w:val="001F4F52"/>
    <w:rsid w:val="002018A3"/>
    <w:rsid w:val="00207A63"/>
    <w:rsid w:val="00212292"/>
    <w:rsid w:val="00220FD0"/>
    <w:rsid w:val="00221210"/>
    <w:rsid w:val="00221864"/>
    <w:rsid w:val="0022310F"/>
    <w:rsid w:val="00224896"/>
    <w:rsid w:val="00244EC7"/>
    <w:rsid w:val="00245562"/>
    <w:rsid w:val="00247E75"/>
    <w:rsid w:val="002526FC"/>
    <w:rsid w:val="00256B05"/>
    <w:rsid w:val="00260C31"/>
    <w:rsid w:val="00270871"/>
    <w:rsid w:val="002725EF"/>
    <w:rsid w:val="00273664"/>
    <w:rsid w:val="00273A6E"/>
    <w:rsid w:val="00274F14"/>
    <w:rsid w:val="00277D48"/>
    <w:rsid w:val="00281A01"/>
    <w:rsid w:val="00287A2F"/>
    <w:rsid w:val="002907D2"/>
    <w:rsid w:val="002A0B58"/>
    <w:rsid w:val="002C08AB"/>
    <w:rsid w:val="002C4056"/>
    <w:rsid w:val="002D63A4"/>
    <w:rsid w:val="002E0616"/>
    <w:rsid w:val="002E423D"/>
    <w:rsid w:val="002E7036"/>
    <w:rsid w:val="002F4926"/>
    <w:rsid w:val="002F5D42"/>
    <w:rsid w:val="002F6971"/>
    <w:rsid w:val="00303B4D"/>
    <w:rsid w:val="0031130A"/>
    <w:rsid w:val="003130E5"/>
    <w:rsid w:val="00314319"/>
    <w:rsid w:val="0031632C"/>
    <w:rsid w:val="0032299D"/>
    <w:rsid w:val="00323991"/>
    <w:rsid w:val="00324A5B"/>
    <w:rsid w:val="00325407"/>
    <w:rsid w:val="00325D35"/>
    <w:rsid w:val="003264C8"/>
    <w:rsid w:val="0033141E"/>
    <w:rsid w:val="00331AE1"/>
    <w:rsid w:val="00341670"/>
    <w:rsid w:val="00354622"/>
    <w:rsid w:val="0038264A"/>
    <w:rsid w:val="003838FB"/>
    <w:rsid w:val="00384101"/>
    <w:rsid w:val="00385F0C"/>
    <w:rsid w:val="00390879"/>
    <w:rsid w:val="0039180F"/>
    <w:rsid w:val="00393AA6"/>
    <w:rsid w:val="003A0E81"/>
    <w:rsid w:val="003B4471"/>
    <w:rsid w:val="003B6587"/>
    <w:rsid w:val="003C1CA0"/>
    <w:rsid w:val="003C253D"/>
    <w:rsid w:val="003C2768"/>
    <w:rsid w:val="003C354A"/>
    <w:rsid w:val="003C53B8"/>
    <w:rsid w:val="003C5E03"/>
    <w:rsid w:val="003C7808"/>
    <w:rsid w:val="003D0977"/>
    <w:rsid w:val="003D6899"/>
    <w:rsid w:val="003E189D"/>
    <w:rsid w:val="003E4780"/>
    <w:rsid w:val="003E4DFD"/>
    <w:rsid w:val="003E63C2"/>
    <w:rsid w:val="003F01A6"/>
    <w:rsid w:val="003F35D4"/>
    <w:rsid w:val="003F5B82"/>
    <w:rsid w:val="0040124D"/>
    <w:rsid w:val="004075A4"/>
    <w:rsid w:val="00411D18"/>
    <w:rsid w:val="00412156"/>
    <w:rsid w:val="004132A7"/>
    <w:rsid w:val="00423C15"/>
    <w:rsid w:val="004277DC"/>
    <w:rsid w:val="0045047E"/>
    <w:rsid w:val="00457259"/>
    <w:rsid w:val="00457A0D"/>
    <w:rsid w:val="00460BF3"/>
    <w:rsid w:val="0046133B"/>
    <w:rsid w:val="00461427"/>
    <w:rsid w:val="00461D13"/>
    <w:rsid w:val="00481070"/>
    <w:rsid w:val="00487F15"/>
    <w:rsid w:val="004903B2"/>
    <w:rsid w:val="00492A00"/>
    <w:rsid w:val="00492B70"/>
    <w:rsid w:val="00495557"/>
    <w:rsid w:val="004A3B72"/>
    <w:rsid w:val="004A64A9"/>
    <w:rsid w:val="004B3FE9"/>
    <w:rsid w:val="004B4145"/>
    <w:rsid w:val="004C115F"/>
    <w:rsid w:val="004C5173"/>
    <w:rsid w:val="004C63FB"/>
    <w:rsid w:val="004D168D"/>
    <w:rsid w:val="004D6C97"/>
    <w:rsid w:val="004E15ED"/>
    <w:rsid w:val="004E72BD"/>
    <w:rsid w:val="004F1F5C"/>
    <w:rsid w:val="0050013A"/>
    <w:rsid w:val="00501C8D"/>
    <w:rsid w:val="00506206"/>
    <w:rsid w:val="0050686D"/>
    <w:rsid w:val="00531238"/>
    <w:rsid w:val="0053348F"/>
    <w:rsid w:val="0053434D"/>
    <w:rsid w:val="00535138"/>
    <w:rsid w:val="00537E70"/>
    <w:rsid w:val="0055020A"/>
    <w:rsid w:val="00555B84"/>
    <w:rsid w:val="00563070"/>
    <w:rsid w:val="00563E4E"/>
    <w:rsid w:val="00565286"/>
    <w:rsid w:val="00566027"/>
    <w:rsid w:val="00576A48"/>
    <w:rsid w:val="00580756"/>
    <w:rsid w:val="00585EAE"/>
    <w:rsid w:val="00592855"/>
    <w:rsid w:val="00592A05"/>
    <w:rsid w:val="005A6986"/>
    <w:rsid w:val="005B2958"/>
    <w:rsid w:val="005B6638"/>
    <w:rsid w:val="005B797F"/>
    <w:rsid w:val="005C2FEE"/>
    <w:rsid w:val="005C4AC9"/>
    <w:rsid w:val="005D2F6B"/>
    <w:rsid w:val="005E3BC6"/>
    <w:rsid w:val="005E4246"/>
    <w:rsid w:val="005E7115"/>
    <w:rsid w:val="005F53F8"/>
    <w:rsid w:val="00602C82"/>
    <w:rsid w:val="00604F84"/>
    <w:rsid w:val="0060617A"/>
    <w:rsid w:val="006127DB"/>
    <w:rsid w:val="00613B5E"/>
    <w:rsid w:val="00614189"/>
    <w:rsid w:val="006201D3"/>
    <w:rsid w:val="006210B8"/>
    <w:rsid w:val="006212F9"/>
    <w:rsid w:val="00622BD4"/>
    <w:rsid w:val="00634CDD"/>
    <w:rsid w:val="00635F53"/>
    <w:rsid w:val="00636A97"/>
    <w:rsid w:val="00644031"/>
    <w:rsid w:val="00647336"/>
    <w:rsid w:val="00647C26"/>
    <w:rsid w:val="00654F0C"/>
    <w:rsid w:val="00657EFD"/>
    <w:rsid w:val="00671201"/>
    <w:rsid w:val="0067200A"/>
    <w:rsid w:val="00672A82"/>
    <w:rsid w:val="006744E7"/>
    <w:rsid w:val="00674D53"/>
    <w:rsid w:val="00677027"/>
    <w:rsid w:val="00682BAD"/>
    <w:rsid w:val="00683B14"/>
    <w:rsid w:val="0069565C"/>
    <w:rsid w:val="006A30AB"/>
    <w:rsid w:val="006A3F42"/>
    <w:rsid w:val="006A7EF1"/>
    <w:rsid w:val="006B314C"/>
    <w:rsid w:val="006B7EB4"/>
    <w:rsid w:val="006C33ED"/>
    <w:rsid w:val="006C6097"/>
    <w:rsid w:val="006D4E6F"/>
    <w:rsid w:val="006D51DF"/>
    <w:rsid w:val="006E2741"/>
    <w:rsid w:val="006E5379"/>
    <w:rsid w:val="006E5A3E"/>
    <w:rsid w:val="006E67CB"/>
    <w:rsid w:val="006F49D4"/>
    <w:rsid w:val="006F506B"/>
    <w:rsid w:val="006F7A79"/>
    <w:rsid w:val="006F7C58"/>
    <w:rsid w:val="00702DF0"/>
    <w:rsid w:val="00702E88"/>
    <w:rsid w:val="00704D16"/>
    <w:rsid w:val="00707127"/>
    <w:rsid w:val="007078B8"/>
    <w:rsid w:val="00710993"/>
    <w:rsid w:val="0072348B"/>
    <w:rsid w:val="00723B0C"/>
    <w:rsid w:val="00724394"/>
    <w:rsid w:val="00726009"/>
    <w:rsid w:val="007324D9"/>
    <w:rsid w:val="0073640D"/>
    <w:rsid w:val="00740C06"/>
    <w:rsid w:val="00746656"/>
    <w:rsid w:val="00750A69"/>
    <w:rsid w:val="00751A8A"/>
    <w:rsid w:val="00751BE0"/>
    <w:rsid w:val="0075720B"/>
    <w:rsid w:val="00761343"/>
    <w:rsid w:val="00765842"/>
    <w:rsid w:val="00766456"/>
    <w:rsid w:val="00770EAB"/>
    <w:rsid w:val="00776C6B"/>
    <w:rsid w:val="0078276A"/>
    <w:rsid w:val="007916C4"/>
    <w:rsid w:val="00794DD4"/>
    <w:rsid w:val="007A1166"/>
    <w:rsid w:val="007A5B3C"/>
    <w:rsid w:val="007A607A"/>
    <w:rsid w:val="007A6E49"/>
    <w:rsid w:val="007B099A"/>
    <w:rsid w:val="007B2E58"/>
    <w:rsid w:val="007B390B"/>
    <w:rsid w:val="007B489E"/>
    <w:rsid w:val="007B5EA7"/>
    <w:rsid w:val="007B6E4C"/>
    <w:rsid w:val="007D57AB"/>
    <w:rsid w:val="007E0693"/>
    <w:rsid w:val="007F16D1"/>
    <w:rsid w:val="007F3027"/>
    <w:rsid w:val="007F4005"/>
    <w:rsid w:val="007F55A7"/>
    <w:rsid w:val="0080089B"/>
    <w:rsid w:val="00800DAD"/>
    <w:rsid w:val="00802ADC"/>
    <w:rsid w:val="00803FF3"/>
    <w:rsid w:val="0080548E"/>
    <w:rsid w:val="008058BE"/>
    <w:rsid w:val="008111A7"/>
    <w:rsid w:val="00816F86"/>
    <w:rsid w:val="00817B1D"/>
    <w:rsid w:val="008240A1"/>
    <w:rsid w:val="00824404"/>
    <w:rsid w:val="0083223E"/>
    <w:rsid w:val="008356E2"/>
    <w:rsid w:val="00836F1C"/>
    <w:rsid w:val="008371BD"/>
    <w:rsid w:val="00837D01"/>
    <w:rsid w:val="00843CD0"/>
    <w:rsid w:val="00850D07"/>
    <w:rsid w:val="00856CB9"/>
    <w:rsid w:val="008604C4"/>
    <w:rsid w:val="008619A1"/>
    <w:rsid w:val="00864774"/>
    <w:rsid w:val="0087488C"/>
    <w:rsid w:val="008748AA"/>
    <w:rsid w:val="0088346D"/>
    <w:rsid w:val="0089067E"/>
    <w:rsid w:val="00892206"/>
    <w:rsid w:val="00892A05"/>
    <w:rsid w:val="00895EF1"/>
    <w:rsid w:val="008971DD"/>
    <w:rsid w:val="008A24CA"/>
    <w:rsid w:val="008B180B"/>
    <w:rsid w:val="008B3653"/>
    <w:rsid w:val="008B4ACA"/>
    <w:rsid w:val="008B7CA8"/>
    <w:rsid w:val="008C59EE"/>
    <w:rsid w:val="008D17D3"/>
    <w:rsid w:val="008D278B"/>
    <w:rsid w:val="008D3B9F"/>
    <w:rsid w:val="008E4176"/>
    <w:rsid w:val="008E79C0"/>
    <w:rsid w:val="008F1EA1"/>
    <w:rsid w:val="008F365E"/>
    <w:rsid w:val="008F4392"/>
    <w:rsid w:val="00900AED"/>
    <w:rsid w:val="0090149E"/>
    <w:rsid w:val="0090358B"/>
    <w:rsid w:val="00906F58"/>
    <w:rsid w:val="00911406"/>
    <w:rsid w:val="009149AC"/>
    <w:rsid w:val="00915C31"/>
    <w:rsid w:val="009202D0"/>
    <w:rsid w:val="009259C6"/>
    <w:rsid w:val="00941484"/>
    <w:rsid w:val="00941C03"/>
    <w:rsid w:val="009423EC"/>
    <w:rsid w:val="00947076"/>
    <w:rsid w:val="00963022"/>
    <w:rsid w:val="0096532E"/>
    <w:rsid w:val="0096663A"/>
    <w:rsid w:val="00966A4D"/>
    <w:rsid w:val="00966E93"/>
    <w:rsid w:val="00970B23"/>
    <w:rsid w:val="00970D73"/>
    <w:rsid w:val="00984CF0"/>
    <w:rsid w:val="00990DB8"/>
    <w:rsid w:val="00991D4D"/>
    <w:rsid w:val="009927E8"/>
    <w:rsid w:val="009946F9"/>
    <w:rsid w:val="00996C72"/>
    <w:rsid w:val="009B67F5"/>
    <w:rsid w:val="009C391D"/>
    <w:rsid w:val="009C5351"/>
    <w:rsid w:val="009D10CC"/>
    <w:rsid w:val="009D2EB8"/>
    <w:rsid w:val="009D5888"/>
    <w:rsid w:val="009D670E"/>
    <w:rsid w:val="009D7F3F"/>
    <w:rsid w:val="009F5343"/>
    <w:rsid w:val="00A019F8"/>
    <w:rsid w:val="00A01D48"/>
    <w:rsid w:val="00A023DA"/>
    <w:rsid w:val="00A0413B"/>
    <w:rsid w:val="00A13454"/>
    <w:rsid w:val="00A13B44"/>
    <w:rsid w:val="00A14833"/>
    <w:rsid w:val="00A15CC4"/>
    <w:rsid w:val="00A23A8C"/>
    <w:rsid w:val="00A271C4"/>
    <w:rsid w:val="00A32FE8"/>
    <w:rsid w:val="00A331E5"/>
    <w:rsid w:val="00A34556"/>
    <w:rsid w:val="00A359AC"/>
    <w:rsid w:val="00A443E1"/>
    <w:rsid w:val="00A530E3"/>
    <w:rsid w:val="00A55BB3"/>
    <w:rsid w:val="00A638AF"/>
    <w:rsid w:val="00A63CF7"/>
    <w:rsid w:val="00A65D5A"/>
    <w:rsid w:val="00A662E1"/>
    <w:rsid w:val="00A70B7F"/>
    <w:rsid w:val="00A7298F"/>
    <w:rsid w:val="00A75945"/>
    <w:rsid w:val="00A91179"/>
    <w:rsid w:val="00A92018"/>
    <w:rsid w:val="00A93157"/>
    <w:rsid w:val="00AA13C9"/>
    <w:rsid w:val="00AA1861"/>
    <w:rsid w:val="00AA2B99"/>
    <w:rsid w:val="00AA51C8"/>
    <w:rsid w:val="00AA6061"/>
    <w:rsid w:val="00AA7ECE"/>
    <w:rsid w:val="00AB2B5A"/>
    <w:rsid w:val="00AB6440"/>
    <w:rsid w:val="00AC352F"/>
    <w:rsid w:val="00AD0969"/>
    <w:rsid w:val="00AD0B00"/>
    <w:rsid w:val="00AD28C7"/>
    <w:rsid w:val="00AD6740"/>
    <w:rsid w:val="00AE221C"/>
    <w:rsid w:val="00AE56A2"/>
    <w:rsid w:val="00AF6CF7"/>
    <w:rsid w:val="00B02F44"/>
    <w:rsid w:val="00B04379"/>
    <w:rsid w:val="00B162DD"/>
    <w:rsid w:val="00B176CB"/>
    <w:rsid w:val="00B3296A"/>
    <w:rsid w:val="00B350E3"/>
    <w:rsid w:val="00B45E9A"/>
    <w:rsid w:val="00B54A8C"/>
    <w:rsid w:val="00B54E99"/>
    <w:rsid w:val="00B628FD"/>
    <w:rsid w:val="00B64817"/>
    <w:rsid w:val="00B65EB6"/>
    <w:rsid w:val="00B715E6"/>
    <w:rsid w:val="00B727AB"/>
    <w:rsid w:val="00B750E4"/>
    <w:rsid w:val="00B754EA"/>
    <w:rsid w:val="00B8554D"/>
    <w:rsid w:val="00B961B9"/>
    <w:rsid w:val="00B96AE5"/>
    <w:rsid w:val="00BA0074"/>
    <w:rsid w:val="00BA5C24"/>
    <w:rsid w:val="00BB25F8"/>
    <w:rsid w:val="00BB2802"/>
    <w:rsid w:val="00BB48D5"/>
    <w:rsid w:val="00BC583C"/>
    <w:rsid w:val="00BD2145"/>
    <w:rsid w:val="00BD36F4"/>
    <w:rsid w:val="00BE3F5A"/>
    <w:rsid w:val="00BF51C3"/>
    <w:rsid w:val="00C004DA"/>
    <w:rsid w:val="00C045E2"/>
    <w:rsid w:val="00C059CF"/>
    <w:rsid w:val="00C11C23"/>
    <w:rsid w:val="00C21546"/>
    <w:rsid w:val="00C234F0"/>
    <w:rsid w:val="00C27896"/>
    <w:rsid w:val="00C30287"/>
    <w:rsid w:val="00C31C71"/>
    <w:rsid w:val="00C31E47"/>
    <w:rsid w:val="00C37B4A"/>
    <w:rsid w:val="00C44664"/>
    <w:rsid w:val="00C5042C"/>
    <w:rsid w:val="00C50525"/>
    <w:rsid w:val="00C5451D"/>
    <w:rsid w:val="00C6442D"/>
    <w:rsid w:val="00C65B9D"/>
    <w:rsid w:val="00C7154F"/>
    <w:rsid w:val="00C715CE"/>
    <w:rsid w:val="00C74784"/>
    <w:rsid w:val="00C748B5"/>
    <w:rsid w:val="00C830EA"/>
    <w:rsid w:val="00C94B1D"/>
    <w:rsid w:val="00CA12A3"/>
    <w:rsid w:val="00CA4A9E"/>
    <w:rsid w:val="00CA5274"/>
    <w:rsid w:val="00CB3A3E"/>
    <w:rsid w:val="00CC35B4"/>
    <w:rsid w:val="00CD36A4"/>
    <w:rsid w:val="00CD6691"/>
    <w:rsid w:val="00CE36E8"/>
    <w:rsid w:val="00CE62B8"/>
    <w:rsid w:val="00CF7E4C"/>
    <w:rsid w:val="00D15B39"/>
    <w:rsid w:val="00D255B6"/>
    <w:rsid w:val="00D266E3"/>
    <w:rsid w:val="00D26C99"/>
    <w:rsid w:val="00D273F7"/>
    <w:rsid w:val="00D307AF"/>
    <w:rsid w:val="00D326A1"/>
    <w:rsid w:val="00D335B9"/>
    <w:rsid w:val="00D34556"/>
    <w:rsid w:val="00D3476F"/>
    <w:rsid w:val="00D455D8"/>
    <w:rsid w:val="00D53535"/>
    <w:rsid w:val="00D53720"/>
    <w:rsid w:val="00D55D9E"/>
    <w:rsid w:val="00D56B48"/>
    <w:rsid w:val="00D6004A"/>
    <w:rsid w:val="00D65808"/>
    <w:rsid w:val="00D70015"/>
    <w:rsid w:val="00D76BBA"/>
    <w:rsid w:val="00D83079"/>
    <w:rsid w:val="00D846FB"/>
    <w:rsid w:val="00D85B4F"/>
    <w:rsid w:val="00D86EF3"/>
    <w:rsid w:val="00D876EF"/>
    <w:rsid w:val="00D958DA"/>
    <w:rsid w:val="00DA72FA"/>
    <w:rsid w:val="00DA7D51"/>
    <w:rsid w:val="00DB057A"/>
    <w:rsid w:val="00DB2D15"/>
    <w:rsid w:val="00DB37F2"/>
    <w:rsid w:val="00DB5ACF"/>
    <w:rsid w:val="00DC2393"/>
    <w:rsid w:val="00DD299F"/>
    <w:rsid w:val="00DD492B"/>
    <w:rsid w:val="00DD5A17"/>
    <w:rsid w:val="00DD5BB4"/>
    <w:rsid w:val="00DD72F8"/>
    <w:rsid w:val="00DD76D7"/>
    <w:rsid w:val="00DE3597"/>
    <w:rsid w:val="00DE551D"/>
    <w:rsid w:val="00DF26EF"/>
    <w:rsid w:val="00E01FD6"/>
    <w:rsid w:val="00E02C2B"/>
    <w:rsid w:val="00E17A40"/>
    <w:rsid w:val="00E17F16"/>
    <w:rsid w:val="00E200B4"/>
    <w:rsid w:val="00E22A3B"/>
    <w:rsid w:val="00E22F98"/>
    <w:rsid w:val="00E324C6"/>
    <w:rsid w:val="00E32908"/>
    <w:rsid w:val="00E32F0D"/>
    <w:rsid w:val="00E34400"/>
    <w:rsid w:val="00E402AF"/>
    <w:rsid w:val="00E4125F"/>
    <w:rsid w:val="00E45F0B"/>
    <w:rsid w:val="00E52906"/>
    <w:rsid w:val="00E55C2C"/>
    <w:rsid w:val="00E608BB"/>
    <w:rsid w:val="00E6232E"/>
    <w:rsid w:val="00E62C84"/>
    <w:rsid w:val="00E66824"/>
    <w:rsid w:val="00E67EFD"/>
    <w:rsid w:val="00E74CF4"/>
    <w:rsid w:val="00E77340"/>
    <w:rsid w:val="00E7775C"/>
    <w:rsid w:val="00E77AC9"/>
    <w:rsid w:val="00E86E57"/>
    <w:rsid w:val="00E90076"/>
    <w:rsid w:val="00E9047D"/>
    <w:rsid w:val="00E910AF"/>
    <w:rsid w:val="00E93601"/>
    <w:rsid w:val="00E94693"/>
    <w:rsid w:val="00EA2D35"/>
    <w:rsid w:val="00EA4817"/>
    <w:rsid w:val="00EA4C5A"/>
    <w:rsid w:val="00EB423B"/>
    <w:rsid w:val="00EB5968"/>
    <w:rsid w:val="00EC45B1"/>
    <w:rsid w:val="00ED548E"/>
    <w:rsid w:val="00ED5C1B"/>
    <w:rsid w:val="00EE1B41"/>
    <w:rsid w:val="00EE2759"/>
    <w:rsid w:val="00EE37C0"/>
    <w:rsid w:val="00EE6277"/>
    <w:rsid w:val="00EE763E"/>
    <w:rsid w:val="00EF36FC"/>
    <w:rsid w:val="00EF3A3B"/>
    <w:rsid w:val="00EF66C9"/>
    <w:rsid w:val="00F01A6F"/>
    <w:rsid w:val="00F10F5A"/>
    <w:rsid w:val="00F12A3F"/>
    <w:rsid w:val="00F26C59"/>
    <w:rsid w:val="00F27C23"/>
    <w:rsid w:val="00F30E2F"/>
    <w:rsid w:val="00F35CF5"/>
    <w:rsid w:val="00F3715D"/>
    <w:rsid w:val="00F37BB6"/>
    <w:rsid w:val="00F4568A"/>
    <w:rsid w:val="00F508A8"/>
    <w:rsid w:val="00F57C04"/>
    <w:rsid w:val="00F60D8D"/>
    <w:rsid w:val="00F64745"/>
    <w:rsid w:val="00F64EC2"/>
    <w:rsid w:val="00F655BD"/>
    <w:rsid w:val="00F72264"/>
    <w:rsid w:val="00F76F47"/>
    <w:rsid w:val="00F86599"/>
    <w:rsid w:val="00F87FED"/>
    <w:rsid w:val="00F91FC9"/>
    <w:rsid w:val="00F92315"/>
    <w:rsid w:val="00F92A29"/>
    <w:rsid w:val="00F974BD"/>
    <w:rsid w:val="00F97C5B"/>
    <w:rsid w:val="00FB06D5"/>
    <w:rsid w:val="00FB2921"/>
    <w:rsid w:val="00FB5759"/>
    <w:rsid w:val="00FC52CE"/>
    <w:rsid w:val="00FD55E2"/>
    <w:rsid w:val="00FD5C32"/>
    <w:rsid w:val="00FD77D2"/>
    <w:rsid w:val="00FE0A78"/>
    <w:rsid w:val="00FE272F"/>
    <w:rsid w:val="00FE775C"/>
    <w:rsid w:val="00FF2267"/>
    <w:rsid w:val="00FF4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327BD52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A019F8"/>
    <w:pPr>
      <w:spacing w:after="0" w:line="240" w:lineRule="auto"/>
    </w:pPr>
    <w:rPr>
      <w:rFonts w:ascii="Calibri" w:hAnsi="Calibri"/>
    </w:rPr>
  </w:style>
  <w:style w:type="character" w:styleId="Hyperlink">
    <w:name w:val="Hyperlink"/>
    <w:basedOn w:val="Absatz-Standardschriftart"/>
    <w:uiPriority w:val="99"/>
    <w:semiHidden/>
    <w:rsid w:val="00DC2393"/>
    <w:rPr>
      <w:color w:val="0563C1" w:themeColor="hyperlink"/>
      <w:u w:val="single"/>
    </w:rPr>
  </w:style>
  <w:style w:type="character" w:styleId="NichtaufgelsteErwhnung">
    <w:name w:val="Unresolved Mention"/>
    <w:basedOn w:val="Absatz-Standardschriftart"/>
    <w:uiPriority w:val="99"/>
    <w:semiHidden/>
    <w:rsid w:val="00DC2393"/>
    <w:rPr>
      <w:color w:val="605E5C"/>
      <w:shd w:val="clear" w:color="auto" w:fill="E1DFDD"/>
    </w:rPr>
  </w:style>
  <w:style w:type="character" w:styleId="BesuchterLink">
    <w:name w:val="FollowedHyperlink"/>
    <w:basedOn w:val="Absatz-Standardschriftart"/>
    <w:uiPriority w:val="99"/>
    <w:semiHidden/>
    <w:rsid w:val="0022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41141">
      <w:bodyDiv w:val="1"/>
      <w:marLeft w:val="0"/>
      <w:marRight w:val="0"/>
      <w:marTop w:val="0"/>
      <w:marBottom w:val="0"/>
      <w:divBdr>
        <w:top w:val="none" w:sz="0" w:space="0" w:color="auto"/>
        <w:left w:val="none" w:sz="0" w:space="0" w:color="auto"/>
        <w:bottom w:val="none" w:sz="0" w:space="0" w:color="auto"/>
        <w:right w:val="none" w:sz="0" w:space="0" w:color="auto"/>
      </w:divBdr>
    </w:div>
    <w:div w:id="89277425">
      <w:bodyDiv w:val="1"/>
      <w:marLeft w:val="0"/>
      <w:marRight w:val="0"/>
      <w:marTop w:val="0"/>
      <w:marBottom w:val="0"/>
      <w:divBdr>
        <w:top w:val="none" w:sz="0" w:space="0" w:color="auto"/>
        <w:left w:val="none" w:sz="0" w:space="0" w:color="auto"/>
        <w:bottom w:val="none" w:sz="0" w:space="0" w:color="auto"/>
        <w:right w:val="none" w:sz="0" w:space="0" w:color="auto"/>
      </w:divBdr>
    </w:div>
    <w:div w:id="109319663">
      <w:bodyDiv w:val="1"/>
      <w:marLeft w:val="0"/>
      <w:marRight w:val="0"/>
      <w:marTop w:val="0"/>
      <w:marBottom w:val="0"/>
      <w:divBdr>
        <w:top w:val="none" w:sz="0" w:space="0" w:color="auto"/>
        <w:left w:val="none" w:sz="0" w:space="0" w:color="auto"/>
        <w:bottom w:val="none" w:sz="0" w:space="0" w:color="auto"/>
        <w:right w:val="none" w:sz="0" w:space="0" w:color="auto"/>
      </w:divBdr>
    </w:div>
    <w:div w:id="209806677">
      <w:bodyDiv w:val="1"/>
      <w:marLeft w:val="0"/>
      <w:marRight w:val="0"/>
      <w:marTop w:val="0"/>
      <w:marBottom w:val="0"/>
      <w:divBdr>
        <w:top w:val="none" w:sz="0" w:space="0" w:color="auto"/>
        <w:left w:val="none" w:sz="0" w:space="0" w:color="auto"/>
        <w:bottom w:val="none" w:sz="0" w:space="0" w:color="auto"/>
        <w:right w:val="none" w:sz="0" w:space="0" w:color="auto"/>
      </w:divBdr>
    </w:div>
    <w:div w:id="340400127">
      <w:bodyDiv w:val="1"/>
      <w:marLeft w:val="0"/>
      <w:marRight w:val="0"/>
      <w:marTop w:val="0"/>
      <w:marBottom w:val="0"/>
      <w:divBdr>
        <w:top w:val="none" w:sz="0" w:space="0" w:color="auto"/>
        <w:left w:val="none" w:sz="0" w:space="0" w:color="auto"/>
        <w:bottom w:val="none" w:sz="0" w:space="0" w:color="auto"/>
        <w:right w:val="none" w:sz="0" w:space="0" w:color="auto"/>
      </w:divBdr>
    </w:div>
    <w:div w:id="345517904">
      <w:bodyDiv w:val="1"/>
      <w:marLeft w:val="0"/>
      <w:marRight w:val="0"/>
      <w:marTop w:val="0"/>
      <w:marBottom w:val="0"/>
      <w:divBdr>
        <w:top w:val="none" w:sz="0" w:space="0" w:color="auto"/>
        <w:left w:val="none" w:sz="0" w:space="0" w:color="auto"/>
        <w:bottom w:val="none" w:sz="0" w:space="0" w:color="auto"/>
        <w:right w:val="none" w:sz="0" w:space="0" w:color="auto"/>
      </w:divBdr>
    </w:div>
    <w:div w:id="357701332">
      <w:bodyDiv w:val="1"/>
      <w:marLeft w:val="0"/>
      <w:marRight w:val="0"/>
      <w:marTop w:val="0"/>
      <w:marBottom w:val="0"/>
      <w:divBdr>
        <w:top w:val="none" w:sz="0" w:space="0" w:color="auto"/>
        <w:left w:val="none" w:sz="0" w:space="0" w:color="auto"/>
        <w:bottom w:val="none" w:sz="0" w:space="0" w:color="auto"/>
        <w:right w:val="none" w:sz="0" w:space="0" w:color="auto"/>
      </w:divBdr>
    </w:div>
    <w:div w:id="512843951">
      <w:bodyDiv w:val="1"/>
      <w:marLeft w:val="0"/>
      <w:marRight w:val="0"/>
      <w:marTop w:val="0"/>
      <w:marBottom w:val="0"/>
      <w:divBdr>
        <w:top w:val="none" w:sz="0" w:space="0" w:color="auto"/>
        <w:left w:val="none" w:sz="0" w:space="0" w:color="auto"/>
        <w:bottom w:val="none" w:sz="0" w:space="0" w:color="auto"/>
        <w:right w:val="none" w:sz="0" w:space="0" w:color="auto"/>
      </w:divBdr>
    </w:div>
    <w:div w:id="579367017">
      <w:bodyDiv w:val="1"/>
      <w:marLeft w:val="0"/>
      <w:marRight w:val="0"/>
      <w:marTop w:val="0"/>
      <w:marBottom w:val="0"/>
      <w:divBdr>
        <w:top w:val="none" w:sz="0" w:space="0" w:color="auto"/>
        <w:left w:val="none" w:sz="0" w:space="0" w:color="auto"/>
        <w:bottom w:val="none" w:sz="0" w:space="0" w:color="auto"/>
        <w:right w:val="none" w:sz="0" w:space="0" w:color="auto"/>
      </w:divBdr>
    </w:div>
    <w:div w:id="799035909">
      <w:bodyDiv w:val="1"/>
      <w:marLeft w:val="0"/>
      <w:marRight w:val="0"/>
      <w:marTop w:val="0"/>
      <w:marBottom w:val="0"/>
      <w:divBdr>
        <w:top w:val="none" w:sz="0" w:space="0" w:color="auto"/>
        <w:left w:val="none" w:sz="0" w:space="0" w:color="auto"/>
        <w:bottom w:val="none" w:sz="0" w:space="0" w:color="auto"/>
        <w:right w:val="none" w:sz="0" w:space="0" w:color="auto"/>
      </w:divBdr>
    </w:div>
    <w:div w:id="882443115">
      <w:bodyDiv w:val="1"/>
      <w:marLeft w:val="0"/>
      <w:marRight w:val="0"/>
      <w:marTop w:val="0"/>
      <w:marBottom w:val="0"/>
      <w:divBdr>
        <w:top w:val="none" w:sz="0" w:space="0" w:color="auto"/>
        <w:left w:val="none" w:sz="0" w:space="0" w:color="auto"/>
        <w:bottom w:val="none" w:sz="0" w:space="0" w:color="auto"/>
        <w:right w:val="none" w:sz="0" w:space="0" w:color="auto"/>
      </w:divBdr>
    </w:div>
    <w:div w:id="1054112167">
      <w:bodyDiv w:val="1"/>
      <w:marLeft w:val="0"/>
      <w:marRight w:val="0"/>
      <w:marTop w:val="0"/>
      <w:marBottom w:val="0"/>
      <w:divBdr>
        <w:top w:val="none" w:sz="0" w:space="0" w:color="auto"/>
        <w:left w:val="none" w:sz="0" w:space="0" w:color="auto"/>
        <w:bottom w:val="none" w:sz="0" w:space="0" w:color="auto"/>
        <w:right w:val="none" w:sz="0" w:space="0" w:color="auto"/>
      </w:divBdr>
    </w:div>
    <w:div w:id="1055465788">
      <w:bodyDiv w:val="1"/>
      <w:marLeft w:val="0"/>
      <w:marRight w:val="0"/>
      <w:marTop w:val="0"/>
      <w:marBottom w:val="0"/>
      <w:divBdr>
        <w:top w:val="none" w:sz="0" w:space="0" w:color="auto"/>
        <w:left w:val="none" w:sz="0" w:space="0" w:color="auto"/>
        <w:bottom w:val="none" w:sz="0" w:space="0" w:color="auto"/>
        <w:right w:val="none" w:sz="0" w:space="0" w:color="auto"/>
      </w:divBdr>
    </w:div>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086656056">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570726561">
      <w:bodyDiv w:val="1"/>
      <w:marLeft w:val="0"/>
      <w:marRight w:val="0"/>
      <w:marTop w:val="0"/>
      <w:marBottom w:val="0"/>
      <w:divBdr>
        <w:top w:val="none" w:sz="0" w:space="0" w:color="auto"/>
        <w:left w:val="none" w:sz="0" w:space="0" w:color="auto"/>
        <w:bottom w:val="none" w:sz="0" w:space="0" w:color="auto"/>
        <w:right w:val="none" w:sz="0" w:space="0" w:color="auto"/>
      </w:divBdr>
    </w:div>
    <w:div w:id="1587572452">
      <w:bodyDiv w:val="1"/>
      <w:marLeft w:val="0"/>
      <w:marRight w:val="0"/>
      <w:marTop w:val="0"/>
      <w:marBottom w:val="0"/>
      <w:divBdr>
        <w:top w:val="none" w:sz="0" w:space="0" w:color="auto"/>
        <w:left w:val="none" w:sz="0" w:space="0" w:color="auto"/>
        <w:bottom w:val="none" w:sz="0" w:space="0" w:color="auto"/>
        <w:right w:val="none" w:sz="0" w:space="0" w:color="auto"/>
      </w:divBdr>
    </w:div>
    <w:div w:id="1687709570">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rst.org/cvs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vd.nist.gov/" TargetMode="External"/><Relationship Id="rId4" Type="http://schemas.openxmlformats.org/officeDocument/2006/relationships/settings" Target="settings.xml"/><Relationship Id="rId9" Type="http://schemas.openxmlformats.org/officeDocument/2006/relationships/hyperlink" Target="https://wid.cert-bund.d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16594</Words>
  <Characters>104548</Characters>
  <Application>Microsoft Office Word</Application>
  <DocSecurity>0</DocSecurity>
  <Lines>871</Lines>
  <Paragraphs>241</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120901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Knopp, Tobias</cp:lastModifiedBy>
  <cp:revision>24</cp:revision>
  <dcterms:created xsi:type="dcterms:W3CDTF">2026-03-17T09:49:00Z</dcterms:created>
  <dcterms:modified xsi:type="dcterms:W3CDTF">2026-03-30T08:54:00Z</dcterms:modified>
</cp:coreProperties>
</file>