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BE001" w14:textId="77777777" w:rsidR="00154DE2" w:rsidRPr="0076406E" w:rsidRDefault="00154DE2" w:rsidP="00154DE2">
      <w:pPr>
        <w:ind w:right="-426"/>
        <w:rPr>
          <w:rFonts w:ascii="Arial" w:hAnsi="Arial" w:cs="Arial"/>
          <w:b/>
          <w:sz w:val="18"/>
          <w:szCs w:val="18"/>
          <w:u w:val="single"/>
        </w:rPr>
      </w:pPr>
    </w:p>
    <w:p w14:paraId="1DBD5ACF" w14:textId="77777777" w:rsidR="00154DE2" w:rsidRPr="00154DE2" w:rsidRDefault="000B7DD5" w:rsidP="00154DE2">
      <w:pPr>
        <w:ind w:right="-426"/>
        <w:rPr>
          <w:rFonts w:ascii="Arial" w:hAnsi="Arial" w:cs="Arial"/>
          <w:b/>
          <w:u w:val="single"/>
        </w:rPr>
      </w:pPr>
      <w:r w:rsidRPr="00154DE2">
        <w:rPr>
          <w:rFonts w:ascii="Arial" w:hAnsi="Arial" w:cs="Arial"/>
          <w:b/>
          <w:u w:val="single"/>
        </w:rPr>
        <w:t>Leistungsbeschreibung</w:t>
      </w:r>
    </w:p>
    <w:p w14:paraId="502CB80D" w14:textId="5C060261" w:rsidR="00336E12" w:rsidRDefault="006254A9" w:rsidP="00154DE2">
      <w:pPr>
        <w:ind w:right="-426"/>
        <w:rPr>
          <w:rFonts w:ascii="Arial" w:hAnsi="Arial" w:cs="Arial"/>
        </w:rPr>
      </w:pPr>
      <w:r>
        <w:rPr>
          <w:rFonts w:ascii="Arial" w:hAnsi="Arial" w:cs="Arial"/>
        </w:rPr>
        <w:t>D</w:t>
      </w:r>
      <w:r w:rsidR="00816B84">
        <w:rPr>
          <w:rFonts w:ascii="Arial" w:hAnsi="Arial" w:cs="Arial"/>
        </w:rPr>
        <w:t xml:space="preserve">as </w:t>
      </w:r>
      <w:r w:rsidR="00CD556D" w:rsidRPr="00154DE2">
        <w:rPr>
          <w:rFonts w:ascii="Arial" w:hAnsi="Arial" w:cs="Arial"/>
        </w:rPr>
        <w:t>K</w:t>
      </w:r>
      <w:r w:rsidR="00154DE2">
        <w:rPr>
          <w:rFonts w:ascii="Arial" w:hAnsi="Arial" w:cs="Arial"/>
        </w:rPr>
        <w:t>raftfahrt-Bundesamt</w:t>
      </w:r>
      <w:r w:rsidR="00CD556D" w:rsidRPr="00154DE2">
        <w:rPr>
          <w:rFonts w:ascii="Arial" w:hAnsi="Arial" w:cs="Arial"/>
        </w:rPr>
        <w:t xml:space="preserve"> </w:t>
      </w:r>
      <w:r>
        <w:rPr>
          <w:rFonts w:ascii="Arial" w:hAnsi="Arial" w:cs="Arial"/>
        </w:rPr>
        <w:t xml:space="preserve">(KBA) plant die </w:t>
      </w:r>
      <w:r w:rsidR="00336E12">
        <w:rPr>
          <w:rFonts w:ascii="Arial" w:hAnsi="Arial" w:cs="Arial"/>
        </w:rPr>
        <w:t xml:space="preserve">Anschaffung </w:t>
      </w:r>
      <w:r w:rsidR="001C3EC0">
        <w:rPr>
          <w:rFonts w:ascii="Arial" w:hAnsi="Arial" w:cs="Arial"/>
        </w:rPr>
        <w:t xml:space="preserve">bzw. Erweiterung </w:t>
      </w:r>
      <w:r w:rsidR="00336E12">
        <w:rPr>
          <w:rFonts w:ascii="Arial" w:hAnsi="Arial" w:cs="Arial"/>
        </w:rPr>
        <w:t xml:space="preserve">eines Geräuschmesssystems </w:t>
      </w:r>
      <w:r w:rsidR="001C3EC0">
        <w:rPr>
          <w:rFonts w:ascii="Arial" w:hAnsi="Arial" w:cs="Arial"/>
        </w:rPr>
        <w:t>inkl. einem 3-jährigen Wartungsvertrag</w:t>
      </w:r>
      <w:r w:rsidR="00DA2DAE">
        <w:rPr>
          <w:rFonts w:ascii="Arial" w:hAnsi="Arial" w:cs="Arial"/>
        </w:rPr>
        <w:t xml:space="preserve"> für die Software und Hardware</w:t>
      </w:r>
      <w:r w:rsidR="001C3EC0">
        <w:rPr>
          <w:rFonts w:ascii="Arial" w:hAnsi="Arial" w:cs="Arial"/>
        </w:rPr>
        <w:t>.</w:t>
      </w:r>
    </w:p>
    <w:p w14:paraId="620C6AFB" w14:textId="77777777" w:rsidR="00336E12" w:rsidRDefault="00336E12" w:rsidP="00154DE2">
      <w:pPr>
        <w:ind w:right="-426"/>
        <w:rPr>
          <w:rFonts w:ascii="Arial" w:hAnsi="Arial" w:cs="Arial"/>
        </w:rPr>
      </w:pPr>
    </w:p>
    <w:p w14:paraId="1B8BAC5E" w14:textId="338022A2" w:rsidR="00612BDF" w:rsidRPr="00612BDF" w:rsidRDefault="00612BDF" w:rsidP="00612BDF">
      <w:pPr>
        <w:ind w:right="-426"/>
        <w:rPr>
          <w:rFonts w:ascii="Arial" w:hAnsi="Arial" w:cs="Arial"/>
        </w:rPr>
      </w:pPr>
      <w:r w:rsidRPr="00612BDF">
        <w:rPr>
          <w:rFonts w:ascii="Arial" w:hAnsi="Arial" w:cs="Arial"/>
        </w:rPr>
        <w:t xml:space="preserve">Die Behörde ist verpflichtet, eigene unabhängige Messungen von Fahrzeuggeräuschemissionen im Rahmen der Marktüberwachung gemäß den geltenden internationalen Vorschriften durchzuführen. Dabei </w:t>
      </w:r>
      <w:r w:rsidR="0082553A">
        <w:rPr>
          <w:rFonts w:ascii="Arial" w:hAnsi="Arial" w:cs="Arial"/>
        </w:rPr>
        <w:t>werd</w:t>
      </w:r>
      <w:r w:rsidRPr="00612BDF">
        <w:rPr>
          <w:rFonts w:ascii="Arial" w:hAnsi="Arial" w:cs="Arial"/>
        </w:rPr>
        <w:t>en sogenannte Freifeldmessungen auf dem KBA-Testgelände in Leck auf einem neu errichteten ISO-Asphalt durchgeführt.</w:t>
      </w:r>
    </w:p>
    <w:p w14:paraId="586052F6" w14:textId="77777777" w:rsidR="00612BDF" w:rsidRPr="00612BDF" w:rsidRDefault="00612BDF" w:rsidP="00612BDF">
      <w:pPr>
        <w:ind w:right="-426"/>
        <w:rPr>
          <w:rFonts w:ascii="Arial" w:hAnsi="Arial" w:cs="Arial"/>
        </w:rPr>
      </w:pPr>
    </w:p>
    <w:p w14:paraId="025B85C8" w14:textId="77777777" w:rsidR="00612BDF" w:rsidRPr="00612BDF" w:rsidRDefault="00612BDF" w:rsidP="00612BDF">
      <w:pPr>
        <w:ind w:right="-426"/>
        <w:rPr>
          <w:rFonts w:ascii="Arial" w:hAnsi="Arial" w:cs="Arial"/>
        </w:rPr>
      </w:pPr>
      <w:r w:rsidRPr="00612BDF">
        <w:rPr>
          <w:rFonts w:ascii="Arial" w:hAnsi="Arial" w:cs="Arial"/>
        </w:rPr>
        <w:t>Dabei sind neben der ISO 362 insbesondere die UN-Regelungen inkl. der aktuellen Fassungen maßgeblich für die durchzuführenden Prüfungen:</w:t>
      </w:r>
    </w:p>
    <w:p w14:paraId="7D7145D4" w14:textId="77777777" w:rsidR="00FA2776" w:rsidRPr="00612BDF" w:rsidRDefault="00FA2776" w:rsidP="00612BDF">
      <w:pPr>
        <w:ind w:right="-426"/>
        <w:rPr>
          <w:rFonts w:ascii="Arial" w:hAnsi="Arial" w:cs="Arial"/>
        </w:rPr>
      </w:pPr>
    </w:p>
    <w:p w14:paraId="74635BD1" w14:textId="77777777" w:rsidR="00612BDF" w:rsidRPr="00DA2DAE" w:rsidRDefault="00612BDF" w:rsidP="00417440">
      <w:pPr>
        <w:pStyle w:val="Listenabsatz"/>
        <w:numPr>
          <w:ilvl w:val="0"/>
          <w:numId w:val="8"/>
        </w:numPr>
        <w:spacing w:line="240" w:lineRule="auto"/>
        <w:ind w:right="-426"/>
        <w:rPr>
          <w:rFonts w:ascii="Arial" w:hAnsi="Arial" w:cs="Arial"/>
        </w:rPr>
      </w:pPr>
      <w:r w:rsidRPr="00DA2DAE">
        <w:rPr>
          <w:rFonts w:ascii="Arial" w:hAnsi="Arial" w:cs="Arial"/>
        </w:rPr>
        <w:t xml:space="preserve">UN-R. 41 </w:t>
      </w:r>
      <w:r w:rsidRPr="00DA2DAE">
        <w:rPr>
          <w:rFonts w:ascii="Arial" w:hAnsi="Arial" w:cs="Arial"/>
        </w:rPr>
        <w:tab/>
        <w:t xml:space="preserve">(Geräuschemissionen Krafträder), </w:t>
      </w:r>
    </w:p>
    <w:p w14:paraId="22C65D00" w14:textId="77777777" w:rsidR="00612BDF" w:rsidRDefault="00612BDF" w:rsidP="00417440">
      <w:pPr>
        <w:pStyle w:val="Listenabsatz"/>
        <w:numPr>
          <w:ilvl w:val="0"/>
          <w:numId w:val="8"/>
        </w:numPr>
        <w:spacing w:line="240" w:lineRule="auto"/>
        <w:ind w:right="-426"/>
        <w:rPr>
          <w:rFonts w:ascii="Arial" w:hAnsi="Arial" w:cs="Arial"/>
        </w:rPr>
      </w:pPr>
      <w:r w:rsidRPr="00DA2DAE">
        <w:rPr>
          <w:rFonts w:ascii="Arial" w:hAnsi="Arial" w:cs="Arial"/>
        </w:rPr>
        <w:t>UN-R. 51</w:t>
      </w:r>
      <w:r w:rsidRPr="00DA2DAE">
        <w:rPr>
          <w:rFonts w:ascii="Arial" w:hAnsi="Arial" w:cs="Arial"/>
        </w:rPr>
        <w:tab/>
        <w:t xml:space="preserve">(Geräuschemissionen PKW), </w:t>
      </w:r>
    </w:p>
    <w:p w14:paraId="46606E5B" w14:textId="77777777" w:rsidR="00417440" w:rsidRPr="00417440" w:rsidRDefault="00417440" w:rsidP="00417440">
      <w:pPr>
        <w:pStyle w:val="Listenabsatz"/>
        <w:numPr>
          <w:ilvl w:val="0"/>
          <w:numId w:val="8"/>
        </w:numPr>
        <w:autoSpaceDE w:val="0"/>
        <w:autoSpaceDN w:val="0"/>
        <w:adjustRightInd w:val="0"/>
        <w:spacing w:after="0" w:line="240" w:lineRule="auto"/>
        <w:jc w:val="both"/>
        <w:rPr>
          <w:rFonts w:ascii="Arial" w:hAnsi="Arial" w:cs="Arial"/>
        </w:rPr>
      </w:pPr>
      <w:r w:rsidRPr="00417440">
        <w:rPr>
          <w:rFonts w:ascii="Arial" w:hAnsi="Arial" w:cs="Arial"/>
        </w:rPr>
        <w:t>UN-R. 51</w:t>
      </w:r>
      <w:r w:rsidRPr="00417440">
        <w:rPr>
          <w:rFonts w:ascii="Arial" w:hAnsi="Arial" w:cs="Arial"/>
        </w:rPr>
        <w:tab/>
        <w:t>(Geräuschemissionen PKW [ICE</w:t>
      </w:r>
      <w:r>
        <w:rPr>
          <w:rStyle w:val="Funotenzeichen"/>
          <w:rFonts w:ascii="Arial" w:hAnsi="Arial" w:cs="Arial"/>
        </w:rPr>
        <w:footnoteReference w:id="1"/>
      </w:r>
      <w:r w:rsidRPr="00417440">
        <w:rPr>
          <w:rFonts w:ascii="Arial" w:hAnsi="Arial" w:cs="Arial"/>
        </w:rPr>
        <w:t>, BEV</w:t>
      </w:r>
      <w:r>
        <w:rPr>
          <w:rStyle w:val="Funotenzeichen"/>
          <w:rFonts w:ascii="Arial" w:hAnsi="Arial" w:cs="Arial"/>
        </w:rPr>
        <w:footnoteReference w:id="2"/>
      </w:r>
      <w:r w:rsidRPr="00417440">
        <w:rPr>
          <w:rFonts w:ascii="Arial" w:hAnsi="Arial" w:cs="Arial"/>
        </w:rPr>
        <w:t>, FCEV</w:t>
      </w:r>
      <w:r>
        <w:rPr>
          <w:rStyle w:val="Funotenzeichen"/>
          <w:rFonts w:ascii="Arial" w:hAnsi="Arial" w:cs="Arial"/>
        </w:rPr>
        <w:footnoteReference w:id="3"/>
      </w:r>
      <w:r w:rsidRPr="00417440">
        <w:rPr>
          <w:rFonts w:ascii="Arial" w:hAnsi="Arial" w:cs="Arial"/>
        </w:rPr>
        <w:t>, HEV</w:t>
      </w:r>
      <w:r>
        <w:rPr>
          <w:rStyle w:val="Funotenzeichen"/>
          <w:rFonts w:ascii="Arial" w:hAnsi="Arial" w:cs="Arial"/>
        </w:rPr>
        <w:footnoteReference w:id="4"/>
      </w:r>
      <w:r w:rsidRPr="00417440">
        <w:rPr>
          <w:rFonts w:ascii="Arial" w:hAnsi="Arial" w:cs="Arial"/>
        </w:rPr>
        <w:t xml:space="preserve">]), </w:t>
      </w:r>
    </w:p>
    <w:p w14:paraId="2EEA8BEA" w14:textId="77777777" w:rsidR="00612BDF" w:rsidRPr="00DA2DAE" w:rsidRDefault="00612BDF" w:rsidP="00417440">
      <w:pPr>
        <w:pStyle w:val="Listenabsatz"/>
        <w:numPr>
          <w:ilvl w:val="0"/>
          <w:numId w:val="8"/>
        </w:numPr>
        <w:spacing w:line="240" w:lineRule="auto"/>
        <w:ind w:right="-426"/>
        <w:rPr>
          <w:rFonts w:ascii="Arial" w:hAnsi="Arial" w:cs="Arial"/>
        </w:rPr>
      </w:pPr>
      <w:r w:rsidRPr="00DA2DAE">
        <w:rPr>
          <w:rFonts w:ascii="Arial" w:hAnsi="Arial" w:cs="Arial"/>
        </w:rPr>
        <w:t>UN-R. 59</w:t>
      </w:r>
      <w:r w:rsidRPr="00DA2DAE">
        <w:rPr>
          <w:rFonts w:ascii="Arial" w:hAnsi="Arial" w:cs="Arial"/>
        </w:rPr>
        <w:tab/>
        <w:t xml:space="preserve">(Geräuschemissionen Austauschschalldämpfer PKW), </w:t>
      </w:r>
    </w:p>
    <w:p w14:paraId="77064B59" w14:textId="77777777" w:rsidR="00612BDF" w:rsidRPr="00DA2DAE" w:rsidRDefault="00612BDF" w:rsidP="00417440">
      <w:pPr>
        <w:pStyle w:val="Listenabsatz"/>
        <w:numPr>
          <w:ilvl w:val="0"/>
          <w:numId w:val="8"/>
        </w:numPr>
        <w:spacing w:line="240" w:lineRule="auto"/>
        <w:ind w:right="-426"/>
        <w:rPr>
          <w:rFonts w:ascii="Arial" w:hAnsi="Arial" w:cs="Arial"/>
        </w:rPr>
      </w:pPr>
      <w:r w:rsidRPr="00DA2DAE">
        <w:rPr>
          <w:rFonts w:ascii="Arial" w:hAnsi="Arial" w:cs="Arial"/>
        </w:rPr>
        <w:t xml:space="preserve">UN-R. 92 </w:t>
      </w:r>
      <w:r w:rsidRPr="00DA2DAE">
        <w:rPr>
          <w:rFonts w:ascii="Arial" w:hAnsi="Arial" w:cs="Arial"/>
        </w:rPr>
        <w:tab/>
        <w:t xml:space="preserve">(Geräuschemissionen Austauschschalldämpfer Krafträder), </w:t>
      </w:r>
    </w:p>
    <w:p w14:paraId="47859024" w14:textId="77777777" w:rsidR="00612BDF" w:rsidRPr="00DA2DAE" w:rsidRDefault="00612BDF" w:rsidP="00417440">
      <w:pPr>
        <w:pStyle w:val="Listenabsatz"/>
        <w:numPr>
          <w:ilvl w:val="0"/>
          <w:numId w:val="8"/>
        </w:numPr>
        <w:spacing w:line="240" w:lineRule="auto"/>
        <w:ind w:right="-426"/>
        <w:rPr>
          <w:rFonts w:ascii="Arial" w:hAnsi="Arial" w:cs="Arial"/>
        </w:rPr>
      </w:pPr>
      <w:r w:rsidRPr="00DA2DAE">
        <w:rPr>
          <w:rFonts w:ascii="Arial" w:hAnsi="Arial" w:cs="Arial"/>
        </w:rPr>
        <w:t xml:space="preserve">UN-R. 117 </w:t>
      </w:r>
      <w:r w:rsidRPr="00DA2DAE">
        <w:rPr>
          <w:rFonts w:ascii="Arial" w:hAnsi="Arial" w:cs="Arial"/>
        </w:rPr>
        <w:tab/>
        <w:t xml:space="preserve">(Geräuschemissionen Reifen), </w:t>
      </w:r>
    </w:p>
    <w:p w14:paraId="69F783D3" w14:textId="77777777" w:rsidR="00612BDF" w:rsidRPr="00DA2DAE" w:rsidRDefault="00612BDF" w:rsidP="00417440">
      <w:pPr>
        <w:pStyle w:val="Listenabsatz"/>
        <w:numPr>
          <w:ilvl w:val="0"/>
          <w:numId w:val="8"/>
        </w:numPr>
        <w:spacing w:line="240" w:lineRule="auto"/>
        <w:ind w:right="-426"/>
        <w:rPr>
          <w:rFonts w:ascii="Arial" w:hAnsi="Arial" w:cs="Arial"/>
        </w:rPr>
      </w:pPr>
      <w:r w:rsidRPr="00DA2DAE">
        <w:rPr>
          <w:rFonts w:ascii="Arial" w:hAnsi="Arial" w:cs="Arial"/>
        </w:rPr>
        <w:t xml:space="preserve">UN-R. 138 </w:t>
      </w:r>
      <w:r w:rsidRPr="00DA2DAE">
        <w:rPr>
          <w:rFonts w:ascii="Arial" w:hAnsi="Arial" w:cs="Arial"/>
        </w:rPr>
        <w:tab/>
        <w:t>(Geräuschemissionen Elektrofahrzeuge AVAS)</w:t>
      </w:r>
    </w:p>
    <w:p w14:paraId="5789322F" w14:textId="77777777" w:rsidR="00612BDF" w:rsidRPr="00612BDF" w:rsidRDefault="00612BDF" w:rsidP="00612BDF">
      <w:pPr>
        <w:ind w:right="-426"/>
        <w:rPr>
          <w:rFonts w:ascii="Arial" w:hAnsi="Arial" w:cs="Arial"/>
        </w:rPr>
      </w:pPr>
    </w:p>
    <w:p w14:paraId="45570A91" w14:textId="77777777" w:rsidR="00612BDF" w:rsidRPr="00612BDF" w:rsidRDefault="00612BDF" w:rsidP="00612BDF">
      <w:pPr>
        <w:ind w:right="-426"/>
        <w:rPr>
          <w:rFonts w:ascii="Arial" w:hAnsi="Arial" w:cs="Arial"/>
        </w:rPr>
      </w:pPr>
      <w:r w:rsidRPr="00612BDF">
        <w:rPr>
          <w:rFonts w:ascii="Arial" w:hAnsi="Arial" w:cs="Arial"/>
        </w:rPr>
        <w:t xml:space="preserve">Auch ältere Vorschriften wie etwa UN-R. 51 Äs 02 und 70/157/EWG, die Richtlinie 97/24/EG Kapitel 9 und VO (EU) 134/2014 müssen in der Software auszuwählen sein, damit diese Prüfungen gem. der Vorschriften durchgeführt werden können. </w:t>
      </w:r>
    </w:p>
    <w:p w14:paraId="373D402E" w14:textId="77777777" w:rsidR="00612BDF" w:rsidRPr="00612BDF" w:rsidRDefault="00612BDF" w:rsidP="00612BDF">
      <w:pPr>
        <w:ind w:right="-426"/>
        <w:rPr>
          <w:rFonts w:ascii="Arial" w:hAnsi="Arial" w:cs="Arial"/>
        </w:rPr>
      </w:pPr>
      <w:r w:rsidRPr="00612BDF">
        <w:rPr>
          <w:rFonts w:ascii="Arial" w:hAnsi="Arial" w:cs="Arial"/>
        </w:rPr>
        <w:t>Das zu beschaffende Messsystem muss die Anforderungen der genannten Vorschriften, insbesondere die Toleranzen der Messbedingungen, erfüllen. Mit dem Messsystem müssen vorschriftenkonforme Prüfungen durchgeführt werden können.</w:t>
      </w:r>
    </w:p>
    <w:p w14:paraId="37DAB693" w14:textId="43D406F1" w:rsidR="001C3EC0" w:rsidRDefault="00612BDF" w:rsidP="00612BDF">
      <w:pPr>
        <w:ind w:right="-426"/>
        <w:rPr>
          <w:rFonts w:ascii="Arial" w:hAnsi="Arial" w:cs="Arial"/>
        </w:rPr>
      </w:pPr>
      <w:r w:rsidRPr="00612BDF">
        <w:rPr>
          <w:rFonts w:ascii="Arial" w:hAnsi="Arial" w:cs="Arial"/>
        </w:rPr>
        <w:t>Der Hersteller muss mind. drei Referenzen nachweisen, dass sein angebotenes Messsystem bereits bei bekannten Automobilherstellern oder Technischen Diensten zum Einsatz kommt.</w:t>
      </w:r>
    </w:p>
    <w:p w14:paraId="149333EB" w14:textId="381B2A69" w:rsidR="00F5625F" w:rsidRDefault="00F5625F" w:rsidP="00154DE2">
      <w:pPr>
        <w:ind w:right="-426"/>
        <w:rPr>
          <w:rFonts w:ascii="Arial" w:hAnsi="Arial" w:cs="Arial"/>
        </w:rPr>
      </w:pPr>
    </w:p>
    <w:p w14:paraId="150EEC9B" w14:textId="5AF30EBD" w:rsidR="00A94CF8" w:rsidRDefault="00A94CF8">
      <w:pPr>
        <w:rPr>
          <w:rFonts w:ascii="Arial" w:hAnsi="Arial" w:cs="Arial"/>
        </w:rPr>
      </w:pPr>
      <w:r>
        <w:rPr>
          <w:rFonts w:ascii="Arial" w:hAnsi="Arial" w:cs="Arial"/>
        </w:rPr>
        <w:br w:type="page"/>
      </w:r>
    </w:p>
    <w:p w14:paraId="39894FB0" w14:textId="0D62AA56" w:rsidR="00612BDF" w:rsidRPr="00A94CF8" w:rsidRDefault="00A94CF8" w:rsidP="00612BDF">
      <w:pPr>
        <w:ind w:right="-426"/>
        <w:rPr>
          <w:rFonts w:ascii="Arial" w:hAnsi="Arial" w:cs="Arial"/>
          <w:b/>
          <w:bCs/>
          <w:u w:val="single"/>
        </w:rPr>
      </w:pPr>
      <w:r w:rsidRPr="00A94CF8">
        <w:rPr>
          <w:rFonts w:ascii="Arial" w:hAnsi="Arial" w:cs="Arial"/>
          <w:b/>
          <w:bCs/>
          <w:u w:val="single"/>
        </w:rPr>
        <w:lastRenderedPageBreak/>
        <w:t>Hinweise zum Verfahren</w:t>
      </w:r>
    </w:p>
    <w:p w14:paraId="42140647" w14:textId="5F26F84C" w:rsidR="00A94CF8" w:rsidRPr="00A94CF8" w:rsidRDefault="00A94CF8" w:rsidP="00A94CF8">
      <w:pPr>
        <w:ind w:right="-426"/>
        <w:rPr>
          <w:rFonts w:ascii="Arial" w:hAnsi="Arial" w:cs="Arial"/>
        </w:rPr>
      </w:pPr>
      <w:r w:rsidRPr="00A94CF8">
        <w:rPr>
          <w:rFonts w:ascii="Arial" w:hAnsi="Arial" w:cs="Arial"/>
        </w:rPr>
        <w:t>Ziel dieser Ausschreibung ist es, Angebote für funktionierende Gesamtsysteme zu erhalten, die mit oder ohne Einbindung vorhandene</w:t>
      </w:r>
      <w:r>
        <w:rPr>
          <w:rFonts w:ascii="Arial" w:hAnsi="Arial" w:cs="Arial"/>
        </w:rPr>
        <w:t>r</w:t>
      </w:r>
      <w:r w:rsidRPr="00A94CF8">
        <w:rPr>
          <w:rFonts w:ascii="Arial" w:hAnsi="Arial" w:cs="Arial"/>
        </w:rPr>
        <w:t xml:space="preserve"> Komponenten alle hier dargestellten Bedingungen erfüllen. </w:t>
      </w:r>
    </w:p>
    <w:p w14:paraId="1541B41A" w14:textId="6E6BF049" w:rsidR="00A94CF8" w:rsidRPr="00A94CF8" w:rsidRDefault="00A94CF8" w:rsidP="00A94CF8">
      <w:pPr>
        <w:ind w:right="-426"/>
        <w:rPr>
          <w:rFonts w:ascii="Arial" w:hAnsi="Arial" w:cs="Arial"/>
        </w:rPr>
      </w:pPr>
      <w:r w:rsidRPr="00A94CF8">
        <w:rPr>
          <w:rFonts w:ascii="Arial" w:hAnsi="Arial" w:cs="Arial"/>
        </w:rPr>
        <w:t>Ausschlaggebend für den Zuschlag ist letztlich das wirtschaftlichste Angebot. Um dieses zu ermitteln, werden alle Angebote, die die formellen und fachlichen Voraussetzungen erfüllen, ausschließlich hinsichtlich ihres Gesamtangebotspreises verglichen</w:t>
      </w:r>
      <w:r>
        <w:rPr>
          <w:rFonts w:ascii="Arial" w:hAnsi="Arial" w:cs="Arial"/>
        </w:rPr>
        <w:t xml:space="preserve">. Im Anschluss wird </w:t>
      </w:r>
      <w:r w:rsidRPr="00A94CF8">
        <w:rPr>
          <w:rFonts w:ascii="Arial" w:hAnsi="Arial" w:cs="Arial"/>
        </w:rPr>
        <w:t>der Zuschlag auf das Angebot mit dem niedrigsten Wert erteilt.</w:t>
      </w:r>
    </w:p>
    <w:p w14:paraId="74ECE6B4" w14:textId="14A708EA" w:rsidR="00526B11" w:rsidRDefault="00A94CF8" w:rsidP="00A94CF8">
      <w:pPr>
        <w:ind w:right="-426"/>
        <w:rPr>
          <w:rFonts w:ascii="Arial" w:hAnsi="Arial" w:cs="Arial"/>
        </w:rPr>
      </w:pPr>
      <w:r w:rsidRPr="00A94CF8">
        <w:rPr>
          <w:rFonts w:ascii="Arial" w:hAnsi="Arial" w:cs="Arial"/>
        </w:rPr>
        <w:t>Zur Überprüfung der fachlichen Voraussetzungen ist dem Angebotsschreiben (Anlage 4) eine Übersicht aller eingeplanten Komponenten beizufügen. Um eine Angemessenheit des Gesamtpreises bewerten zu können, sind zudem die Einzelpreise der Komponenten anzugeben.</w:t>
      </w:r>
    </w:p>
    <w:p w14:paraId="11C18CAE" w14:textId="77777777" w:rsidR="00A94CF8" w:rsidRPr="00612BDF" w:rsidRDefault="00A94CF8" w:rsidP="00A94CF8">
      <w:pPr>
        <w:ind w:right="-426"/>
        <w:rPr>
          <w:rFonts w:ascii="Arial" w:hAnsi="Arial" w:cs="Arial"/>
        </w:rPr>
      </w:pPr>
    </w:p>
    <w:p w14:paraId="7897A223" w14:textId="315E7EBF" w:rsidR="00612BDF" w:rsidRPr="00526B11" w:rsidRDefault="00612BDF" w:rsidP="00612BDF">
      <w:pPr>
        <w:ind w:right="-426"/>
        <w:rPr>
          <w:rFonts w:ascii="Arial" w:hAnsi="Arial" w:cs="Arial"/>
          <w:b/>
          <w:bCs/>
          <w:u w:val="single"/>
        </w:rPr>
      </w:pPr>
      <w:r w:rsidRPr="00526B11">
        <w:rPr>
          <w:rFonts w:ascii="Arial" w:hAnsi="Arial" w:cs="Arial"/>
          <w:b/>
          <w:bCs/>
          <w:u w:val="single"/>
        </w:rPr>
        <w:t>1. Allgemeine Anforderungen an das Messsystem</w:t>
      </w:r>
    </w:p>
    <w:p w14:paraId="3A0B9FEB" w14:textId="627BC88B" w:rsidR="00612BDF" w:rsidRPr="00612BDF" w:rsidRDefault="00612BDF" w:rsidP="00612BDF">
      <w:pPr>
        <w:ind w:right="-426"/>
        <w:rPr>
          <w:rFonts w:ascii="Arial" w:hAnsi="Arial" w:cs="Arial"/>
        </w:rPr>
      </w:pPr>
      <w:r w:rsidRPr="00612BDF">
        <w:rPr>
          <w:rFonts w:ascii="Arial" w:hAnsi="Arial" w:cs="Arial"/>
        </w:rPr>
        <w:t>Das beschriebene System muss die Durchführung normgerechter Geräuschmessungen von</w:t>
      </w:r>
      <w:r w:rsidR="00526B11">
        <w:rPr>
          <w:rFonts w:ascii="Arial" w:hAnsi="Arial" w:cs="Arial"/>
        </w:rPr>
        <w:t xml:space="preserve"> </w:t>
      </w:r>
      <w:r w:rsidRPr="00612BDF">
        <w:rPr>
          <w:rFonts w:ascii="Arial" w:hAnsi="Arial" w:cs="Arial"/>
        </w:rPr>
        <w:t xml:space="preserve">Fahrzeugen auf dem KBA- eigenen Prüfgelände mit genormten Fahrbahnbelag sicherstellen. Die Messgeräte müssen die Anforderungen der </w:t>
      </w:r>
      <w:r w:rsidR="00723CC5">
        <w:rPr>
          <w:rFonts w:ascii="Arial" w:hAnsi="Arial" w:cs="Arial"/>
        </w:rPr>
        <w:t xml:space="preserve">zuvor genannten </w:t>
      </w:r>
      <w:r w:rsidRPr="00612BDF">
        <w:rPr>
          <w:rFonts w:ascii="Arial" w:hAnsi="Arial" w:cs="Arial"/>
        </w:rPr>
        <w:t xml:space="preserve">Vorschriften erfüllen, sodass die Messungen </w:t>
      </w:r>
      <w:r w:rsidR="00723CC5">
        <w:rPr>
          <w:rFonts w:ascii="Arial" w:hAnsi="Arial" w:cs="Arial"/>
        </w:rPr>
        <w:t xml:space="preserve">beweissicher </w:t>
      </w:r>
      <w:r w:rsidRPr="00612BDF">
        <w:rPr>
          <w:rFonts w:ascii="Arial" w:hAnsi="Arial" w:cs="Arial"/>
        </w:rPr>
        <w:t>sind. Die anfangs genannten Vorschriften und die darin enthaltenen Bedingungen, die Anforderungen und die komplexen Berechnungen muss das neu zu beschaffende Messsystem erfüllen und umsetzen können. Eine automatische Auswertung der Messdurchläufe gem. den jeweiligen Vorschriften ist zu gewährleisten.</w:t>
      </w:r>
    </w:p>
    <w:p w14:paraId="6B02DB07" w14:textId="3F5B79CE" w:rsidR="00612BDF" w:rsidRPr="00612BDF" w:rsidRDefault="00612BDF" w:rsidP="00612BDF">
      <w:pPr>
        <w:ind w:right="-426"/>
        <w:rPr>
          <w:rFonts w:ascii="Arial" w:hAnsi="Arial" w:cs="Arial"/>
        </w:rPr>
      </w:pPr>
    </w:p>
    <w:p w14:paraId="67998185" w14:textId="19DEFEDE" w:rsidR="00612BDF" w:rsidRPr="00612BDF" w:rsidRDefault="00612BDF" w:rsidP="00612BDF">
      <w:pPr>
        <w:ind w:right="-426"/>
        <w:rPr>
          <w:rFonts w:ascii="Arial" w:hAnsi="Arial" w:cs="Arial"/>
        </w:rPr>
      </w:pPr>
      <w:r w:rsidRPr="00612BDF">
        <w:rPr>
          <w:rFonts w:ascii="Arial" w:hAnsi="Arial" w:cs="Arial"/>
        </w:rPr>
        <w:t xml:space="preserve">Die Ausstattung </w:t>
      </w:r>
      <w:r w:rsidR="0082553A">
        <w:rPr>
          <w:rFonts w:ascii="Arial" w:hAnsi="Arial" w:cs="Arial"/>
        </w:rPr>
        <w:t>muss</w:t>
      </w:r>
      <w:r w:rsidRPr="00612BDF">
        <w:rPr>
          <w:rFonts w:ascii="Arial" w:hAnsi="Arial" w:cs="Arial"/>
        </w:rPr>
        <w:t xml:space="preserve"> flexibel, erweiterbar und an geltende und zukünftige gesetzliche Anforderungen (insbesondere neue RD-ASEP Anforderungen UN-R. 51 Äs 03 Annex 9 (aktuellsten Anhänge), UN-R 41 (aktuellsten Anhänge) und UN-R. 138 (aktuellsten Anhänge)) anpassbar sein. Eine Echtzeitauswertung der Messergebnisse von den </w:t>
      </w:r>
      <w:r w:rsidR="00723CC5">
        <w:rPr>
          <w:rFonts w:ascii="Arial" w:hAnsi="Arial" w:cs="Arial"/>
        </w:rPr>
        <w:t xml:space="preserve">unmittelbar zuvor durchgeführten </w:t>
      </w:r>
      <w:r w:rsidRPr="00612BDF">
        <w:rPr>
          <w:rFonts w:ascii="Arial" w:hAnsi="Arial" w:cs="Arial"/>
        </w:rPr>
        <w:t>Prüfungen muss gewährleistet sein.</w:t>
      </w:r>
    </w:p>
    <w:p w14:paraId="070AAD67" w14:textId="77777777" w:rsidR="00612BDF" w:rsidRDefault="00612BDF" w:rsidP="00612BDF">
      <w:pPr>
        <w:ind w:right="-426"/>
        <w:rPr>
          <w:rFonts w:ascii="Arial" w:hAnsi="Arial" w:cs="Arial"/>
        </w:rPr>
      </w:pPr>
    </w:p>
    <w:p w14:paraId="7E9FA7F1" w14:textId="2A7D1395" w:rsidR="00723CC5" w:rsidRDefault="00723CC5" w:rsidP="00FA2776">
      <w:pPr>
        <w:autoSpaceDE w:val="0"/>
        <w:autoSpaceDN w:val="0"/>
        <w:adjustRightInd w:val="0"/>
        <w:spacing w:after="0"/>
        <w:jc w:val="both"/>
        <w:rPr>
          <w:rFonts w:ascii="Arial" w:hAnsi="Arial" w:cs="Arial"/>
        </w:rPr>
      </w:pPr>
      <w:r>
        <w:rPr>
          <w:rFonts w:ascii="Arial" w:hAnsi="Arial" w:cs="Arial"/>
        </w:rPr>
        <w:t xml:space="preserve">Der „Testreport“ gem. UN-R. 51 Äs 03 Annex 9 Appendix 5 </w:t>
      </w:r>
      <w:r w:rsidR="0082553A">
        <w:rPr>
          <w:rFonts w:ascii="Arial" w:hAnsi="Arial" w:cs="Arial"/>
        </w:rPr>
        <w:t>muss</w:t>
      </w:r>
      <w:r>
        <w:rPr>
          <w:rFonts w:ascii="Arial" w:hAnsi="Arial" w:cs="Arial"/>
        </w:rPr>
        <w:t xml:space="preserve"> in der Auswertesoftware entsprechend abgebildet werden. In diesem Zusammenhang sind auch gem. UN-R. 51 Äs 03 Annex 9 Appendix 2 die entsprechenden Schallerwartungsmodelle zu berücksichtigen.</w:t>
      </w:r>
    </w:p>
    <w:p w14:paraId="28702BD0" w14:textId="77777777" w:rsidR="00723CC5" w:rsidRDefault="00723CC5" w:rsidP="00612BDF">
      <w:pPr>
        <w:ind w:right="-426"/>
        <w:rPr>
          <w:rFonts w:ascii="Arial" w:hAnsi="Arial" w:cs="Arial"/>
        </w:rPr>
      </w:pPr>
    </w:p>
    <w:p w14:paraId="73394D39" w14:textId="77777777" w:rsidR="00A94CF8" w:rsidRDefault="00A94CF8">
      <w:pPr>
        <w:rPr>
          <w:rFonts w:ascii="Arial" w:hAnsi="Arial" w:cs="Arial"/>
          <w:b/>
          <w:bCs/>
          <w:u w:val="single"/>
        </w:rPr>
      </w:pPr>
      <w:r>
        <w:rPr>
          <w:rFonts w:ascii="Arial" w:hAnsi="Arial" w:cs="Arial"/>
          <w:b/>
          <w:bCs/>
          <w:u w:val="single"/>
        </w:rPr>
        <w:br w:type="page"/>
      </w:r>
    </w:p>
    <w:p w14:paraId="7ED74469" w14:textId="5E85753F" w:rsidR="0054116B" w:rsidRPr="0054116B" w:rsidRDefault="00D2674E" w:rsidP="0054116B">
      <w:pPr>
        <w:autoSpaceDE w:val="0"/>
        <w:autoSpaceDN w:val="0"/>
        <w:adjustRightInd w:val="0"/>
        <w:spacing w:after="0"/>
        <w:jc w:val="both"/>
        <w:rPr>
          <w:rFonts w:ascii="Arial" w:hAnsi="Arial" w:cs="Arial"/>
          <w:b/>
          <w:bCs/>
          <w:u w:val="single"/>
        </w:rPr>
      </w:pPr>
      <w:r>
        <w:rPr>
          <w:rFonts w:ascii="Arial" w:hAnsi="Arial" w:cs="Arial"/>
          <w:b/>
          <w:bCs/>
          <w:u w:val="single"/>
        </w:rPr>
        <w:lastRenderedPageBreak/>
        <w:t xml:space="preserve">2. </w:t>
      </w:r>
      <w:r w:rsidR="0054116B" w:rsidRPr="0054116B">
        <w:rPr>
          <w:rFonts w:ascii="Arial" w:hAnsi="Arial" w:cs="Arial"/>
          <w:b/>
          <w:bCs/>
          <w:u w:val="single"/>
        </w:rPr>
        <w:t>Hinweis zum bestehenden Messsystem:</w:t>
      </w:r>
    </w:p>
    <w:p w14:paraId="5B479B8C" w14:textId="051FB2A2" w:rsidR="00AB4AA1" w:rsidRPr="00AB4AA1" w:rsidRDefault="00FA2776" w:rsidP="00AB4AA1">
      <w:pPr>
        <w:ind w:right="-426"/>
        <w:rPr>
          <w:rFonts w:ascii="Arial" w:hAnsi="Arial" w:cs="Arial"/>
        </w:rPr>
      </w:pPr>
      <w:r>
        <w:rPr>
          <w:rFonts w:ascii="Arial" w:hAnsi="Arial" w:cs="Arial"/>
        </w:rPr>
        <w:t>Da</w:t>
      </w:r>
      <w:r w:rsidR="00612BDF" w:rsidRPr="00612BDF">
        <w:rPr>
          <w:rFonts w:ascii="Arial" w:hAnsi="Arial" w:cs="Arial"/>
        </w:rPr>
        <w:t xml:space="preserve">s bestehende Messgeräte (Racelogic VBOX 3i </w:t>
      </w:r>
      <w:r>
        <w:rPr>
          <w:rFonts w:ascii="Arial" w:hAnsi="Arial" w:cs="Arial"/>
        </w:rPr>
        <w:t>und</w:t>
      </w:r>
      <w:r w:rsidR="00612BDF" w:rsidRPr="00612BDF">
        <w:rPr>
          <w:rFonts w:ascii="Arial" w:hAnsi="Arial" w:cs="Arial"/>
        </w:rPr>
        <w:t xml:space="preserve"> die dazugehörige Lichtschranke (Hersteller: Pepperl + Fuch</w:t>
      </w:r>
      <w:r w:rsidR="00AB4AA1">
        <w:rPr>
          <w:rFonts w:ascii="Arial" w:hAnsi="Arial" w:cs="Arial"/>
        </w:rPr>
        <w:t>s, MLV12-54-LAS/76b/110/124)</w:t>
      </w:r>
      <w:r w:rsidR="00AB4AA1">
        <w:rPr>
          <w:rStyle w:val="Funotenzeichen"/>
          <w:rFonts w:ascii="Arial" w:hAnsi="Arial" w:cs="Arial"/>
        </w:rPr>
        <w:footnoteReference w:id="5"/>
      </w:r>
      <w:r w:rsidR="00AB4AA1">
        <w:rPr>
          <w:rFonts w:ascii="Arial" w:hAnsi="Arial" w:cs="Arial"/>
        </w:rPr>
        <w:t xml:space="preserve">, könnte, soweit technisch möglich, mit eingebunden werden. </w:t>
      </w:r>
      <w:r w:rsidR="00AB4AA1" w:rsidRPr="00AB4AA1">
        <w:rPr>
          <w:rFonts w:ascii="Arial" w:hAnsi="Arial" w:cs="Arial"/>
        </w:rPr>
        <w:t>Die Grundlage hierbei ist das „Pass by Noise“ Messsystem von Racelogic.</w:t>
      </w:r>
    </w:p>
    <w:p w14:paraId="652731B5" w14:textId="77777777" w:rsidR="00AB4AA1" w:rsidRPr="00AB4AA1" w:rsidRDefault="00AB4AA1" w:rsidP="00AB4AA1">
      <w:pPr>
        <w:ind w:right="-426"/>
        <w:rPr>
          <w:rFonts w:ascii="Arial" w:hAnsi="Arial" w:cs="Arial"/>
        </w:rPr>
      </w:pPr>
      <w:r w:rsidRPr="00AB4AA1">
        <w:rPr>
          <w:rFonts w:ascii="Arial" w:hAnsi="Arial" w:cs="Arial"/>
        </w:rPr>
        <w:t>Zudem ist ein sogenannter OBD II / CAN ID Datenlogger von der Firma Büch.IT vorhanden, womit die Fahrzeugparameter zusammen mit der VBOX 3i via CAN synchronisiert werden und die Parameter wie Drehzahl, Fahrpedalstellung, Stellung der Drosseleinrichtung, etc. aufgezeichnet werden. Der Abgriff erfolgt über die OBD II Schnittstelle des Fahrzeugs.</w:t>
      </w:r>
    </w:p>
    <w:p w14:paraId="2BAAE384" w14:textId="77777777" w:rsidR="00AB4AA1" w:rsidRPr="00AB4AA1" w:rsidRDefault="00AB4AA1" w:rsidP="00AB4AA1">
      <w:pPr>
        <w:ind w:right="-426"/>
        <w:rPr>
          <w:rFonts w:ascii="Arial" w:hAnsi="Arial" w:cs="Arial"/>
        </w:rPr>
      </w:pPr>
      <w:r w:rsidRPr="00AB4AA1">
        <w:rPr>
          <w:rFonts w:ascii="Arial" w:hAnsi="Arial" w:cs="Arial"/>
        </w:rPr>
        <w:t xml:space="preserve">Diese Fahrzeugdaten sind Bestandteil der Auswertung und der Ergebnisdarstellung. </w:t>
      </w:r>
    </w:p>
    <w:p w14:paraId="55E714F8" w14:textId="77777777" w:rsidR="00AB4AA1" w:rsidRPr="00AB4AA1" w:rsidRDefault="00AB4AA1" w:rsidP="00AB4AA1">
      <w:pPr>
        <w:ind w:right="-426"/>
        <w:rPr>
          <w:rFonts w:ascii="Arial" w:hAnsi="Arial" w:cs="Arial"/>
        </w:rPr>
      </w:pPr>
      <w:r w:rsidRPr="00AB4AA1">
        <w:rPr>
          <w:rFonts w:ascii="Arial" w:hAnsi="Arial" w:cs="Arial"/>
        </w:rPr>
        <w:t xml:space="preserve">Zur Reduzierung von Kosten können diese Geräte in das zu beschaffende Messsystem mit eingebunden werden. </w:t>
      </w:r>
    </w:p>
    <w:p w14:paraId="1D1C5C04" w14:textId="77777777" w:rsidR="00AB4AA1" w:rsidRPr="00AB4AA1" w:rsidRDefault="00AB4AA1" w:rsidP="00AB4AA1">
      <w:pPr>
        <w:ind w:right="-426"/>
        <w:rPr>
          <w:rFonts w:ascii="Arial" w:hAnsi="Arial" w:cs="Arial"/>
        </w:rPr>
      </w:pPr>
      <w:r w:rsidRPr="00AB4AA1">
        <w:rPr>
          <w:rFonts w:ascii="Arial" w:hAnsi="Arial" w:cs="Arial"/>
        </w:rPr>
        <w:t>Dies ist allerdings keine zwingende Vorgabe.</w:t>
      </w:r>
    </w:p>
    <w:p w14:paraId="6402CAD6" w14:textId="77777777" w:rsidR="00AB4AA1" w:rsidRPr="00AB4AA1" w:rsidRDefault="00AB4AA1" w:rsidP="00AB4AA1">
      <w:pPr>
        <w:ind w:right="-426"/>
        <w:rPr>
          <w:rFonts w:ascii="Arial" w:hAnsi="Arial" w:cs="Arial"/>
        </w:rPr>
      </w:pPr>
      <w:r w:rsidRPr="00AB4AA1">
        <w:rPr>
          <w:rFonts w:ascii="Arial" w:hAnsi="Arial" w:cs="Arial"/>
        </w:rPr>
        <w:t>Die Schalldruckpegel werden mit zwei Mikrofonen vom Typ B&amp;K 2245 (Schallpegelmesskopf Typ: 4966) aufgezeichnet.</w:t>
      </w:r>
    </w:p>
    <w:p w14:paraId="5A2C5539" w14:textId="77777777" w:rsidR="00AB4AA1" w:rsidRPr="00AB4AA1" w:rsidRDefault="00AB4AA1" w:rsidP="00AB4AA1">
      <w:pPr>
        <w:ind w:right="-426"/>
        <w:rPr>
          <w:rFonts w:ascii="Arial" w:hAnsi="Arial" w:cs="Arial"/>
        </w:rPr>
      </w:pPr>
      <w:r w:rsidRPr="00AB4AA1">
        <w:rPr>
          <w:rFonts w:ascii="Arial" w:hAnsi="Arial" w:cs="Arial"/>
        </w:rPr>
        <w:t xml:space="preserve">Im Falle der Einbindung der Racelogic + Lichtschranke und des OBD II Datenloggers ist der Anbieter dafür verantwortlich, dass das Messsystem vollumfänglich funktioniert. Die Kompatibilität mit den Geräten ist sicherzustellen und zu gewährleisten. </w:t>
      </w:r>
    </w:p>
    <w:p w14:paraId="45AB497F" w14:textId="267823B4" w:rsidR="00214D87" w:rsidRDefault="00AB4AA1" w:rsidP="00154DE2">
      <w:pPr>
        <w:ind w:right="-426"/>
        <w:rPr>
          <w:rFonts w:ascii="Arial" w:hAnsi="Arial" w:cs="Arial"/>
          <w:color w:val="FF0000"/>
        </w:rPr>
      </w:pPr>
      <w:r w:rsidRPr="00AB4AA1">
        <w:rPr>
          <w:rFonts w:ascii="Arial" w:hAnsi="Arial" w:cs="Arial"/>
        </w:rPr>
        <w:t>Andernfalls hat der Hersteller eigene Messgeräte zur Geschwindigkeitserfassung, Aufzeichnung der Triggerbedingungen und Aufzeichnung der Fahrzeugparameter wie Drehzahl, etc. mit anzubieten, um die Anforderungen zu erfüllen.</w:t>
      </w:r>
    </w:p>
    <w:p w14:paraId="62100D60" w14:textId="77777777" w:rsidR="00A94CF8" w:rsidRPr="00A94CF8" w:rsidRDefault="00A94CF8" w:rsidP="00154DE2">
      <w:pPr>
        <w:ind w:right="-426"/>
        <w:rPr>
          <w:rFonts w:ascii="Arial" w:hAnsi="Arial" w:cs="Arial"/>
          <w:color w:val="FF0000"/>
        </w:rPr>
      </w:pPr>
    </w:p>
    <w:p w14:paraId="268CF066" w14:textId="77777777" w:rsidR="00D2674E" w:rsidRDefault="00D2674E">
      <w:pPr>
        <w:rPr>
          <w:rFonts w:ascii="Arial" w:hAnsi="Arial" w:cs="Arial"/>
          <w:u w:val="single"/>
        </w:rPr>
      </w:pPr>
      <w:r>
        <w:rPr>
          <w:rFonts w:ascii="Arial" w:hAnsi="Arial" w:cs="Arial"/>
          <w:u w:val="single"/>
        </w:rPr>
        <w:br w:type="page"/>
      </w:r>
    </w:p>
    <w:p w14:paraId="677D8490" w14:textId="38B3C440" w:rsidR="00DA2DAE" w:rsidRPr="00D2674E" w:rsidRDefault="00D2674E" w:rsidP="00DA2DAE">
      <w:pPr>
        <w:ind w:right="-426"/>
        <w:rPr>
          <w:rFonts w:ascii="Arial" w:hAnsi="Arial" w:cs="Arial"/>
          <w:b/>
          <w:bCs/>
          <w:u w:val="single"/>
        </w:rPr>
      </w:pPr>
      <w:r w:rsidRPr="00D2674E">
        <w:rPr>
          <w:rFonts w:ascii="Arial" w:hAnsi="Arial" w:cs="Arial"/>
          <w:b/>
          <w:bCs/>
          <w:u w:val="single"/>
        </w:rPr>
        <w:lastRenderedPageBreak/>
        <w:t>3. T</w:t>
      </w:r>
      <w:r w:rsidR="00DA2DAE" w:rsidRPr="00D2674E">
        <w:rPr>
          <w:rFonts w:ascii="Arial" w:hAnsi="Arial" w:cs="Arial"/>
          <w:b/>
          <w:bCs/>
          <w:u w:val="single"/>
        </w:rPr>
        <w:t>echnische Anforderungen</w:t>
      </w:r>
    </w:p>
    <w:p w14:paraId="68FE6F76" w14:textId="58882D9A" w:rsidR="0012667A" w:rsidRDefault="0012667A" w:rsidP="0012667A">
      <w:pPr>
        <w:autoSpaceDE w:val="0"/>
        <w:autoSpaceDN w:val="0"/>
        <w:adjustRightInd w:val="0"/>
        <w:spacing w:after="0"/>
        <w:jc w:val="both"/>
        <w:rPr>
          <w:rFonts w:ascii="Arial" w:hAnsi="Arial" w:cs="Arial"/>
        </w:rPr>
      </w:pPr>
      <w:r>
        <w:rPr>
          <w:rFonts w:ascii="Arial" w:hAnsi="Arial" w:cs="Arial"/>
        </w:rPr>
        <w:t xml:space="preserve">- </w:t>
      </w:r>
      <w:r w:rsidRPr="000C48DD">
        <w:rPr>
          <w:rFonts w:ascii="Arial" w:hAnsi="Arial" w:cs="Arial"/>
        </w:rPr>
        <w:t>Das System muss mobil einsetzbar sein, mit einer Funkstrecke</w:t>
      </w:r>
      <w:r>
        <w:rPr>
          <w:rFonts w:ascii="Arial" w:hAnsi="Arial" w:cs="Arial"/>
        </w:rPr>
        <w:t xml:space="preserve"> (WLAN Radio Funkmodule o.ä.)</w:t>
      </w:r>
      <w:r w:rsidRPr="000C48DD">
        <w:rPr>
          <w:rFonts w:ascii="Arial" w:hAnsi="Arial" w:cs="Arial"/>
        </w:rPr>
        <w:t xml:space="preserve"> von</w:t>
      </w:r>
      <w:r>
        <w:rPr>
          <w:rFonts w:ascii="Arial" w:hAnsi="Arial" w:cs="Arial"/>
        </w:rPr>
        <w:t xml:space="preserve"> bis zu </w:t>
      </w:r>
      <w:r w:rsidRPr="000C48DD">
        <w:rPr>
          <w:rFonts w:ascii="Arial" w:hAnsi="Arial" w:cs="Arial"/>
        </w:rPr>
        <w:t>100 Metern, um die vorgeschriebenen Freifeldbedingungen (Radius von 50 m ohne</w:t>
      </w:r>
      <w:r>
        <w:rPr>
          <w:rFonts w:ascii="Arial" w:hAnsi="Arial" w:cs="Arial"/>
        </w:rPr>
        <w:t xml:space="preserve"> </w:t>
      </w:r>
      <w:r w:rsidRPr="000C48DD">
        <w:rPr>
          <w:rFonts w:ascii="Arial" w:hAnsi="Arial" w:cs="Arial"/>
        </w:rPr>
        <w:t>reflektierende Objekte) sicherzustellen.</w:t>
      </w:r>
      <w:r>
        <w:rPr>
          <w:rFonts w:ascii="Arial" w:hAnsi="Arial" w:cs="Arial"/>
        </w:rPr>
        <w:t xml:space="preserve"> Das bedeutet, dass die Messungen aus der entsprechenden Entfernung (z.B. aus einem Container oder einem Transportwagen mit Messwarte) begleitet werden müssen.</w:t>
      </w:r>
    </w:p>
    <w:p w14:paraId="6D228C53" w14:textId="77777777" w:rsidR="0012667A" w:rsidRDefault="0012667A" w:rsidP="0012667A">
      <w:pPr>
        <w:autoSpaceDE w:val="0"/>
        <w:autoSpaceDN w:val="0"/>
        <w:adjustRightInd w:val="0"/>
        <w:spacing w:after="0"/>
        <w:jc w:val="both"/>
        <w:rPr>
          <w:rFonts w:ascii="Arial" w:hAnsi="Arial" w:cs="Arial"/>
        </w:rPr>
      </w:pPr>
    </w:p>
    <w:p w14:paraId="04070119" w14:textId="77777777" w:rsidR="0012667A" w:rsidRDefault="0012667A" w:rsidP="0012667A">
      <w:pPr>
        <w:autoSpaceDE w:val="0"/>
        <w:autoSpaceDN w:val="0"/>
        <w:adjustRightInd w:val="0"/>
        <w:spacing w:after="0"/>
        <w:jc w:val="both"/>
        <w:rPr>
          <w:rFonts w:ascii="Arial" w:hAnsi="Arial" w:cs="Arial"/>
        </w:rPr>
      </w:pPr>
      <w:r>
        <w:rPr>
          <w:rFonts w:ascii="Arial" w:hAnsi="Arial" w:cs="Arial"/>
        </w:rPr>
        <w:t>- Unter dem vorhandenen Fahrbahnbelag im KBA-eigenen Testcenter sind Leerrohre verbaut. An den Positionen AA, PP und BB sind entsprechende Durchführungen unter der Teststrecke für etwaige Kabellagen berücksichtigt worden. Dabei verbindet das Leerrohr z.B. an AA die beide Seiten (rechts/links) miteinander. An den anderen Positionen PP und BB ist das gleiche Prinzip hinsichtlich der Durchführung vorhanden.</w:t>
      </w:r>
    </w:p>
    <w:p w14:paraId="5DED2264" w14:textId="77777777" w:rsidR="0012667A" w:rsidRDefault="0012667A" w:rsidP="0012667A">
      <w:pPr>
        <w:autoSpaceDE w:val="0"/>
        <w:autoSpaceDN w:val="0"/>
        <w:adjustRightInd w:val="0"/>
        <w:spacing w:after="0"/>
        <w:jc w:val="both"/>
        <w:rPr>
          <w:rFonts w:ascii="Arial" w:hAnsi="Arial" w:cs="Arial"/>
        </w:rPr>
      </w:pPr>
    </w:p>
    <w:p w14:paraId="1BC1DFE5" w14:textId="2B705DE3" w:rsidR="0012667A" w:rsidRDefault="0012667A" w:rsidP="0012667A">
      <w:pPr>
        <w:autoSpaceDE w:val="0"/>
        <w:autoSpaceDN w:val="0"/>
        <w:adjustRightInd w:val="0"/>
        <w:spacing w:after="0"/>
        <w:jc w:val="both"/>
        <w:rPr>
          <w:rFonts w:ascii="Arial" w:hAnsi="Arial" w:cs="Arial"/>
        </w:rPr>
      </w:pPr>
      <w:r>
        <w:rPr>
          <w:rFonts w:ascii="Arial" w:hAnsi="Arial" w:cs="Arial"/>
        </w:rPr>
        <w:t xml:space="preserve">- Messsystem </w:t>
      </w:r>
      <w:r w:rsidR="0082553A">
        <w:rPr>
          <w:rFonts w:ascii="Arial" w:hAnsi="Arial" w:cs="Arial"/>
        </w:rPr>
        <w:t>muss</w:t>
      </w:r>
      <w:r>
        <w:rPr>
          <w:rFonts w:ascii="Arial" w:hAnsi="Arial" w:cs="Arial"/>
        </w:rPr>
        <w:t xml:space="preserve"> aus einer mobilen Messwarte bedient werden können (z.B. Transporter)</w:t>
      </w:r>
    </w:p>
    <w:p w14:paraId="49B89FB1" w14:textId="77777777" w:rsidR="0012667A" w:rsidRPr="000C48DD" w:rsidRDefault="0012667A" w:rsidP="0012667A">
      <w:pPr>
        <w:autoSpaceDE w:val="0"/>
        <w:autoSpaceDN w:val="0"/>
        <w:adjustRightInd w:val="0"/>
        <w:spacing w:after="0"/>
        <w:jc w:val="both"/>
        <w:rPr>
          <w:rFonts w:ascii="Arial" w:hAnsi="Arial" w:cs="Arial"/>
        </w:rPr>
      </w:pPr>
    </w:p>
    <w:p w14:paraId="77B7166D" w14:textId="77777777" w:rsidR="0012667A" w:rsidRDefault="0012667A" w:rsidP="0012667A">
      <w:pPr>
        <w:autoSpaceDE w:val="0"/>
        <w:autoSpaceDN w:val="0"/>
        <w:adjustRightInd w:val="0"/>
        <w:spacing w:after="0"/>
        <w:jc w:val="both"/>
        <w:rPr>
          <w:rFonts w:ascii="Arial" w:hAnsi="Arial" w:cs="Arial"/>
        </w:rPr>
      </w:pPr>
      <w:r w:rsidRPr="000C48DD">
        <w:rPr>
          <w:rFonts w:ascii="Arial" w:hAnsi="Arial" w:cs="Arial"/>
        </w:rPr>
        <w:t>-</w:t>
      </w:r>
      <w:r>
        <w:rPr>
          <w:rFonts w:ascii="Arial" w:hAnsi="Arial" w:cs="Arial"/>
        </w:rPr>
        <w:t xml:space="preserve"> </w:t>
      </w:r>
      <w:r w:rsidRPr="000C48DD">
        <w:rPr>
          <w:rFonts w:ascii="Arial" w:hAnsi="Arial" w:cs="Arial"/>
        </w:rPr>
        <w:t xml:space="preserve">System zur Messung von Außengeräuschpegeln vorbeifahrender Fahrzeuge </w:t>
      </w:r>
      <w:r>
        <w:rPr>
          <w:rFonts w:ascii="Arial" w:hAnsi="Arial" w:cs="Arial"/>
        </w:rPr>
        <w:t xml:space="preserve">(Fahrgeräusch) und stehender Fahrzeuge (Standgeräusch) </w:t>
      </w:r>
      <w:r w:rsidRPr="000C48DD">
        <w:rPr>
          <w:rFonts w:ascii="Arial" w:hAnsi="Arial" w:cs="Arial"/>
        </w:rPr>
        <w:t>gemäß</w:t>
      </w:r>
      <w:r>
        <w:rPr>
          <w:rFonts w:ascii="Arial" w:hAnsi="Arial" w:cs="Arial"/>
        </w:rPr>
        <w:t xml:space="preserve"> einschlägiger </w:t>
      </w:r>
      <w:r w:rsidRPr="000C48DD">
        <w:rPr>
          <w:rFonts w:ascii="Arial" w:hAnsi="Arial" w:cs="Arial"/>
        </w:rPr>
        <w:t>internationale</w:t>
      </w:r>
      <w:r>
        <w:rPr>
          <w:rFonts w:ascii="Arial" w:hAnsi="Arial" w:cs="Arial"/>
        </w:rPr>
        <w:t>r</w:t>
      </w:r>
      <w:r w:rsidRPr="000C48DD">
        <w:rPr>
          <w:rFonts w:ascii="Arial" w:hAnsi="Arial" w:cs="Arial"/>
        </w:rPr>
        <w:t xml:space="preserve"> Normen</w:t>
      </w:r>
      <w:r>
        <w:rPr>
          <w:rFonts w:ascii="Arial" w:hAnsi="Arial" w:cs="Arial"/>
        </w:rPr>
        <w:t xml:space="preserve"> und genannter Vorschriften</w:t>
      </w:r>
      <w:r w:rsidRPr="000C48DD">
        <w:rPr>
          <w:rFonts w:ascii="Arial" w:hAnsi="Arial" w:cs="Arial"/>
        </w:rPr>
        <w:t>.</w:t>
      </w:r>
    </w:p>
    <w:p w14:paraId="21B5A537" w14:textId="77777777" w:rsidR="0012667A" w:rsidRDefault="0012667A" w:rsidP="0012667A">
      <w:pPr>
        <w:autoSpaceDE w:val="0"/>
        <w:autoSpaceDN w:val="0"/>
        <w:adjustRightInd w:val="0"/>
        <w:spacing w:after="0"/>
        <w:jc w:val="both"/>
        <w:rPr>
          <w:rFonts w:ascii="Arial" w:hAnsi="Arial" w:cs="Arial"/>
        </w:rPr>
      </w:pPr>
    </w:p>
    <w:p w14:paraId="45E44351" w14:textId="77777777" w:rsidR="0012667A" w:rsidRDefault="0012667A" w:rsidP="0012667A">
      <w:pPr>
        <w:autoSpaceDE w:val="0"/>
        <w:autoSpaceDN w:val="0"/>
        <w:adjustRightInd w:val="0"/>
        <w:spacing w:after="0"/>
        <w:jc w:val="both"/>
        <w:rPr>
          <w:rFonts w:ascii="Arial" w:hAnsi="Arial" w:cs="Arial"/>
        </w:rPr>
      </w:pPr>
      <w:r>
        <w:rPr>
          <w:rFonts w:ascii="Arial" w:hAnsi="Arial" w:cs="Arial"/>
        </w:rPr>
        <w:t>- Es müssen die Fahrzeugkategorien M1, M2 sowie bei Krädern die Kategorien L1-3 berücksichtigt werden</w:t>
      </w:r>
    </w:p>
    <w:p w14:paraId="4019B8B0" w14:textId="77777777" w:rsidR="0012667A" w:rsidRPr="000C48DD" w:rsidRDefault="0012667A" w:rsidP="0012667A">
      <w:pPr>
        <w:autoSpaceDE w:val="0"/>
        <w:autoSpaceDN w:val="0"/>
        <w:adjustRightInd w:val="0"/>
        <w:spacing w:after="0"/>
        <w:jc w:val="both"/>
        <w:rPr>
          <w:rFonts w:ascii="Arial" w:hAnsi="Arial" w:cs="Arial"/>
        </w:rPr>
      </w:pPr>
    </w:p>
    <w:p w14:paraId="60F74DAB" w14:textId="77777777" w:rsidR="0012667A" w:rsidRDefault="0012667A" w:rsidP="0012667A">
      <w:pPr>
        <w:autoSpaceDE w:val="0"/>
        <w:autoSpaceDN w:val="0"/>
        <w:adjustRightInd w:val="0"/>
        <w:spacing w:after="0"/>
        <w:jc w:val="both"/>
        <w:rPr>
          <w:rFonts w:ascii="Arial" w:hAnsi="Arial" w:cs="Arial"/>
        </w:rPr>
      </w:pPr>
      <w:r w:rsidRPr="000C48DD">
        <w:rPr>
          <w:rFonts w:ascii="Arial" w:hAnsi="Arial" w:cs="Arial"/>
        </w:rPr>
        <w:t>- Mobile und drahtlose Komponenten zur flexiblen Messung im Prüffeld</w:t>
      </w:r>
      <w:r>
        <w:rPr>
          <w:rFonts w:ascii="Arial" w:hAnsi="Arial" w:cs="Arial"/>
        </w:rPr>
        <w:t xml:space="preserve"> (Freifeldbedingungen)</w:t>
      </w:r>
      <w:r w:rsidRPr="000C48DD">
        <w:rPr>
          <w:rFonts w:ascii="Arial" w:hAnsi="Arial" w:cs="Arial"/>
        </w:rPr>
        <w:t>.</w:t>
      </w:r>
      <w:r>
        <w:rPr>
          <w:rFonts w:ascii="Arial" w:hAnsi="Arial" w:cs="Arial"/>
        </w:rPr>
        <w:t xml:space="preserve"> Ausreichender Abstand zum Prüffeld.</w:t>
      </w:r>
    </w:p>
    <w:p w14:paraId="61772D28" w14:textId="77777777" w:rsidR="0012667A" w:rsidRPr="000C48DD" w:rsidRDefault="0012667A" w:rsidP="0012667A">
      <w:pPr>
        <w:autoSpaceDE w:val="0"/>
        <w:autoSpaceDN w:val="0"/>
        <w:adjustRightInd w:val="0"/>
        <w:spacing w:after="0"/>
        <w:jc w:val="both"/>
        <w:rPr>
          <w:rFonts w:ascii="Arial" w:hAnsi="Arial" w:cs="Arial"/>
        </w:rPr>
      </w:pPr>
    </w:p>
    <w:p w14:paraId="0A6B91C2" w14:textId="77777777" w:rsidR="0012667A" w:rsidRDefault="0012667A" w:rsidP="0012667A">
      <w:pPr>
        <w:autoSpaceDE w:val="0"/>
        <w:autoSpaceDN w:val="0"/>
        <w:adjustRightInd w:val="0"/>
        <w:spacing w:after="0"/>
        <w:jc w:val="both"/>
        <w:rPr>
          <w:rFonts w:ascii="Arial" w:hAnsi="Arial" w:cs="Arial"/>
        </w:rPr>
      </w:pPr>
      <w:r w:rsidRPr="000C48DD">
        <w:rPr>
          <w:rFonts w:ascii="Arial" w:hAnsi="Arial" w:cs="Arial"/>
        </w:rPr>
        <w:t xml:space="preserve">- </w:t>
      </w:r>
      <w:r>
        <w:rPr>
          <w:rFonts w:ascii="Arial" w:hAnsi="Arial" w:cs="Arial"/>
        </w:rPr>
        <w:t xml:space="preserve">Einfache </w:t>
      </w:r>
      <w:r w:rsidRPr="000C48DD">
        <w:rPr>
          <w:rFonts w:ascii="Arial" w:hAnsi="Arial" w:cs="Arial"/>
        </w:rPr>
        <w:t>Steuer- und Aufzeichnungseinheit zur Analyse der Messdaten, unmittelbar nach Durchführung der Prüfung.</w:t>
      </w:r>
      <w:r>
        <w:rPr>
          <w:rFonts w:ascii="Arial" w:hAnsi="Arial" w:cs="Arial"/>
        </w:rPr>
        <w:t xml:space="preserve"> Ausgabe/Anzeige von Test bestanden/nicht bestanden. </w:t>
      </w:r>
    </w:p>
    <w:p w14:paraId="5524C048" w14:textId="77777777" w:rsidR="0012667A" w:rsidRDefault="0012667A" w:rsidP="0012667A">
      <w:pPr>
        <w:autoSpaceDE w:val="0"/>
        <w:autoSpaceDN w:val="0"/>
        <w:adjustRightInd w:val="0"/>
        <w:spacing w:after="0"/>
        <w:jc w:val="both"/>
        <w:rPr>
          <w:rFonts w:ascii="Arial" w:hAnsi="Arial" w:cs="Arial"/>
        </w:rPr>
      </w:pPr>
    </w:p>
    <w:p w14:paraId="5BC383E2" w14:textId="77777777" w:rsidR="0012667A" w:rsidRDefault="0012667A" w:rsidP="0012667A">
      <w:pPr>
        <w:autoSpaceDE w:val="0"/>
        <w:autoSpaceDN w:val="0"/>
        <w:adjustRightInd w:val="0"/>
        <w:spacing w:after="0"/>
        <w:jc w:val="both"/>
        <w:rPr>
          <w:rFonts w:ascii="Arial" w:hAnsi="Arial" w:cs="Arial"/>
        </w:rPr>
      </w:pPr>
      <w:r>
        <w:rPr>
          <w:rFonts w:ascii="Arial" w:hAnsi="Arial" w:cs="Arial"/>
        </w:rPr>
        <w:t>-Automatisierte synchronisierte Anzeige der Modaldaten (zeitlicher Verlauf) unmittelbar nach Testdurchführung</w:t>
      </w:r>
    </w:p>
    <w:p w14:paraId="344A94A2" w14:textId="77777777" w:rsidR="0012667A" w:rsidRDefault="0012667A" w:rsidP="0012667A">
      <w:pPr>
        <w:autoSpaceDE w:val="0"/>
        <w:autoSpaceDN w:val="0"/>
        <w:adjustRightInd w:val="0"/>
        <w:spacing w:after="0"/>
        <w:jc w:val="both"/>
        <w:rPr>
          <w:rFonts w:ascii="Arial" w:hAnsi="Arial" w:cs="Arial"/>
        </w:rPr>
      </w:pPr>
    </w:p>
    <w:p w14:paraId="76A76F15" w14:textId="77777777" w:rsidR="0012667A" w:rsidRDefault="0012667A" w:rsidP="0012667A">
      <w:pPr>
        <w:autoSpaceDE w:val="0"/>
        <w:autoSpaceDN w:val="0"/>
        <w:adjustRightInd w:val="0"/>
        <w:spacing w:after="0"/>
        <w:jc w:val="both"/>
        <w:rPr>
          <w:rFonts w:ascii="Arial" w:hAnsi="Arial" w:cs="Arial"/>
        </w:rPr>
      </w:pPr>
      <w:r>
        <w:rPr>
          <w:rFonts w:ascii="Arial" w:hAnsi="Arial" w:cs="Arial"/>
        </w:rPr>
        <w:t>- Testbedingungen müssen an die vorherigen Fahrbedingungen/Prüfbedingungen nach Testdurchführung anpassbar sein.</w:t>
      </w:r>
    </w:p>
    <w:p w14:paraId="018FCA7F" w14:textId="77777777" w:rsidR="0012667A" w:rsidRPr="000C48DD" w:rsidRDefault="0012667A" w:rsidP="0012667A">
      <w:pPr>
        <w:autoSpaceDE w:val="0"/>
        <w:autoSpaceDN w:val="0"/>
        <w:adjustRightInd w:val="0"/>
        <w:spacing w:after="0"/>
        <w:jc w:val="both"/>
        <w:rPr>
          <w:rFonts w:ascii="Arial" w:hAnsi="Arial" w:cs="Arial"/>
        </w:rPr>
      </w:pPr>
    </w:p>
    <w:p w14:paraId="105D6DBF" w14:textId="77777777" w:rsidR="0012667A" w:rsidRDefault="0012667A" w:rsidP="0012667A">
      <w:pPr>
        <w:autoSpaceDE w:val="0"/>
        <w:autoSpaceDN w:val="0"/>
        <w:adjustRightInd w:val="0"/>
        <w:spacing w:after="0"/>
        <w:jc w:val="both"/>
        <w:rPr>
          <w:rFonts w:ascii="Arial" w:hAnsi="Arial" w:cs="Arial"/>
        </w:rPr>
      </w:pPr>
      <w:r w:rsidRPr="000C48DD">
        <w:rPr>
          <w:rFonts w:ascii="Arial" w:hAnsi="Arial" w:cs="Arial"/>
        </w:rPr>
        <w:t xml:space="preserve">- Möglichkeit zur Erfassung zusätzlicher Umgebungsparameter (z. B. </w:t>
      </w:r>
      <w:r>
        <w:rPr>
          <w:rFonts w:ascii="Arial" w:hAnsi="Arial" w:cs="Arial"/>
        </w:rPr>
        <w:t>Luftt</w:t>
      </w:r>
      <w:r w:rsidRPr="000C48DD">
        <w:rPr>
          <w:rFonts w:ascii="Arial" w:hAnsi="Arial" w:cs="Arial"/>
        </w:rPr>
        <w:t>emperatur, Luftfeuchtigkeit,</w:t>
      </w:r>
      <w:r>
        <w:rPr>
          <w:rFonts w:ascii="Arial" w:hAnsi="Arial" w:cs="Arial"/>
        </w:rPr>
        <w:t xml:space="preserve"> </w:t>
      </w:r>
      <w:r w:rsidRPr="000C48DD">
        <w:rPr>
          <w:rFonts w:ascii="Arial" w:hAnsi="Arial" w:cs="Arial"/>
        </w:rPr>
        <w:t>Wind</w:t>
      </w:r>
      <w:r>
        <w:rPr>
          <w:rFonts w:ascii="Arial" w:hAnsi="Arial" w:cs="Arial"/>
        </w:rPr>
        <w:t>, Windrichtung, Luftdruck, etc.</w:t>
      </w:r>
      <w:r w:rsidRPr="000C48DD">
        <w:rPr>
          <w:rFonts w:ascii="Arial" w:hAnsi="Arial" w:cs="Arial"/>
        </w:rPr>
        <w:t>) gem. Vorschriften</w:t>
      </w:r>
      <w:r>
        <w:rPr>
          <w:rFonts w:ascii="Arial" w:hAnsi="Arial" w:cs="Arial"/>
        </w:rPr>
        <w:t xml:space="preserve"> einschließlich Einhaltung der genannten Toleranzen</w:t>
      </w:r>
      <w:r w:rsidRPr="000C48DD">
        <w:rPr>
          <w:rFonts w:ascii="Arial" w:hAnsi="Arial" w:cs="Arial"/>
        </w:rPr>
        <w:t>.</w:t>
      </w:r>
    </w:p>
    <w:p w14:paraId="45690B35" w14:textId="77777777" w:rsidR="0012667A" w:rsidRPr="000C48DD" w:rsidRDefault="0012667A" w:rsidP="0012667A">
      <w:pPr>
        <w:autoSpaceDE w:val="0"/>
        <w:autoSpaceDN w:val="0"/>
        <w:adjustRightInd w:val="0"/>
        <w:spacing w:after="0"/>
        <w:jc w:val="both"/>
        <w:rPr>
          <w:rFonts w:ascii="Arial" w:hAnsi="Arial" w:cs="Arial"/>
        </w:rPr>
      </w:pPr>
    </w:p>
    <w:p w14:paraId="6B47E843" w14:textId="77777777" w:rsidR="0012667A" w:rsidRDefault="0012667A" w:rsidP="0012667A">
      <w:pPr>
        <w:autoSpaceDE w:val="0"/>
        <w:autoSpaceDN w:val="0"/>
        <w:adjustRightInd w:val="0"/>
        <w:spacing w:after="0"/>
        <w:jc w:val="both"/>
        <w:rPr>
          <w:rFonts w:ascii="Arial" w:hAnsi="Arial" w:cs="Arial"/>
        </w:rPr>
      </w:pPr>
      <w:r w:rsidRPr="000C48DD">
        <w:rPr>
          <w:rFonts w:ascii="Arial" w:hAnsi="Arial" w:cs="Arial"/>
        </w:rPr>
        <w:t xml:space="preserve">- Autarker Betrieb durch </w:t>
      </w:r>
      <w:r>
        <w:rPr>
          <w:rFonts w:ascii="Arial" w:hAnsi="Arial" w:cs="Arial"/>
        </w:rPr>
        <w:t>Akkumulatoren</w:t>
      </w:r>
      <w:r w:rsidRPr="000C48DD">
        <w:rPr>
          <w:rFonts w:ascii="Arial" w:hAnsi="Arial" w:cs="Arial"/>
        </w:rPr>
        <w:t xml:space="preserve"> ohne externe Stromversorgung.</w:t>
      </w:r>
    </w:p>
    <w:p w14:paraId="47070921" w14:textId="77777777" w:rsidR="0012667A" w:rsidRPr="000C48DD" w:rsidRDefault="0012667A" w:rsidP="0012667A">
      <w:pPr>
        <w:autoSpaceDE w:val="0"/>
        <w:autoSpaceDN w:val="0"/>
        <w:adjustRightInd w:val="0"/>
        <w:spacing w:after="0"/>
        <w:jc w:val="both"/>
        <w:rPr>
          <w:rFonts w:ascii="Arial" w:hAnsi="Arial" w:cs="Arial"/>
        </w:rPr>
      </w:pPr>
    </w:p>
    <w:p w14:paraId="40A6552A" w14:textId="77777777" w:rsidR="0012667A" w:rsidRDefault="0012667A" w:rsidP="0012667A">
      <w:pPr>
        <w:autoSpaceDE w:val="0"/>
        <w:autoSpaceDN w:val="0"/>
        <w:adjustRightInd w:val="0"/>
        <w:spacing w:after="0"/>
        <w:jc w:val="both"/>
        <w:rPr>
          <w:rFonts w:ascii="Arial" w:hAnsi="Arial" w:cs="Arial"/>
        </w:rPr>
      </w:pPr>
      <w:r w:rsidRPr="000C48DD">
        <w:rPr>
          <w:rFonts w:ascii="Arial" w:hAnsi="Arial" w:cs="Arial"/>
        </w:rPr>
        <w:t>- Schulung und Einweisung des Personals zur Nutzung des Systems.</w:t>
      </w:r>
    </w:p>
    <w:p w14:paraId="40697847" w14:textId="77777777" w:rsidR="0012667A" w:rsidRPr="000C48DD" w:rsidRDefault="0012667A" w:rsidP="0012667A">
      <w:pPr>
        <w:autoSpaceDE w:val="0"/>
        <w:autoSpaceDN w:val="0"/>
        <w:adjustRightInd w:val="0"/>
        <w:spacing w:after="0"/>
        <w:jc w:val="both"/>
        <w:rPr>
          <w:rFonts w:ascii="Arial" w:hAnsi="Arial" w:cs="Arial"/>
        </w:rPr>
      </w:pPr>
    </w:p>
    <w:p w14:paraId="674CF284" w14:textId="0E00966F" w:rsidR="00D2674E" w:rsidRDefault="0012667A" w:rsidP="00D2674E">
      <w:pPr>
        <w:autoSpaceDE w:val="0"/>
        <w:autoSpaceDN w:val="0"/>
        <w:adjustRightInd w:val="0"/>
        <w:spacing w:after="0"/>
        <w:jc w:val="both"/>
        <w:rPr>
          <w:rFonts w:ascii="Arial" w:hAnsi="Arial" w:cs="Arial"/>
        </w:rPr>
      </w:pPr>
      <w:r w:rsidRPr="000C48DD">
        <w:rPr>
          <w:rFonts w:ascii="Arial" w:hAnsi="Arial" w:cs="Arial"/>
        </w:rPr>
        <w:t xml:space="preserve">- Einfache </w:t>
      </w:r>
      <w:r>
        <w:rPr>
          <w:rFonts w:ascii="Arial" w:hAnsi="Arial" w:cs="Arial"/>
        </w:rPr>
        <w:t xml:space="preserve">und schnelle </w:t>
      </w:r>
      <w:r w:rsidRPr="000C48DD">
        <w:rPr>
          <w:rFonts w:ascii="Arial" w:hAnsi="Arial" w:cs="Arial"/>
        </w:rPr>
        <w:t>Installation und Handhabung.</w:t>
      </w:r>
      <w:r>
        <w:rPr>
          <w:rFonts w:ascii="Arial" w:hAnsi="Arial" w:cs="Arial"/>
        </w:rPr>
        <w:t xml:space="preserve"> Kurze Rüstzeiten. Es wird immer nur ein Fahrzeug zur gleichen Zeit gemessen. Aber mehrere Fahrzeuge pro Tag möglich.</w:t>
      </w:r>
      <w:r w:rsidR="00D2674E">
        <w:rPr>
          <w:rFonts w:ascii="Arial" w:hAnsi="Arial" w:cs="Arial"/>
        </w:rPr>
        <w:br w:type="page"/>
      </w:r>
    </w:p>
    <w:p w14:paraId="43B734ED" w14:textId="77777777" w:rsidR="0012667A" w:rsidRPr="000C48DD" w:rsidRDefault="0012667A" w:rsidP="0012667A">
      <w:pPr>
        <w:autoSpaceDE w:val="0"/>
        <w:autoSpaceDN w:val="0"/>
        <w:adjustRightInd w:val="0"/>
        <w:spacing w:after="0"/>
        <w:jc w:val="both"/>
        <w:rPr>
          <w:rFonts w:ascii="Arial" w:hAnsi="Arial" w:cs="Arial"/>
        </w:rPr>
      </w:pPr>
      <w:r w:rsidRPr="000C48DD">
        <w:rPr>
          <w:rFonts w:ascii="Arial" w:hAnsi="Arial" w:cs="Arial"/>
        </w:rPr>
        <w:lastRenderedPageBreak/>
        <w:t>- Software mit Eingabe- und Anzeigemasken für die Normvorgaben, Live-Darstellung der</w:t>
      </w:r>
    </w:p>
    <w:p w14:paraId="66763B31" w14:textId="77777777" w:rsidR="0012667A" w:rsidRDefault="0012667A" w:rsidP="0012667A">
      <w:pPr>
        <w:autoSpaceDE w:val="0"/>
        <w:autoSpaceDN w:val="0"/>
        <w:adjustRightInd w:val="0"/>
        <w:spacing w:after="0"/>
        <w:jc w:val="both"/>
        <w:rPr>
          <w:rFonts w:ascii="Arial" w:hAnsi="Arial" w:cs="Arial"/>
        </w:rPr>
      </w:pPr>
      <w:r w:rsidRPr="000C48DD">
        <w:rPr>
          <w:rFonts w:ascii="Arial" w:hAnsi="Arial" w:cs="Arial"/>
        </w:rPr>
        <w:t>Ergebnisse.</w:t>
      </w:r>
      <w:r>
        <w:rPr>
          <w:rFonts w:ascii="Arial" w:hAnsi="Arial" w:cs="Arial"/>
        </w:rPr>
        <w:t xml:space="preserve"> Tabellarisch (Darstellung der einzelnen Messdurchläufe) und Grafisch (Modal, Übersichtsdiagramm der Vorgaben und Ergebnisse der Tests).</w:t>
      </w:r>
    </w:p>
    <w:p w14:paraId="40E24E66" w14:textId="77777777" w:rsidR="0012667A" w:rsidRDefault="0012667A" w:rsidP="0012667A">
      <w:pPr>
        <w:autoSpaceDE w:val="0"/>
        <w:autoSpaceDN w:val="0"/>
        <w:adjustRightInd w:val="0"/>
        <w:spacing w:after="0"/>
        <w:jc w:val="both"/>
        <w:rPr>
          <w:rFonts w:ascii="Arial" w:hAnsi="Arial" w:cs="Arial"/>
        </w:rPr>
      </w:pPr>
    </w:p>
    <w:p w14:paraId="60C9B17F" w14:textId="77777777" w:rsidR="0012667A" w:rsidRDefault="0012667A" w:rsidP="0012667A">
      <w:pPr>
        <w:autoSpaceDE w:val="0"/>
        <w:autoSpaceDN w:val="0"/>
        <w:adjustRightInd w:val="0"/>
        <w:spacing w:after="0"/>
        <w:jc w:val="both"/>
        <w:rPr>
          <w:rFonts w:ascii="Arial" w:hAnsi="Arial" w:cs="Arial"/>
        </w:rPr>
      </w:pPr>
      <w:r>
        <w:rPr>
          <w:rFonts w:ascii="Arial" w:hAnsi="Arial" w:cs="Arial"/>
        </w:rPr>
        <w:t>- Ausgabe eines übersichtlichen Ergebnisprotokolls (für jede der oben genannten Vorschrift) mit allen relevanten Parametern und Berechnungen. Zusätzlich grafische und tabellarische Übersicht des Gesamtergebnisses und der einzelnen Messdurchläufe. Anzeige ob das geprüfte Fahrzeug die Randbedingungen und den Schalldruckpegel/Frequenzen der jeweiligen Vorschrift erfüllt hat.</w:t>
      </w:r>
    </w:p>
    <w:p w14:paraId="5AC9A311" w14:textId="77777777" w:rsidR="0012667A" w:rsidRDefault="0012667A" w:rsidP="0012667A">
      <w:pPr>
        <w:autoSpaceDE w:val="0"/>
        <w:autoSpaceDN w:val="0"/>
        <w:adjustRightInd w:val="0"/>
        <w:spacing w:after="0"/>
        <w:jc w:val="both"/>
        <w:rPr>
          <w:rFonts w:ascii="Arial" w:hAnsi="Arial" w:cs="Arial"/>
        </w:rPr>
      </w:pPr>
    </w:p>
    <w:p w14:paraId="34AB4827" w14:textId="77777777" w:rsidR="0012667A" w:rsidRDefault="0012667A" w:rsidP="0012667A">
      <w:pPr>
        <w:autoSpaceDE w:val="0"/>
        <w:autoSpaceDN w:val="0"/>
        <w:adjustRightInd w:val="0"/>
        <w:spacing w:after="0"/>
        <w:jc w:val="both"/>
        <w:rPr>
          <w:rFonts w:ascii="Arial" w:hAnsi="Arial" w:cs="Arial"/>
        </w:rPr>
      </w:pPr>
      <w:r>
        <w:rPr>
          <w:rFonts w:ascii="Arial" w:hAnsi="Arial" w:cs="Arial"/>
        </w:rPr>
        <w:t>- Softwareupdates im Hinblick auf die Vorschriftenentwicklung sind immer rechtzeitig bereitzustellen, bevor diese ihre Gültigkeit erlangen.</w:t>
      </w:r>
    </w:p>
    <w:p w14:paraId="7CB92561" w14:textId="77777777" w:rsidR="0012667A" w:rsidRPr="000C48DD" w:rsidRDefault="0012667A" w:rsidP="0012667A">
      <w:pPr>
        <w:autoSpaceDE w:val="0"/>
        <w:autoSpaceDN w:val="0"/>
        <w:adjustRightInd w:val="0"/>
        <w:spacing w:after="0"/>
        <w:jc w:val="both"/>
        <w:rPr>
          <w:rFonts w:ascii="Arial" w:hAnsi="Arial" w:cs="Arial"/>
        </w:rPr>
      </w:pPr>
    </w:p>
    <w:p w14:paraId="29FBD30A" w14:textId="77777777" w:rsidR="0012667A" w:rsidRDefault="0012667A" w:rsidP="0012667A">
      <w:pPr>
        <w:autoSpaceDE w:val="0"/>
        <w:autoSpaceDN w:val="0"/>
        <w:adjustRightInd w:val="0"/>
        <w:spacing w:after="0"/>
        <w:jc w:val="both"/>
        <w:rPr>
          <w:rFonts w:ascii="Arial" w:hAnsi="Arial" w:cs="Arial"/>
        </w:rPr>
      </w:pPr>
      <w:r w:rsidRPr="000C48DD">
        <w:rPr>
          <w:rFonts w:ascii="Arial" w:hAnsi="Arial" w:cs="Arial"/>
        </w:rPr>
        <w:t xml:space="preserve">- Keine </w:t>
      </w:r>
      <w:r>
        <w:rPr>
          <w:rFonts w:ascii="Arial" w:hAnsi="Arial" w:cs="Arial"/>
        </w:rPr>
        <w:t>„</w:t>
      </w:r>
      <w:r w:rsidRPr="000C48DD">
        <w:rPr>
          <w:rFonts w:ascii="Arial" w:hAnsi="Arial" w:cs="Arial"/>
        </w:rPr>
        <w:t>nachträgliche</w:t>
      </w:r>
      <w:r>
        <w:rPr>
          <w:rFonts w:ascii="Arial" w:hAnsi="Arial" w:cs="Arial"/>
        </w:rPr>
        <w:t>“</w:t>
      </w:r>
      <w:r w:rsidRPr="000C48DD">
        <w:rPr>
          <w:rFonts w:ascii="Arial" w:hAnsi="Arial" w:cs="Arial"/>
        </w:rPr>
        <w:t xml:space="preserve"> Auswertung</w:t>
      </w:r>
      <w:r>
        <w:rPr>
          <w:rFonts w:ascii="Arial" w:hAnsi="Arial" w:cs="Arial"/>
        </w:rPr>
        <w:t xml:space="preserve"> gewünscht zur Beurteilung, ob das Prüfobjekt bestanden hat</w:t>
      </w:r>
      <w:r w:rsidRPr="000C48DD">
        <w:rPr>
          <w:rFonts w:ascii="Arial" w:hAnsi="Arial" w:cs="Arial"/>
        </w:rPr>
        <w:t>, sondern direkte tabellarische und grafische Ergebnisdarstellung</w:t>
      </w:r>
      <w:r>
        <w:rPr>
          <w:rFonts w:ascii="Arial" w:hAnsi="Arial" w:cs="Arial"/>
        </w:rPr>
        <w:t xml:space="preserve"> mit Test i.O. / n.i.O. </w:t>
      </w:r>
    </w:p>
    <w:p w14:paraId="41A823DE" w14:textId="77777777" w:rsidR="0012667A" w:rsidRPr="000C48DD" w:rsidRDefault="0012667A" w:rsidP="0012667A">
      <w:pPr>
        <w:autoSpaceDE w:val="0"/>
        <w:autoSpaceDN w:val="0"/>
        <w:adjustRightInd w:val="0"/>
        <w:spacing w:after="0"/>
        <w:jc w:val="both"/>
        <w:rPr>
          <w:rFonts w:ascii="Arial" w:hAnsi="Arial" w:cs="Arial"/>
        </w:rPr>
      </w:pPr>
    </w:p>
    <w:p w14:paraId="3CDBFC6D" w14:textId="77777777" w:rsidR="0012667A" w:rsidRDefault="0012667A" w:rsidP="0012667A">
      <w:pPr>
        <w:autoSpaceDE w:val="0"/>
        <w:autoSpaceDN w:val="0"/>
        <w:adjustRightInd w:val="0"/>
        <w:spacing w:after="0"/>
        <w:jc w:val="both"/>
        <w:rPr>
          <w:rFonts w:ascii="Arial" w:hAnsi="Arial" w:cs="Arial"/>
        </w:rPr>
      </w:pPr>
      <w:r w:rsidRPr="000C48DD">
        <w:rPr>
          <w:rFonts w:ascii="Arial" w:hAnsi="Arial" w:cs="Arial"/>
        </w:rPr>
        <w:t xml:space="preserve">- Sofortige Darstellung von bestandenen </w:t>
      </w:r>
      <w:r>
        <w:rPr>
          <w:rFonts w:ascii="Arial" w:hAnsi="Arial" w:cs="Arial"/>
        </w:rPr>
        <w:t xml:space="preserve">und </w:t>
      </w:r>
      <w:r w:rsidRPr="000C48DD">
        <w:rPr>
          <w:rFonts w:ascii="Arial" w:hAnsi="Arial" w:cs="Arial"/>
        </w:rPr>
        <w:t>nicht bestandenen Prüfungen</w:t>
      </w:r>
      <w:r>
        <w:rPr>
          <w:rFonts w:ascii="Arial" w:hAnsi="Arial" w:cs="Arial"/>
        </w:rPr>
        <w:t xml:space="preserve"> nach Durchführung</w:t>
      </w:r>
    </w:p>
    <w:p w14:paraId="213176EF" w14:textId="77777777" w:rsidR="0012667A" w:rsidRPr="000C48DD" w:rsidRDefault="0012667A" w:rsidP="0012667A">
      <w:pPr>
        <w:autoSpaceDE w:val="0"/>
        <w:autoSpaceDN w:val="0"/>
        <w:adjustRightInd w:val="0"/>
        <w:spacing w:after="0"/>
        <w:jc w:val="both"/>
        <w:rPr>
          <w:rFonts w:ascii="Arial" w:hAnsi="Arial" w:cs="Arial"/>
        </w:rPr>
      </w:pPr>
    </w:p>
    <w:p w14:paraId="5E6FBA9C" w14:textId="77777777" w:rsidR="0012667A" w:rsidRPr="000C48DD" w:rsidRDefault="0012667A" w:rsidP="0012667A">
      <w:pPr>
        <w:autoSpaceDE w:val="0"/>
        <w:autoSpaceDN w:val="0"/>
        <w:adjustRightInd w:val="0"/>
        <w:spacing w:after="0"/>
        <w:jc w:val="both"/>
        <w:rPr>
          <w:rFonts w:ascii="Arial" w:hAnsi="Arial" w:cs="Arial"/>
        </w:rPr>
      </w:pPr>
      <w:r w:rsidRPr="000C48DD">
        <w:rPr>
          <w:rFonts w:ascii="Arial" w:hAnsi="Arial" w:cs="Arial"/>
        </w:rPr>
        <w:t xml:space="preserve">- Anpassbare </w:t>
      </w:r>
      <w:r>
        <w:rPr>
          <w:rFonts w:ascii="Arial" w:hAnsi="Arial" w:cs="Arial"/>
        </w:rPr>
        <w:t xml:space="preserve">individuelle </w:t>
      </w:r>
      <w:r w:rsidRPr="000C48DD">
        <w:rPr>
          <w:rFonts w:ascii="Arial" w:hAnsi="Arial" w:cs="Arial"/>
        </w:rPr>
        <w:t>Testbedingungen (Geschwindigkeit, Beschleunigung, Drehzahlen,</w:t>
      </w:r>
    </w:p>
    <w:p w14:paraId="7F56EAC7" w14:textId="77777777" w:rsidR="0012667A" w:rsidRDefault="0012667A" w:rsidP="0012667A">
      <w:pPr>
        <w:autoSpaceDE w:val="0"/>
        <w:autoSpaceDN w:val="0"/>
        <w:adjustRightInd w:val="0"/>
        <w:spacing w:after="0"/>
        <w:jc w:val="both"/>
        <w:rPr>
          <w:rFonts w:ascii="Arial" w:hAnsi="Arial" w:cs="Arial"/>
        </w:rPr>
      </w:pPr>
      <w:r w:rsidRPr="000C48DD">
        <w:rPr>
          <w:rFonts w:ascii="Arial" w:hAnsi="Arial" w:cs="Arial"/>
        </w:rPr>
        <w:t>Randbedingungen</w:t>
      </w:r>
      <w:r>
        <w:rPr>
          <w:rFonts w:ascii="Arial" w:hAnsi="Arial" w:cs="Arial"/>
        </w:rPr>
        <w:t xml:space="preserve"> allgemein</w:t>
      </w:r>
      <w:r w:rsidRPr="000C48DD">
        <w:rPr>
          <w:rFonts w:ascii="Arial" w:hAnsi="Arial" w:cs="Arial"/>
        </w:rPr>
        <w:t>).</w:t>
      </w:r>
    </w:p>
    <w:p w14:paraId="51A22356" w14:textId="77777777" w:rsidR="0012667A" w:rsidRPr="000C48DD" w:rsidRDefault="0012667A" w:rsidP="0012667A">
      <w:pPr>
        <w:autoSpaceDE w:val="0"/>
        <w:autoSpaceDN w:val="0"/>
        <w:adjustRightInd w:val="0"/>
        <w:spacing w:after="0"/>
        <w:jc w:val="both"/>
        <w:rPr>
          <w:rFonts w:ascii="Arial" w:hAnsi="Arial" w:cs="Arial"/>
        </w:rPr>
      </w:pPr>
    </w:p>
    <w:p w14:paraId="4479DB04" w14:textId="77777777" w:rsidR="0012667A" w:rsidRDefault="0012667A" w:rsidP="0012667A">
      <w:pPr>
        <w:autoSpaceDE w:val="0"/>
        <w:autoSpaceDN w:val="0"/>
        <w:adjustRightInd w:val="0"/>
        <w:spacing w:after="0"/>
        <w:jc w:val="both"/>
        <w:rPr>
          <w:rFonts w:ascii="Arial" w:hAnsi="Arial" w:cs="Arial"/>
        </w:rPr>
      </w:pPr>
      <w:r w:rsidRPr="000C48DD">
        <w:rPr>
          <w:rFonts w:ascii="Arial" w:hAnsi="Arial" w:cs="Arial"/>
        </w:rPr>
        <w:t>- Möglichkeit zur Durchführung individueller Tests über die Normvorgaben hinaus.</w:t>
      </w:r>
      <w:r>
        <w:rPr>
          <w:rFonts w:ascii="Arial" w:hAnsi="Arial" w:cs="Arial"/>
        </w:rPr>
        <w:t xml:space="preserve"> Auch sehr hohe Fahrzeuggeschwindigkeiten von über 150 km/h und auch niedrige Geschwindigkeiten unterhalb von 10 km/h müssen zuverlässig aufgezeichnet und ausgewertet werden.</w:t>
      </w:r>
    </w:p>
    <w:p w14:paraId="2FC444FC" w14:textId="77777777" w:rsidR="0012667A" w:rsidRDefault="0012667A" w:rsidP="0012667A">
      <w:pPr>
        <w:autoSpaceDE w:val="0"/>
        <w:autoSpaceDN w:val="0"/>
        <w:adjustRightInd w:val="0"/>
        <w:spacing w:after="0"/>
        <w:jc w:val="both"/>
        <w:rPr>
          <w:rFonts w:ascii="Arial" w:hAnsi="Arial" w:cs="Arial"/>
        </w:rPr>
      </w:pPr>
    </w:p>
    <w:p w14:paraId="11D3F2B6" w14:textId="77777777" w:rsidR="0012667A" w:rsidRDefault="0012667A" w:rsidP="0012667A">
      <w:pPr>
        <w:autoSpaceDE w:val="0"/>
        <w:autoSpaceDN w:val="0"/>
        <w:adjustRightInd w:val="0"/>
        <w:spacing w:after="0"/>
        <w:jc w:val="both"/>
        <w:rPr>
          <w:rFonts w:ascii="Arial" w:hAnsi="Arial" w:cs="Arial"/>
        </w:rPr>
      </w:pPr>
      <w:r>
        <w:rPr>
          <w:rFonts w:ascii="Arial" w:hAnsi="Arial" w:cs="Arial"/>
        </w:rPr>
        <w:t>- Kommentarfunktion während der Prüfung zu den einzelnen Durchläufen muss möglich sein.</w:t>
      </w:r>
    </w:p>
    <w:p w14:paraId="0B12E3D2" w14:textId="77777777" w:rsidR="0012667A" w:rsidRDefault="0012667A" w:rsidP="0012667A">
      <w:pPr>
        <w:autoSpaceDE w:val="0"/>
        <w:autoSpaceDN w:val="0"/>
        <w:adjustRightInd w:val="0"/>
        <w:spacing w:after="0"/>
        <w:jc w:val="both"/>
        <w:rPr>
          <w:rFonts w:ascii="Arial" w:hAnsi="Arial" w:cs="Arial"/>
        </w:rPr>
      </w:pPr>
      <w:r>
        <w:rPr>
          <w:rFonts w:ascii="Arial" w:hAnsi="Arial" w:cs="Arial"/>
        </w:rPr>
        <w:t>- Hochauflösende Modalaufzeichnung der einzelnen Durchläufe muss gegeben sein sowohl grafisch als auch tabellarisch, inkl. aller externen Parameter gem. Vorschrift.</w:t>
      </w:r>
    </w:p>
    <w:p w14:paraId="214E2955" w14:textId="77777777" w:rsidR="0012667A" w:rsidRDefault="0012667A" w:rsidP="0012667A">
      <w:pPr>
        <w:autoSpaceDE w:val="0"/>
        <w:autoSpaceDN w:val="0"/>
        <w:adjustRightInd w:val="0"/>
        <w:spacing w:after="0"/>
        <w:jc w:val="both"/>
        <w:rPr>
          <w:rFonts w:ascii="Arial" w:hAnsi="Arial" w:cs="Arial"/>
        </w:rPr>
      </w:pPr>
    </w:p>
    <w:p w14:paraId="6EBAAF80" w14:textId="77777777" w:rsidR="0012667A" w:rsidRDefault="0012667A" w:rsidP="0012667A">
      <w:pPr>
        <w:autoSpaceDE w:val="0"/>
        <w:autoSpaceDN w:val="0"/>
        <w:adjustRightInd w:val="0"/>
        <w:spacing w:after="0"/>
        <w:jc w:val="both"/>
        <w:rPr>
          <w:rFonts w:ascii="Arial" w:hAnsi="Arial" w:cs="Arial"/>
        </w:rPr>
      </w:pPr>
      <w:r>
        <w:rPr>
          <w:rFonts w:ascii="Arial" w:hAnsi="Arial" w:cs="Arial"/>
        </w:rPr>
        <w:t>- Automatische Zuordnung der Fahrtrichtung, insbesondere zu Mikrofon 1 und Mikrofon 2 (rechts/links) – Die Messstrecke wird aus beiden Richtungen (Hin- und Rückfahrt) befahren</w:t>
      </w:r>
    </w:p>
    <w:p w14:paraId="2C9E0A18" w14:textId="77777777" w:rsidR="0012667A" w:rsidRDefault="0012667A" w:rsidP="0012667A">
      <w:pPr>
        <w:autoSpaceDE w:val="0"/>
        <w:autoSpaceDN w:val="0"/>
        <w:adjustRightInd w:val="0"/>
        <w:spacing w:after="0"/>
        <w:jc w:val="both"/>
        <w:rPr>
          <w:rFonts w:ascii="Arial" w:hAnsi="Arial" w:cs="Arial"/>
        </w:rPr>
      </w:pPr>
    </w:p>
    <w:p w14:paraId="0AEBB4E5" w14:textId="77777777" w:rsidR="0012667A" w:rsidRDefault="0012667A" w:rsidP="0012667A">
      <w:pPr>
        <w:autoSpaceDE w:val="0"/>
        <w:autoSpaceDN w:val="0"/>
        <w:adjustRightInd w:val="0"/>
        <w:spacing w:after="0"/>
        <w:jc w:val="both"/>
        <w:rPr>
          <w:rFonts w:ascii="Arial" w:hAnsi="Arial" w:cs="Arial"/>
        </w:rPr>
      </w:pPr>
      <w:r>
        <w:rPr>
          <w:rFonts w:ascii="Arial" w:hAnsi="Arial" w:cs="Arial"/>
        </w:rPr>
        <w:t xml:space="preserve">- Die Software muss eine Mittellinienabweichung des Fahrzeugs erkennen und entsprechend darstellen </w:t>
      </w:r>
      <w:r w:rsidRPr="00184A7E">
        <w:rPr>
          <w:rFonts w:ascii="Arial" w:hAnsi="Arial" w:cs="Arial"/>
        </w:rPr>
        <w:sym w:font="Wingdings" w:char="F0E0"/>
      </w:r>
      <w:r>
        <w:rPr>
          <w:rFonts w:ascii="Arial" w:hAnsi="Arial" w:cs="Arial"/>
        </w:rPr>
        <w:t xml:space="preserve"> Fahrzeug nicht mittig auf der Line CC gefahren.</w:t>
      </w:r>
    </w:p>
    <w:p w14:paraId="089730A1" w14:textId="77777777" w:rsidR="0012667A" w:rsidRDefault="0012667A" w:rsidP="0012667A">
      <w:pPr>
        <w:autoSpaceDE w:val="0"/>
        <w:autoSpaceDN w:val="0"/>
        <w:adjustRightInd w:val="0"/>
        <w:spacing w:after="0"/>
        <w:jc w:val="both"/>
        <w:rPr>
          <w:rFonts w:ascii="Arial" w:hAnsi="Arial" w:cs="Arial"/>
        </w:rPr>
      </w:pPr>
    </w:p>
    <w:p w14:paraId="0F875E2E" w14:textId="72FCFC7E" w:rsidR="0012667A" w:rsidRDefault="0012667A" w:rsidP="0012667A">
      <w:pPr>
        <w:autoSpaceDE w:val="0"/>
        <w:autoSpaceDN w:val="0"/>
        <w:adjustRightInd w:val="0"/>
        <w:spacing w:after="0"/>
        <w:jc w:val="both"/>
        <w:rPr>
          <w:rFonts w:ascii="Arial" w:hAnsi="Arial" w:cs="Arial"/>
        </w:rPr>
      </w:pPr>
      <w:r>
        <w:rPr>
          <w:rFonts w:ascii="Arial" w:hAnsi="Arial" w:cs="Arial"/>
        </w:rPr>
        <w:t xml:space="preserve">- Das System </w:t>
      </w:r>
      <w:r w:rsidR="0082553A">
        <w:rPr>
          <w:rFonts w:ascii="Arial" w:hAnsi="Arial" w:cs="Arial"/>
        </w:rPr>
        <w:t>muss</w:t>
      </w:r>
      <w:r>
        <w:rPr>
          <w:rFonts w:ascii="Arial" w:hAnsi="Arial" w:cs="Arial"/>
        </w:rPr>
        <w:t xml:space="preserve"> auch den Schalldruckpegel über die Linie BB hinaus erfassen und entsprechend darstellen können (RD-ASEP Anforderungen BB + XX m)</w:t>
      </w:r>
    </w:p>
    <w:p w14:paraId="37B9ABBE" w14:textId="77777777" w:rsidR="0012667A" w:rsidRPr="00DA2DAE" w:rsidRDefault="0012667A" w:rsidP="00DA2DAE">
      <w:pPr>
        <w:ind w:right="-426"/>
        <w:rPr>
          <w:rFonts w:ascii="Arial" w:hAnsi="Arial" w:cs="Arial"/>
        </w:rPr>
      </w:pPr>
    </w:p>
    <w:p w14:paraId="7DE26B32" w14:textId="77777777" w:rsidR="00D2674E" w:rsidRDefault="00D2674E">
      <w:pPr>
        <w:rPr>
          <w:rFonts w:ascii="Arial" w:hAnsi="Arial" w:cs="Arial"/>
          <w:b/>
          <w:bCs/>
          <w:u w:val="single"/>
        </w:rPr>
      </w:pPr>
      <w:r>
        <w:rPr>
          <w:rFonts w:ascii="Arial" w:hAnsi="Arial" w:cs="Arial"/>
          <w:b/>
          <w:bCs/>
          <w:u w:val="single"/>
        </w:rPr>
        <w:br w:type="page"/>
      </w:r>
    </w:p>
    <w:p w14:paraId="440BEB9A" w14:textId="3D07955C" w:rsidR="00DA2DAE" w:rsidRPr="00352506" w:rsidRDefault="00D2674E" w:rsidP="00DA2DAE">
      <w:pPr>
        <w:ind w:right="-426"/>
        <w:rPr>
          <w:rFonts w:ascii="Arial" w:hAnsi="Arial" w:cs="Arial"/>
          <w:b/>
          <w:bCs/>
          <w:u w:val="single"/>
        </w:rPr>
      </w:pPr>
      <w:r>
        <w:rPr>
          <w:rFonts w:ascii="Arial" w:hAnsi="Arial" w:cs="Arial"/>
          <w:b/>
          <w:bCs/>
          <w:u w:val="single"/>
        </w:rPr>
        <w:lastRenderedPageBreak/>
        <w:t>4</w:t>
      </w:r>
      <w:r w:rsidR="00DA2DAE" w:rsidRPr="00352506">
        <w:rPr>
          <w:rFonts w:ascii="Arial" w:hAnsi="Arial" w:cs="Arial"/>
          <w:b/>
          <w:bCs/>
          <w:u w:val="single"/>
        </w:rPr>
        <w:t xml:space="preserve">. Benötigte Komponenten </w:t>
      </w:r>
    </w:p>
    <w:p w14:paraId="185A4C90" w14:textId="77777777" w:rsidR="00DA2DAE" w:rsidRPr="00DA2DAE" w:rsidRDefault="00DA2DAE" w:rsidP="00DA2DAE">
      <w:pPr>
        <w:ind w:right="-426"/>
        <w:rPr>
          <w:rFonts w:ascii="Arial" w:hAnsi="Arial" w:cs="Arial"/>
        </w:rPr>
      </w:pPr>
      <w:r w:rsidRPr="00DA2DAE">
        <w:rPr>
          <w:rFonts w:ascii="Arial" w:hAnsi="Arial" w:cs="Arial"/>
        </w:rPr>
        <w:t>• Mobiles Fahrzeugmesssystem zur hochauflösenden Datenerfassung (inkl. Schnittstellen für GPS-Geschwindigkeit, Trigger, CAN-Bus).</w:t>
      </w:r>
    </w:p>
    <w:p w14:paraId="5B37ED14" w14:textId="37B62F49" w:rsidR="00DA2DAE" w:rsidRPr="00DA2DAE" w:rsidRDefault="00DA2DAE" w:rsidP="00DA2DAE">
      <w:pPr>
        <w:ind w:right="-426"/>
        <w:rPr>
          <w:rFonts w:ascii="Arial" w:hAnsi="Arial" w:cs="Arial"/>
        </w:rPr>
      </w:pPr>
      <w:r w:rsidRPr="00DA2DAE">
        <w:rPr>
          <w:rFonts w:ascii="Arial" w:hAnsi="Arial" w:cs="Arial"/>
        </w:rPr>
        <w:t xml:space="preserve">• Digitale hochauflösende CAN-, CAN-FD Eingänge für die Aufzeichnung von externen Parametern wie Trigger Fahrpedal (externer Fahrpedalsensor), Motordrehzahl, eingelegter Gang, Stellung Drosseleinrichtung, sofern möglich Erfassung von PWM-Signalen </w:t>
      </w:r>
      <w:r w:rsidR="00C40576">
        <w:rPr>
          <w:rFonts w:ascii="Arial" w:hAnsi="Arial" w:cs="Arial"/>
        </w:rPr>
        <w:t xml:space="preserve"> </w:t>
      </w:r>
      <w:r w:rsidR="00C40576" w:rsidRPr="00002990">
        <w:rPr>
          <w:rFonts w:ascii="Arial" w:hAnsi="Arial" w:cs="Arial"/>
        </w:rPr>
        <w:sym w:font="Wingdings" w:char="F0E0"/>
      </w:r>
      <w:r w:rsidR="00C40576">
        <w:rPr>
          <w:rFonts w:ascii="Arial" w:hAnsi="Arial" w:cs="Arial"/>
        </w:rPr>
        <w:t xml:space="preserve"> </w:t>
      </w:r>
      <w:r w:rsidRPr="00DA2DAE">
        <w:rPr>
          <w:rFonts w:ascii="Arial" w:hAnsi="Arial" w:cs="Arial"/>
        </w:rPr>
        <w:t xml:space="preserve">Stellung Abgasklappen </w:t>
      </w:r>
    </w:p>
    <w:p w14:paraId="0B8EFE06" w14:textId="77777777" w:rsidR="00DA2DAE" w:rsidRPr="00DA2DAE" w:rsidRDefault="00DA2DAE" w:rsidP="00DA2DAE">
      <w:pPr>
        <w:ind w:right="-426"/>
        <w:rPr>
          <w:rFonts w:ascii="Arial" w:hAnsi="Arial" w:cs="Arial"/>
        </w:rPr>
      </w:pPr>
      <w:r w:rsidRPr="00DA2DAE">
        <w:rPr>
          <w:rFonts w:ascii="Arial" w:hAnsi="Arial" w:cs="Arial"/>
        </w:rPr>
        <w:t xml:space="preserve">• Softwaremodule für Messung, Analyse und Auswertung von Außengeräuschmessungen (Fahr- und Standgeräusch). </w:t>
      </w:r>
    </w:p>
    <w:p w14:paraId="07B3D2EC" w14:textId="77777777" w:rsidR="00DA2DAE" w:rsidRPr="00DA2DAE" w:rsidRDefault="00DA2DAE" w:rsidP="00DA2DAE">
      <w:pPr>
        <w:ind w:right="-426"/>
        <w:rPr>
          <w:rFonts w:ascii="Arial" w:hAnsi="Arial" w:cs="Arial"/>
        </w:rPr>
      </w:pPr>
      <w:r w:rsidRPr="00DA2DAE">
        <w:rPr>
          <w:rFonts w:ascii="Arial" w:hAnsi="Arial" w:cs="Arial"/>
        </w:rPr>
        <w:t>• Vollständiges Softwarepaket für die oben genannten Vorschriften inkl. neuster Supplements.</w:t>
      </w:r>
    </w:p>
    <w:p w14:paraId="18AF57B1" w14:textId="1F52886E" w:rsidR="00DA2DAE" w:rsidRPr="00DA2DAE" w:rsidRDefault="00DA2DAE" w:rsidP="00DA2DAE">
      <w:pPr>
        <w:ind w:right="-426"/>
        <w:rPr>
          <w:rFonts w:ascii="Arial" w:hAnsi="Arial" w:cs="Arial"/>
        </w:rPr>
      </w:pPr>
      <w:r w:rsidRPr="00DA2DAE">
        <w:rPr>
          <w:rFonts w:ascii="Arial" w:hAnsi="Arial" w:cs="Arial"/>
        </w:rPr>
        <w:t>• Wetterstation zur Erfassung von Umgebungsbedingungen gem. einschlägiger Vorschriften (sofern KBA-eigene</w:t>
      </w:r>
      <w:r w:rsidR="00C40576">
        <w:rPr>
          <w:rFonts w:ascii="Arial" w:hAnsi="Arial" w:cs="Arial"/>
        </w:rPr>
        <w:t xml:space="preserve"> Station</w:t>
      </w:r>
      <w:r w:rsidRPr="00DA2DAE">
        <w:rPr>
          <w:rFonts w:ascii="Arial" w:hAnsi="Arial" w:cs="Arial"/>
        </w:rPr>
        <w:t xml:space="preserve"> nicht nutzbar).</w:t>
      </w:r>
    </w:p>
    <w:p w14:paraId="0A96E695" w14:textId="77777777" w:rsidR="003C642F" w:rsidRDefault="00DA2DAE" w:rsidP="00DA2DAE">
      <w:pPr>
        <w:ind w:right="-426"/>
        <w:rPr>
          <w:rFonts w:ascii="Arial" w:hAnsi="Arial" w:cs="Arial"/>
        </w:rPr>
      </w:pPr>
      <w:r w:rsidRPr="00DA2DAE">
        <w:rPr>
          <w:rFonts w:ascii="Arial" w:hAnsi="Arial" w:cs="Arial"/>
        </w:rPr>
        <w:t xml:space="preserve">• Zwei drahtlose (Funkübertragung </w:t>
      </w:r>
      <w:r w:rsidR="00C40576">
        <w:rPr>
          <w:rFonts w:ascii="Arial" w:hAnsi="Arial" w:cs="Arial"/>
        </w:rPr>
        <w:t xml:space="preserve">z. B. </w:t>
      </w:r>
      <w:r w:rsidRPr="00DA2DAE">
        <w:rPr>
          <w:rFonts w:ascii="Arial" w:hAnsi="Arial" w:cs="Arial"/>
        </w:rPr>
        <w:t xml:space="preserve">an eine Basisstation) digitale Mikrofone zur Schallpegel- und Frequenzmessung inkl. Frequenzauswertung </w:t>
      </w:r>
      <w:r w:rsidR="003C642F">
        <w:rPr>
          <w:rFonts w:ascii="Arial" w:hAnsi="Arial" w:cs="Arial"/>
        </w:rPr>
        <w:t xml:space="preserve">(Terzbandanalyse u.a. auch eine Ermittlung der Frequenzverschiebung. Schmalbandanalyse (FFT)) in der </w:t>
      </w:r>
      <w:r w:rsidRPr="00DA2DAE">
        <w:rPr>
          <w:rFonts w:ascii="Arial" w:hAnsi="Arial" w:cs="Arial"/>
        </w:rPr>
        <w:t xml:space="preserve">entsprechenden Software. </w:t>
      </w:r>
    </w:p>
    <w:p w14:paraId="19C3DE5F" w14:textId="61C2BFD5" w:rsidR="00DA2DAE" w:rsidRDefault="00DA2DAE" w:rsidP="00DA2DAE">
      <w:pPr>
        <w:ind w:right="-426"/>
        <w:rPr>
          <w:rFonts w:ascii="Arial" w:hAnsi="Arial" w:cs="Arial"/>
        </w:rPr>
      </w:pPr>
      <w:r w:rsidRPr="00DA2DAE">
        <w:rPr>
          <w:rFonts w:ascii="Arial" w:hAnsi="Arial" w:cs="Arial"/>
        </w:rPr>
        <w:t>Erfüllung aller genannten Normen und Vorschriften, insbesondere Frequenzmessung nach UN-R. 138 inkl. Software notwendig.</w:t>
      </w:r>
      <w:r w:rsidR="003C642F">
        <w:rPr>
          <w:rFonts w:ascii="Arial" w:hAnsi="Arial" w:cs="Arial"/>
        </w:rPr>
        <w:t xml:space="preserve"> Zusätzlich mit Windschutz.</w:t>
      </w:r>
    </w:p>
    <w:p w14:paraId="2BA3E572" w14:textId="77777777" w:rsidR="003C642F" w:rsidRDefault="003C642F" w:rsidP="00DA2DAE">
      <w:pPr>
        <w:ind w:right="-426"/>
        <w:rPr>
          <w:rFonts w:ascii="Arial" w:hAnsi="Arial" w:cs="Arial"/>
        </w:rPr>
      </w:pPr>
    </w:p>
    <w:p w14:paraId="12EA029C" w14:textId="77777777" w:rsidR="003C642F" w:rsidRDefault="003C642F" w:rsidP="003C642F">
      <w:pPr>
        <w:autoSpaceDE w:val="0"/>
        <w:autoSpaceDN w:val="0"/>
        <w:adjustRightInd w:val="0"/>
        <w:spacing w:after="0"/>
        <w:jc w:val="both"/>
        <w:rPr>
          <w:rFonts w:ascii="Arial" w:hAnsi="Arial" w:cs="Arial"/>
          <w:i/>
          <w:iCs/>
          <w:sz w:val="18"/>
          <w:szCs w:val="18"/>
        </w:rPr>
      </w:pPr>
      <w:r>
        <w:rPr>
          <w:rFonts w:ascii="Arial" w:hAnsi="Arial" w:cs="Arial"/>
        </w:rPr>
        <w:t xml:space="preserve">(Anforderungen gem. oben genannter Vorschriften, insbesondere UN-R. 51 Äs 03 Anhang Abs. 1.1 Akustische Messungen – </w:t>
      </w:r>
      <w:r w:rsidRPr="004C383A">
        <w:rPr>
          <w:rFonts w:ascii="Arial" w:hAnsi="Arial" w:cs="Arial"/>
          <w:i/>
          <w:iCs/>
          <w:sz w:val="18"/>
          <w:szCs w:val="18"/>
        </w:rPr>
        <w:t>„Bei dem Messgerät für den Geräuschpegel muss es sich um einen Präzisions-Schallpegelmesser oder ein entsprechendes Messsystem handeln, das den Anforderungen für Messgeräte der Klasse 1 (einschließlich des vom Hersteller empfohlenen Windschutzes, falls vorhanden) entspricht. Diese Anforderungen sind in der IEC-Veröffentlichung 61672-1:2002 „Elektroakustik — Schallpegelmesser“, 2. Ausgabe der International Electrotechnical Commission (Internationale Elektrotechnische Kommission) enthalten. Der Schallpegelmesser ist im Modus „schnell“ zu betreiben; für die Frequenzbewertung ist die in der IEC- Veröffentlichung 61672-1 wiedergegebene Bewertungskurve A zu verwenden. Bei der Verwendung eines Systems mit regelmäßiger Überprüfung der Bewertungskurve“</w:t>
      </w:r>
      <w:r>
        <w:rPr>
          <w:rFonts w:ascii="Arial" w:hAnsi="Arial" w:cs="Arial"/>
          <w:i/>
          <w:iCs/>
          <w:sz w:val="18"/>
          <w:szCs w:val="18"/>
        </w:rPr>
        <w:t>;</w:t>
      </w:r>
    </w:p>
    <w:p w14:paraId="3672E6A6" w14:textId="77777777" w:rsidR="003C642F" w:rsidRDefault="003C642F" w:rsidP="003C642F">
      <w:pPr>
        <w:autoSpaceDE w:val="0"/>
        <w:autoSpaceDN w:val="0"/>
        <w:adjustRightInd w:val="0"/>
        <w:spacing w:after="0"/>
        <w:jc w:val="both"/>
        <w:rPr>
          <w:rFonts w:ascii="Arial" w:hAnsi="Arial" w:cs="Arial"/>
          <w:i/>
          <w:iCs/>
          <w:sz w:val="18"/>
          <w:szCs w:val="18"/>
        </w:rPr>
      </w:pPr>
    </w:p>
    <w:p w14:paraId="71074F2F" w14:textId="77777777" w:rsidR="003C642F" w:rsidRPr="004B3AEF" w:rsidRDefault="003C642F" w:rsidP="003C642F">
      <w:pPr>
        <w:autoSpaceDE w:val="0"/>
        <w:autoSpaceDN w:val="0"/>
        <w:adjustRightInd w:val="0"/>
        <w:spacing w:after="0"/>
        <w:jc w:val="both"/>
        <w:rPr>
          <w:rFonts w:ascii="Arial" w:hAnsi="Arial" w:cs="Arial"/>
          <w:i/>
          <w:iCs/>
          <w:sz w:val="18"/>
          <w:szCs w:val="18"/>
        </w:rPr>
      </w:pPr>
      <w:r>
        <w:rPr>
          <w:rFonts w:ascii="Arial" w:hAnsi="Arial" w:cs="Arial"/>
          <w:i/>
          <w:iCs/>
          <w:sz w:val="18"/>
          <w:szCs w:val="18"/>
        </w:rPr>
        <w:t>Auszug aus UN-R. 138 Anhang 3 Abs. 111: „</w:t>
      </w:r>
      <w:r w:rsidRPr="004B3AEF">
        <w:rPr>
          <w:rFonts w:ascii="Arial" w:hAnsi="Arial" w:cs="Arial"/>
          <w:i/>
          <w:iCs/>
          <w:sz w:val="18"/>
          <w:szCs w:val="18"/>
        </w:rPr>
        <w:t>Vorgaben an das Messsystem UN-R 138 Anhang 3 Abs. 111:</w:t>
      </w:r>
    </w:p>
    <w:p w14:paraId="1BD4AF4D" w14:textId="77777777" w:rsidR="003C642F" w:rsidRDefault="003C642F" w:rsidP="003C642F">
      <w:pPr>
        <w:autoSpaceDE w:val="0"/>
        <w:autoSpaceDN w:val="0"/>
        <w:adjustRightInd w:val="0"/>
        <w:spacing w:after="0"/>
        <w:jc w:val="both"/>
        <w:rPr>
          <w:rFonts w:ascii="Arial" w:hAnsi="Arial" w:cs="Arial"/>
        </w:rPr>
      </w:pPr>
      <w:r w:rsidRPr="004B3AEF">
        <w:rPr>
          <w:rFonts w:ascii="Arial" w:hAnsi="Arial" w:cs="Arial"/>
          <w:i/>
          <w:iCs/>
          <w:sz w:val="18"/>
          <w:szCs w:val="18"/>
        </w:rPr>
        <w:t>"Bei der Durchführung der Messungen für Terzbänder müssen die Instrumente alle Anforderungen der Norm IEC 61260-1-2014 Klasse 1 erfüllen. Bei der Durchführung der Messungen für die Frequenzverschiebung muss das digitale Schallaufzeichnungssystem eine Quantisierung von mindestens 16 bit aufweisen. Die Abtastfrequenz und der dynamische Bereich müssen dem Signal, dem die Messung gilt, angemessen sein."</w:t>
      </w:r>
      <w:r>
        <w:rPr>
          <w:rFonts w:ascii="Arial" w:hAnsi="Arial" w:cs="Arial"/>
        </w:rPr>
        <w:t>)</w:t>
      </w:r>
      <w:r w:rsidRPr="000C48DD">
        <w:rPr>
          <w:rFonts w:ascii="Arial" w:hAnsi="Arial" w:cs="Arial"/>
        </w:rPr>
        <w:t xml:space="preserve"> geeignet</w:t>
      </w:r>
      <w:r>
        <w:rPr>
          <w:rFonts w:ascii="Arial" w:hAnsi="Arial" w:cs="Arial"/>
        </w:rPr>
        <w:t>,</w:t>
      </w:r>
      <w:r w:rsidRPr="000C48DD">
        <w:rPr>
          <w:rFonts w:ascii="Arial" w:hAnsi="Arial" w:cs="Arial"/>
        </w:rPr>
        <w:t xml:space="preserve"> auch für</w:t>
      </w:r>
      <w:r>
        <w:rPr>
          <w:rFonts w:ascii="Arial" w:hAnsi="Arial" w:cs="Arial"/>
        </w:rPr>
        <w:t xml:space="preserve"> </w:t>
      </w:r>
      <w:r w:rsidRPr="000C48DD">
        <w:rPr>
          <w:rFonts w:ascii="Arial" w:hAnsi="Arial" w:cs="Arial"/>
        </w:rPr>
        <w:t>die Messungen von Elektro</w:t>
      </w:r>
      <w:r>
        <w:rPr>
          <w:rFonts w:ascii="Arial" w:hAnsi="Arial" w:cs="Arial"/>
        </w:rPr>
        <w:t>- und Hybrid</w:t>
      </w:r>
      <w:r w:rsidRPr="000C48DD">
        <w:rPr>
          <w:rFonts w:ascii="Arial" w:hAnsi="Arial" w:cs="Arial"/>
        </w:rPr>
        <w:t>fahrzeuge</w:t>
      </w:r>
      <w:r>
        <w:rPr>
          <w:rFonts w:ascii="Arial" w:hAnsi="Arial" w:cs="Arial"/>
        </w:rPr>
        <w:t>n</w:t>
      </w:r>
      <w:r w:rsidRPr="000C48DD">
        <w:rPr>
          <w:rFonts w:ascii="Arial" w:hAnsi="Arial" w:cs="Arial"/>
        </w:rPr>
        <w:t xml:space="preserve"> gemäß </w:t>
      </w:r>
      <w:r>
        <w:rPr>
          <w:rFonts w:ascii="Arial" w:hAnsi="Arial" w:cs="Arial"/>
        </w:rPr>
        <w:t xml:space="preserve">den Bestimmungen von </w:t>
      </w:r>
      <w:r w:rsidRPr="000C48DD">
        <w:rPr>
          <w:rFonts w:ascii="Arial" w:hAnsi="Arial" w:cs="Arial"/>
        </w:rPr>
        <w:t>UN</w:t>
      </w:r>
      <w:r>
        <w:rPr>
          <w:rFonts w:ascii="Arial" w:hAnsi="Arial" w:cs="Arial"/>
        </w:rPr>
        <w:t>-</w:t>
      </w:r>
      <w:r w:rsidRPr="000C48DD">
        <w:rPr>
          <w:rFonts w:ascii="Arial" w:hAnsi="Arial" w:cs="Arial"/>
        </w:rPr>
        <w:t>R</w:t>
      </w:r>
      <w:r>
        <w:rPr>
          <w:rFonts w:ascii="Arial" w:hAnsi="Arial" w:cs="Arial"/>
        </w:rPr>
        <w:t>.</w:t>
      </w:r>
      <w:r w:rsidRPr="000C48DD">
        <w:rPr>
          <w:rFonts w:ascii="Arial" w:hAnsi="Arial" w:cs="Arial"/>
        </w:rPr>
        <w:t xml:space="preserve"> 138.</w:t>
      </w:r>
      <w:r>
        <w:rPr>
          <w:rFonts w:ascii="Arial" w:hAnsi="Arial" w:cs="Arial"/>
        </w:rPr>
        <w:t xml:space="preserve"> </w:t>
      </w:r>
    </w:p>
    <w:p w14:paraId="662F91AF" w14:textId="77777777" w:rsidR="003C642F" w:rsidRDefault="003C642F" w:rsidP="003C642F">
      <w:pPr>
        <w:spacing w:line="360" w:lineRule="auto"/>
        <w:ind w:right="-426"/>
        <w:rPr>
          <w:rFonts w:ascii="Arial" w:hAnsi="Arial" w:cs="Arial"/>
        </w:rPr>
      </w:pPr>
    </w:p>
    <w:p w14:paraId="6B5B7A1F" w14:textId="77777777" w:rsidR="00DA2DAE" w:rsidRPr="00DA2DAE" w:rsidRDefault="00DA2DAE" w:rsidP="00DA2DAE">
      <w:pPr>
        <w:ind w:right="-426"/>
        <w:rPr>
          <w:rFonts w:ascii="Arial" w:hAnsi="Arial" w:cs="Arial"/>
        </w:rPr>
      </w:pPr>
      <w:r w:rsidRPr="00DA2DAE">
        <w:rPr>
          <w:rFonts w:ascii="Arial" w:hAnsi="Arial" w:cs="Arial"/>
        </w:rPr>
        <w:t>• Mobile Akkus zur autarken Stromversorgung.</w:t>
      </w:r>
    </w:p>
    <w:p w14:paraId="24498E66" w14:textId="77777777" w:rsidR="006463BB" w:rsidRDefault="00DA2DAE" w:rsidP="00DA2DAE">
      <w:pPr>
        <w:ind w:right="-426"/>
        <w:rPr>
          <w:rFonts w:ascii="Arial" w:hAnsi="Arial" w:cs="Arial"/>
        </w:rPr>
      </w:pPr>
      <w:r w:rsidRPr="00DA2DAE">
        <w:rPr>
          <w:rFonts w:ascii="Arial" w:hAnsi="Arial" w:cs="Arial"/>
        </w:rPr>
        <w:t xml:space="preserve">• </w:t>
      </w:r>
      <w:r w:rsidR="006463BB">
        <w:rPr>
          <w:rFonts w:ascii="Arial" w:hAnsi="Arial" w:cs="Arial"/>
        </w:rPr>
        <w:t xml:space="preserve">Wetterstation zur Erfassung der Umgebungsbedingungen. </w:t>
      </w:r>
    </w:p>
    <w:p w14:paraId="5938FDDA" w14:textId="02284988" w:rsidR="006463BB" w:rsidRDefault="006463BB" w:rsidP="00DA2DAE">
      <w:pPr>
        <w:ind w:right="-426"/>
        <w:rPr>
          <w:rFonts w:ascii="Arial" w:hAnsi="Arial" w:cs="Arial"/>
        </w:rPr>
      </w:pPr>
      <w:r w:rsidRPr="00DA2DAE">
        <w:rPr>
          <w:rFonts w:ascii="Arial" w:hAnsi="Arial" w:cs="Arial"/>
        </w:rPr>
        <w:t>•</w:t>
      </w:r>
      <w:r>
        <w:rPr>
          <w:rFonts w:ascii="Arial" w:hAnsi="Arial" w:cs="Arial"/>
        </w:rPr>
        <w:t xml:space="preserve"> Fahrpedalsensor zur Messung des Zeitpunkts „Niedertreten des Fahrpedals“</w:t>
      </w:r>
    </w:p>
    <w:p w14:paraId="309F7B1D" w14:textId="7F5D1D73" w:rsidR="00480767" w:rsidRDefault="00480767" w:rsidP="00DA2DAE">
      <w:pPr>
        <w:ind w:right="-426"/>
        <w:rPr>
          <w:rFonts w:ascii="Arial" w:hAnsi="Arial" w:cs="Arial"/>
        </w:rPr>
      </w:pPr>
      <w:r w:rsidRPr="00DA2DAE">
        <w:rPr>
          <w:rFonts w:ascii="Arial" w:hAnsi="Arial" w:cs="Arial"/>
        </w:rPr>
        <w:lastRenderedPageBreak/>
        <w:t>•</w:t>
      </w:r>
      <w:r>
        <w:rPr>
          <w:rFonts w:ascii="Arial" w:hAnsi="Arial" w:cs="Arial"/>
        </w:rPr>
        <w:t xml:space="preserve"> Fahrerdisplay bzw. mobiles Interface zur Steuerung, Überwachung, Darstellung und Auswertung der Messungen</w:t>
      </w:r>
    </w:p>
    <w:p w14:paraId="521BB273" w14:textId="5B67F597" w:rsidR="00480767" w:rsidRDefault="00480767" w:rsidP="00DA2DAE">
      <w:pPr>
        <w:ind w:right="-426"/>
        <w:rPr>
          <w:rFonts w:ascii="Arial" w:hAnsi="Arial" w:cs="Arial"/>
        </w:rPr>
      </w:pPr>
      <w:r w:rsidRPr="00DA2DAE">
        <w:rPr>
          <w:rFonts w:ascii="Arial" w:hAnsi="Arial" w:cs="Arial"/>
        </w:rPr>
        <w:t>•</w:t>
      </w:r>
      <w:r>
        <w:rPr>
          <w:rFonts w:ascii="Arial" w:hAnsi="Arial" w:cs="Arial"/>
        </w:rPr>
        <w:t xml:space="preserve"> Installation und Inbetriebnahme einschließlich Systemkonfiguration auf dem Test Center in Leck (25917)</w:t>
      </w:r>
    </w:p>
    <w:p w14:paraId="689CC564" w14:textId="2CD562D9" w:rsidR="00DA2DAE" w:rsidRDefault="00DA2DAE" w:rsidP="00DA2DAE">
      <w:pPr>
        <w:ind w:right="-426"/>
        <w:rPr>
          <w:rFonts w:ascii="Arial" w:hAnsi="Arial" w:cs="Arial"/>
        </w:rPr>
      </w:pPr>
      <w:r w:rsidRPr="00DA2DAE">
        <w:rPr>
          <w:rFonts w:ascii="Arial" w:hAnsi="Arial" w:cs="Arial"/>
        </w:rPr>
        <w:t>• Training und Schulung des Personals (ca. 4 - 5 Teilnehmer) auf das neue Messsystem</w:t>
      </w:r>
      <w:r w:rsidR="00480767">
        <w:rPr>
          <w:rFonts w:ascii="Arial" w:hAnsi="Arial" w:cs="Arial"/>
        </w:rPr>
        <w:t xml:space="preserve"> (Hardware und Software)</w:t>
      </w:r>
      <w:r w:rsidRPr="00DA2DAE">
        <w:rPr>
          <w:rFonts w:ascii="Arial" w:hAnsi="Arial" w:cs="Arial"/>
        </w:rPr>
        <w:t>, insbesondere im Punkt Frequenzmessung</w:t>
      </w:r>
      <w:r w:rsidR="00480767">
        <w:rPr>
          <w:rFonts w:ascii="Arial" w:hAnsi="Arial" w:cs="Arial"/>
        </w:rPr>
        <w:t xml:space="preserve"> gem.</w:t>
      </w:r>
      <w:r w:rsidRPr="00DA2DAE">
        <w:rPr>
          <w:rFonts w:ascii="Arial" w:hAnsi="Arial" w:cs="Arial"/>
        </w:rPr>
        <w:t xml:space="preserve"> UN-R. 138 und UN-R. 51 Äs 03 Annex 9. </w:t>
      </w:r>
    </w:p>
    <w:p w14:paraId="108DFAC4" w14:textId="52603B8F" w:rsidR="00480767" w:rsidRPr="00DA2DAE" w:rsidRDefault="00480767" w:rsidP="00DA2DAE">
      <w:pPr>
        <w:ind w:right="-426"/>
        <w:rPr>
          <w:rFonts w:ascii="Arial" w:hAnsi="Arial" w:cs="Arial"/>
        </w:rPr>
      </w:pPr>
      <w:r w:rsidRPr="00DA2DAE">
        <w:rPr>
          <w:rFonts w:ascii="Arial" w:hAnsi="Arial" w:cs="Arial"/>
        </w:rPr>
        <w:t>•</w:t>
      </w:r>
      <w:r>
        <w:rPr>
          <w:rFonts w:ascii="Arial" w:hAnsi="Arial" w:cs="Arial"/>
        </w:rPr>
        <w:t xml:space="preserve"> Abnahme des Gesamtsystems im Rahmen der Schulung (Test Center Leck)</w:t>
      </w:r>
    </w:p>
    <w:p w14:paraId="614D8942" w14:textId="77777777" w:rsidR="00DA2DAE" w:rsidRPr="00DA2DAE" w:rsidRDefault="00DA2DAE" w:rsidP="00DA2DAE">
      <w:pPr>
        <w:ind w:right="-426"/>
        <w:rPr>
          <w:rFonts w:ascii="Arial" w:hAnsi="Arial" w:cs="Arial"/>
        </w:rPr>
      </w:pPr>
      <w:r w:rsidRPr="00DA2DAE">
        <w:rPr>
          <w:rFonts w:ascii="Arial" w:hAnsi="Arial" w:cs="Arial"/>
        </w:rPr>
        <w:t>• Software Wartungsvertrag mind. 3 Jahre (Pflegevertrag)</w:t>
      </w:r>
    </w:p>
    <w:p w14:paraId="76979372" w14:textId="3672063E" w:rsidR="00DA2DAE" w:rsidRPr="00DA2DAE" w:rsidRDefault="00DA2DAE" w:rsidP="00DA2DAE">
      <w:pPr>
        <w:ind w:right="-426"/>
        <w:rPr>
          <w:rFonts w:ascii="Arial" w:hAnsi="Arial" w:cs="Arial"/>
        </w:rPr>
      </w:pPr>
      <w:r w:rsidRPr="00DA2DAE">
        <w:rPr>
          <w:rFonts w:ascii="Arial" w:hAnsi="Arial" w:cs="Arial"/>
        </w:rPr>
        <w:t>• Wartungsvertrag Hardware (u.a inkl. Kalibrierung) Messgeräte/Mikrofone mind. 3 Jahre</w:t>
      </w:r>
      <w:r w:rsidR="00480767">
        <w:rPr>
          <w:rFonts w:ascii="Arial" w:hAnsi="Arial" w:cs="Arial"/>
        </w:rPr>
        <w:t xml:space="preserve">, ISO 17025, Hinweis: </w:t>
      </w:r>
      <w:r w:rsidR="00480767" w:rsidRPr="00480767">
        <w:rPr>
          <w:rFonts w:ascii="Arial" w:hAnsi="Arial" w:cs="Arial"/>
        </w:rPr>
        <w:t>Für die vorhandene VBOX 3i besteht bereits ein Wartungsvertrag mit Racelogic für die Kalibrierung. Gleiches gilt für die beiden vorhandenen Mikrofone vom Hersteller HBK, Typ 2245/Messkopf Typ: 4966 mit HBK.</w:t>
      </w:r>
    </w:p>
    <w:p w14:paraId="300080E3" w14:textId="77777777" w:rsidR="00DA2DAE" w:rsidRDefault="00DA2DAE" w:rsidP="00DA2DAE">
      <w:pPr>
        <w:ind w:right="-426"/>
        <w:rPr>
          <w:rFonts w:ascii="Arial" w:hAnsi="Arial" w:cs="Arial"/>
        </w:rPr>
      </w:pPr>
    </w:p>
    <w:p w14:paraId="4FACC06A" w14:textId="77777777" w:rsidR="00D2674E" w:rsidRDefault="00D2674E">
      <w:pPr>
        <w:rPr>
          <w:rFonts w:ascii="Arial" w:hAnsi="Arial" w:cs="Arial"/>
          <w:b/>
          <w:bCs/>
          <w:u w:val="single"/>
        </w:rPr>
      </w:pPr>
      <w:r>
        <w:rPr>
          <w:rFonts w:ascii="Arial" w:hAnsi="Arial" w:cs="Arial"/>
          <w:b/>
          <w:bCs/>
          <w:u w:val="single"/>
        </w:rPr>
        <w:br w:type="page"/>
      </w:r>
    </w:p>
    <w:p w14:paraId="56E3EDFD" w14:textId="16051A5C" w:rsidR="00480767" w:rsidRPr="00480767" w:rsidRDefault="00D2674E" w:rsidP="00480767">
      <w:pPr>
        <w:ind w:right="-426"/>
        <w:rPr>
          <w:rFonts w:ascii="Arial" w:hAnsi="Arial" w:cs="Arial"/>
          <w:b/>
          <w:bCs/>
          <w:u w:val="single"/>
        </w:rPr>
      </w:pPr>
      <w:r>
        <w:rPr>
          <w:rFonts w:ascii="Arial" w:hAnsi="Arial" w:cs="Arial"/>
          <w:b/>
          <w:bCs/>
          <w:u w:val="single"/>
        </w:rPr>
        <w:lastRenderedPageBreak/>
        <w:t>5</w:t>
      </w:r>
      <w:r w:rsidR="00480767" w:rsidRPr="00480767">
        <w:rPr>
          <w:rFonts w:ascii="Arial" w:hAnsi="Arial" w:cs="Arial"/>
          <w:b/>
          <w:bCs/>
          <w:u w:val="single"/>
        </w:rPr>
        <w:t>. Abnahmeprozedur</w:t>
      </w:r>
    </w:p>
    <w:p w14:paraId="5999CAFA" w14:textId="624E71B9" w:rsidR="00480767" w:rsidRPr="00480767" w:rsidRDefault="00480767" w:rsidP="00480767">
      <w:pPr>
        <w:ind w:right="-426"/>
        <w:rPr>
          <w:rFonts w:ascii="Arial" w:hAnsi="Arial" w:cs="Arial"/>
        </w:rPr>
      </w:pPr>
      <w:r w:rsidRPr="00480767">
        <w:rPr>
          <w:rFonts w:ascii="Arial" w:hAnsi="Arial" w:cs="Arial"/>
        </w:rPr>
        <w:t xml:space="preserve">Für die erfolgreiche Abnahme des angebotenen Messsystems sind entsprechende </w:t>
      </w:r>
      <w:r>
        <w:rPr>
          <w:rFonts w:ascii="Arial" w:hAnsi="Arial" w:cs="Arial"/>
        </w:rPr>
        <w:t>A</w:t>
      </w:r>
      <w:r w:rsidRPr="00480767">
        <w:rPr>
          <w:rFonts w:ascii="Arial" w:hAnsi="Arial" w:cs="Arial"/>
        </w:rPr>
        <w:t xml:space="preserve">bnahmetests gemeinsam durch den Auftraggeber und </w:t>
      </w:r>
      <w:r>
        <w:rPr>
          <w:rFonts w:ascii="Arial" w:hAnsi="Arial" w:cs="Arial"/>
        </w:rPr>
        <w:t>-</w:t>
      </w:r>
      <w:r w:rsidRPr="00480767">
        <w:rPr>
          <w:rFonts w:ascii="Arial" w:hAnsi="Arial" w:cs="Arial"/>
        </w:rPr>
        <w:t xml:space="preserve">nehmer durchzuführen. </w:t>
      </w:r>
    </w:p>
    <w:p w14:paraId="7C0CCCF5" w14:textId="77777777" w:rsidR="00480767" w:rsidRPr="00480767" w:rsidRDefault="00480767" w:rsidP="00480767">
      <w:pPr>
        <w:ind w:right="-426"/>
        <w:rPr>
          <w:rFonts w:ascii="Arial" w:hAnsi="Arial" w:cs="Arial"/>
        </w:rPr>
      </w:pPr>
      <w:r w:rsidRPr="00480767">
        <w:rPr>
          <w:rFonts w:ascii="Arial" w:hAnsi="Arial" w:cs="Arial"/>
        </w:rPr>
        <w:t xml:space="preserve">Die Grundlage hierfür bilden die oben genannten UN-Regelungen und Richtlinien. Der Anbieter hat zu zeigen, dass Prüfungen gem. den UN-Regelungen und der Richtlinien (inkl. der relevanten Prüfanhänge) konform durchgeführt werden können. </w:t>
      </w:r>
    </w:p>
    <w:p w14:paraId="121FCD24" w14:textId="77777777" w:rsidR="00480767" w:rsidRPr="00480767" w:rsidRDefault="00480767" w:rsidP="00480767">
      <w:pPr>
        <w:ind w:right="-426"/>
        <w:rPr>
          <w:rFonts w:ascii="Arial" w:hAnsi="Arial" w:cs="Arial"/>
        </w:rPr>
      </w:pPr>
      <w:r w:rsidRPr="00480767">
        <w:rPr>
          <w:rFonts w:ascii="Arial" w:hAnsi="Arial" w:cs="Arial"/>
        </w:rPr>
        <w:t xml:space="preserve">Dabei sind die entsprechenden Prüfungen als Ergebnis in einem Protokoll darzustellen, welches auch die geforderten tabellarischen und grafischen Elemente enthält. Die Auswertesoftware hat jeweils eine konforme Messung inkl. den Randbedingungen darzustellen. Zudem sind auch die Messergebnisse in Modalform abzubilden. </w:t>
      </w:r>
    </w:p>
    <w:p w14:paraId="690D948C" w14:textId="77777777" w:rsidR="00480767" w:rsidRPr="00480767" w:rsidRDefault="00480767" w:rsidP="00480767">
      <w:pPr>
        <w:ind w:right="-426"/>
        <w:rPr>
          <w:rFonts w:ascii="Arial" w:hAnsi="Arial" w:cs="Arial"/>
        </w:rPr>
      </w:pPr>
      <w:r w:rsidRPr="00480767">
        <w:rPr>
          <w:rFonts w:ascii="Arial" w:hAnsi="Arial" w:cs="Arial"/>
        </w:rPr>
        <w:t xml:space="preserve">Für die UN-R. 51 würde sich demnach folgende Prüfumfänge </w:t>
      </w:r>
      <w:r w:rsidRPr="0012667A">
        <w:rPr>
          <w:rFonts w:ascii="Arial" w:hAnsi="Arial" w:cs="Arial"/>
          <w:b/>
          <w:bCs/>
        </w:rPr>
        <w:t>als Beispiel</w:t>
      </w:r>
      <w:r w:rsidRPr="00480767">
        <w:rPr>
          <w:rFonts w:ascii="Arial" w:hAnsi="Arial" w:cs="Arial"/>
        </w:rPr>
        <w:t xml:space="preserve"> ergeben.</w:t>
      </w:r>
    </w:p>
    <w:p w14:paraId="22A394C5" w14:textId="4908C116" w:rsidR="00480767" w:rsidRDefault="00480767" w:rsidP="00480767">
      <w:pPr>
        <w:ind w:right="-426"/>
        <w:rPr>
          <w:rFonts w:ascii="Arial" w:hAnsi="Arial" w:cs="Arial"/>
        </w:rPr>
      </w:pPr>
      <w:r w:rsidRPr="00480767">
        <w:rPr>
          <w:rFonts w:ascii="Arial" w:hAnsi="Arial" w:cs="Arial"/>
        </w:rPr>
        <w:t>Gleiches gilt entsprechend auch für die andere UN-Regelungen bzw. Richtlinien:</w:t>
      </w:r>
    </w:p>
    <w:p w14:paraId="15A66080" w14:textId="77777777" w:rsidR="00480767" w:rsidRDefault="00480767" w:rsidP="00480767">
      <w:pPr>
        <w:autoSpaceDE w:val="0"/>
        <w:autoSpaceDN w:val="0"/>
        <w:adjustRightInd w:val="0"/>
        <w:spacing w:after="0"/>
        <w:jc w:val="both"/>
        <w:rPr>
          <w:rFonts w:ascii="Arial" w:hAnsi="Arial" w:cs="Arial"/>
        </w:rPr>
      </w:pPr>
    </w:p>
    <w:p w14:paraId="2AD0D0D0" w14:textId="77777777" w:rsidR="00480767" w:rsidRDefault="00480767" w:rsidP="00480767">
      <w:pPr>
        <w:pStyle w:val="Listenabsatz"/>
        <w:numPr>
          <w:ilvl w:val="0"/>
          <w:numId w:val="9"/>
        </w:numPr>
        <w:autoSpaceDE w:val="0"/>
        <w:autoSpaceDN w:val="0"/>
        <w:adjustRightInd w:val="0"/>
        <w:spacing w:after="0"/>
        <w:jc w:val="both"/>
        <w:rPr>
          <w:rFonts w:ascii="Arial" w:hAnsi="Arial" w:cs="Arial"/>
        </w:rPr>
      </w:pPr>
      <w:r>
        <w:rPr>
          <w:rFonts w:ascii="Arial" w:hAnsi="Arial" w:cs="Arial"/>
        </w:rPr>
        <w:t>UN-R. 51 Äs 02 Anhang 3 (</w:t>
      </w:r>
      <w:r w:rsidRPr="004B3AEF">
        <w:rPr>
          <w:rFonts w:ascii="Arial" w:hAnsi="Arial" w:cs="Arial"/>
        </w:rPr>
        <w:t>Verfahren und Geräte zur Messung der Geräuschentwicklung von Kraftfahrzeugen</w:t>
      </w:r>
      <w:r>
        <w:rPr>
          <w:rFonts w:ascii="Arial" w:hAnsi="Arial" w:cs="Arial"/>
        </w:rPr>
        <w:t>)</w:t>
      </w:r>
    </w:p>
    <w:p w14:paraId="27E78BE3" w14:textId="77777777" w:rsidR="00480767" w:rsidRDefault="00480767" w:rsidP="00480767">
      <w:pPr>
        <w:pStyle w:val="Listenabsatz"/>
        <w:numPr>
          <w:ilvl w:val="0"/>
          <w:numId w:val="9"/>
        </w:numPr>
        <w:autoSpaceDE w:val="0"/>
        <w:autoSpaceDN w:val="0"/>
        <w:adjustRightInd w:val="0"/>
        <w:spacing w:after="0"/>
        <w:jc w:val="both"/>
        <w:rPr>
          <w:rFonts w:ascii="Arial" w:hAnsi="Arial" w:cs="Arial"/>
        </w:rPr>
      </w:pPr>
      <w:r>
        <w:rPr>
          <w:rFonts w:ascii="Arial" w:hAnsi="Arial" w:cs="Arial"/>
        </w:rPr>
        <w:t>UN-R. 51 Äs 03 Anhang 3 (</w:t>
      </w:r>
      <w:r w:rsidRPr="004B3AEF">
        <w:rPr>
          <w:rFonts w:ascii="Arial" w:hAnsi="Arial" w:cs="Arial"/>
        </w:rPr>
        <w:t>Verfahren und Geräte zur Messung der Geräuschentwicklung von Kraftfahrzeugen</w:t>
      </w:r>
      <w:r>
        <w:rPr>
          <w:rFonts w:ascii="Arial" w:hAnsi="Arial" w:cs="Arial"/>
        </w:rPr>
        <w:t>)</w:t>
      </w:r>
    </w:p>
    <w:p w14:paraId="78EE5283" w14:textId="77777777" w:rsidR="00480767" w:rsidRDefault="00480767" w:rsidP="00480767">
      <w:pPr>
        <w:pStyle w:val="Listenabsatz"/>
        <w:numPr>
          <w:ilvl w:val="0"/>
          <w:numId w:val="9"/>
        </w:numPr>
        <w:autoSpaceDE w:val="0"/>
        <w:autoSpaceDN w:val="0"/>
        <w:adjustRightInd w:val="0"/>
        <w:spacing w:after="0"/>
        <w:jc w:val="both"/>
        <w:rPr>
          <w:rFonts w:ascii="Arial" w:hAnsi="Arial" w:cs="Arial"/>
        </w:rPr>
      </w:pPr>
      <w:r>
        <w:rPr>
          <w:rFonts w:ascii="Arial" w:hAnsi="Arial" w:cs="Arial"/>
        </w:rPr>
        <w:t xml:space="preserve">UN-R. 51 Äs 03 Anhang 7 (ASEP - </w:t>
      </w:r>
      <w:r w:rsidRPr="004B3AEF">
        <w:rPr>
          <w:rFonts w:ascii="Arial" w:hAnsi="Arial" w:cs="Arial"/>
        </w:rPr>
        <w:t>Messverfahren zur Bewertung der Einhaltung der zusätzlichen Bestimmungen zu Geräuschemissionen</w:t>
      </w:r>
      <w:r>
        <w:rPr>
          <w:rFonts w:ascii="Arial" w:hAnsi="Arial" w:cs="Arial"/>
        </w:rPr>
        <w:t>)</w:t>
      </w:r>
    </w:p>
    <w:p w14:paraId="69E05DA1" w14:textId="77777777" w:rsidR="00480767" w:rsidRDefault="00480767" w:rsidP="00480767">
      <w:pPr>
        <w:pStyle w:val="Listenabsatz"/>
        <w:numPr>
          <w:ilvl w:val="0"/>
          <w:numId w:val="9"/>
        </w:numPr>
        <w:autoSpaceDE w:val="0"/>
        <w:autoSpaceDN w:val="0"/>
        <w:adjustRightInd w:val="0"/>
        <w:spacing w:after="0"/>
        <w:jc w:val="both"/>
        <w:rPr>
          <w:rFonts w:ascii="Arial" w:hAnsi="Arial" w:cs="Arial"/>
        </w:rPr>
      </w:pPr>
      <w:r>
        <w:rPr>
          <w:rFonts w:ascii="Arial" w:hAnsi="Arial" w:cs="Arial"/>
        </w:rPr>
        <w:t>UN-R. 51 Äs 03 Anhang 9 (Prüfung im Sinne vom RD-ASEP)</w:t>
      </w:r>
    </w:p>
    <w:p w14:paraId="5F74D502" w14:textId="77777777" w:rsidR="00480767" w:rsidRPr="004B3AEF" w:rsidRDefault="00480767" w:rsidP="00480767">
      <w:pPr>
        <w:pStyle w:val="Listenabsatz"/>
        <w:autoSpaceDE w:val="0"/>
        <w:autoSpaceDN w:val="0"/>
        <w:adjustRightInd w:val="0"/>
        <w:spacing w:after="0"/>
        <w:jc w:val="both"/>
        <w:rPr>
          <w:rFonts w:ascii="Arial" w:hAnsi="Arial" w:cs="Arial"/>
        </w:rPr>
      </w:pPr>
    </w:p>
    <w:p w14:paraId="0DB72750" w14:textId="466BD9AA" w:rsidR="00480767" w:rsidRDefault="00480767" w:rsidP="00480767">
      <w:pPr>
        <w:autoSpaceDE w:val="0"/>
        <w:autoSpaceDN w:val="0"/>
        <w:adjustRightInd w:val="0"/>
        <w:spacing w:after="0" w:line="240" w:lineRule="auto"/>
        <w:jc w:val="both"/>
        <w:rPr>
          <w:rFonts w:ascii="Arial" w:hAnsi="Arial" w:cs="Arial"/>
        </w:rPr>
      </w:pPr>
      <w:r>
        <w:rPr>
          <w:rFonts w:ascii="Arial" w:hAnsi="Arial" w:cs="Arial"/>
        </w:rPr>
        <w:t>Der Anbieter hat auch zu zeigen, dass innerhalb der Prüfungen die Randbedingungen flexibel geändert werden können, um Prüfungen durchzuführen, die über die vorgegebenen Parameter der jeweiligen Vorschrift hinausgehen.</w:t>
      </w:r>
    </w:p>
    <w:p w14:paraId="3CCABE53" w14:textId="77777777" w:rsidR="00251BFF" w:rsidRPr="00DA2DAE" w:rsidRDefault="00251BFF" w:rsidP="00480767">
      <w:pPr>
        <w:spacing w:line="240" w:lineRule="auto"/>
        <w:ind w:right="-426"/>
        <w:rPr>
          <w:rFonts w:ascii="Arial" w:hAnsi="Arial" w:cs="Arial"/>
        </w:rPr>
      </w:pPr>
    </w:p>
    <w:p w14:paraId="68299EA7" w14:textId="5C0D2E1C" w:rsidR="00DD696D" w:rsidRDefault="00146C37" w:rsidP="00480767">
      <w:pPr>
        <w:spacing w:line="240" w:lineRule="auto"/>
        <w:ind w:right="-426"/>
        <w:rPr>
          <w:rFonts w:ascii="Arial" w:hAnsi="Arial" w:cs="Arial"/>
        </w:rPr>
      </w:pPr>
      <w:r>
        <w:rPr>
          <w:rFonts w:ascii="Arial" w:hAnsi="Arial" w:cs="Arial"/>
        </w:rPr>
        <w:t xml:space="preserve">Der Abschluss </w:t>
      </w:r>
      <w:r w:rsidR="00AF6349">
        <w:rPr>
          <w:rFonts w:ascii="Arial" w:hAnsi="Arial" w:cs="Arial"/>
        </w:rPr>
        <w:t>erfolgt über einen EVB-IT Pflegevertrag S (Kurzversion)</w:t>
      </w:r>
      <w:r w:rsidR="005C2BEC">
        <w:rPr>
          <w:rFonts w:ascii="Arial" w:hAnsi="Arial" w:cs="Arial"/>
        </w:rPr>
        <w:t xml:space="preserve"> und EVB-IT Kaufvertrag (Kurzfassung mit Instandhaltung)</w:t>
      </w:r>
      <w:r w:rsidR="00AF6349">
        <w:rPr>
          <w:rFonts w:ascii="Arial" w:hAnsi="Arial" w:cs="Arial"/>
        </w:rPr>
        <w:t>, sie</w:t>
      </w:r>
      <w:r w:rsidR="005C2BEC">
        <w:rPr>
          <w:rFonts w:ascii="Arial" w:hAnsi="Arial" w:cs="Arial"/>
        </w:rPr>
        <w:t>he</w:t>
      </w:r>
      <w:r w:rsidR="00AF6349">
        <w:rPr>
          <w:rFonts w:ascii="Arial" w:hAnsi="Arial" w:cs="Arial"/>
        </w:rPr>
        <w:t xml:space="preserve"> Anlage </w:t>
      </w:r>
      <w:r w:rsidR="005C2BEC">
        <w:rPr>
          <w:rFonts w:ascii="Arial" w:hAnsi="Arial" w:cs="Arial"/>
        </w:rPr>
        <w:t>8</w:t>
      </w:r>
      <w:r w:rsidR="00DD696D">
        <w:rPr>
          <w:rFonts w:ascii="Arial" w:hAnsi="Arial" w:cs="Arial"/>
        </w:rPr>
        <w:t xml:space="preserve"> und </w:t>
      </w:r>
      <w:r w:rsidR="005C2BEC">
        <w:rPr>
          <w:rFonts w:ascii="Arial" w:hAnsi="Arial" w:cs="Arial"/>
        </w:rPr>
        <w:t>9</w:t>
      </w:r>
      <w:r w:rsidR="00DD696D">
        <w:rPr>
          <w:rFonts w:ascii="Arial" w:hAnsi="Arial" w:cs="Arial"/>
        </w:rPr>
        <w:t xml:space="preserve">, die mit dem Angebot einzureichen sind. </w:t>
      </w:r>
    </w:p>
    <w:p w14:paraId="7DEE1E71" w14:textId="77777777" w:rsidR="00DD696D" w:rsidRDefault="00DD696D" w:rsidP="00480767">
      <w:pPr>
        <w:spacing w:line="240" w:lineRule="auto"/>
        <w:ind w:right="-426"/>
        <w:rPr>
          <w:rFonts w:ascii="Arial" w:hAnsi="Arial" w:cs="Arial"/>
        </w:rPr>
      </w:pPr>
    </w:p>
    <w:p w14:paraId="2F8CAAB7" w14:textId="6DC865B3" w:rsidR="00AF6349" w:rsidRDefault="00DD696D" w:rsidP="00480767">
      <w:pPr>
        <w:spacing w:line="240" w:lineRule="auto"/>
        <w:ind w:right="-426"/>
        <w:rPr>
          <w:rFonts w:ascii="Arial" w:hAnsi="Arial" w:cs="Arial"/>
        </w:rPr>
      </w:pPr>
      <w:r>
        <w:rPr>
          <w:rFonts w:ascii="Arial" w:hAnsi="Arial" w:cs="Arial"/>
        </w:rPr>
        <w:t>Die Angebotspreise sind in Anlage 4 – Angebotsschreiben für alle zu erbringenden Leistungen anzugeben. Eine Einzelvergabe ist nicht vorgesehen.</w:t>
      </w:r>
    </w:p>
    <w:p w14:paraId="73CAD4BB" w14:textId="77777777" w:rsidR="00AF6349" w:rsidRDefault="00AF6349" w:rsidP="00480767">
      <w:pPr>
        <w:spacing w:line="240" w:lineRule="auto"/>
        <w:ind w:right="-426"/>
        <w:rPr>
          <w:rFonts w:ascii="Arial" w:hAnsi="Arial" w:cs="Arial"/>
        </w:rPr>
      </w:pPr>
    </w:p>
    <w:sectPr w:rsidR="00AF6349">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52A94" w14:textId="77777777" w:rsidR="003210F4" w:rsidRDefault="003210F4" w:rsidP="00154DE2">
      <w:pPr>
        <w:spacing w:after="0" w:line="240" w:lineRule="auto"/>
      </w:pPr>
      <w:r>
        <w:separator/>
      </w:r>
    </w:p>
  </w:endnote>
  <w:endnote w:type="continuationSeparator" w:id="0">
    <w:p w14:paraId="75529A3C" w14:textId="77777777" w:rsidR="003210F4" w:rsidRDefault="003210F4" w:rsidP="00154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4BC5" w14:textId="77777777" w:rsidR="00154DE2" w:rsidRPr="00154DE2" w:rsidRDefault="00154DE2" w:rsidP="00154DE2">
    <w:pPr>
      <w:tabs>
        <w:tab w:val="left" w:pos="851"/>
        <w:tab w:val="right" w:pos="9356"/>
      </w:tabs>
      <w:spacing w:before="20" w:after="20" w:line="240" w:lineRule="auto"/>
      <w:ind w:right="-1"/>
      <w:jc w:val="right"/>
      <w:rPr>
        <w:rFonts w:ascii="Arial" w:eastAsia="Times New Roman" w:hAnsi="Arial" w:cs="Arial"/>
        <w:color w:val="000000"/>
        <w:sz w:val="18"/>
        <w:szCs w:val="18"/>
        <w:lang w:eastAsia="de-DE"/>
      </w:rPr>
    </w:pPr>
    <w:r w:rsidRPr="00154DE2">
      <w:rPr>
        <w:rFonts w:ascii="Arial" w:eastAsia="Times New Roman" w:hAnsi="Arial" w:cs="Arial"/>
        <w:color w:val="000000"/>
        <w:sz w:val="18"/>
        <w:szCs w:val="18"/>
        <w:lang w:eastAsia="de-DE"/>
      </w:rPr>
      <w:t xml:space="preserve">Seite </w:t>
    </w:r>
    <w:r w:rsidRPr="00154DE2">
      <w:rPr>
        <w:rFonts w:ascii="Arial" w:eastAsia="Times New Roman" w:hAnsi="Arial" w:cs="Arial"/>
        <w:color w:val="000000"/>
        <w:sz w:val="18"/>
        <w:szCs w:val="18"/>
        <w:lang w:eastAsia="de-DE"/>
      </w:rPr>
      <w:fldChar w:fldCharType="begin"/>
    </w:r>
    <w:r w:rsidRPr="00154DE2">
      <w:rPr>
        <w:rFonts w:ascii="Arial" w:eastAsia="Times New Roman" w:hAnsi="Arial" w:cs="Arial"/>
        <w:color w:val="000000"/>
        <w:sz w:val="18"/>
        <w:szCs w:val="18"/>
        <w:lang w:eastAsia="de-DE"/>
      </w:rPr>
      <w:instrText>PAGE   \* MERGEFORMAT</w:instrText>
    </w:r>
    <w:r w:rsidRPr="00154DE2">
      <w:rPr>
        <w:rFonts w:ascii="Arial" w:eastAsia="Times New Roman" w:hAnsi="Arial" w:cs="Arial"/>
        <w:color w:val="000000"/>
        <w:sz w:val="18"/>
        <w:szCs w:val="18"/>
        <w:lang w:eastAsia="de-DE"/>
      </w:rPr>
      <w:fldChar w:fldCharType="separate"/>
    </w:r>
    <w:r w:rsidRPr="00154DE2">
      <w:rPr>
        <w:rFonts w:ascii="Arial" w:eastAsia="Times New Roman" w:hAnsi="Arial" w:cs="Arial"/>
        <w:color w:val="000000"/>
        <w:sz w:val="18"/>
        <w:szCs w:val="18"/>
        <w:lang w:eastAsia="de-DE"/>
      </w:rPr>
      <w:t>1</w:t>
    </w:r>
    <w:r w:rsidRPr="00154DE2">
      <w:rPr>
        <w:rFonts w:ascii="Arial" w:eastAsia="Times New Roman" w:hAnsi="Arial" w:cs="Arial"/>
        <w:color w:val="000000"/>
        <w:sz w:val="18"/>
        <w:szCs w:val="18"/>
        <w:lang w:eastAsia="de-DE"/>
      </w:rPr>
      <w:fldChar w:fldCharType="end"/>
    </w:r>
  </w:p>
  <w:p w14:paraId="3A61C4C5" w14:textId="77777777" w:rsidR="00154DE2" w:rsidRPr="00154DE2" w:rsidRDefault="00154DE2" w:rsidP="00154DE2">
    <w:pPr>
      <w:pBdr>
        <w:top w:val="single" w:sz="8" w:space="1" w:color="auto"/>
      </w:pBdr>
      <w:tabs>
        <w:tab w:val="left" w:pos="851"/>
        <w:tab w:val="right" w:pos="9356"/>
      </w:tabs>
      <w:spacing w:before="20" w:after="20" w:line="240" w:lineRule="auto"/>
      <w:ind w:right="-1"/>
      <w:jc w:val="center"/>
      <w:rPr>
        <w:rFonts w:ascii="Arial" w:eastAsia="Times New Roman" w:hAnsi="Arial" w:cs="Times New Roman"/>
        <w:sz w:val="18"/>
        <w:szCs w:val="16"/>
        <w:lang w:eastAsia="de-DE"/>
      </w:rPr>
    </w:pPr>
    <w:r w:rsidRPr="00154DE2">
      <w:rPr>
        <w:rFonts w:ascii="Arial" w:eastAsia="Times New Roman" w:hAnsi="Arial" w:cs="Times New Roman"/>
        <w:color w:val="000000"/>
        <w:sz w:val="18"/>
        <w:szCs w:val="16"/>
        <w:lang w:eastAsia="de-DE"/>
      </w:rPr>
      <w:t>Kraftfahrt-Bundesamt •I</w:t>
    </w:r>
    <w:r w:rsidRPr="00154DE2">
      <w:rPr>
        <w:rFonts w:ascii="Arial" w:eastAsia="Times New Roman" w:hAnsi="Arial" w:cs="Times New Roman"/>
        <w:sz w:val="18"/>
        <w:szCs w:val="16"/>
        <w:lang w:eastAsia="de-DE"/>
      </w:rPr>
      <w:t>nternet: www.kba.de</w:t>
    </w:r>
  </w:p>
  <w:p w14:paraId="53C68B50" w14:textId="77777777" w:rsidR="00154DE2" w:rsidRDefault="00154DE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D47EF" w14:textId="77777777" w:rsidR="003210F4" w:rsidRDefault="003210F4" w:rsidP="00154DE2">
      <w:pPr>
        <w:spacing w:after="0" w:line="240" w:lineRule="auto"/>
      </w:pPr>
      <w:r>
        <w:separator/>
      </w:r>
    </w:p>
  </w:footnote>
  <w:footnote w:type="continuationSeparator" w:id="0">
    <w:p w14:paraId="71A3E965" w14:textId="77777777" w:rsidR="003210F4" w:rsidRDefault="003210F4" w:rsidP="00154DE2">
      <w:pPr>
        <w:spacing w:after="0" w:line="240" w:lineRule="auto"/>
      </w:pPr>
      <w:r>
        <w:continuationSeparator/>
      </w:r>
    </w:p>
  </w:footnote>
  <w:footnote w:id="1">
    <w:p w14:paraId="7C7665DB" w14:textId="77777777" w:rsidR="00417440" w:rsidRPr="00FF745C" w:rsidRDefault="00417440" w:rsidP="00417440">
      <w:pPr>
        <w:pStyle w:val="Funotentext"/>
        <w:rPr>
          <w:rFonts w:ascii="Arial" w:hAnsi="Arial" w:cs="Arial"/>
        </w:rPr>
      </w:pPr>
      <w:r w:rsidRPr="00FF745C">
        <w:rPr>
          <w:rStyle w:val="Funotenzeichen"/>
          <w:rFonts w:ascii="Arial" w:hAnsi="Arial" w:cs="Arial"/>
        </w:rPr>
        <w:footnoteRef/>
      </w:r>
      <w:r w:rsidRPr="00FF745C">
        <w:rPr>
          <w:rFonts w:ascii="Arial" w:hAnsi="Arial" w:cs="Arial"/>
        </w:rPr>
        <w:t xml:space="preserve"> Fahrzeug mit Verbrennungsmotor</w:t>
      </w:r>
    </w:p>
  </w:footnote>
  <w:footnote w:id="2">
    <w:p w14:paraId="652E89BA" w14:textId="77777777" w:rsidR="00417440" w:rsidRPr="00FF745C" w:rsidRDefault="00417440" w:rsidP="00417440">
      <w:pPr>
        <w:pStyle w:val="Funotentext"/>
        <w:rPr>
          <w:rFonts w:ascii="Arial" w:hAnsi="Arial" w:cs="Arial"/>
        </w:rPr>
      </w:pPr>
      <w:r w:rsidRPr="00FF745C">
        <w:rPr>
          <w:rStyle w:val="Funotenzeichen"/>
          <w:rFonts w:ascii="Arial" w:hAnsi="Arial" w:cs="Arial"/>
        </w:rPr>
        <w:footnoteRef/>
      </w:r>
      <w:r w:rsidRPr="00FF745C">
        <w:rPr>
          <w:rFonts w:ascii="Arial" w:hAnsi="Arial" w:cs="Arial"/>
        </w:rPr>
        <w:t xml:space="preserve"> Elektrofahrzeug</w:t>
      </w:r>
    </w:p>
  </w:footnote>
  <w:footnote w:id="3">
    <w:p w14:paraId="4566987C" w14:textId="77777777" w:rsidR="00417440" w:rsidRPr="00FF745C" w:rsidRDefault="00417440" w:rsidP="00417440">
      <w:pPr>
        <w:pStyle w:val="Funotentext"/>
        <w:rPr>
          <w:rFonts w:ascii="Arial" w:hAnsi="Arial" w:cs="Arial"/>
        </w:rPr>
      </w:pPr>
      <w:r w:rsidRPr="00FF745C">
        <w:rPr>
          <w:rStyle w:val="Funotenzeichen"/>
          <w:rFonts w:ascii="Arial" w:hAnsi="Arial" w:cs="Arial"/>
        </w:rPr>
        <w:footnoteRef/>
      </w:r>
      <w:r w:rsidRPr="00FF745C">
        <w:rPr>
          <w:rFonts w:ascii="Arial" w:hAnsi="Arial" w:cs="Arial"/>
        </w:rPr>
        <w:t xml:space="preserve"> Brennstoffzellenfahrzeug</w:t>
      </w:r>
    </w:p>
  </w:footnote>
  <w:footnote w:id="4">
    <w:p w14:paraId="0BF4A6D1" w14:textId="77777777" w:rsidR="00417440" w:rsidRDefault="00417440" w:rsidP="00417440">
      <w:pPr>
        <w:pStyle w:val="Funotentext"/>
      </w:pPr>
      <w:r w:rsidRPr="00FF745C">
        <w:rPr>
          <w:rStyle w:val="Funotenzeichen"/>
          <w:rFonts w:ascii="Arial" w:hAnsi="Arial" w:cs="Arial"/>
        </w:rPr>
        <w:footnoteRef/>
      </w:r>
      <w:r w:rsidRPr="00FF745C">
        <w:rPr>
          <w:rFonts w:ascii="Arial" w:hAnsi="Arial" w:cs="Arial"/>
        </w:rPr>
        <w:t xml:space="preserve"> Hybridfahrzeug</w:t>
      </w:r>
    </w:p>
  </w:footnote>
  <w:footnote w:id="5">
    <w:p w14:paraId="3BDA5125" w14:textId="77777777" w:rsidR="00AB4AA1" w:rsidRPr="00FF745C" w:rsidRDefault="00AB4AA1" w:rsidP="00AB4AA1">
      <w:pPr>
        <w:pStyle w:val="Funotentext"/>
        <w:rPr>
          <w:rFonts w:ascii="Arial" w:hAnsi="Arial" w:cs="Arial"/>
        </w:rPr>
      </w:pPr>
      <w:r w:rsidRPr="00FF745C">
        <w:rPr>
          <w:rStyle w:val="Funotenzeichen"/>
          <w:rFonts w:ascii="Arial" w:hAnsi="Arial" w:cs="Arial"/>
        </w:rPr>
        <w:footnoteRef/>
      </w:r>
      <w:r w:rsidRPr="00FF745C">
        <w:rPr>
          <w:rFonts w:ascii="Arial" w:hAnsi="Arial" w:cs="Arial"/>
        </w:rPr>
        <w:t xml:space="preserve"> Die Lichtschranke ist am Fahrzeug montiert. Auf dem Asphalt ist ein entsprechender Reflexionsstreifen angebracht.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284" w:type="dxa"/>
      <w:tblBorders>
        <w:bottom w:val="single" w:sz="8" w:space="0" w:color="auto"/>
      </w:tblBorders>
      <w:tblCellMar>
        <w:left w:w="70" w:type="dxa"/>
        <w:right w:w="70" w:type="dxa"/>
      </w:tblCellMar>
      <w:tblLook w:val="0000" w:firstRow="0" w:lastRow="0" w:firstColumn="0" w:lastColumn="0" w:noHBand="0" w:noVBand="0"/>
    </w:tblPr>
    <w:tblGrid>
      <w:gridCol w:w="1481"/>
      <w:gridCol w:w="6274"/>
      <w:gridCol w:w="2027"/>
    </w:tblGrid>
    <w:tr w:rsidR="00154DE2" w14:paraId="6D6D1478" w14:textId="77777777" w:rsidTr="00553B0D">
      <w:tc>
        <w:tcPr>
          <w:tcW w:w="1481" w:type="dxa"/>
          <w:vAlign w:val="center"/>
        </w:tcPr>
        <w:p w14:paraId="6B4321EA" w14:textId="77777777" w:rsidR="00154DE2" w:rsidRDefault="00154DE2" w:rsidP="00154DE2">
          <w:pPr>
            <w:pStyle w:val="Kopfzeile"/>
            <w:spacing w:before="40" w:after="40"/>
            <w:ind w:left="-491"/>
          </w:pPr>
          <w:r>
            <w:rPr>
              <w:noProof/>
            </w:rPr>
            <w:drawing>
              <wp:inline distT="0" distB="0" distL="0" distR="0" wp14:anchorId="2B75F7A5" wp14:editId="67AA51B3">
                <wp:extent cx="612140" cy="476885"/>
                <wp:effectExtent l="0" t="0" r="0" b="0"/>
                <wp:docPr id="15" name="Bild 1" descr="Logo_klein_farbe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klein_farbe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 cy="476885"/>
                        </a:xfrm>
                        <a:prstGeom prst="rect">
                          <a:avLst/>
                        </a:prstGeom>
                        <a:noFill/>
                        <a:ln>
                          <a:noFill/>
                        </a:ln>
                      </pic:spPr>
                    </pic:pic>
                  </a:graphicData>
                </a:graphic>
              </wp:inline>
            </w:drawing>
          </w:r>
        </w:p>
      </w:tc>
      <w:tc>
        <w:tcPr>
          <w:tcW w:w="6274" w:type="dxa"/>
          <w:vAlign w:val="bottom"/>
        </w:tcPr>
        <w:p w14:paraId="097903CC" w14:textId="57FA3E5E" w:rsidR="00154DE2" w:rsidRPr="004F7DA2" w:rsidRDefault="00402AB3" w:rsidP="00154DE2">
          <w:pPr>
            <w:pStyle w:val="Flietext"/>
            <w:spacing w:after="0"/>
            <w:jc w:val="center"/>
            <w:rPr>
              <w:b/>
            </w:rPr>
          </w:pPr>
          <w:r>
            <w:rPr>
              <w:rFonts w:cs="Arial"/>
              <w:b/>
              <w:sz w:val="24"/>
              <w:szCs w:val="24"/>
            </w:rPr>
            <w:t>Geräuschmesssystem</w:t>
          </w:r>
          <w:r w:rsidR="00154DE2">
            <w:rPr>
              <w:rFonts w:cs="Arial"/>
              <w:sz w:val="24"/>
              <w:szCs w:val="24"/>
            </w:rPr>
            <w:br/>
          </w:r>
          <w:r w:rsidR="00154DE2">
            <w:rPr>
              <w:b/>
            </w:rPr>
            <w:t xml:space="preserve">Anlage </w:t>
          </w:r>
          <w:r w:rsidR="004D2311">
            <w:rPr>
              <w:b/>
            </w:rPr>
            <w:t>2</w:t>
          </w:r>
        </w:p>
      </w:tc>
      <w:tc>
        <w:tcPr>
          <w:tcW w:w="2027" w:type="dxa"/>
          <w:vAlign w:val="bottom"/>
        </w:tcPr>
        <w:p w14:paraId="02937145" w14:textId="77777777" w:rsidR="00154DE2" w:rsidRPr="00152C58" w:rsidRDefault="00154DE2" w:rsidP="00154DE2">
          <w:pPr>
            <w:autoSpaceDE w:val="0"/>
            <w:autoSpaceDN w:val="0"/>
            <w:adjustRightInd w:val="0"/>
            <w:spacing w:after="40"/>
            <w:ind w:right="217"/>
            <w:jc w:val="center"/>
            <w:rPr>
              <w:rFonts w:cs="Arial"/>
              <w:sz w:val="24"/>
              <w:szCs w:val="24"/>
            </w:rPr>
          </w:pPr>
        </w:p>
      </w:tc>
    </w:tr>
  </w:tbl>
  <w:p w14:paraId="0CB7267A" w14:textId="77777777" w:rsidR="00154DE2" w:rsidRPr="004A4BFF" w:rsidRDefault="00154DE2" w:rsidP="00154DE2">
    <w:pPr>
      <w:pStyle w:val="Kopfzeile"/>
      <w:rPr>
        <w:b/>
        <w:sz w:val="12"/>
      </w:rPr>
    </w:pPr>
  </w:p>
  <w:p w14:paraId="694BC97F" w14:textId="7D026310" w:rsidR="00154DE2" w:rsidRDefault="00154DE2" w:rsidP="00154DE2">
    <w:pPr>
      <w:pStyle w:val="Flietext"/>
      <w:tabs>
        <w:tab w:val="right" w:pos="9354"/>
      </w:tabs>
      <w:spacing w:after="0"/>
    </w:pPr>
    <w:r w:rsidRPr="009865DE">
      <w:t>Az.</w:t>
    </w:r>
    <w:r w:rsidRPr="005B6F80">
      <w:t xml:space="preserve">: </w:t>
    </w:r>
    <w:r w:rsidR="009914C3">
      <w:t>133-600.01/017#00</w:t>
    </w:r>
    <w:r w:rsidR="00402AB3">
      <w:t>5-0466</w:t>
    </w:r>
    <w:r w:rsidR="009914C3">
      <w:t>/25</w:t>
    </w:r>
  </w:p>
  <w:p w14:paraId="1B7DE94D" w14:textId="77777777" w:rsidR="00154DE2" w:rsidRPr="00154DE2" w:rsidRDefault="00154DE2" w:rsidP="00154D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45AE2"/>
    <w:multiLevelType w:val="hybridMultilevel"/>
    <w:tmpl w:val="9E2A30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482737"/>
    <w:multiLevelType w:val="hybridMultilevel"/>
    <w:tmpl w:val="A63E1490"/>
    <w:lvl w:ilvl="0" w:tplc="49AA7576">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0BA1889"/>
    <w:multiLevelType w:val="hybridMultilevel"/>
    <w:tmpl w:val="0546A8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1F2521D"/>
    <w:multiLevelType w:val="hybridMultilevel"/>
    <w:tmpl w:val="F698B6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79615A1"/>
    <w:multiLevelType w:val="hybridMultilevel"/>
    <w:tmpl w:val="10A272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D8147E"/>
    <w:multiLevelType w:val="hybridMultilevel"/>
    <w:tmpl w:val="20EE970C"/>
    <w:lvl w:ilvl="0" w:tplc="0407000F">
      <w:start w:val="1"/>
      <w:numFmt w:val="decimal"/>
      <w:lvlText w:val="%1."/>
      <w:lvlJc w:val="left"/>
      <w:pPr>
        <w:ind w:left="720" w:hanging="360"/>
      </w:pPr>
      <w:rPr>
        <w:rFonts w:hint="default"/>
      </w:rPr>
    </w:lvl>
    <w:lvl w:ilvl="1" w:tplc="04070019">
      <w:start w:val="1"/>
      <w:numFmt w:val="lowerLetter"/>
      <w:lvlText w:val="%2."/>
      <w:lvlJc w:val="left"/>
      <w:pPr>
        <w:ind w:left="1353"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0D44DCB"/>
    <w:multiLevelType w:val="hybridMultilevel"/>
    <w:tmpl w:val="669492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2E04A0B"/>
    <w:multiLevelType w:val="hybridMultilevel"/>
    <w:tmpl w:val="8D902FC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6A60077"/>
    <w:multiLevelType w:val="hybridMultilevel"/>
    <w:tmpl w:val="FBAEDE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09934512">
    <w:abstractNumId w:val="4"/>
  </w:num>
  <w:num w:numId="2" w16cid:durableId="944582469">
    <w:abstractNumId w:val="3"/>
  </w:num>
  <w:num w:numId="3" w16cid:durableId="1531407954">
    <w:abstractNumId w:val="6"/>
  </w:num>
  <w:num w:numId="4" w16cid:durableId="1832863465">
    <w:abstractNumId w:val="5"/>
  </w:num>
  <w:num w:numId="5" w16cid:durableId="627013705">
    <w:abstractNumId w:val="8"/>
  </w:num>
  <w:num w:numId="6" w16cid:durableId="23941877">
    <w:abstractNumId w:val="7"/>
  </w:num>
  <w:num w:numId="7" w16cid:durableId="1289748530">
    <w:abstractNumId w:val="0"/>
  </w:num>
  <w:num w:numId="8" w16cid:durableId="1360162697">
    <w:abstractNumId w:val="2"/>
  </w:num>
  <w:num w:numId="9" w16cid:durableId="1804300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DD5"/>
    <w:rsid w:val="000132D1"/>
    <w:rsid w:val="00021D77"/>
    <w:rsid w:val="00046E78"/>
    <w:rsid w:val="00062054"/>
    <w:rsid w:val="000657B6"/>
    <w:rsid w:val="00073DE3"/>
    <w:rsid w:val="00086693"/>
    <w:rsid w:val="000918B9"/>
    <w:rsid w:val="000B7DD5"/>
    <w:rsid w:val="000C11B4"/>
    <w:rsid w:val="000C7A56"/>
    <w:rsid w:val="00123AFD"/>
    <w:rsid w:val="0012667A"/>
    <w:rsid w:val="00133C90"/>
    <w:rsid w:val="00146C37"/>
    <w:rsid w:val="0015166E"/>
    <w:rsid w:val="00154DE2"/>
    <w:rsid w:val="001C3EC0"/>
    <w:rsid w:val="001C75D2"/>
    <w:rsid w:val="001D3521"/>
    <w:rsid w:val="001E6582"/>
    <w:rsid w:val="001E6E81"/>
    <w:rsid w:val="001F5820"/>
    <w:rsid w:val="00210292"/>
    <w:rsid w:val="00214D87"/>
    <w:rsid w:val="002217CC"/>
    <w:rsid w:val="00251BFF"/>
    <w:rsid w:val="00260FBC"/>
    <w:rsid w:val="002D436E"/>
    <w:rsid w:val="002E01B6"/>
    <w:rsid w:val="003117E6"/>
    <w:rsid w:val="003210F4"/>
    <w:rsid w:val="00336281"/>
    <w:rsid w:val="00336E12"/>
    <w:rsid w:val="00346D15"/>
    <w:rsid w:val="00352506"/>
    <w:rsid w:val="00371804"/>
    <w:rsid w:val="00380F86"/>
    <w:rsid w:val="00380F94"/>
    <w:rsid w:val="003818D0"/>
    <w:rsid w:val="003819E2"/>
    <w:rsid w:val="00382D8E"/>
    <w:rsid w:val="003A417E"/>
    <w:rsid w:val="003C155C"/>
    <w:rsid w:val="003C5D41"/>
    <w:rsid w:val="003C642F"/>
    <w:rsid w:val="003D7503"/>
    <w:rsid w:val="00402AB3"/>
    <w:rsid w:val="00417440"/>
    <w:rsid w:val="00422109"/>
    <w:rsid w:val="00451C7E"/>
    <w:rsid w:val="00480767"/>
    <w:rsid w:val="004A3E04"/>
    <w:rsid w:val="004A3FEB"/>
    <w:rsid w:val="004C146C"/>
    <w:rsid w:val="004D2311"/>
    <w:rsid w:val="004D3428"/>
    <w:rsid w:val="004E49A8"/>
    <w:rsid w:val="004E4D81"/>
    <w:rsid w:val="00521942"/>
    <w:rsid w:val="00526B11"/>
    <w:rsid w:val="0054116B"/>
    <w:rsid w:val="00544B44"/>
    <w:rsid w:val="00554E08"/>
    <w:rsid w:val="005A22EF"/>
    <w:rsid w:val="005B0BF3"/>
    <w:rsid w:val="005B312B"/>
    <w:rsid w:val="005C2BEC"/>
    <w:rsid w:val="005D1B23"/>
    <w:rsid w:val="005E1175"/>
    <w:rsid w:val="00612BDF"/>
    <w:rsid w:val="00624FA4"/>
    <w:rsid w:val="006254A9"/>
    <w:rsid w:val="0064634D"/>
    <w:rsid w:val="006463BB"/>
    <w:rsid w:val="0065622D"/>
    <w:rsid w:val="00685054"/>
    <w:rsid w:val="00693C0D"/>
    <w:rsid w:val="006A4614"/>
    <w:rsid w:val="006A48A1"/>
    <w:rsid w:val="006C4B0E"/>
    <w:rsid w:val="006D5705"/>
    <w:rsid w:val="006F09E8"/>
    <w:rsid w:val="006F2C3F"/>
    <w:rsid w:val="00723CC5"/>
    <w:rsid w:val="00725660"/>
    <w:rsid w:val="0073644D"/>
    <w:rsid w:val="00737FAB"/>
    <w:rsid w:val="00744079"/>
    <w:rsid w:val="00762471"/>
    <w:rsid w:val="007636C1"/>
    <w:rsid w:val="0076406E"/>
    <w:rsid w:val="00775EE1"/>
    <w:rsid w:val="00777C58"/>
    <w:rsid w:val="007A6E70"/>
    <w:rsid w:val="007C572C"/>
    <w:rsid w:val="007E00A5"/>
    <w:rsid w:val="007E11AD"/>
    <w:rsid w:val="00816B84"/>
    <w:rsid w:val="0082553A"/>
    <w:rsid w:val="0089382E"/>
    <w:rsid w:val="008A1F50"/>
    <w:rsid w:val="008B6773"/>
    <w:rsid w:val="008F5D8E"/>
    <w:rsid w:val="00934893"/>
    <w:rsid w:val="00950E5F"/>
    <w:rsid w:val="009616F6"/>
    <w:rsid w:val="00977303"/>
    <w:rsid w:val="009874EF"/>
    <w:rsid w:val="009914C3"/>
    <w:rsid w:val="009A1DF2"/>
    <w:rsid w:val="009D34F6"/>
    <w:rsid w:val="009E4A2D"/>
    <w:rsid w:val="009F1A62"/>
    <w:rsid w:val="009F7BA3"/>
    <w:rsid w:val="00A44987"/>
    <w:rsid w:val="00A646CC"/>
    <w:rsid w:val="00A83E24"/>
    <w:rsid w:val="00A86BD2"/>
    <w:rsid w:val="00A94CF8"/>
    <w:rsid w:val="00AB3155"/>
    <w:rsid w:val="00AB4AA1"/>
    <w:rsid w:val="00AD456E"/>
    <w:rsid w:val="00AF1904"/>
    <w:rsid w:val="00AF6349"/>
    <w:rsid w:val="00B01AB0"/>
    <w:rsid w:val="00B04D97"/>
    <w:rsid w:val="00B05DFA"/>
    <w:rsid w:val="00B16602"/>
    <w:rsid w:val="00B21D48"/>
    <w:rsid w:val="00B3217E"/>
    <w:rsid w:val="00B426F2"/>
    <w:rsid w:val="00B53E50"/>
    <w:rsid w:val="00B6526E"/>
    <w:rsid w:val="00B86160"/>
    <w:rsid w:val="00BA3754"/>
    <w:rsid w:val="00BC362A"/>
    <w:rsid w:val="00BE0A2E"/>
    <w:rsid w:val="00BE6FC9"/>
    <w:rsid w:val="00BE7B2A"/>
    <w:rsid w:val="00BF2EE0"/>
    <w:rsid w:val="00C40576"/>
    <w:rsid w:val="00C65BA7"/>
    <w:rsid w:val="00CA5F2E"/>
    <w:rsid w:val="00CD556D"/>
    <w:rsid w:val="00CD5EDF"/>
    <w:rsid w:val="00D25D09"/>
    <w:rsid w:val="00D2674E"/>
    <w:rsid w:val="00D613B8"/>
    <w:rsid w:val="00D75DB5"/>
    <w:rsid w:val="00D81D86"/>
    <w:rsid w:val="00D83024"/>
    <w:rsid w:val="00DA2DAE"/>
    <w:rsid w:val="00DB5429"/>
    <w:rsid w:val="00DD696D"/>
    <w:rsid w:val="00E40AFA"/>
    <w:rsid w:val="00E87A4A"/>
    <w:rsid w:val="00E92617"/>
    <w:rsid w:val="00E97F98"/>
    <w:rsid w:val="00EB03EF"/>
    <w:rsid w:val="00EB6366"/>
    <w:rsid w:val="00EC4128"/>
    <w:rsid w:val="00EC61E4"/>
    <w:rsid w:val="00EF50B8"/>
    <w:rsid w:val="00F02031"/>
    <w:rsid w:val="00F0347E"/>
    <w:rsid w:val="00F11699"/>
    <w:rsid w:val="00F16D8A"/>
    <w:rsid w:val="00F245AC"/>
    <w:rsid w:val="00F41ACE"/>
    <w:rsid w:val="00F51912"/>
    <w:rsid w:val="00F5625F"/>
    <w:rsid w:val="00F83274"/>
    <w:rsid w:val="00FA2776"/>
    <w:rsid w:val="00FE5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C0D3B4A"/>
  <w15:chartTrackingRefBased/>
  <w15:docId w15:val="{C30F8779-D201-44B1-BD59-2E409CFB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636C1"/>
    <w:pPr>
      <w:ind w:left="720"/>
      <w:contextualSpacing/>
    </w:pPr>
  </w:style>
  <w:style w:type="table" w:styleId="Tabellenraster">
    <w:name w:val="Table Grid"/>
    <w:basedOn w:val="NormaleTabelle"/>
    <w:uiPriority w:val="59"/>
    <w:rsid w:val="001E6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semiHidden/>
    <w:unhideWhenUsed/>
    <w:rsid w:val="001F5820"/>
    <w:pPr>
      <w:spacing w:after="0" w:line="240" w:lineRule="auto"/>
    </w:pPr>
    <w:rPr>
      <w:rFonts w:ascii="Calibri" w:hAnsi="Calibri"/>
      <w:szCs w:val="21"/>
    </w:rPr>
  </w:style>
  <w:style w:type="character" w:customStyle="1" w:styleId="NurTextZchn">
    <w:name w:val="Nur Text Zchn"/>
    <w:basedOn w:val="Absatz-Standardschriftart"/>
    <w:link w:val="NurText"/>
    <w:uiPriority w:val="99"/>
    <w:semiHidden/>
    <w:rsid w:val="001F5820"/>
    <w:rPr>
      <w:rFonts w:ascii="Calibri" w:hAnsi="Calibri"/>
      <w:szCs w:val="21"/>
    </w:rPr>
  </w:style>
  <w:style w:type="character" w:styleId="Fett">
    <w:name w:val="Strong"/>
    <w:basedOn w:val="Absatz-Standardschriftart"/>
    <w:uiPriority w:val="22"/>
    <w:qFormat/>
    <w:rsid w:val="00336281"/>
    <w:rPr>
      <w:b/>
      <w:bCs/>
    </w:rPr>
  </w:style>
  <w:style w:type="paragraph" w:styleId="Sprechblasentext">
    <w:name w:val="Balloon Text"/>
    <w:basedOn w:val="Standard"/>
    <w:link w:val="SprechblasentextZchn"/>
    <w:uiPriority w:val="99"/>
    <w:semiHidden/>
    <w:unhideWhenUsed/>
    <w:rsid w:val="00B426F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426F2"/>
    <w:rPr>
      <w:rFonts w:ascii="Segoe UI" w:hAnsi="Segoe UI" w:cs="Segoe UI"/>
      <w:sz w:val="18"/>
      <w:szCs w:val="18"/>
    </w:rPr>
  </w:style>
  <w:style w:type="paragraph" w:styleId="Kopfzeile">
    <w:name w:val="header"/>
    <w:basedOn w:val="Standard"/>
    <w:link w:val="KopfzeileZchn"/>
    <w:unhideWhenUsed/>
    <w:rsid w:val="00154DE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4DE2"/>
  </w:style>
  <w:style w:type="paragraph" w:styleId="Fuzeile">
    <w:name w:val="footer"/>
    <w:basedOn w:val="Standard"/>
    <w:link w:val="FuzeileZchn"/>
    <w:uiPriority w:val="99"/>
    <w:unhideWhenUsed/>
    <w:rsid w:val="00154DE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4DE2"/>
  </w:style>
  <w:style w:type="paragraph" w:customStyle="1" w:styleId="Flietext">
    <w:name w:val="Fließtext"/>
    <w:basedOn w:val="Standard"/>
    <w:qFormat/>
    <w:rsid w:val="00154DE2"/>
    <w:pPr>
      <w:spacing w:after="120" w:line="240" w:lineRule="auto"/>
    </w:pPr>
    <w:rPr>
      <w:rFonts w:ascii="Arial" w:eastAsia="Times New Roman" w:hAnsi="Arial" w:cs="Times New Roman"/>
      <w:lang w:eastAsia="de-DE"/>
    </w:rPr>
  </w:style>
  <w:style w:type="character" w:styleId="Kommentarzeichen">
    <w:name w:val="annotation reference"/>
    <w:basedOn w:val="Absatz-Standardschriftart"/>
    <w:uiPriority w:val="99"/>
    <w:semiHidden/>
    <w:unhideWhenUsed/>
    <w:rsid w:val="00C65BA7"/>
    <w:rPr>
      <w:sz w:val="16"/>
      <w:szCs w:val="16"/>
    </w:rPr>
  </w:style>
  <w:style w:type="paragraph" w:styleId="Kommentartext">
    <w:name w:val="annotation text"/>
    <w:basedOn w:val="Standard"/>
    <w:link w:val="KommentartextZchn"/>
    <w:uiPriority w:val="99"/>
    <w:semiHidden/>
    <w:unhideWhenUsed/>
    <w:rsid w:val="00C65BA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65BA7"/>
    <w:rPr>
      <w:sz w:val="20"/>
      <w:szCs w:val="20"/>
    </w:rPr>
  </w:style>
  <w:style w:type="paragraph" w:styleId="Kommentarthema">
    <w:name w:val="annotation subject"/>
    <w:basedOn w:val="Kommentartext"/>
    <w:next w:val="Kommentartext"/>
    <w:link w:val="KommentarthemaZchn"/>
    <w:uiPriority w:val="99"/>
    <w:semiHidden/>
    <w:unhideWhenUsed/>
    <w:rsid w:val="00C65BA7"/>
    <w:rPr>
      <w:b/>
      <w:bCs/>
    </w:rPr>
  </w:style>
  <w:style w:type="character" w:customStyle="1" w:styleId="KommentarthemaZchn">
    <w:name w:val="Kommentarthema Zchn"/>
    <w:basedOn w:val="KommentartextZchn"/>
    <w:link w:val="Kommentarthema"/>
    <w:uiPriority w:val="99"/>
    <w:semiHidden/>
    <w:rsid w:val="00C65BA7"/>
    <w:rPr>
      <w:b/>
      <w:bCs/>
      <w:sz w:val="20"/>
      <w:szCs w:val="20"/>
    </w:rPr>
  </w:style>
  <w:style w:type="paragraph" w:styleId="Funotentext">
    <w:name w:val="footnote text"/>
    <w:basedOn w:val="Standard"/>
    <w:link w:val="FunotentextZchn"/>
    <w:uiPriority w:val="99"/>
    <w:semiHidden/>
    <w:unhideWhenUsed/>
    <w:rsid w:val="00FA2776"/>
    <w:pPr>
      <w:spacing w:after="0" w:line="240" w:lineRule="auto"/>
    </w:pPr>
    <w:rPr>
      <w:kern w:val="2"/>
      <w:sz w:val="20"/>
      <w:szCs w:val="20"/>
      <w14:ligatures w14:val="standardContextual"/>
    </w:rPr>
  </w:style>
  <w:style w:type="character" w:customStyle="1" w:styleId="FunotentextZchn">
    <w:name w:val="Fußnotentext Zchn"/>
    <w:basedOn w:val="Absatz-Standardschriftart"/>
    <w:link w:val="Funotentext"/>
    <w:uiPriority w:val="99"/>
    <w:semiHidden/>
    <w:rsid w:val="00FA2776"/>
    <w:rPr>
      <w:kern w:val="2"/>
      <w:sz w:val="20"/>
      <w:szCs w:val="20"/>
      <w14:ligatures w14:val="standardContextual"/>
    </w:rPr>
  </w:style>
  <w:style w:type="character" w:styleId="Funotenzeichen">
    <w:name w:val="footnote reference"/>
    <w:basedOn w:val="Absatz-Standardschriftart"/>
    <w:uiPriority w:val="99"/>
    <w:semiHidden/>
    <w:unhideWhenUsed/>
    <w:rsid w:val="00FA27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5071">
      <w:bodyDiv w:val="1"/>
      <w:marLeft w:val="0"/>
      <w:marRight w:val="0"/>
      <w:marTop w:val="0"/>
      <w:marBottom w:val="0"/>
      <w:divBdr>
        <w:top w:val="none" w:sz="0" w:space="0" w:color="auto"/>
        <w:left w:val="none" w:sz="0" w:space="0" w:color="auto"/>
        <w:bottom w:val="none" w:sz="0" w:space="0" w:color="auto"/>
        <w:right w:val="none" w:sz="0" w:space="0" w:color="auto"/>
      </w:divBdr>
    </w:div>
    <w:div w:id="89354871">
      <w:bodyDiv w:val="1"/>
      <w:marLeft w:val="0"/>
      <w:marRight w:val="0"/>
      <w:marTop w:val="0"/>
      <w:marBottom w:val="0"/>
      <w:divBdr>
        <w:top w:val="none" w:sz="0" w:space="0" w:color="auto"/>
        <w:left w:val="none" w:sz="0" w:space="0" w:color="auto"/>
        <w:bottom w:val="none" w:sz="0" w:space="0" w:color="auto"/>
        <w:right w:val="none" w:sz="0" w:space="0" w:color="auto"/>
      </w:divBdr>
    </w:div>
    <w:div w:id="221215584">
      <w:bodyDiv w:val="1"/>
      <w:marLeft w:val="0"/>
      <w:marRight w:val="0"/>
      <w:marTop w:val="0"/>
      <w:marBottom w:val="0"/>
      <w:divBdr>
        <w:top w:val="none" w:sz="0" w:space="0" w:color="auto"/>
        <w:left w:val="none" w:sz="0" w:space="0" w:color="auto"/>
        <w:bottom w:val="none" w:sz="0" w:space="0" w:color="auto"/>
        <w:right w:val="none" w:sz="0" w:space="0" w:color="auto"/>
      </w:divBdr>
    </w:div>
    <w:div w:id="324095920">
      <w:bodyDiv w:val="1"/>
      <w:marLeft w:val="0"/>
      <w:marRight w:val="0"/>
      <w:marTop w:val="0"/>
      <w:marBottom w:val="0"/>
      <w:divBdr>
        <w:top w:val="none" w:sz="0" w:space="0" w:color="auto"/>
        <w:left w:val="none" w:sz="0" w:space="0" w:color="auto"/>
        <w:bottom w:val="none" w:sz="0" w:space="0" w:color="auto"/>
        <w:right w:val="none" w:sz="0" w:space="0" w:color="auto"/>
      </w:divBdr>
    </w:div>
    <w:div w:id="421147460">
      <w:bodyDiv w:val="1"/>
      <w:marLeft w:val="0"/>
      <w:marRight w:val="0"/>
      <w:marTop w:val="0"/>
      <w:marBottom w:val="0"/>
      <w:divBdr>
        <w:top w:val="none" w:sz="0" w:space="0" w:color="auto"/>
        <w:left w:val="none" w:sz="0" w:space="0" w:color="auto"/>
        <w:bottom w:val="none" w:sz="0" w:space="0" w:color="auto"/>
        <w:right w:val="none" w:sz="0" w:space="0" w:color="auto"/>
      </w:divBdr>
    </w:div>
    <w:div w:id="473259218">
      <w:bodyDiv w:val="1"/>
      <w:marLeft w:val="0"/>
      <w:marRight w:val="0"/>
      <w:marTop w:val="0"/>
      <w:marBottom w:val="0"/>
      <w:divBdr>
        <w:top w:val="none" w:sz="0" w:space="0" w:color="auto"/>
        <w:left w:val="none" w:sz="0" w:space="0" w:color="auto"/>
        <w:bottom w:val="none" w:sz="0" w:space="0" w:color="auto"/>
        <w:right w:val="none" w:sz="0" w:space="0" w:color="auto"/>
      </w:divBdr>
    </w:div>
    <w:div w:id="671950494">
      <w:bodyDiv w:val="1"/>
      <w:marLeft w:val="0"/>
      <w:marRight w:val="0"/>
      <w:marTop w:val="0"/>
      <w:marBottom w:val="0"/>
      <w:divBdr>
        <w:top w:val="none" w:sz="0" w:space="0" w:color="auto"/>
        <w:left w:val="none" w:sz="0" w:space="0" w:color="auto"/>
        <w:bottom w:val="none" w:sz="0" w:space="0" w:color="auto"/>
        <w:right w:val="none" w:sz="0" w:space="0" w:color="auto"/>
      </w:divBdr>
    </w:div>
    <w:div w:id="1063020881">
      <w:bodyDiv w:val="1"/>
      <w:marLeft w:val="0"/>
      <w:marRight w:val="0"/>
      <w:marTop w:val="0"/>
      <w:marBottom w:val="0"/>
      <w:divBdr>
        <w:top w:val="none" w:sz="0" w:space="0" w:color="auto"/>
        <w:left w:val="none" w:sz="0" w:space="0" w:color="auto"/>
        <w:bottom w:val="none" w:sz="0" w:space="0" w:color="auto"/>
        <w:right w:val="none" w:sz="0" w:space="0" w:color="auto"/>
      </w:divBdr>
    </w:div>
    <w:div w:id="1203598048">
      <w:bodyDiv w:val="1"/>
      <w:marLeft w:val="0"/>
      <w:marRight w:val="0"/>
      <w:marTop w:val="0"/>
      <w:marBottom w:val="0"/>
      <w:divBdr>
        <w:top w:val="none" w:sz="0" w:space="0" w:color="auto"/>
        <w:left w:val="none" w:sz="0" w:space="0" w:color="auto"/>
        <w:bottom w:val="none" w:sz="0" w:space="0" w:color="auto"/>
        <w:right w:val="none" w:sz="0" w:space="0" w:color="auto"/>
      </w:divBdr>
    </w:div>
    <w:div w:id="1270966116">
      <w:bodyDiv w:val="1"/>
      <w:marLeft w:val="0"/>
      <w:marRight w:val="0"/>
      <w:marTop w:val="0"/>
      <w:marBottom w:val="0"/>
      <w:divBdr>
        <w:top w:val="none" w:sz="0" w:space="0" w:color="auto"/>
        <w:left w:val="none" w:sz="0" w:space="0" w:color="auto"/>
        <w:bottom w:val="none" w:sz="0" w:space="0" w:color="auto"/>
        <w:right w:val="none" w:sz="0" w:space="0" w:color="auto"/>
      </w:divBdr>
    </w:div>
    <w:div w:id="1318068252">
      <w:bodyDiv w:val="1"/>
      <w:marLeft w:val="0"/>
      <w:marRight w:val="0"/>
      <w:marTop w:val="0"/>
      <w:marBottom w:val="0"/>
      <w:divBdr>
        <w:top w:val="none" w:sz="0" w:space="0" w:color="auto"/>
        <w:left w:val="none" w:sz="0" w:space="0" w:color="auto"/>
        <w:bottom w:val="none" w:sz="0" w:space="0" w:color="auto"/>
        <w:right w:val="none" w:sz="0" w:space="0" w:color="auto"/>
      </w:divBdr>
    </w:div>
    <w:div w:id="1406495571">
      <w:bodyDiv w:val="1"/>
      <w:marLeft w:val="0"/>
      <w:marRight w:val="0"/>
      <w:marTop w:val="0"/>
      <w:marBottom w:val="0"/>
      <w:divBdr>
        <w:top w:val="none" w:sz="0" w:space="0" w:color="auto"/>
        <w:left w:val="none" w:sz="0" w:space="0" w:color="auto"/>
        <w:bottom w:val="none" w:sz="0" w:space="0" w:color="auto"/>
        <w:right w:val="none" w:sz="0" w:space="0" w:color="auto"/>
      </w:divBdr>
    </w:div>
    <w:div w:id="1494833227">
      <w:bodyDiv w:val="1"/>
      <w:marLeft w:val="0"/>
      <w:marRight w:val="0"/>
      <w:marTop w:val="0"/>
      <w:marBottom w:val="0"/>
      <w:divBdr>
        <w:top w:val="none" w:sz="0" w:space="0" w:color="auto"/>
        <w:left w:val="none" w:sz="0" w:space="0" w:color="auto"/>
        <w:bottom w:val="none" w:sz="0" w:space="0" w:color="auto"/>
        <w:right w:val="none" w:sz="0" w:space="0" w:color="auto"/>
      </w:divBdr>
    </w:div>
    <w:div w:id="1548030756">
      <w:bodyDiv w:val="1"/>
      <w:marLeft w:val="0"/>
      <w:marRight w:val="0"/>
      <w:marTop w:val="0"/>
      <w:marBottom w:val="0"/>
      <w:divBdr>
        <w:top w:val="none" w:sz="0" w:space="0" w:color="auto"/>
        <w:left w:val="none" w:sz="0" w:space="0" w:color="auto"/>
        <w:bottom w:val="none" w:sz="0" w:space="0" w:color="auto"/>
        <w:right w:val="none" w:sz="0" w:space="0" w:color="auto"/>
      </w:divBdr>
    </w:div>
    <w:div w:id="1670019582">
      <w:bodyDiv w:val="1"/>
      <w:marLeft w:val="0"/>
      <w:marRight w:val="0"/>
      <w:marTop w:val="0"/>
      <w:marBottom w:val="0"/>
      <w:divBdr>
        <w:top w:val="none" w:sz="0" w:space="0" w:color="auto"/>
        <w:left w:val="none" w:sz="0" w:space="0" w:color="auto"/>
        <w:bottom w:val="none" w:sz="0" w:space="0" w:color="auto"/>
        <w:right w:val="none" w:sz="0" w:space="0" w:color="auto"/>
      </w:divBdr>
    </w:div>
    <w:div w:id="1816875311">
      <w:bodyDiv w:val="1"/>
      <w:marLeft w:val="0"/>
      <w:marRight w:val="0"/>
      <w:marTop w:val="0"/>
      <w:marBottom w:val="0"/>
      <w:divBdr>
        <w:top w:val="none" w:sz="0" w:space="0" w:color="auto"/>
        <w:left w:val="none" w:sz="0" w:space="0" w:color="auto"/>
        <w:bottom w:val="none" w:sz="0" w:space="0" w:color="auto"/>
        <w:right w:val="none" w:sz="0" w:space="0" w:color="auto"/>
      </w:divBdr>
    </w:div>
    <w:div w:id="1942371206">
      <w:bodyDiv w:val="1"/>
      <w:marLeft w:val="0"/>
      <w:marRight w:val="0"/>
      <w:marTop w:val="0"/>
      <w:marBottom w:val="0"/>
      <w:divBdr>
        <w:top w:val="none" w:sz="0" w:space="0" w:color="auto"/>
        <w:left w:val="none" w:sz="0" w:space="0" w:color="auto"/>
        <w:bottom w:val="none" w:sz="0" w:space="0" w:color="auto"/>
        <w:right w:val="none" w:sz="0" w:space="0" w:color="auto"/>
      </w:divBdr>
    </w:div>
    <w:div w:id="1982153264">
      <w:bodyDiv w:val="1"/>
      <w:marLeft w:val="0"/>
      <w:marRight w:val="0"/>
      <w:marTop w:val="0"/>
      <w:marBottom w:val="0"/>
      <w:divBdr>
        <w:top w:val="none" w:sz="0" w:space="0" w:color="auto"/>
        <w:left w:val="none" w:sz="0" w:space="0" w:color="auto"/>
        <w:bottom w:val="none" w:sz="0" w:space="0" w:color="auto"/>
        <w:right w:val="none" w:sz="0" w:space="0" w:color="auto"/>
      </w:divBdr>
    </w:div>
    <w:div w:id="2039499452">
      <w:bodyDiv w:val="1"/>
      <w:marLeft w:val="0"/>
      <w:marRight w:val="0"/>
      <w:marTop w:val="0"/>
      <w:marBottom w:val="0"/>
      <w:divBdr>
        <w:top w:val="none" w:sz="0" w:space="0" w:color="auto"/>
        <w:left w:val="none" w:sz="0" w:space="0" w:color="auto"/>
        <w:bottom w:val="none" w:sz="0" w:space="0" w:color="auto"/>
        <w:right w:val="none" w:sz="0" w:space="0" w:color="auto"/>
      </w:divBdr>
    </w:div>
    <w:div w:id="208437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Annika Koenig"/>
    <f:field ref="FSCFOLIO_1_1001_FieldCurrentDate" text="29.11.2024 09:36"/>
    <f:field ref="objvalidfrom" date="" text="" edit="true"/>
    <f:field ref="objvalidto" date="" text="" edit="true"/>
    <f:field ref="FSCFOLIO_1_1001_FieldReleasedVersionDate" text=""/>
    <f:field ref="FSCFOLIO_1_1001_FieldReleasedVersionNr" text=""/>
    <f:field ref="CCAPRECONFIG_15_1001_Objektname" text="Anlage 2 - Leistungsbeschreibung" edit="true"/>
    <f:field ref="DEPRECONFIG_15_1001_Objektname" text="Anlage 2 - Leistungsbeschreibung" edit="true"/>
    <f:field ref="objname" text="Anlage 2 - Leistungsbeschreibung" edit="true"/>
    <f:field ref="objsubject" text="" edit="true"/>
    <f:field ref="objcreatedby" text="Koenig, Annika"/>
    <f:field ref="objcreatedat" date="2024-10-23T09:33:54" text="23.10.2024 09:33:54"/>
    <f:field ref="objchangedby" text="Koenig, Annika"/>
    <f:field ref="objmodifiedat" date="2024-11-29T08:53:14" text="29.11.2024 08:53:14"/>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DEPRECONFIG_15_1001_Objektname" text="Objektname"/>
    <f:field ref="objname" text="Name"/>
    <f:field ref="objsubject" text="Betreff (einzeilig)"/>
    <f:field ref="objcreatedby" text="Erzeugt von"/>
    <f:field ref="objcreatedat" text="Erzeugt am/um"/>
    <f:field ref="objchangedby" text="Letzte Änderung von"/>
    <f:field ref="objmodifiedat" text="Letzte Änderung am/um"/>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2066</Words>
  <Characters>13022</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Krall, Sara-Kristin</dc:creator>
  <cp:keywords/>
  <dc:description/>
  <cp:lastModifiedBy>Koenig, Annika</cp:lastModifiedBy>
  <cp:revision>13</cp:revision>
  <cp:lastPrinted>2024-11-28T12:00:00Z</cp:lastPrinted>
  <dcterms:created xsi:type="dcterms:W3CDTF">2025-12-09T08:01:00Z</dcterms:created>
  <dcterms:modified xsi:type="dcterms:W3CDTF">2026-01-16T08:40:00Z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VBSPRECONFIG@15.1700:AddSubject">
    <vt:lpwstr/>
  </property>
  <property fmtid="{D5CDD505-2E9C-101B-9397-08002B2CF9AE}" pid="3" name="FSC#BVBSPRECONFIG@15.1700:AktenIdentification">
    <vt:lpwstr>133-600.01/016</vt:lpwstr>
  </property>
  <property fmtid="{D5CDD505-2E9C-101B-9397-08002B2CF9AE}" pid="4" name="FSC#BVBSPRECONFIG@15.1700:AnlagenCount">
    <vt:lpwstr>0</vt:lpwstr>
  </property>
  <property fmtid="{D5CDD505-2E9C-101B-9397-08002B2CF9AE}" pid="5" name="FSC#BVBSPRECONFIG@15.1700:Author">
    <vt:lpwstr>Annika Koenig</vt:lpwstr>
  </property>
  <property fmtid="{D5CDD505-2E9C-101B-9397-08002B2CF9AE}" pid="6" name="FSC#BVBSPRECONFIG@15.1700:AuthorCCMail">
    <vt:lpwstr/>
  </property>
  <property fmtid="{D5CDD505-2E9C-101B-9397-08002B2CF9AE}" pid="7" name="FSC#BVBSPRECONFIG@15.1700:AuthorFax">
    <vt:lpwstr>nn</vt:lpwstr>
  </property>
  <property fmtid="{D5CDD505-2E9C-101B-9397-08002B2CF9AE}" pid="8" name="FSC#BVBSPRECONFIG@15.1700:AuthorMail">
    <vt:lpwstr>annika.koenig@kba.de</vt:lpwstr>
  </property>
  <property fmtid="{D5CDD505-2E9C-101B-9397-08002B2CF9AE}" pid="9" name="FSC#BVBSPRECONFIG@15.1700:AuthorName">
    <vt:lpwstr>Koenig</vt:lpwstr>
  </property>
  <property fmtid="{D5CDD505-2E9C-101B-9397-08002B2CF9AE}" pid="10" name="FSC#BVBSPRECONFIG@15.1700:AuthorPhone">
    <vt:lpwstr>+49 461 316-1750</vt:lpwstr>
  </property>
  <property fmtid="{D5CDD505-2E9C-101B-9397-08002B2CF9AE}" pid="11" name="FSC#BVBSPRECONFIG@15.1700:Datum">
    <vt:lpwstr>23.10.2024</vt:lpwstr>
  </property>
  <property fmtid="{D5CDD505-2E9C-101B-9397-08002B2CF9AE}" pid="12" name="FSC#BVBSPRECONFIG@15.1700:DatumDE">
    <vt:lpwstr>.  </vt:lpwstr>
  </property>
  <property fmtid="{D5CDD505-2E9C-101B-9397-08002B2CF9AE}" pid="13" name="FSC#BVBSPRECONFIG@15.1700:DatumEN">
    <vt:lpwstr>.  </vt:lpwstr>
  </property>
  <property fmtid="{D5CDD505-2E9C-101B-9397-08002B2CF9AE}" pid="14" name="FSC#BVBSPRECONFIG@15.1700:FirstFinalSignProcedure">
    <vt:lpwstr/>
  </property>
  <property fmtid="{D5CDD505-2E9C-101B-9397-08002B2CF9AE}" pid="15" name="FSC#BVBSPRECONFIG@15.1700:FirstFinalSignProcedureDate">
    <vt:lpwstr/>
  </property>
  <property fmtid="{D5CDD505-2E9C-101B-9397-08002B2CF9AE}" pid="16" name="FSC#BVBSPRECONFIG@15.1700:HandoutList">
    <vt:lpwstr>Empfänger:_x000d_
Nachrichtlich:_x000d_
</vt:lpwstr>
  </property>
  <property fmtid="{D5CDD505-2E9C-101B-9397-08002B2CF9AE}" pid="17" name="FSC#BVBSPRECONFIG@15.1700:OEShort">
    <vt:lpwstr>133</vt:lpwstr>
  </property>
  <property fmtid="{D5CDD505-2E9C-101B-9397-08002B2CF9AE}" pid="18" name="FSC#BVBSPRECONFIG@15.1700:OrgCity">
    <vt:lpwstr>Flensburg</vt:lpwstr>
  </property>
  <property fmtid="{D5CDD505-2E9C-101B-9397-08002B2CF9AE}" pid="19" name="FSC#BVBSPRECONFIG@15.1700:OrgCityDeliver">
    <vt:lpwstr/>
  </property>
  <property fmtid="{D5CDD505-2E9C-101B-9397-08002B2CF9AE}" pid="20" name="FSC#BVBSPRECONFIG@15.1700:OrgFax">
    <vt:lpwstr>+49 461 316-1650 oder -1495</vt:lpwstr>
  </property>
  <property fmtid="{D5CDD505-2E9C-101B-9397-08002B2CF9AE}" pid="21" name="FSC#BVBSPRECONFIG@15.1700:OrgFooter">
    <vt:lpwstr/>
  </property>
  <property fmtid="{D5CDD505-2E9C-101B-9397-08002B2CF9AE}" pid="22" name="FSC#BVBSPRECONFIG@15.1700:OrgName">
    <vt:lpwstr>Kraftfahrt-Bundesamt</vt:lpwstr>
  </property>
  <property fmtid="{D5CDD505-2E9C-101B-9397-08002B2CF9AE}" pid="23" name="FSC#BVBSPRECONFIG@15.1700:OrgNameEng">
    <vt:lpwstr/>
  </property>
  <property fmtid="{D5CDD505-2E9C-101B-9397-08002B2CF9AE}" pid="24" name="FSC#BVBSPRECONFIG@15.1700:OrgNote">
    <vt:lpwstr/>
  </property>
  <property fmtid="{D5CDD505-2E9C-101B-9397-08002B2CF9AE}" pid="25" name="FSC#BVBSPRECONFIG@15.1700:OrgPhone">
    <vt:lpwstr>+49 461 316-0</vt:lpwstr>
  </property>
  <property fmtid="{D5CDD505-2E9C-101B-9397-08002B2CF9AE}" pid="26" name="FSC#BVBSPRECONFIG@15.1700:OrgPLZ">
    <vt:lpwstr>24944</vt:lpwstr>
  </property>
  <property fmtid="{D5CDD505-2E9C-101B-9397-08002B2CF9AE}" pid="27" name="FSC#BVBSPRECONFIG@15.1700:OrgPLZDeliver">
    <vt:lpwstr/>
  </property>
  <property fmtid="{D5CDD505-2E9C-101B-9397-08002B2CF9AE}" pid="28" name="FSC#BVBSPRECONFIG@15.1700:OrgPostbox">
    <vt:lpwstr/>
  </property>
  <property fmtid="{D5CDD505-2E9C-101B-9397-08002B2CF9AE}" pid="29" name="FSC#BVBSPRECONFIG@15.1700:OrgPostboxDeliver">
    <vt:lpwstr/>
  </property>
  <property fmtid="{D5CDD505-2E9C-101B-9397-08002B2CF9AE}" pid="30" name="FSC#BVBSPRECONFIG@15.1700:OrgShortName">
    <vt:lpwstr/>
  </property>
  <property fmtid="{D5CDD505-2E9C-101B-9397-08002B2CF9AE}" pid="31" name="FSC#BVBSPRECONFIG@15.1700:OrgStreet">
    <vt:lpwstr>Fördestraße 16</vt:lpwstr>
  </property>
  <property fmtid="{D5CDD505-2E9C-101B-9397-08002B2CF9AE}" pid="32" name="FSC#BVBSPRECONFIG@15.1700:OrgStreetDeliver">
    <vt:lpwstr/>
  </property>
  <property fmtid="{D5CDD505-2E9C-101B-9397-08002B2CF9AE}" pid="33" name="FSC#BVBSPRECONFIG@15.1700:OrgWWW">
    <vt:lpwstr>www.kba.de</vt:lpwstr>
  </property>
  <property fmtid="{D5CDD505-2E9C-101B-9397-08002B2CF9AE}" pid="34" name="FSC#BVBSPRECONFIG@15.1700:OrgBankAccSendTo">
    <vt:lpwstr/>
  </property>
  <property fmtid="{D5CDD505-2E9C-101B-9397-08002B2CF9AE}" pid="35" name="FSC#BVBSPRECONFIG@15.1700:OrgBankAccBank">
    <vt:lpwstr>Deutsche Bundesbank, Filiale Hamburg</vt:lpwstr>
  </property>
  <property fmtid="{D5CDD505-2E9C-101B-9397-08002B2CF9AE}" pid="36" name="FSC#BVBSPRECONFIG@15.1700:OrgBankAccID">
    <vt:lpwstr/>
  </property>
  <property fmtid="{D5CDD505-2E9C-101B-9397-08002B2CF9AE}" pid="37" name="FSC#BVBSPRECONFIG@15.1700:OrgBankAccAccount">
    <vt:lpwstr/>
  </property>
  <property fmtid="{D5CDD505-2E9C-101B-9397-08002B2CF9AE}" pid="38" name="FSC#BVBSPRECONFIG@15.1700:OrgBankAccIBAN">
    <vt:lpwstr>DE18 2000 0000 0020 0010 66</vt:lpwstr>
  </property>
  <property fmtid="{D5CDD505-2E9C-101B-9397-08002B2CF9AE}" pid="39" name="FSC#BVBSPRECONFIG@15.1700:OrgBankAccBIC">
    <vt:lpwstr>MARKDEF1200</vt:lpwstr>
  </property>
  <property fmtid="{D5CDD505-2E9C-101B-9397-08002B2CF9AE}" pid="40" name="FSC#BVBSPRECONFIG@15.1700:OwnerFax">
    <vt:lpwstr>nn</vt:lpwstr>
  </property>
  <property fmtid="{D5CDD505-2E9C-101B-9397-08002B2CF9AE}" pid="41" name="FSC#BVBSPRECONFIG@15.1700:OwnerMail">
    <vt:lpwstr>annika.koenig@kba.de</vt:lpwstr>
  </property>
  <property fmtid="{D5CDD505-2E9C-101B-9397-08002B2CF9AE}" pid="42" name="FSC#BVBSPRECONFIG@15.1700:OwnerName">
    <vt:lpwstr>Koenig</vt:lpwstr>
  </property>
  <property fmtid="{D5CDD505-2E9C-101B-9397-08002B2CF9AE}" pid="43" name="FSC#BVBSPRECONFIG@15.1700:OwnerPhone">
    <vt:lpwstr>+49 461 316-1750</vt:lpwstr>
  </property>
  <property fmtid="{D5CDD505-2E9C-101B-9397-08002B2CF9AE}" pid="44" name="FSC#BVBSPRECONFIG@15.1700:Relation">
    <vt:lpwstr/>
  </property>
  <property fmtid="{D5CDD505-2E9C-101B-9397-08002B2CF9AE}" pid="45" name="FSC#BVBSPRECONFIG@15.1700:SettlementSubject">
    <vt:lpwstr>0486/24 - Software für eine Bilddatenbank (Sgb.123)</vt:lpwstr>
  </property>
  <property fmtid="{D5CDD505-2E9C-101B-9397-08002B2CF9AE}" pid="46" name="FSC#BVBSPRECONFIG@15.1700:LocationFootnote">
    <vt:lpwstr/>
  </property>
  <property fmtid="{D5CDD505-2E9C-101B-9397-08002B2CF9AE}" pid="47" name="FSC#BVBSPRECONFIG@15.1700:LocationFootnoteEnglish">
    <vt:lpwstr/>
  </property>
  <property fmtid="{D5CDD505-2E9C-101B-9397-08002B2CF9AE}" pid="48" name="FSC#BVBSPRECONFIG@15.1700:OrgObjname">
    <vt:lpwstr>Kraftfahrt-Bundesamt (Zentrale)</vt:lpwstr>
  </property>
  <property fmtid="{D5CDD505-2E9C-101B-9397-08002B2CF9AE}" pid="49" name="FSC#BVBSPRECONFIG@15.1700:GA">
    <vt:lpwstr/>
  </property>
  <property fmtid="{D5CDD505-2E9C-101B-9397-08002B2CF9AE}" pid="50" name="FSC#BVBSPRECONFIG@15.1700:LetterDateP90">
    <vt:lpwstr/>
  </property>
  <property fmtid="{D5CDD505-2E9C-101B-9397-08002B2CF9AE}" pid="51" name="FSC#BVBSPRECONFIG@15.1700:LetterDateP31">
    <vt:lpwstr/>
  </property>
  <property fmtid="{D5CDD505-2E9C-101B-9397-08002B2CF9AE}" pid="52" name="FSC#BVBSPRECONFIG@15.1700:CourtAddress">
    <vt:lpwstr/>
  </property>
  <property fmtid="{D5CDD505-2E9C-101B-9397-08002B2CF9AE}" pid="53" name="FSC#BVBSPRECONFIG@15.1700:RegisterCurrentProcedure">
    <vt:lpwstr/>
  </property>
  <property fmtid="{D5CDD505-2E9C-101B-9397-08002B2CF9AE}" pid="54" name="FSC#BVBSEBP@15.1700:Aufsteller">
    <vt:lpwstr/>
  </property>
  <property fmtid="{D5CDD505-2E9C-101B-9397-08002B2CF9AE}" pid="55" name="FSC#BVBSEBP@15.1700:Bauort">
    <vt:lpwstr/>
  </property>
  <property fmtid="{D5CDD505-2E9C-101B-9397-08002B2CF9AE}" pid="56" name="FSC#BVBSEBP@15.1700:EAntragBauvorlagenberechtigterFN">
    <vt:lpwstr/>
  </property>
  <property fmtid="{D5CDD505-2E9C-101B-9397-08002B2CF9AE}" pid="57" name="FSC#BVBSEBP@15.1700:ErstAntrag">
    <vt:lpwstr>133-600.01/016#005-003</vt:lpwstr>
  </property>
  <property fmtid="{D5CDD505-2E9C-101B-9397-08002B2CF9AE}" pid="58" name="FSC#BVBSEBP@15.1700:ErstAntragAbnehmenderName">
    <vt:lpwstr/>
  </property>
  <property fmtid="{D5CDD505-2E9C-101B-9397-08002B2CF9AE}" pid="59" name="FSC#BVBSEBP@15.1700:ErstAntragAbzunehmendeAnlage">
    <vt:lpwstr/>
  </property>
  <property fmtid="{D5CDD505-2E9C-101B-9397-08002B2CF9AE}" pid="60" name="FSC#BVBSEBP@15.1700:ErstAntragAntragstellerAddrE">
    <vt:lpwstr/>
  </property>
  <property fmtid="{D5CDD505-2E9C-101B-9397-08002B2CF9AE}" pid="61" name="FSC#BVBSEBP@15.1700:ErstAntragAntragstellerFunktion">
    <vt:lpwstr/>
  </property>
  <property fmtid="{D5CDD505-2E9C-101B-9397-08002B2CF9AE}" pid="62" name="FSC#BVBSEBP@15.1700:ErstAntragBauherrM">
    <vt:lpwstr>_x000d_
_x000d_
</vt:lpwstr>
  </property>
  <property fmtid="{D5CDD505-2E9C-101B-9397-08002B2CF9AE}" pid="63" name="FSC#BVBSEBP@15.1700:ErstAntragBauherrTelefon">
    <vt:lpwstr/>
  </property>
  <property fmtid="{D5CDD505-2E9C-101B-9397-08002B2CF9AE}" pid="64" name="FSC#BVBSEBP@15.1700:ErstAntragBaumassnahme">
    <vt:lpwstr/>
  </property>
  <property fmtid="{D5CDD505-2E9C-101B-9397-08002B2CF9AE}" pid="65" name="FSC#BVBSEBP@15.1700:ErstAntragBauort">
    <vt:lpwstr/>
  </property>
  <property fmtid="{D5CDD505-2E9C-101B-9397-08002B2CF9AE}" pid="66" name="FSC#BVBSEBP@15.1700:ErstAntragBauwerksnr">
    <vt:lpwstr/>
  </property>
  <property fmtid="{D5CDD505-2E9C-101B-9397-08002B2CF9AE}" pid="67" name="FSC#BVBSEBP@15.1700:ErstAntragGutachterAddrM">
    <vt:lpwstr/>
  </property>
  <property fmtid="{D5CDD505-2E9C-101B-9397-08002B2CF9AE}" pid="68" name="FSC#BVBSEBP@15.1700:ErstAntragPlanZulassAktenzeichen">
    <vt:lpwstr>133-600.01/016#005-003</vt:lpwstr>
  </property>
  <property fmtid="{D5CDD505-2E9C-101B-9397-08002B2CF9AE}" pid="69" name="FSC#BVBSEBP@15.1700:ErstAntragPlanZulassAndere">
    <vt:lpwstr/>
  </property>
  <property fmtid="{D5CDD505-2E9C-101B-9397-08002B2CF9AE}" pid="70" name="FSC#BVBSEBP@15.1700:ErstAntragPlanZulassDatum">
    <vt:lpwstr/>
  </property>
  <property fmtid="{D5CDD505-2E9C-101B-9397-08002B2CF9AE}" pid="71" name="FSC#BVBSEBP@15.1700:ErstAntragSteller">
    <vt:lpwstr/>
  </property>
  <property fmtid="{D5CDD505-2E9C-101B-9397-08002B2CF9AE}" pid="72" name="FSC#BVBSEBP@15.1700:ErstAntragTyp">
    <vt:lpwstr>BAF</vt:lpwstr>
  </property>
  <property fmtid="{D5CDD505-2E9C-101B-9397-08002B2CF9AE}" pid="73" name="FSC#BVBSEBP@15.1700:ErstAntragVom">
    <vt:lpwstr>03.09.2024</vt:lpwstr>
  </property>
  <property fmtid="{D5CDD505-2E9C-101B-9397-08002B2CF9AE}" pid="74" name="FSC#BVBSEBP@15.1700:OriginatorSettlement">
    <vt:lpwstr>Koenig, Annika</vt:lpwstr>
  </property>
  <property fmtid="{D5CDD505-2E9C-101B-9397-08002B2CF9AE}" pid="75" name="FSC#BVBSEBP@15.1700:Pruefauftrag">
    <vt:lpwstr/>
  </property>
  <property fmtid="{D5CDD505-2E9C-101B-9397-08002B2CF9AE}" pid="76" name="FSC#BVBSEBP@15.1700:Anlagentext">
    <vt:lpwstr/>
  </property>
  <property fmtid="{D5CDD505-2E9C-101B-9397-08002B2CF9AE}" pid="77" name="FSC#BVBSEBP@15.1700:ErstAntragBriefdatum">
    <vt:lpwstr/>
  </property>
  <property fmtid="{D5CDD505-2E9C-101B-9397-08002B2CF9AE}" pid="78" name="FSC#BVBSEBP@15.1700:EingangsdatumErstantrag">
    <vt:lpwstr>30.01.2024</vt:lpwstr>
  </property>
  <property fmtid="{D5CDD505-2E9C-101B-9397-08002B2CF9AE}" pid="79" name="FSC#BVBSEBP@15.1700:BriefdatumErstantrag">
    <vt:lpwstr/>
  </property>
  <property fmtid="{D5CDD505-2E9C-101B-9397-08002B2CF9AE}" pid="80" name="FSC#BVBSEBP@15.1700:ApplicantCurrentProcedure">
    <vt:lpwstr/>
  </property>
  <property fmtid="{D5CDD505-2E9C-101B-9397-08002B2CF9AE}" pid="81" name="FSC#BVBSEBP@15.1700:ApplicantAddressCurrentProcedure">
    <vt:lpwstr/>
  </property>
  <property fmtid="{D5CDD505-2E9C-101B-9397-08002B2CF9AE}" pid="82" name="FSC#KBACFG@15.1700:kbanumber">
    <vt:lpwstr>232679</vt:lpwstr>
  </property>
  <property fmtid="{D5CDD505-2E9C-101B-9397-08002B2CF9AE}" pid="83" name="FSC#KBACFG@15.1700:accounts">
    <vt:lpwstr>71270</vt:lpwstr>
  </property>
  <property fmtid="{D5CDD505-2E9C-101B-9397-08002B2CF9AE}" pid="84" name="FSC#KBACFG@15.1700:filereference">
    <vt:lpwstr>133-600.01/016</vt:lpwstr>
  </property>
  <property fmtid="{D5CDD505-2E9C-101B-9397-08002B2CF9AE}" pid="85" name="FSC#KBACFG@15.1700:procedureshortsubfilename">
    <vt:lpwstr>133-600.01/016#005</vt:lpwstr>
  </property>
  <property fmtid="{D5CDD505-2E9C-101B-9397-08002B2CF9AE}" pid="86" name="FSC#KBACFG@15.1700:sponsor">
    <vt:lpwstr/>
  </property>
  <property fmtid="{D5CDD505-2E9C-101B-9397-08002B2CF9AE}" pid="87" name="FSC#KBACFG@15.1700:AuthorPhoneKBA">
    <vt:lpwstr>+49 461 316-1750</vt:lpwstr>
  </property>
  <property fmtid="{D5CDD505-2E9C-101B-9397-08002B2CF9AE}" pid="88" name="FSC#KBACFG@15.1700:AuthorFaxKBA">
    <vt:lpwstr>nn</vt:lpwstr>
  </property>
  <property fmtid="{D5CDD505-2E9C-101B-9397-08002B2CF9AE}" pid="89" name="FSC#KBACFG@15.1700:OrgFaxKBA">
    <vt:lpwstr>+49 461 316-1650 oder -1495</vt:lpwstr>
  </property>
  <property fmtid="{D5CDD505-2E9C-101B-9397-08002B2CF9AE}" pid="90" name="FSC#KBACFG@15.1700:OrgPhoneKBA">
    <vt:lpwstr>+49 461 316-0</vt:lpwstr>
  </property>
  <property fmtid="{D5CDD505-2E9C-101B-9397-08002B2CF9AE}" pid="91" name="FSC#KBACFG@15.1700:OwnerFaxKBA">
    <vt:lpwstr>nn</vt:lpwstr>
  </property>
  <property fmtid="{D5CDD505-2E9C-101B-9397-08002B2CF9AE}" pid="92" name="FSC#KBACFG@15.1700:OwnerPhoneKBA">
    <vt:lpwstr>+49 461 316-1750</vt:lpwstr>
  </property>
  <property fmtid="{D5CDD505-2E9C-101B-9397-08002B2CF9AE}" pid="93" name="FSC#KBACFG@15.1700:ProcActivities">
    <vt:lpwstr>A810355</vt:lpwstr>
  </property>
  <property fmtid="{D5CDD505-2E9C-101B-9397-08002B2CF9AE}" pid="94" name="FSC#KBACFG@15.1700:ProcApplicationsum">
    <vt:lpwstr>22.312,50 € Kauf / 5.864,32 € Schulung / 26.775,00 € Pflege</vt:lpwstr>
  </property>
  <property fmtid="{D5CDD505-2E9C-101B-9397-08002B2CF9AE}" pid="95" name="FSC#KBACFG@15.1700:ProcTitle">
    <vt:lpwstr>1215 812 02 / 1215 525 01 / 1215 511 01</vt:lpwstr>
  </property>
  <property fmtid="{D5CDD505-2E9C-101B-9397-08002B2CF9AE}" pid="96" name="FSC#KBACFG@15.1700:ProcObject">
    <vt:lpwstr>-/ 0380557 / 0380991</vt:lpwstr>
  </property>
  <property fmtid="{D5CDD505-2E9C-101B-9397-08002B2CF9AE}" pid="97" name="FSC#KBACFG@15.1700:ProcAgreementNumber">
    <vt:lpwstr/>
  </property>
  <property fmtid="{D5CDD505-2E9C-101B-9397-08002B2CF9AE}" pid="98" name="FSC#KBACFG@15.1700:ProcTGNR">
    <vt:lpwstr/>
  </property>
  <property fmtid="{D5CDD505-2E9C-101B-9397-08002B2CF9AE}" pid="99" name="FSC#KBACFG@15.1700:ProcObjectDescription">
    <vt:lpwstr/>
  </property>
  <property fmtid="{D5CDD505-2E9C-101B-9397-08002B2CF9AE}" pid="100" name="FSC#KBACFG@15.1700:ProcTypeDescription">
    <vt:lpwstr/>
  </property>
  <property fmtid="{D5CDD505-2E9C-101B-9397-08002B2CF9AE}" pid="101" name="FSC#KBACFG@15.1700:ProcGOS">
    <vt:lpwstr/>
  </property>
  <property fmtid="{D5CDD505-2E9C-101B-9397-08002B2CF9AE}" pid="102" name="FSC#KBACFG@15.1700:ProcOwnerApproval1">
    <vt:lpwstr/>
  </property>
  <property fmtid="{D5CDD505-2E9C-101B-9397-08002B2CF9AE}" pid="103" name="FSC#KBACFG@15.1700:ProcOwnerApproval2">
    <vt:lpwstr/>
  </property>
  <property fmtid="{D5CDD505-2E9C-101B-9397-08002B2CF9AE}" pid="104" name="FSC#KBACFG@15.1700:ProcStreetNumber">
    <vt:lpwstr/>
  </property>
  <property fmtid="{D5CDD505-2E9C-101B-9397-08002B2CF9AE}" pid="105" name="FSC#KBACFG@15.1700:ProcZIPCity">
    <vt:lpwstr/>
  </property>
  <property fmtid="{D5CDD505-2E9C-101B-9397-08002B2CF9AE}" pid="106" name="FSC#KBACFG@15.1700:ProcCountry">
    <vt:lpwstr/>
  </property>
  <property fmtid="{D5CDD505-2E9C-101B-9397-08002B2CF9AE}" pid="107" name="FSC#KBACFG@15.1700:FinalVersionDate">
    <vt:lpwstr>29.11.2024</vt:lpwstr>
  </property>
  <property fmtid="{D5CDD505-2E9C-101B-9397-08002B2CF9AE}" pid="108" name="FSC#KBACFG@15.1700:FinalVersionFrom">
    <vt:lpwstr>Kuper, Silke</vt:lpwstr>
  </property>
  <property fmtid="{D5CDD505-2E9C-101B-9397-08002B2CF9AE}" pid="109" name="FSC#KBACFG@15.1700:OEHead">
    <vt:lpwstr>Kuper, Silke</vt:lpwstr>
  </property>
  <property fmtid="{D5CDD505-2E9C-101B-9397-08002B2CF9AE}" pid="110" name="FSC#KBACFG@15.1700:OEHeadPhone">
    <vt:lpwstr>+49 461 316-1226</vt:lpwstr>
  </property>
  <property fmtid="{D5CDD505-2E9C-101B-9397-08002B2CF9AE}" pid="111" name="FSC#KBACFG@15.1700:ProcAqusitionNumber">
    <vt:lpwstr>0486/24</vt:lpwstr>
  </property>
  <property fmtid="{D5CDD505-2E9C-101B-9397-08002B2CF9AE}" pid="112" name="FSC#KBACFG@15.1700:ProcCostType">
    <vt:lpwstr/>
  </property>
  <property fmtid="{D5CDD505-2E9C-101B-9397-08002B2CF9AE}" pid="113" name="FSC#KBACFG@15.1700:ProcPartnerNumber">
    <vt:lpwstr/>
  </property>
  <property fmtid="{D5CDD505-2E9C-101B-9397-08002B2CF9AE}" pid="114" name="FSC#KBACFG@15.1700:DescriptionAttr">
    <vt:lpwstr>Vergabeunterlagen</vt:lpwstr>
  </property>
  <property fmtid="{D5CDD505-2E9C-101B-9397-08002B2CF9AE}" pid="115" name="FSC#COOELAK@1.1001:Subject">
    <vt:lpwstr>2024</vt:lpwstr>
  </property>
  <property fmtid="{D5CDD505-2E9C-101B-9397-08002B2CF9AE}" pid="116" name="FSC#COOELAK@1.1001:FileReference">
    <vt:lpwstr>133-600.01/016</vt:lpwstr>
  </property>
  <property fmtid="{D5CDD505-2E9C-101B-9397-08002B2CF9AE}" pid="117" name="FSC#COOELAK@1.1001:FileRefYear">
    <vt:lpwstr>2024</vt:lpwstr>
  </property>
  <property fmtid="{D5CDD505-2E9C-101B-9397-08002B2CF9AE}" pid="118" name="FSC#COOELAK@1.1001:FileRefOrdinal">
    <vt:lpwstr>16</vt:lpwstr>
  </property>
  <property fmtid="{D5CDD505-2E9C-101B-9397-08002B2CF9AE}" pid="119" name="FSC#COOELAK@1.1001:FileRefOU">
    <vt:lpwstr>133</vt:lpwstr>
  </property>
  <property fmtid="{D5CDD505-2E9C-101B-9397-08002B2CF9AE}" pid="120" name="FSC#COOELAK@1.1001:Organization">
    <vt:lpwstr/>
  </property>
  <property fmtid="{D5CDD505-2E9C-101B-9397-08002B2CF9AE}" pid="121" name="FSC#COOELAK@1.1001:Owner">
    <vt:lpwstr>Koenig Annika</vt:lpwstr>
  </property>
  <property fmtid="{D5CDD505-2E9C-101B-9397-08002B2CF9AE}" pid="122" name="FSC#COOELAK@1.1001:OwnerExtension">
    <vt:lpwstr>1750</vt:lpwstr>
  </property>
  <property fmtid="{D5CDD505-2E9C-101B-9397-08002B2CF9AE}" pid="123" name="FSC#COOELAK@1.1001:OwnerFaxExtension">
    <vt:lpwstr>nn</vt:lpwstr>
  </property>
  <property fmtid="{D5CDD505-2E9C-101B-9397-08002B2CF9AE}" pid="124" name="FSC#COOELAK@1.1001:DispatchedBy">
    <vt:lpwstr/>
  </property>
  <property fmtid="{D5CDD505-2E9C-101B-9397-08002B2CF9AE}" pid="125" name="FSC#COOELAK@1.1001:DispatchedAt">
    <vt:lpwstr/>
  </property>
  <property fmtid="{D5CDD505-2E9C-101B-9397-08002B2CF9AE}" pid="126" name="FSC#COOELAK@1.1001:ApprovedBy">
    <vt:lpwstr/>
  </property>
  <property fmtid="{D5CDD505-2E9C-101B-9397-08002B2CF9AE}" pid="127" name="FSC#COOELAK@1.1001:ApprovedAt">
    <vt:lpwstr/>
  </property>
  <property fmtid="{D5CDD505-2E9C-101B-9397-08002B2CF9AE}" pid="128" name="FSC#COOELAK@1.1001:Department">
    <vt:lpwstr>133 (Sachgebiet 133)</vt:lpwstr>
  </property>
  <property fmtid="{D5CDD505-2E9C-101B-9397-08002B2CF9AE}" pid="129" name="FSC#COOELAK@1.1001:CreatedAt">
    <vt:lpwstr>23.10.2024</vt:lpwstr>
  </property>
  <property fmtid="{D5CDD505-2E9C-101B-9397-08002B2CF9AE}" pid="130" name="FSC#COOELAK@1.1001:OU">
    <vt:lpwstr>133 (Sachgebiet 133)</vt:lpwstr>
  </property>
  <property fmtid="{D5CDD505-2E9C-101B-9397-08002B2CF9AE}" pid="131" name="FSC#COOELAK@1.1001:Priority">
    <vt:lpwstr> ()</vt:lpwstr>
  </property>
  <property fmtid="{D5CDD505-2E9C-101B-9397-08002B2CF9AE}" pid="132" name="FSC#COOELAK@1.1001:ObjBarCode">
    <vt:lpwstr>*COO.2196.100.9.5376416*</vt:lpwstr>
  </property>
  <property fmtid="{D5CDD505-2E9C-101B-9397-08002B2CF9AE}" pid="133" name="FSC#COOELAK@1.1001:RefBarCode">
    <vt:lpwstr>*COO.2196.100.6.2443236*</vt:lpwstr>
  </property>
  <property fmtid="{D5CDD505-2E9C-101B-9397-08002B2CF9AE}" pid="134" name="FSC#COOELAK@1.1001:FileRefBarCode">
    <vt:lpwstr>*133-600.01/016*</vt:lpwstr>
  </property>
  <property fmtid="{D5CDD505-2E9C-101B-9397-08002B2CF9AE}" pid="135" name="FSC#COOELAK@1.1001:ExternalRef">
    <vt:lpwstr/>
  </property>
  <property fmtid="{D5CDD505-2E9C-101B-9397-08002B2CF9AE}" pid="136" name="FSC#COOELAK@1.1001:IncomingNumber">
    <vt:lpwstr/>
  </property>
  <property fmtid="{D5CDD505-2E9C-101B-9397-08002B2CF9AE}" pid="137" name="FSC#COOELAK@1.1001:IncomingSubject">
    <vt:lpwstr/>
  </property>
  <property fmtid="{D5CDD505-2E9C-101B-9397-08002B2CF9AE}" pid="138" name="FSC#COOELAK@1.1001:ProcessResponsible">
    <vt:lpwstr/>
  </property>
  <property fmtid="{D5CDD505-2E9C-101B-9397-08002B2CF9AE}" pid="139" name="FSC#COOELAK@1.1001:ProcessResponsiblePhone">
    <vt:lpwstr>+49 461 316-1750</vt:lpwstr>
  </property>
  <property fmtid="{D5CDD505-2E9C-101B-9397-08002B2CF9AE}" pid="140" name="FSC#COOELAK@1.1001:ProcessResponsibleMail">
    <vt:lpwstr/>
  </property>
  <property fmtid="{D5CDD505-2E9C-101B-9397-08002B2CF9AE}" pid="141" name="FSC#COOELAK@1.1001:ProcessResponsibleFax">
    <vt:lpwstr>nn</vt:lpwstr>
  </property>
  <property fmtid="{D5CDD505-2E9C-101B-9397-08002B2CF9AE}" pid="142" name="FSC#COOELAK@1.1001:ApproverFirstName">
    <vt:lpwstr/>
  </property>
  <property fmtid="{D5CDD505-2E9C-101B-9397-08002B2CF9AE}" pid="143" name="FSC#COOELAK@1.1001:ApproverSurName">
    <vt:lpwstr/>
  </property>
  <property fmtid="{D5CDD505-2E9C-101B-9397-08002B2CF9AE}" pid="144" name="FSC#COOELAK@1.1001:ApproverTitle">
    <vt:lpwstr/>
  </property>
  <property fmtid="{D5CDD505-2E9C-101B-9397-08002B2CF9AE}" pid="145" name="FSC#COOELAK@1.1001:ExternalDate">
    <vt:lpwstr/>
  </property>
  <property fmtid="{D5CDD505-2E9C-101B-9397-08002B2CF9AE}" pid="146" name="FSC#COOELAK@1.1001:SettlementApprovedAt">
    <vt:lpwstr/>
  </property>
  <property fmtid="{D5CDD505-2E9C-101B-9397-08002B2CF9AE}" pid="147" name="FSC#COOELAK@1.1001:BaseNumber">
    <vt:lpwstr>133-600.01</vt:lpwstr>
  </property>
  <property fmtid="{D5CDD505-2E9C-101B-9397-08002B2CF9AE}" pid="148" name="FSC#COOELAK@1.1001:CurrentUserRolePos">
    <vt:lpwstr>Sachbearbeiter/in</vt:lpwstr>
  </property>
  <property fmtid="{D5CDD505-2E9C-101B-9397-08002B2CF9AE}" pid="149" name="FSC#COOELAK@1.1001:CurrentUserEmail">
    <vt:lpwstr>annika.koenig@kba.de</vt:lpwstr>
  </property>
  <property fmtid="{D5CDD505-2E9C-101B-9397-08002B2CF9AE}" pid="150" name="FSC#ELAKGOV@1.1001:PersonalSubjGender">
    <vt:lpwstr/>
  </property>
  <property fmtid="{D5CDD505-2E9C-101B-9397-08002B2CF9AE}" pid="151" name="FSC#ELAKGOV@1.1001:PersonalSubjFirstName">
    <vt:lpwstr/>
  </property>
  <property fmtid="{D5CDD505-2E9C-101B-9397-08002B2CF9AE}" pid="152" name="FSC#ELAKGOV@1.1001:PersonalSubjSurName">
    <vt:lpwstr/>
  </property>
  <property fmtid="{D5CDD505-2E9C-101B-9397-08002B2CF9AE}" pid="153" name="FSC#ELAKGOV@1.1001:PersonalSubjSalutation">
    <vt:lpwstr/>
  </property>
  <property fmtid="{D5CDD505-2E9C-101B-9397-08002B2CF9AE}" pid="154" name="FSC#ELAKGOV@1.1001:PersonalSubjAddress">
    <vt:lpwstr/>
  </property>
  <property fmtid="{D5CDD505-2E9C-101B-9397-08002B2CF9AE}" pid="155" name="FSC#ATSTATECFG@1.1001:Office">
    <vt:lpwstr/>
  </property>
  <property fmtid="{D5CDD505-2E9C-101B-9397-08002B2CF9AE}" pid="156" name="FSC#ATSTATECFG@1.1001:Agent">
    <vt:lpwstr/>
  </property>
  <property fmtid="{D5CDD505-2E9C-101B-9397-08002B2CF9AE}" pid="157" name="FSC#ATSTATECFG@1.1001:AgentPhone">
    <vt:lpwstr/>
  </property>
  <property fmtid="{D5CDD505-2E9C-101B-9397-08002B2CF9AE}" pid="158" name="FSC#ATSTATECFG@1.1001:DepartmentFax">
    <vt:lpwstr/>
  </property>
  <property fmtid="{D5CDD505-2E9C-101B-9397-08002B2CF9AE}" pid="159" name="FSC#ATSTATECFG@1.1001:DepartmentEmail">
    <vt:lpwstr>ZBS@KBA.de</vt:lpwstr>
  </property>
  <property fmtid="{D5CDD505-2E9C-101B-9397-08002B2CF9AE}" pid="160" name="FSC#ATSTATECFG@1.1001:SubfileDate">
    <vt:lpwstr>23.10.2024</vt:lpwstr>
  </property>
  <property fmtid="{D5CDD505-2E9C-101B-9397-08002B2CF9AE}" pid="161" name="FSC#ATSTATECFG@1.1001:SubfileSubject">
    <vt:lpwstr>0486/24 - Software für eine Bilddatenbank (Sgb.123)</vt:lpwstr>
  </property>
  <property fmtid="{D5CDD505-2E9C-101B-9397-08002B2CF9AE}" pid="162" name="FSC#ATSTATECFG@1.1001:DepartmentZipCode">
    <vt:lpwstr/>
  </property>
  <property fmtid="{D5CDD505-2E9C-101B-9397-08002B2CF9AE}" pid="163" name="FSC#ATSTATECFG@1.1001:DepartmentCountry">
    <vt:lpwstr/>
  </property>
  <property fmtid="{D5CDD505-2E9C-101B-9397-08002B2CF9AE}" pid="164" name="FSC#ATSTATECFG@1.1001:DepartmentCity">
    <vt:lpwstr/>
  </property>
  <property fmtid="{D5CDD505-2E9C-101B-9397-08002B2CF9AE}" pid="165" name="FSC#ATSTATECFG@1.1001:DepartmentStreet">
    <vt:lpwstr/>
  </property>
  <property fmtid="{D5CDD505-2E9C-101B-9397-08002B2CF9AE}" pid="166" name="FSC#ATSTATECFG@1.1001:DepartmentDVR">
    <vt:lpwstr/>
  </property>
  <property fmtid="{D5CDD505-2E9C-101B-9397-08002B2CF9AE}" pid="167" name="FSC#ATSTATECFG@1.1001:DepartmentUID">
    <vt:lpwstr/>
  </property>
  <property fmtid="{D5CDD505-2E9C-101B-9397-08002B2CF9AE}" pid="168" name="FSC#ATSTATECFG@1.1001:SubfileReference">
    <vt:lpwstr>133-600.01/016#005-010</vt:lpwstr>
  </property>
  <property fmtid="{D5CDD505-2E9C-101B-9397-08002B2CF9AE}" pid="169" name="FSC#ATSTATECFG@1.1001:Clause">
    <vt:lpwstr/>
  </property>
  <property fmtid="{D5CDD505-2E9C-101B-9397-08002B2CF9AE}" pid="170" name="FSC#ATSTATECFG@1.1001:ApprovedSignature">
    <vt:lpwstr/>
  </property>
  <property fmtid="{D5CDD505-2E9C-101B-9397-08002B2CF9AE}" pid="171" name="FSC#ATSTATECFG@1.1001:BankAccount">
    <vt:lpwstr/>
  </property>
  <property fmtid="{D5CDD505-2E9C-101B-9397-08002B2CF9AE}" pid="172" name="FSC#ATSTATECFG@1.1001:BankAccountOwner">
    <vt:lpwstr/>
  </property>
  <property fmtid="{D5CDD505-2E9C-101B-9397-08002B2CF9AE}" pid="173" name="FSC#ATSTATECFG@1.1001:BankInstitute">
    <vt:lpwstr/>
  </property>
  <property fmtid="{D5CDD505-2E9C-101B-9397-08002B2CF9AE}" pid="174" name="FSC#ATSTATECFG@1.1001:BankAccountID">
    <vt:lpwstr/>
  </property>
  <property fmtid="{D5CDD505-2E9C-101B-9397-08002B2CF9AE}" pid="175" name="FSC#ATSTATECFG@1.1001:BankAccountIBAN">
    <vt:lpwstr/>
  </property>
  <property fmtid="{D5CDD505-2E9C-101B-9397-08002B2CF9AE}" pid="176" name="FSC#ATSTATECFG@1.1001:BankAccountBIC">
    <vt:lpwstr/>
  </property>
  <property fmtid="{D5CDD505-2E9C-101B-9397-08002B2CF9AE}" pid="177" name="FSC#ATSTATECFG@1.1001:BankName">
    <vt:lpwstr/>
  </property>
  <property fmtid="{D5CDD505-2E9C-101B-9397-08002B2CF9AE}" pid="178" name="FSC#COOELAK@1.1001:ObjectAddressees">
    <vt:lpwstr/>
  </property>
  <property fmtid="{D5CDD505-2E9C-101B-9397-08002B2CF9AE}" pid="179" name="FSC#COOELAK@1.1001:replyreference">
    <vt:lpwstr/>
  </property>
  <property fmtid="{D5CDD505-2E9C-101B-9397-08002B2CF9AE}" pid="180" name="FSC#FSCGOVDE@1.1001:FileRefOUEmail">
    <vt:lpwstr/>
  </property>
  <property fmtid="{D5CDD505-2E9C-101B-9397-08002B2CF9AE}" pid="181" name="FSC#FSCGOVDE@1.1001:ProcedureReference">
    <vt:lpwstr>133-600.01/016#005-0486/24 - Software für eine Bilddatenbank (Sgb.123</vt:lpwstr>
  </property>
  <property fmtid="{D5CDD505-2E9C-101B-9397-08002B2CF9AE}" pid="182" name="FSC#FSCGOVDE@1.1001:FileSubject">
    <vt:lpwstr>2024</vt:lpwstr>
  </property>
  <property fmtid="{D5CDD505-2E9C-101B-9397-08002B2CF9AE}" pid="183" name="FSC#FSCGOVDE@1.1001:ProcedureSubject">
    <vt:lpwstr>0486/24 - Software für eine Bilddatenbank (Sgb.123)</vt:lpwstr>
  </property>
  <property fmtid="{D5CDD505-2E9C-101B-9397-08002B2CF9AE}" pid="184" name="FSC#FSCGOVDE@1.1001:SignFinalVersionBy">
    <vt:lpwstr>Silke Kuper</vt:lpwstr>
  </property>
  <property fmtid="{D5CDD505-2E9C-101B-9397-08002B2CF9AE}" pid="185" name="FSC#FSCGOVDE@1.1001:SignFinalVersionAt">
    <vt:lpwstr>29.11.2024</vt:lpwstr>
  </property>
  <property fmtid="{D5CDD505-2E9C-101B-9397-08002B2CF9AE}" pid="186" name="FSC#FSCGOVDE@1.1001:ProcedureRefBarCode">
    <vt:lpwstr>133-600.01/016#005-0486/24 - Software für eine Bilddatenbank (Sgb.123</vt:lpwstr>
  </property>
  <property fmtid="{D5CDD505-2E9C-101B-9397-08002B2CF9AE}" pid="187" name="FSC#FSCGOVDE@1.1001:FileAddSubj">
    <vt:lpwstr/>
  </property>
  <property fmtid="{D5CDD505-2E9C-101B-9397-08002B2CF9AE}" pid="188" name="FSC#FSCGOVDE@1.1001:DocumentSubj">
    <vt:lpwstr>0486/24 - Software für eine Bilddatenbank (Sgb.123)</vt:lpwstr>
  </property>
  <property fmtid="{D5CDD505-2E9C-101B-9397-08002B2CF9AE}" pid="189" name="FSC#FSCGOVDE@1.1001:FileRel">
    <vt:lpwstr/>
  </property>
  <property fmtid="{D5CDD505-2E9C-101B-9397-08002B2CF9AE}" pid="190" name="FSC#DEPRECONFIG@15.1001:DocumentTitle">
    <vt:lpwstr/>
  </property>
  <property fmtid="{D5CDD505-2E9C-101B-9397-08002B2CF9AE}" pid="191" name="FSC#DEPRECONFIG@15.1001:ProcedureTitle">
    <vt:lpwstr/>
  </property>
  <property fmtid="{D5CDD505-2E9C-101B-9397-08002B2CF9AE}" pid="192" name="FSC#DEPRECONFIG@15.1001:AuthorTitle">
    <vt:lpwstr/>
  </property>
  <property fmtid="{D5CDD505-2E9C-101B-9397-08002B2CF9AE}" pid="193" name="FSC#DEPRECONFIG@15.1001:AuthorSalution">
    <vt:lpwstr>Frau</vt:lpwstr>
  </property>
  <property fmtid="{D5CDD505-2E9C-101B-9397-08002B2CF9AE}" pid="194" name="FSC#DEPRECONFIG@15.1001:AuthorName">
    <vt:lpwstr>Annika Koenig</vt:lpwstr>
  </property>
  <property fmtid="{D5CDD505-2E9C-101B-9397-08002B2CF9AE}" pid="195" name="FSC#DEPRECONFIG@15.1001:AuthorMail">
    <vt:lpwstr>annika.koenig@kba.de</vt:lpwstr>
  </property>
  <property fmtid="{D5CDD505-2E9C-101B-9397-08002B2CF9AE}" pid="196" name="FSC#DEPRECONFIG@15.1001:AuthorTelephone">
    <vt:lpwstr>+49 461 316-1750</vt:lpwstr>
  </property>
  <property fmtid="{D5CDD505-2E9C-101B-9397-08002B2CF9AE}" pid="197" name="FSC#DEPRECONFIG@15.1001:AuthorFax">
    <vt:lpwstr>nn</vt:lpwstr>
  </property>
  <property fmtid="{D5CDD505-2E9C-101B-9397-08002B2CF9AE}" pid="198" name="FSC#DEPRECONFIG@15.1001:AuthorOE">
    <vt:lpwstr>133 (Sachgebiet 133)</vt:lpwstr>
  </property>
  <property fmtid="{D5CDD505-2E9C-101B-9397-08002B2CF9AE}" pid="199" name="FSC#COOSYSTEM@1.1:Container">
    <vt:lpwstr>COO.2196.100.9.5376416</vt:lpwstr>
  </property>
  <property fmtid="{D5CDD505-2E9C-101B-9397-08002B2CF9AE}" pid="200" name="FSC#FSCFOLIO@1.1001:docpropproject">
    <vt:lpwstr/>
  </property>
  <property fmtid="{D5CDD505-2E9C-101B-9397-08002B2CF9AE}" pid="201" name="FSC#CCAPRECONFIGG@15.1001:DepartmentON">
    <vt:lpwstr/>
  </property>
  <property fmtid="{D5CDD505-2E9C-101B-9397-08002B2CF9AE}" pid="202" name="FSC#CCAPRECONFIGG@15.1001:DepartmentWebsite">
    <vt:lpwstr/>
  </property>
  <property fmtid="{D5CDD505-2E9C-101B-9397-08002B2CF9AE}" pid="203" name="FSC#COOELAK@1.1001:OfficeHours">
    <vt:lpwstr/>
  </property>
  <property fmtid="{D5CDD505-2E9C-101B-9397-08002B2CF9AE}" pid="204" name="FSC#COOELAK@1.1001:FileRefOULong">
    <vt:lpwstr>Sachgebiet 133</vt:lpwstr>
  </property>
</Properties>
</file>