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Ind w:w="108" w:type="dxa"/>
        <w:tblLook w:val="04A0" w:firstRow="1" w:lastRow="0" w:firstColumn="1" w:lastColumn="0" w:noHBand="0" w:noVBand="1"/>
      </w:tblPr>
      <w:tblGrid>
        <w:gridCol w:w="6799"/>
        <w:gridCol w:w="2441"/>
      </w:tblGrid>
      <w:tr w:rsidR="00C50BEF" w14:paraId="66E92CA6" w14:textId="77777777">
        <w:trPr>
          <w:trHeight w:val="567"/>
        </w:trPr>
        <w:tc>
          <w:tcPr>
            <w:tcW w:w="6946" w:type="dxa"/>
            <w:vAlign w:val="center"/>
          </w:tcPr>
          <w:p w14:paraId="66E92CA2" w14:textId="77777777" w:rsidR="00C50BEF" w:rsidRDefault="008037A2">
            <w:pPr>
              <w:spacing w:line="340" w:lineRule="exact"/>
              <w:rPr>
                <w:sz w:val="20"/>
                <w:szCs w:val="20"/>
              </w:rPr>
            </w:pPr>
            <w:r>
              <w:rPr>
                <w:sz w:val="20"/>
                <w:szCs w:val="20"/>
              </w:rPr>
              <w:t>Bezeichnung der Maßnahme:</w:t>
            </w:r>
          </w:p>
          <w:p w14:paraId="66E92CA3" w14:textId="60F63FF3" w:rsidR="00C50BEF" w:rsidRDefault="008037A2">
            <w:pPr>
              <w:spacing w:line="340" w:lineRule="exact"/>
              <w:rPr>
                <w:b/>
                <w:sz w:val="20"/>
                <w:szCs w:val="20"/>
              </w:rPr>
            </w:pPr>
            <w:r>
              <w:rPr>
                <w:b/>
                <w:sz w:val="20"/>
                <w:szCs w:val="20"/>
              </w:rPr>
              <w:fldChar w:fldCharType="begin"/>
            </w:r>
            <w:r>
              <w:rPr>
                <w:b/>
                <w:sz w:val="20"/>
                <w:szCs w:val="20"/>
              </w:rPr>
              <w:instrText xml:space="preserve"> LINK VISLink @VISLink "Akte(Allgemeine Informationen)(Inhalt der Beschaffungsmaßnahme)@1,Inhalt der Beschaffungsmaßnahme,10102,0@$%&amp;VIS_D&amp;%$@0000000000447930@78E4A4F0-8E53-F0D3-F80F-B6ED199F3C28@$%&amp; " \r \a \* CHARFORMAT \* MERGEFORMAT </w:instrText>
            </w:r>
            <w:r w:rsidR="007B39BD">
              <w:rPr>
                <w:b/>
                <w:sz w:val="20"/>
                <w:szCs w:val="20"/>
              </w:rPr>
              <w:fldChar w:fldCharType="separate"/>
            </w:r>
            <w:r w:rsidR="007B39BD" w:rsidRPr="007B39BD">
              <w:rPr>
                <w:b/>
                <w:sz w:val="20"/>
                <w:szCs w:val="20"/>
              </w:rPr>
              <w:t>RV Microsoft Handelspartner</w:t>
            </w:r>
            <w:r>
              <w:rPr>
                <w:b/>
                <w:sz w:val="20"/>
                <w:szCs w:val="20"/>
              </w:rPr>
              <w:fldChar w:fldCharType="end"/>
            </w:r>
          </w:p>
        </w:tc>
        <w:tc>
          <w:tcPr>
            <w:tcW w:w="2447" w:type="dxa"/>
          </w:tcPr>
          <w:p w14:paraId="66E92CA4" w14:textId="77777777" w:rsidR="00C50BEF" w:rsidRDefault="008037A2">
            <w:pPr>
              <w:tabs>
                <w:tab w:val="left" w:pos="1120"/>
              </w:tabs>
              <w:spacing w:line="340" w:lineRule="exact"/>
              <w:rPr>
                <w:color w:val="131313"/>
                <w:sz w:val="20"/>
                <w:szCs w:val="20"/>
              </w:rPr>
            </w:pPr>
            <w:r>
              <w:rPr>
                <w:color w:val="131313"/>
                <w:sz w:val="20"/>
                <w:szCs w:val="20"/>
              </w:rPr>
              <w:t>Beschaffungsnummer:</w:t>
            </w:r>
          </w:p>
          <w:p w14:paraId="66E92CA5" w14:textId="5B192A9E" w:rsidR="00C50BEF" w:rsidRDefault="008037A2">
            <w:pPr>
              <w:spacing w:line="340" w:lineRule="exact"/>
              <w:rPr>
                <w:b/>
                <w:color w:val="131313"/>
                <w:sz w:val="20"/>
                <w:szCs w:val="20"/>
              </w:rPr>
            </w:pPr>
            <w:r>
              <w:rPr>
                <w:b/>
                <w:color w:val="131313"/>
                <w:sz w:val="20"/>
                <w:szCs w:val="20"/>
              </w:rPr>
              <w:fldChar w:fldCharType="begin"/>
            </w:r>
            <w:r>
              <w:rPr>
                <w:b/>
                <w:color w:val="131313"/>
                <w:sz w:val="20"/>
                <w:szCs w:val="20"/>
              </w:rPr>
              <w:instrText xml:space="preserve"> LINK VISLink @VISLink "Akte(Allgemeine Informationen)(Beschaffungsnummer)@1,Beschaffungsnummer,10102,0@$%&amp;VIS_D&amp;%$@0000000000447930@78E4A4F0-8E53-F0D3-F80F-B6ED199F3C28@$%&amp; " \r \a \* CHARFORMAT \* MERGEFORMAT </w:instrText>
            </w:r>
            <w:r w:rsidR="007B39BD">
              <w:rPr>
                <w:b/>
                <w:color w:val="131313"/>
                <w:sz w:val="20"/>
                <w:szCs w:val="20"/>
              </w:rPr>
              <w:fldChar w:fldCharType="separate"/>
            </w:r>
            <w:r w:rsidR="007B39BD" w:rsidRPr="007B39BD">
              <w:rPr>
                <w:b/>
                <w:color w:val="131313"/>
                <w:sz w:val="20"/>
                <w:szCs w:val="20"/>
              </w:rPr>
              <w:t>TMDI-V-26-002</w:t>
            </w:r>
            <w:r>
              <w:rPr>
                <w:b/>
                <w:color w:val="131313"/>
                <w:sz w:val="20"/>
                <w:szCs w:val="20"/>
              </w:rPr>
              <w:fldChar w:fldCharType="end"/>
            </w:r>
          </w:p>
        </w:tc>
      </w:tr>
    </w:tbl>
    <w:p w14:paraId="66E92CA7" w14:textId="77777777" w:rsidR="00C50BEF" w:rsidRDefault="00C50BEF">
      <w:pPr>
        <w:tabs>
          <w:tab w:val="left" w:pos="1120"/>
        </w:tabs>
        <w:rPr>
          <w:color w:val="131313"/>
          <w:sz w:val="20"/>
          <w:szCs w:val="20"/>
        </w:rPr>
      </w:pPr>
    </w:p>
    <w:p w14:paraId="66E92CA8" w14:textId="77777777" w:rsidR="00C50BEF" w:rsidRDefault="00C50BEF">
      <w:pPr>
        <w:tabs>
          <w:tab w:val="left" w:pos="1120"/>
        </w:tabs>
        <w:rPr>
          <w:color w:val="131313"/>
          <w:sz w:val="20"/>
          <w:szCs w:val="20"/>
        </w:rPr>
      </w:pPr>
    </w:p>
    <w:p w14:paraId="66E92CA9" w14:textId="77777777" w:rsidR="00C50BEF" w:rsidRDefault="008037A2">
      <w:pPr>
        <w:ind w:left="1276" w:hanging="1276"/>
        <w:rPr>
          <w:b/>
          <w:color w:val="131313"/>
          <w:u w:val="single"/>
        </w:rPr>
      </w:pPr>
      <w:r>
        <w:rPr>
          <w:b/>
          <w:color w:val="131313"/>
          <w:u w:val="single"/>
        </w:rPr>
        <w:t>Formblatt</w:t>
      </w:r>
      <w:r>
        <w:rPr>
          <w:b/>
          <w:color w:val="131313"/>
          <w:u w:val="single"/>
        </w:rPr>
        <w:tab/>
        <w:t>Nachunternehmererklärung hinsichtlich vertraulicher Informationen</w:t>
      </w:r>
    </w:p>
    <w:p w14:paraId="66E92CAA" w14:textId="77777777" w:rsidR="00C50BEF" w:rsidRDefault="00C50BEF">
      <w:pPr>
        <w:pBdr>
          <w:bottom w:val="single" w:sz="12" w:space="1" w:color="auto"/>
        </w:pBdr>
        <w:adjustRightInd w:val="0"/>
        <w:spacing w:line="252" w:lineRule="auto"/>
        <w:jc w:val="both"/>
        <w:rPr>
          <w:b/>
          <w:bCs/>
        </w:rPr>
      </w:pPr>
    </w:p>
    <w:p w14:paraId="66E92CAB" w14:textId="77777777" w:rsidR="00C50BEF" w:rsidRDefault="00C50BEF">
      <w:pPr>
        <w:adjustRightInd w:val="0"/>
        <w:spacing w:before="60" w:after="60" w:line="252" w:lineRule="auto"/>
        <w:jc w:val="both"/>
        <w:rPr>
          <w:bCs/>
          <w:sz w:val="20"/>
          <w:szCs w:val="20"/>
        </w:rPr>
      </w:pPr>
    </w:p>
    <w:p w14:paraId="66E92CAC" w14:textId="77777777" w:rsidR="00C50BEF" w:rsidRDefault="008037A2">
      <w:pPr>
        <w:pStyle w:val="Listenabsatz"/>
        <w:adjustRightInd w:val="0"/>
        <w:spacing w:after="120" w:line="276" w:lineRule="auto"/>
        <w:ind w:left="0" w:firstLine="0"/>
        <w:jc w:val="both"/>
        <w:rPr>
          <w:sz w:val="20"/>
          <w:szCs w:val="20"/>
        </w:rPr>
      </w:pPr>
      <w:r>
        <w:rPr>
          <w:sz w:val="20"/>
          <w:szCs w:val="20"/>
        </w:rPr>
        <w:t>Der Nachunternehmer ist verpflichtet, alle im Rahmen des Vertragsverhältnisses mit dem Auftragnehmer erlangten vertraulichen Informationen, Geschäfts- und Betriebsgeheimnisse vertraulich zu behandeln, insbesondere nicht an Dritte weiterzugeben oder anders als zu vertraglichen Zwecken zu verwerten. Dies gilt nicht, soweit hierfür gesetzliche Offenlegungspflichten bestehen (etwa gegenüber Stellen der Börsenaufsicht, Regulierungsbehörden oder der Finanzverwaltung), es sei denn, solche Offenlegungspflichten bestehen gegenüber ausländischen Sicherheitsbehörden. Der Nachunternehmer ist verpflichtet, den Auftraggeber sofort schriftlich zu benachrichtigen, wenn er die Einhaltung dieser Verpflichtung nicht mehr gewährleisten kann, insbesondere, wenn für ihn eine Notwendigkeit oder Verpflichtung entsteht oder er eine solche hätte erkennen können, die ihn an der Einhaltung der Vertraulichkeit hindern könnte. Vertrauliche Informationen sind Informationen, die ein verständiger Dritter als schützenswert ansehen würde oder die als vertraulich gekennzeichnet sind; dies können auch solche Informationen sein, die während einer mündlichen Präsentation oder Diskussion bekannt werden. Vertrauliche Informationen dürfen ausschließlich zum Zweck der Erfüllung der Verpflichtungen aus dem Vertrag mit dem Auftragnehmer eingesetzt werden. Die Verpflichtung zur Vertraulichkeit gilt nicht für Informationen, die dem Nachunternehmer bereits rechtmäßig bekannt sind oder außerhalb des Vertrages mit dem Auftragnehmer ohne Verstoß gegen eine Vertraulichkeitsverpflichtung bekannt werden.</w:t>
      </w:r>
    </w:p>
    <w:p w14:paraId="66E92CAD" w14:textId="77777777" w:rsidR="00C50BEF" w:rsidRDefault="00C50BEF">
      <w:pPr>
        <w:pStyle w:val="Listenabsatz"/>
        <w:adjustRightInd w:val="0"/>
        <w:spacing w:after="120" w:line="276" w:lineRule="auto"/>
        <w:ind w:left="0" w:firstLine="0"/>
        <w:jc w:val="both"/>
        <w:rPr>
          <w:sz w:val="20"/>
          <w:szCs w:val="20"/>
        </w:rPr>
      </w:pPr>
    </w:p>
    <w:p w14:paraId="66E92CAE" w14:textId="77777777" w:rsidR="00C50BEF" w:rsidRDefault="008037A2">
      <w:pPr>
        <w:pStyle w:val="CM4"/>
        <w:spacing w:after="120" w:line="276" w:lineRule="auto"/>
        <w:jc w:val="both"/>
        <w:rPr>
          <w:rFonts w:ascii="Arial" w:hAnsi="Arial" w:cs="Arial"/>
          <w:b/>
          <w:bCs/>
          <w:color w:val="211E1E"/>
          <w:sz w:val="20"/>
          <w:szCs w:val="20"/>
        </w:rPr>
      </w:pPr>
      <w:r>
        <w:rPr>
          <w:rFonts w:ascii="Arial" w:hAnsi="Arial" w:cs="Arial"/>
          <w:b/>
          <w:bCs/>
          <w:color w:val="211E1E"/>
          <w:sz w:val="20"/>
          <w:szCs w:val="20"/>
        </w:rPr>
        <w:t xml:space="preserve">Hiermit erkläre ich/ erklären wir, die obigen Verpflichtungen hinsichtlich des Umgangs mit vertraulichen Informationen einzuhalten. </w:t>
      </w:r>
    </w:p>
    <w:p w14:paraId="66E92CAF" w14:textId="77777777" w:rsidR="00C50BEF" w:rsidRDefault="00C50BEF">
      <w:pPr>
        <w:pStyle w:val="Listenabsatz"/>
        <w:adjustRightInd w:val="0"/>
        <w:spacing w:line="240" w:lineRule="exact"/>
        <w:ind w:left="0" w:firstLine="0"/>
        <w:jc w:val="both"/>
        <w:rPr>
          <w:sz w:val="20"/>
          <w:szCs w:val="20"/>
        </w:rPr>
      </w:pPr>
    </w:p>
    <w:p w14:paraId="66E92CB0" w14:textId="77777777" w:rsidR="00C50BEF" w:rsidRDefault="00C50BEF">
      <w:pPr>
        <w:pBdr>
          <w:top w:val="single" w:sz="4" w:space="23" w:color="auto"/>
          <w:left w:val="single" w:sz="4" w:space="4" w:color="auto"/>
          <w:bottom w:val="single" w:sz="4" w:space="0" w:color="auto"/>
          <w:right w:val="single" w:sz="4" w:space="4" w:color="auto"/>
        </w:pBdr>
        <w:jc w:val="both"/>
        <w:rPr>
          <w:sz w:val="20"/>
          <w:szCs w:val="20"/>
        </w:rPr>
      </w:pPr>
    </w:p>
    <w:p w14:paraId="66E92CB1" w14:textId="77777777" w:rsidR="00C50BEF" w:rsidRDefault="00C50BEF">
      <w:pPr>
        <w:pBdr>
          <w:top w:val="single" w:sz="4" w:space="23" w:color="auto"/>
          <w:left w:val="single" w:sz="4" w:space="4" w:color="auto"/>
          <w:bottom w:val="single" w:sz="4" w:space="0" w:color="auto"/>
          <w:right w:val="single" w:sz="4" w:space="4" w:color="auto"/>
        </w:pBdr>
        <w:jc w:val="both"/>
        <w:rPr>
          <w:sz w:val="20"/>
          <w:szCs w:val="20"/>
        </w:rPr>
      </w:pPr>
    </w:p>
    <w:p w14:paraId="66E92CB2" w14:textId="77777777" w:rsidR="00C50BEF" w:rsidRDefault="00C50BEF">
      <w:pPr>
        <w:pBdr>
          <w:top w:val="single" w:sz="4" w:space="23" w:color="auto"/>
          <w:left w:val="single" w:sz="4" w:space="4" w:color="auto"/>
          <w:bottom w:val="single" w:sz="4" w:space="0" w:color="auto"/>
          <w:right w:val="single" w:sz="4" w:space="4" w:color="auto"/>
        </w:pBdr>
        <w:jc w:val="both"/>
        <w:rPr>
          <w:sz w:val="20"/>
          <w:szCs w:val="20"/>
        </w:rPr>
      </w:pPr>
    </w:p>
    <w:p w14:paraId="66E92CB3" w14:textId="77777777" w:rsidR="00C50BEF" w:rsidRDefault="008037A2">
      <w:pPr>
        <w:pBdr>
          <w:top w:val="single" w:sz="4" w:space="23" w:color="auto"/>
          <w:left w:val="single" w:sz="4" w:space="4" w:color="auto"/>
          <w:bottom w:val="single" w:sz="4" w:space="0" w:color="auto"/>
          <w:right w:val="single" w:sz="4" w:space="4" w:color="auto"/>
        </w:pBdr>
        <w:tabs>
          <w:tab w:val="left" w:pos="4962"/>
        </w:tabs>
        <w:jc w:val="both"/>
        <w:rPr>
          <w:sz w:val="20"/>
          <w:szCs w:val="20"/>
        </w:rPr>
      </w:pPr>
      <w:r>
        <w:rPr>
          <w:rFonts w:ascii="Times New Roman" w:hAnsi="Times New Roman" w:cs="Times New Roman"/>
          <w:highlight w:val="lightGray"/>
          <w:u w:val="single"/>
        </w:rPr>
        <w:fldChar w:fldCharType="begin">
          <w:ffData>
            <w:name w:val="Text1"/>
            <w:enabled/>
            <w:calcOnExit w:val="0"/>
            <w:textInput/>
          </w:ffData>
        </w:fldChar>
      </w:r>
      <w:r>
        <w:rPr>
          <w:rFonts w:ascii="Times New Roman" w:hAnsi="Times New Roman" w:cs="Times New Roman"/>
          <w:highlight w:val="lightGray"/>
          <w:u w:val="single"/>
        </w:rPr>
        <w:instrText xml:space="preserve"> FORMTEXT </w:instrText>
      </w:r>
      <w:r>
        <w:rPr>
          <w:rFonts w:ascii="Times New Roman" w:hAnsi="Times New Roman" w:cs="Times New Roman"/>
          <w:highlight w:val="lightGray"/>
          <w:u w:val="single"/>
        </w:rPr>
      </w:r>
      <w:r>
        <w:rPr>
          <w:rFonts w:ascii="Times New Roman" w:hAnsi="Times New Roman" w:cs="Times New Roman"/>
          <w:highlight w:val="lightGray"/>
          <w:u w:val="single"/>
        </w:rPr>
        <w:fldChar w:fldCharType="separate"/>
      </w:r>
      <w:r>
        <w:rPr>
          <w:rFonts w:ascii="Times New Roman" w:hAnsi="Times New Roman" w:cs="Times New Roman"/>
          <w:highlight w:val="lightGray"/>
          <w:u w:val="single"/>
        </w:rPr>
        <w:t> </w:t>
      </w:r>
      <w:r>
        <w:rPr>
          <w:rFonts w:ascii="Times New Roman" w:hAnsi="Times New Roman" w:cs="Times New Roman"/>
          <w:highlight w:val="lightGray"/>
          <w:u w:val="single"/>
        </w:rPr>
        <w:t> </w:t>
      </w:r>
      <w:r>
        <w:rPr>
          <w:rFonts w:ascii="Times New Roman" w:hAnsi="Times New Roman" w:cs="Times New Roman"/>
          <w:highlight w:val="lightGray"/>
          <w:u w:val="single"/>
        </w:rPr>
        <w:t> </w:t>
      </w:r>
      <w:r>
        <w:rPr>
          <w:rFonts w:ascii="Times New Roman" w:hAnsi="Times New Roman" w:cs="Times New Roman"/>
          <w:highlight w:val="lightGray"/>
          <w:u w:val="single"/>
        </w:rPr>
        <w:t> </w:t>
      </w:r>
      <w:r>
        <w:rPr>
          <w:rFonts w:ascii="Times New Roman" w:hAnsi="Times New Roman" w:cs="Times New Roman"/>
          <w:highlight w:val="lightGray"/>
          <w:u w:val="single"/>
        </w:rPr>
        <w:t> </w:t>
      </w:r>
      <w:r>
        <w:rPr>
          <w:rFonts w:ascii="Times New Roman" w:hAnsi="Times New Roman" w:cs="Times New Roman"/>
          <w:highlight w:val="lightGray"/>
          <w:u w:val="single"/>
        </w:rPr>
        <w:fldChar w:fldCharType="end"/>
      </w:r>
      <w:r>
        <w:rPr>
          <w:rFonts w:ascii="Times New Roman" w:hAnsi="Times New Roman" w:cs="Times New Roman"/>
          <w:u w:val="single"/>
        </w:rPr>
        <w:t xml:space="preserve">, </w:t>
      </w:r>
      <w:r>
        <w:rPr>
          <w:rFonts w:ascii="Times New Roman" w:hAnsi="Times New Roman" w:cs="Times New Roman"/>
          <w:highlight w:val="lightGray"/>
          <w:u w:val="single"/>
        </w:rPr>
        <w:fldChar w:fldCharType="begin">
          <w:ffData>
            <w:name w:val="Text1"/>
            <w:enabled/>
            <w:calcOnExit w:val="0"/>
            <w:textInput/>
          </w:ffData>
        </w:fldChar>
      </w:r>
      <w:r>
        <w:rPr>
          <w:rFonts w:ascii="Times New Roman" w:hAnsi="Times New Roman" w:cs="Times New Roman"/>
          <w:highlight w:val="lightGray"/>
          <w:u w:val="single"/>
        </w:rPr>
        <w:instrText xml:space="preserve"> FORMTEXT </w:instrText>
      </w:r>
      <w:r>
        <w:rPr>
          <w:rFonts w:ascii="Times New Roman" w:hAnsi="Times New Roman" w:cs="Times New Roman"/>
          <w:highlight w:val="lightGray"/>
          <w:u w:val="single"/>
        </w:rPr>
      </w:r>
      <w:r>
        <w:rPr>
          <w:rFonts w:ascii="Times New Roman" w:hAnsi="Times New Roman" w:cs="Times New Roman"/>
          <w:highlight w:val="lightGray"/>
          <w:u w:val="single"/>
        </w:rPr>
        <w:fldChar w:fldCharType="separate"/>
      </w:r>
      <w:r>
        <w:rPr>
          <w:rFonts w:ascii="Times New Roman" w:hAnsi="Times New Roman" w:cs="Times New Roman"/>
          <w:highlight w:val="lightGray"/>
          <w:u w:val="single"/>
        </w:rPr>
        <w:t> </w:t>
      </w:r>
      <w:r>
        <w:rPr>
          <w:rFonts w:ascii="Times New Roman" w:hAnsi="Times New Roman" w:cs="Times New Roman"/>
          <w:highlight w:val="lightGray"/>
          <w:u w:val="single"/>
        </w:rPr>
        <w:t> </w:t>
      </w:r>
      <w:r>
        <w:rPr>
          <w:rFonts w:ascii="Times New Roman" w:hAnsi="Times New Roman" w:cs="Times New Roman"/>
          <w:highlight w:val="lightGray"/>
          <w:u w:val="single"/>
        </w:rPr>
        <w:t> </w:t>
      </w:r>
      <w:r>
        <w:rPr>
          <w:rFonts w:ascii="Times New Roman" w:hAnsi="Times New Roman" w:cs="Times New Roman"/>
          <w:highlight w:val="lightGray"/>
          <w:u w:val="single"/>
        </w:rPr>
        <w:t> </w:t>
      </w:r>
      <w:r>
        <w:rPr>
          <w:rFonts w:ascii="Times New Roman" w:hAnsi="Times New Roman" w:cs="Times New Roman"/>
          <w:highlight w:val="lightGray"/>
          <w:u w:val="single"/>
        </w:rPr>
        <w:t> </w:t>
      </w:r>
      <w:r>
        <w:rPr>
          <w:rFonts w:ascii="Times New Roman" w:hAnsi="Times New Roman" w:cs="Times New Roman"/>
          <w:highlight w:val="lightGray"/>
          <w:u w:val="single"/>
        </w:rPr>
        <w:fldChar w:fldCharType="end"/>
      </w:r>
      <w:r>
        <w:rPr>
          <w:rFonts w:ascii="Times New Roman" w:hAnsi="Times New Roman" w:cs="Times New Roman"/>
          <w:u w:val="single"/>
        </w:rPr>
        <w:t xml:space="preserve"> </w:t>
      </w:r>
      <w:r>
        <w:rPr>
          <w:sz w:val="20"/>
          <w:szCs w:val="20"/>
        </w:rPr>
        <w:tab/>
      </w:r>
      <w:r>
        <w:rPr>
          <w:rFonts w:ascii="Times New Roman" w:hAnsi="Times New Roman" w:cs="Times New Roman"/>
          <w:highlight w:val="lightGray"/>
          <w:u w:val="single"/>
        </w:rPr>
        <w:fldChar w:fldCharType="begin">
          <w:ffData>
            <w:name w:val="Text1"/>
            <w:enabled/>
            <w:calcOnExit w:val="0"/>
            <w:textInput/>
          </w:ffData>
        </w:fldChar>
      </w:r>
      <w:r>
        <w:rPr>
          <w:rFonts w:ascii="Times New Roman" w:hAnsi="Times New Roman" w:cs="Times New Roman"/>
          <w:highlight w:val="lightGray"/>
          <w:u w:val="single"/>
        </w:rPr>
        <w:instrText xml:space="preserve"> FORMTEXT </w:instrText>
      </w:r>
      <w:r>
        <w:rPr>
          <w:rFonts w:ascii="Times New Roman" w:hAnsi="Times New Roman" w:cs="Times New Roman"/>
          <w:highlight w:val="lightGray"/>
          <w:u w:val="single"/>
        </w:rPr>
      </w:r>
      <w:r>
        <w:rPr>
          <w:rFonts w:ascii="Times New Roman" w:hAnsi="Times New Roman" w:cs="Times New Roman"/>
          <w:highlight w:val="lightGray"/>
          <w:u w:val="single"/>
        </w:rPr>
        <w:fldChar w:fldCharType="separate"/>
      </w:r>
      <w:r>
        <w:rPr>
          <w:rFonts w:ascii="Times New Roman" w:hAnsi="Times New Roman" w:cs="Times New Roman"/>
          <w:highlight w:val="lightGray"/>
          <w:u w:val="single"/>
        </w:rPr>
        <w:t> </w:t>
      </w:r>
      <w:r>
        <w:rPr>
          <w:rFonts w:ascii="Times New Roman" w:hAnsi="Times New Roman" w:cs="Times New Roman"/>
          <w:highlight w:val="lightGray"/>
          <w:u w:val="single"/>
        </w:rPr>
        <w:t> </w:t>
      </w:r>
      <w:r>
        <w:rPr>
          <w:rFonts w:ascii="Times New Roman" w:hAnsi="Times New Roman" w:cs="Times New Roman"/>
          <w:highlight w:val="lightGray"/>
          <w:u w:val="single"/>
        </w:rPr>
        <w:tab/>
      </w:r>
      <w:r>
        <w:rPr>
          <w:rFonts w:ascii="Times New Roman" w:hAnsi="Times New Roman" w:cs="Times New Roman"/>
          <w:highlight w:val="lightGray"/>
          <w:u w:val="single"/>
        </w:rPr>
        <w:tab/>
      </w:r>
      <w:r>
        <w:rPr>
          <w:rFonts w:ascii="Times New Roman" w:hAnsi="Times New Roman" w:cs="Times New Roman"/>
          <w:highlight w:val="lightGray"/>
          <w:u w:val="single"/>
        </w:rPr>
        <w:t> </w:t>
      </w:r>
      <w:r>
        <w:rPr>
          <w:rFonts w:ascii="Times New Roman" w:hAnsi="Times New Roman" w:cs="Times New Roman"/>
          <w:highlight w:val="lightGray"/>
          <w:u w:val="single"/>
        </w:rPr>
        <w:t> </w:t>
      </w:r>
      <w:r>
        <w:rPr>
          <w:rFonts w:ascii="Times New Roman" w:hAnsi="Times New Roman" w:cs="Times New Roman"/>
          <w:highlight w:val="lightGray"/>
          <w:u w:val="single"/>
        </w:rPr>
        <w:t> </w:t>
      </w:r>
      <w:r>
        <w:rPr>
          <w:rFonts w:ascii="Times New Roman" w:hAnsi="Times New Roman" w:cs="Times New Roman"/>
          <w:highlight w:val="lightGray"/>
          <w:u w:val="single"/>
        </w:rPr>
        <w:t> </w:t>
      </w:r>
      <w:r>
        <w:rPr>
          <w:rFonts w:ascii="Times New Roman" w:hAnsi="Times New Roman" w:cs="Times New Roman"/>
          <w:highlight w:val="lightGray"/>
          <w:u w:val="single"/>
        </w:rPr>
        <w:t> </w:t>
      </w:r>
      <w:r>
        <w:rPr>
          <w:rFonts w:ascii="Times New Roman" w:hAnsi="Times New Roman" w:cs="Times New Roman"/>
          <w:highlight w:val="lightGray"/>
          <w:u w:val="single"/>
        </w:rPr>
        <w:t> </w:t>
      </w:r>
      <w:r>
        <w:rPr>
          <w:rFonts w:ascii="Times New Roman" w:hAnsi="Times New Roman" w:cs="Times New Roman"/>
          <w:highlight w:val="lightGray"/>
          <w:u w:val="single"/>
        </w:rPr>
        <w:t> </w:t>
      </w:r>
      <w:r>
        <w:rPr>
          <w:rFonts w:ascii="Times New Roman" w:hAnsi="Times New Roman" w:cs="Times New Roman"/>
          <w:highlight w:val="lightGray"/>
          <w:u w:val="single"/>
        </w:rPr>
        <w:t> </w:t>
      </w:r>
      <w:r>
        <w:rPr>
          <w:rFonts w:ascii="Times New Roman" w:hAnsi="Times New Roman" w:cs="Times New Roman"/>
          <w:highlight w:val="lightGray"/>
          <w:u w:val="single"/>
        </w:rPr>
        <w:fldChar w:fldCharType="end"/>
      </w:r>
    </w:p>
    <w:p w14:paraId="66E92CB4" w14:textId="77777777" w:rsidR="00C50BEF" w:rsidRDefault="008037A2">
      <w:pPr>
        <w:pBdr>
          <w:top w:val="single" w:sz="4" w:space="23" w:color="auto"/>
          <w:left w:val="single" w:sz="4" w:space="4" w:color="auto"/>
          <w:bottom w:val="single" w:sz="4" w:space="0" w:color="auto"/>
          <w:right w:val="single" w:sz="4" w:space="4" w:color="auto"/>
        </w:pBdr>
        <w:tabs>
          <w:tab w:val="left" w:pos="4962"/>
        </w:tabs>
        <w:jc w:val="both"/>
        <w:rPr>
          <w:sz w:val="20"/>
          <w:szCs w:val="20"/>
        </w:rPr>
      </w:pPr>
      <w:r>
        <w:rPr>
          <w:sz w:val="20"/>
          <w:szCs w:val="20"/>
        </w:rPr>
        <w:t>(Ort, Datum)</w:t>
      </w:r>
      <w:r>
        <w:rPr>
          <w:sz w:val="20"/>
          <w:szCs w:val="20"/>
        </w:rPr>
        <w:tab/>
        <w:t>(Unterschrift, Stempel Dritter/Nachunternehmer)</w:t>
      </w:r>
    </w:p>
    <w:p w14:paraId="66E92CB5" w14:textId="77777777" w:rsidR="00C50BEF" w:rsidRDefault="00C50BEF">
      <w:pPr>
        <w:pBdr>
          <w:top w:val="single" w:sz="4" w:space="23" w:color="auto"/>
          <w:left w:val="single" w:sz="4" w:space="4" w:color="auto"/>
          <w:bottom w:val="single" w:sz="4" w:space="0" w:color="auto"/>
          <w:right w:val="single" w:sz="4" w:space="4" w:color="auto"/>
        </w:pBdr>
        <w:tabs>
          <w:tab w:val="left" w:pos="4962"/>
        </w:tabs>
        <w:jc w:val="both"/>
        <w:rPr>
          <w:sz w:val="10"/>
          <w:szCs w:val="10"/>
        </w:rPr>
      </w:pPr>
    </w:p>
    <w:sectPr w:rsidR="00C50BEF">
      <w:headerReference w:type="even" r:id="rId7"/>
      <w:headerReference w:type="default" r:id="rId8"/>
      <w:footerReference w:type="even" r:id="rId9"/>
      <w:footerReference w:type="default" r:id="rId10"/>
      <w:headerReference w:type="first" r:id="rId11"/>
      <w:footerReference w:type="first" r:id="rId12"/>
      <w:pgSz w:w="11910" w:h="16840" w:code="9"/>
      <w:pgMar w:top="1985" w:right="1276" w:bottom="1588" w:left="1276" w:header="72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92CB8" w14:textId="77777777" w:rsidR="00C50BEF" w:rsidRDefault="008037A2">
      <w:r>
        <w:separator/>
      </w:r>
    </w:p>
  </w:endnote>
  <w:endnote w:type="continuationSeparator" w:id="0">
    <w:p w14:paraId="66E92CB9" w14:textId="77777777" w:rsidR="00C50BEF" w:rsidRDefault="0080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NDP E+ Arial 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2CBC" w14:textId="77777777" w:rsidR="00C50BEF" w:rsidRDefault="00C50BE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2CBD" w14:textId="273BD8A8" w:rsidR="00C50BEF" w:rsidRDefault="008037A2">
    <w:pPr>
      <w:pStyle w:val="Fuzeile"/>
      <w:pBdr>
        <w:top w:val="single" w:sz="4" w:space="1" w:color="auto"/>
      </w:pBdr>
      <w:tabs>
        <w:tab w:val="clear" w:pos="4536"/>
        <w:tab w:val="clear" w:pos="9072"/>
        <w:tab w:val="right" w:pos="9379"/>
      </w:tabs>
      <w:rPr>
        <w:sz w:val="16"/>
        <w:szCs w:val="16"/>
      </w:rPr>
    </w:pPr>
    <w:r>
      <w:rPr>
        <w:sz w:val="16"/>
        <w:szCs w:val="16"/>
      </w:rPr>
      <w:t>Formblatt</w:t>
    </w:r>
    <w:r>
      <w:rPr>
        <w:sz w:val="16"/>
        <w:szCs w:val="16"/>
      </w:rPr>
      <w:tab/>
    </w:r>
    <w:r>
      <w:rPr>
        <w:sz w:val="16"/>
        <w:szCs w:val="18"/>
      </w:rPr>
      <w:fldChar w:fldCharType="begin"/>
    </w:r>
    <w:r>
      <w:rPr>
        <w:sz w:val="16"/>
        <w:szCs w:val="18"/>
      </w:rPr>
      <w:instrText xml:space="preserve"> LINK VISLink @VISLink "Akte(Allgemeine Informationen)(Beschaffungsnummer)@1,Beschaffungsnummer,10102,0@$%&amp;VIS_D&amp;%$@0000000000447930@78E4A4F0-8E53-F0D3-F80F-B6ED199F3C28@$%&amp; " \r \a \* CHARFORMAT \* MERGEFORMAT </w:instrText>
    </w:r>
    <w:r w:rsidR="007B39BD">
      <w:rPr>
        <w:sz w:val="16"/>
        <w:szCs w:val="18"/>
      </w:rPr>
      <w:fldChar w:fldCharType="separate"/>
    </w:r>
    <w:r w:rsidR="007B39BD" w:rsidRPr="007B39BD">
      <w:rPr>
        <w:sz w:val="16"/>
        <w:szCs w:val="18"/>
      </w:rPr>
      <w:t>TMDI-V-26-002</w:t>
    </w:r>
    <w:r>
      <w:rPr>
        <w:sz w:val="16"/>
        <w:szCs w:val="18"/>
      </w:rPr>
      <w:fldChar w:fldCharType="end"/>
    </w:r>
  </w:p>
  <w:p w14:paraId="66E92CBE" w14:textId="46DB2FA9" w:rsidR="00C50BEF" w:rsidRDefault="008037A2">
    <w:pPr>
      <w:pStyle w:val="Fuzeile"/>
      <w:tabs>
        <w:tab w:val="clear" w:pos="4536"/>
        <w:tab w:val="clear" w:pos="9072"/>
        <w:tab w:val="right" w:pos="9379"/>
      </w:tabs>
      <w:rPr>
        <w:sz w:val="16"/>
        <w:szCs w:val="16"/>
      </w:rPr>
    </w:pPr>
    <w:r>
      <w:rPr>
        <w:sz w:val="16"/>
        <w:szCs w:val="16"/>
      </w:rPr>
      <w:t>Nachunternehmererklärung vertrauliche Informationen</w:t>
    </w:r>
    <w:r>
      <w:rPr>
        <w:sz w:val="16"/>
        <w:szCs w:val="16"/>
      </w:rPr>
      <w:tab/>
    </w:r>
    <w:r>
      <w:rPr>
        <w:sz w:val="16"/>
        <w:szCs w:val="16"/>
      </w:rPr>
      <w:fldChar w:fldCharType="begin"/>
    </w:r>
    <w:r>
      <w:rPr>
        <w:sz w:val="16"/>
        <w:szCs w:val="16"/>
      </w:rPr>
      <w:instrText xml:space="preserve"> LINK VISLink @VISLink "Akte(Allgemeine Informationen)(Inhalt der Beschaffungsmaßnahme)@1,Inhalt der Beschaffungsmaßnahme,10102,0@$%&amp;VIS_D&amp;%$@0000000000447930@78E4A4F0-8E53-F0D3-F80F-B6ED199F3C28@$%&amp; " \r \a \* CHARFORMAT \* MERGEFORMAT </w:instrText>
    </w:r>
    <w:r w:rsidR="007B39BD">
      <w:rPr>
        <w:sz w:val="16"/>
        <w:szCs w:val="16"/>
      </w:rPr>
      <w:fldChar w:fldCharType="separate"/>
    </w:r>
    <w:r w:rsidR="007B39BD" w:rsidRPr="007B39BD">
      <w:rPr>
        <w:sz w:val="16"/>
        <w:szCs w:val="16"/>
      </w:rPr>
      <w:t>RV Microsoft Handelspartner</w:t>
    </w:r>
    <w:r>
      <w:rPr>
        <w:sz w:val="16"/>
        <w:szCs w:val="16"/>
      </w:rPr>
      <w:fldChar w:fldCharType="end"/>
    </w:r>
  </w:p>
  <w:p w14:paraId="66E92CBF" w14:textId="77777777" w:rsidR="00C50BEF" w:rsidRDefault="008037A2">
    <w:pPr>
      <w:pStyle w:val="Fuzeile"/>
      <w:tabs>
        <w:tab w:val="clear" w:pos="4536"/>
      </w:tabs>
      <w:jc w:val="center"/>
      <w:rPr>
        <w:sz w:val="16"/>
        <w:szCs w:val="16"/>
      </w:rPr>
    </w:pPr>
    <w:r>
      <w:rPr>
        <w:sz w:val="16"/>
        <w:szCs w:val="16"/>
      </w:rPr>
      <w:t xml:space="preserve">Seite </w:t>
    </w:r>
    <w:r>
      <w:rPr>
        <w:sz w:val="16"/>
        <w:szCs w:val="16"/>
      </w:rPr>
      <w:fldChar w:fldCharType="begin"/>
    </w:r>
    <w:r>
      <w:rPr>
        <w:sz w:val="16"/>
        <w:szCs w:val="16"/>
      </w:rPr>
      <w:instrText>PAGE</w:instrText>
    </w:r>
    <w:r>
      <w:rPr>
        <w:sz w:val="16"/>
        <w:szCs w:val="16"/>
      </w:rPr>
      <w:fldChar w:fldCharType="separate"/>
    </w:r>
    <w:r>
      <w:rPr>
        <w:sz w:val="16"/>
        <w:szCs w:val="16"/>
      </w:rPr>
      <w:t>1</w:t>
    </w:r>
    <w:r>
      <w:rPr>
        <w:sz w:val="16"/>
        <w:szCs w:val="16"/>
      </w:rPr>
      <w:fldChar w:fldCharType="end"/>
    </w:r>
    <w:r>
      <w:rPr>
        <w:sz w:val="16"/>
        <w:szCs w:val="16"/>
      </w:rPr>
      <w:t xml:space="preserve"> von </w:t>
    </w:r>
    <w:r>
      <w:rPr>
        <w:sz w:val="16"/>
        <w:szCs w:val="16"/>
      </w:rPr>
      <w:fldChar w:fldCharType="begin"/>
    </w:r>
    <w:r>
      <w:rPr>
        <w:sz w:val="16"/>
        <w:szCs w:val="16"/>
      </w:rPr>
      <w:instrText>NUMPAGES</w:instrText>
    </w:r>
    <w:r>
      <w:rPr>
        <w:sz w:val="16"/>
        <w:szCs w:val="16"/>
      </w:rPr>
      <w:fldChar w:fldCharType="separate"/>
    </w:r>
    <w:r>
      <w:rPr>
        <w:sz w:val="16"/>
        <w:szCs w:val="16"/>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2CC1" w14:textId="77777777" w:rsidR="00C50BEF" w:rsidRDefault="00C50BE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92CB6" w14:textId="77777777" w:rsidR="00C50BEF" w:rsidRDefault="008037A2">
      <w:r>
        <w:separator/>
      </w:r>
    </w:p>
  </w:footnote>
  <w:footnote w:type="continuationSeparator" w:id="0">
    <w:p w14:paraId="66E92CB7" w14:textId="77777777" w:rsidR="00C50BEF" w:rsidRDefault="00803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2CBA" w14:textId="77777777" w:rsidR="00C50BEF" w:rsidRDefault="00C50B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2CBB" w14:textId="77777777" w:rsidR="00C50BEF" w:rsidRDefault="008037A2">
    <w:pPr>
      <w:pStyle w:val="Kopfzeile"/>
      <w:tabs>
        <w:tab w:val="clear" w:pos="9072"/>
      </w:tabs>
    </w:pPr>
    <w:r>
      <w:rPr>
        <w:lang w:eastAsia="de-DE"/>
      </w:rPr>
      <mc:AlternateContent>
        <mc:Choice Requires="wps">
          <w:drawing>
            <wp:anchor distT="0" distB="0" distL="114300" distR="114300" simplePos="0" relativeHeight="251660288" behindDoc="0" locked="0" layoutInCell="1" allowOverlap="1" wp14:anchorId="66E92CC2" wp14:editId="66E92CC3">
              <wp:simplePos x="0" y="0"/>
              <wp:positionH relativeFrom="column">
                <wp:posOffset>4838065</wp:posOffset>
              </wp:positionH>
              <wp:positionV relativeFrom="paragraph">
                <wp:posOffset>337185</wp:posOffset>
              </wp:positionV>
              <wp:extent cx="1047750" cy="222885"/>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2288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6E92CC6" w14:textId="77777777" w:rsidR="00C50BEF" w:rsidRDefault="008037A2">
                          <w:pPr>
                            <w:rPr>
                              <w:sz w:val="18"/>
                              <w:szCs w:val="18"/>
                            </w:rPr>
                          </w:pPr>
                          <w:r>
                            <w:rPr>
                              <w:sz w:val="18"/>
                              <w:szCs w:val="18"/>
                            </w:rPr>
                            <w:t>Vergabestelle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6E92CC2" id="_x0000_t202" coordsize="21600,21600" o:spt="202" path="m,l,21600r21600,l21600,xe">
              <v:stroke joinstyle="miter"/>
              <v:path gradientshapeok="t" o:connecttype="rect"/>
            </v:shapetype>
            <v:shape id="Textfeld 2" o:spid="_x0000_s1026" type="#_x0000_t202" style="position:absolute;margin-left:380.95pt;margin-top:26.55pt;width:82.5pt;height:17.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Vv8QEAAMoDAAAOAAAAZHJzL2Uyb0RvYy54bWysU8GO0zAQvSPxD5bvNG3U0hI1XS1dFSEt&#10;LNLCBziOk1gkHjN2m5SvZ+yk3QI3RA6WJ2O/mffmeXs3dC07KXQaTM4Xszlnykgotalz/u3r4c2G&#10;M+eFKUULRuX8rBy/271+te1tplJooC0VMgIxLuttzhvvbZYkTjaqE24GVhlKVoCd8BRinZQoekLv&#10;2iSdz98mPWBpEaRyjv4+jEm+i/hVpaR/qiqnPGtzTr35uGJci7Amu63IahS20XJqQ/xDF53Qhope&#10;oR6EF+yI+i+oTksEB5WfSegSqCotVeRAbBbzP9g8N8KqyIXEcfYqk/t/sPLz6dl+QeaH9zDQACMJ&#10;Zx9BfnfMwL4Rplb3iNA3SpRUeBEkS3rrsulqkNplLoAU/Scoacji6CECDRV2QRXiyQidBnC+iq4G&#10;z2QoOV+u1ytKScqlabrZrGIJkV1uW3T+g4KOhU3OkYYa0cXp0fnQjcguR0IxB60uD7ptY4B1sW+R&#10;nQQZ4BC/Cf23Y60Jhw2EayNi+BNpBmYjRz8UAyUD3QLKMxFGGA1FD4A2DeBPznoyU87dj6NAxVn7&#10;0ZBo7xbLZXBfDJardUoB3maK24wwkqBy7jkbt3s/OvZoUdcNVbqM6Z6EPuiowUtXU99kmCjNZO7g&#10;yNs4nnp5grtfAAAA//8DAFBLAwQUAAYACAAAACEAiCsnNuAAAAAJAQAADwAAAGRycy9kb3ducmV2&#10;LnhtbEyPwU6EMBCG7ya+QzMm3twCRmRZysaYaEL2JKtmj4WOlCxtkXYX9OkdT3qcmS//fH+xXczA&#10;zjj53lkB8SoChrZ1qredgNf9000GzAdplRycRQFf6GFbXl4UMlduti94rkPHKMT6XArQIYw5577V&#10;aKRfuREt3T7cZGSgceq4muRM4WbgSRSl3Mje0gctR3zU2B7rkxGwf6uG5+Py/l2Fz11VZ3NzQL0T&#10;4vpqedgAC7iEPxh+9UkdSnJq3MkqzwYB92m8JlTA3W0MjIB1ktKiEZBlCfCy4P8blD8AAAD//wMA&#10;UEsBAi0AFAAGAAgAAAAhALaDOJL+AAAA4QEAABMAAAAAAAAAAAAAAAAAAAAAAFtDb250ZW50X1R5&#10;cGVzXS54bWxQSwECLQAUAAYACAAAACEAOP0h/9YAAACUAQAACwAAAAAAAAAAAAAAAAAvAQAAX3Jl&#10;bHMvLnJlbHNQSwECLQAUAAYACAAAACEAvtb1b/EBAADKAwAADgAAAAAAAAAAAAAAAAAuAgAAZHJz&#10;L2Uyb0RvYy54bWxQSwECLQAUAAYACAAAACEAiCsnNuAAAAAJAQAADwAAAAAAAAAAAAAAAABLBAAA&#10;ZHJzL2Rvd25yZXYueG1sUEsFBgAAAAAEAAQA8wAAAFgFAAAAAA==&#10;" stroked="f" strokeweight="0">
              <v:textbox style="mso-fit-shape-to-text:t">
                <w:txbxContent>
                  <w:p w14:paraId="66E92CC6" w14:textId="77777777" w:rsidR="00C50BEF" w:rsidRDefault="008037A2">
                    <w:pPr>
                      <w:rPr>
                        <w:sz w:val="18"/>
                        <w:szCs w:val="18"/>
                      </w:rPr>
                    </w:pPr>
                    <w:r>
                      <w:rPr>
                        <w:sz w:val="18"/>
                        <w:szCs w:val="18"/>
                      </w:rPr>
                      <w:t>Vergabestelle</w:t>
                    </w:r>
                  </w:p>
                </w:txbxContent>
              </v:textbox>
            </v:shape>
          </w:pict>
        </mc:Fallback>
      </mc:AlternateContent>
    </w:r>
    <w:r>
      <w:rPr>
        <w:lang w:eastAsia="de-DE"/>
      </w:rPr>
      <w:drawing>
        <wp:anchor distT="0" distB="0" distL="114300" distR="114300" simplePos="0" relativeHeight="251658240" behindDoc="0" locked="0" layoutInCell="1" allowOverlap="1" wp14:anchorId="66E92CC4" wp14:editId="66E92CC5">
          <wp:simplePos x="0" y="0"/>
          <wp:positionH relativeFrom="column">
            <wp:posOffset>2947670</wp:posOffset>
          </wp:positionH>
          <wp:positionV relativeFrom="paragraph">
            <wp:posOffset>-94615</wp:posOffset>
          </wp:positionV>
          <wp:extent cx="3200400" cy="781050"/>
          <wp:effectExtent l="0" t="0" r="0" b="0"/>
          <wp:wrapNone/>
          <wp:docPr id="325" name="Grafik 325" descr="1030300_O_SCHW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30300_O_SCHWA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781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2CC0" w14:textId="77777777" w:rsidR="00C50BEF" w:rsidRDefault="00C50BE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42C637"/>
    <w:multiLevelType w:val="hybridMultilevel"/>
    <w:tmpl w:val="7C70BD1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3D022B7E"/>
    <w:multiLevelType w:val="hybridMultilevel"/>
    <w:tmpl w:val="9AA08FE0"/>
    <w:lvl w:ilvl="0" w:tplc="F4E49146">
      <w:start w:val="26"/>
      <w:numFmt w:val="decimal"/>
      <w:lvlText w:val="%1."/>
      <w:lvlJc w:val="left"/>
      <w:pPr>
        <w:ind w:left="1191" w:hanging="310"/>
      </w:pPr>
      <w:rPr>
        <w:rFonts w:ascii="Arial" w:eastAsia="Arial" w:hAnsi="Arial" w:cs="Arial" w:hint="default"/>
        <w:b/>
        <w:bCs/>
        <w:color w:val="151515"/>
        <w:w w:val="105"/>
        <w:sz w:val="18"/>
        <w:szCs w:val="18"/>
      </w:rPr>
    </w:lvl>
    <w:lvl w:ilvl="1" w:tplc="BBB823DA">
      <w:numFmt w:val="bullet"/>
      <w:lvlText w:val="•"/>
      <w:lvlJc w:val="left"/>
      <w:pPr>
        <w:ind w:left="2096" w:hanging="310"/>
      </w:pPr>
      <w:rPr>
        <w:rFonts w:hint="default"/>
      </w:rPr>
    </w:lvl>
    <w:lvl w:ilvl="2" w:tplc="EE108D82">
      <w:numFmt w:val="bullet"/>
      <w:lvlText w:val="•"/>
      <w:lvlJc w:val="left"/>
      <w:pPr>
        <w:ind w:left="2992" w:hanging="310"/>
      </w:pPr>
      <w:rPr>
        <w:rFonts w:hint="default"/>
      </w:rPr>
    </w:lvl>
    <w:lvl w:ilvl="3" w:tplc="52588872">
      <w:numFmt w:val="bullet"/>
      <w:lvlText w:val="•"/>
      <w:lvlJc w:val="left"/>
      <w:pPr>
        <w:ind w:left="3889" w:hanging="310"/>
      </w:pPr>
      <w:rPr>
        <w:rFonts w:hint="default"/>
      </w:rPr>
    </w:lvl>
    <w:lvl w:ilvl="4" w:tplc="FE2A2EE4">
      <w:numFmt w:val="bullet"/>
      <w:lvlText w:val="•"/>
      <w:lvlJc w:val="left"/>
      <w:pPr>
        <w:ind w:left="4785" w:hanging="310"/>
      </w:pPr>
      <w:rPr>
        <w:rFonts w:hint="default"/>
      </w:rPr>
    </w:lvl>
    <w:lvl w:ilvl="5" w:tplc="358224F6">
      <w:numFmt w:val="bullet"/>
      <w:lvlText w:val="•"/>
      <w:lvlJc w:val="left"/>
      <w:pPr>
        <w:ind w:left="5682" w:hanging="310"/>
      </w:pPr>
      <w:rPr>
        <w:rFonts w:hint="default"/>
      </w:rPr>
    </w:lvl>
    <w:lvl w:ilvl="6" w:tplc="5B7E581E">
      <w:numFmt w:val="bullet"/>
      <w:lvlText w:val="•"/>
      <w:lvlJc w:val="left"/>
      <w:pPr>
        <w:ind w:left="6578" w:hanging="310"/>
      </w:pPr>
      <w:rPr>
        <w:rFonts w:hint="default"/>
      </w:rPr>
    </w:lvl>
    <w:lvl w:ilvl="7" w:tplc="DB32C986">
      <w:numFmt w:val="bullet"/>
      <w:lvlText w:val="•"/>
      <w:lvlJc w:val="left"/>
      <w:pPr>
        <w:ind w:left="7474" w:hanging="310"/>
      </w:pPr>
      <w:rPr>
        <w:rFonts w:hint="default"/>
      </w:rPr>
    </w:lvl>
    <w:lvl w:ilvl="8" w:tplc="9EF83780">
      <w:numFmt w:val="bullet"/>
      <w:lvlText w:val="•"/>
      <w:lvlJc w:val="left"/>
      <w:pPr>
        <w:ind w:left="8371" w:hanging="310"/>
      </w:pPr>
      <w:rPr>
        <w:rFonts w:hint="default"/>
      </w:rPr>
    </w:lvl>
  </w:abstractNum>
  <w:abstractNum w:abstractNumId="2" w15:restartNumberingAfterBreak="0">
    <w:nsid w:val="3E337E57"/>
    <w:multiLevelType w:val="hybridMultilevel"/>
    <w:tmpl w:val="5EA8AC70"/>
    <w:lvl w:ilvl="0" w:tplc="E02472DA">
      <w:start w:val="17"/>
      <w:numFmt w:val="decimal"/>
      <w:lvlText w:val="%1."/>
      <w:lvlJc w:val="left"/>
      <w:pPr>
        <w:ind w:left="1030" w:hanging="321"/>
      </w:pPr>
      <w:rPr>
        <w:rFonts w:hint="default"/>
        <w:b/>
        <w:bCs/>
        <w:w w:val="104"/>
      </w:rPr>
    </w:lvl>
    <w:lvl w:ilvl="1" w:tplc="A800AFBE">
      <w:numFmt w:val="bullet"/>
      <w:lvlText w:val="•"/>
      <w:lvlJc w:val="left"/>
      <w:pPr>
        <w:ind w:left="1938" w:hanging="321"/>
      </w:pPr>
      <w:rPr>
        <w:rFonts w:hint="default"/>
      </w:rPr>
    </w:lvl>
    <w:lvl w:ilvl="2" w:tplc="C06457A8">
      <w:numFmt w:val="bullet"/>
      <w:lvlText w:val="•"/>
      <w:lvlJc w:val="left"/>
      <w:pPr>
        <w:ind w:left="2854" w:hanging="321"/>
      </w:pPr>
      <w:rPr>
        <w:rFonts w:hint="default"/>
      </w:rPr>
    </w:lvl>
    <w:lvl w:ilvl="3" w:tplc="3B745E78">
      <w:numFmt w:val="bullet"/>
      <w:lvlText w:val="•"/>
      <w:lvlJc w:val="left"/>
      <w:pPr>
        <w:ind w:left="3771" w:hanging="321"/>
      </w:pPr>
      <w:rPr>
        <w:rFonts w:hint="default"/>
      </w:rPr>
    </w:lvl>
    <w:lvl w:ilvl="4" w:tplc="A944385E">
      <w:numFmt w:val="bullet"/>
      <w:lvlText w:val="•"/>
      <w:lvlJc w:val="left"/>
      <w:pPr>
        <w:ind w:left="4687" w:hanging="321"/>
      </w:pPr>
      <w:rPr>
        <w:rFonts w:hint="default"/>
      </w:rPr>
    </w:lvl>
    <w:lvl w:ilvl="5" w:tplc="CEB6B9EA">
      <w:numFmt w:val="bullet"/>
      <w:lvlText w:val="•"/>
      <w:lvlJc w:val="left"/>
      <w:pPr>
        <w:ind w:left="5604" w:hanging="321"/>
      </w:pPr>
      <w:rPr>
        <w:rFonts w:hint="default"/>
      </w:rPr>
    </w:lvl>
    <w:lvl w:ilvl="6" w:tplc="B54EF928">
      <w:numFmt w:val="bullet"/>
      <w:lvlText w:val="•"/>
      <w:lvlJc w:val="left"/>
      <w:pPr>
        <w:ind w:left="6520" w:hanging="321"/>
      </w:pPr>
      <w:rPr>
        <w:rFonts w:hint="default"/>
      </w:rPr>
    </w:lvl>
    <w:lvl w:ilvl="7" w:tplc="30DE0096">
      <w:numFmt w:val="bullet"/>
      <w:lvlText w:val="•"/>
      <w:lvlJc w:val="left"/>
      <w:pPr>
        <w:ind w:left="7436" w:hanging="321"/>
      </w:pPr>
      <w:rPr>
        <w:rFonts w:hint="default"/>
      </w:rPr>
    </w:lvl>
    <w:lvl w:ilvl="8" w:tplc="F5182930">
      <w:numFmt w:val="bullet"/>
      <w:lvlText w:val="•"/>
      <w:lvlJc w:val="left"/>
      <w:pPr>
        <w:ind w:left="8353" w:hanging="321"/>
      </w:pPr>
      <w:rPr>
        <w:rFonts w:hint="default"/>
      </w:rPr>
    </w:lvl>
  </w:abstractNum>
  <w:abstractNum w:abstractNumId="3" w15:restartNumberingAfterBreak="0">
    <w:nsid w:val="403A29A2"/>
    <w:multiLevelType w:val="hybridMultilevel"/>
    <w:tmpl w:val="E4B81B24"/>
    <w:lvl w:ilvl="0" w:tplc="CEF8B03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46F12EA"/>
    <w:multiLevelType w:val="hybridMultilevel"/>
    <w:tmpl w:val="A30A4B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7294195"/>
    <w:multiLevelType w:val="hybridMultilevel"/>
    <w:tmpl w:val="30E2AFA0"/>
    <w:lvl w:ilvl="0" w:tplc="F4C60788">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ABA1119"/>
    <w:multiLevelType w:val="hybridMultilevel"/>
    <w:tmpl w:val="245404B6"/>
    <w:lvl w:ilvl="0" w:tplc="F7202E94">
      <w:start w:val="12"/>
      <w:numFmt w:val="decimal"/>
      <w:lvlText w:val="%1."/>
      <w:lvlJc w:val="left"/>
      <w:pPr>
        <w:ind w:left="1214" w:hanging="314"/>
      </w:pPr>
      <w:rPr>
        <w:rFonts w:hint="default"/>
        <w:b/>
        <w:bCs/>
        <w:w w:val="105"/>
      </w:rPr>
    </w:lvl>
    <w:lvl w:ilvl="1" w:tplc="41E683F8">
      <w:numFmt w:val="bullet"/>
      <w:lvlText w:val="•"/>
      <w:lvlJc w:val="left"/>
      <w:pPr>
        <w:ind w:left="2130" w:hanging="314"/>
      </w:pPr>
      <w:rPr>
        <w:rFonts w:hint="default"/>
      </w:rPr>
    </w:lvl>
    <w:lvl w:ilvl="2" w:tplc="498C149A">
      <w:numFmt w:val="bullet"/>
      <w:lvlText w:val="•"/>
      <w:lvlJc w:val="left"/>
      <w:pPr>
        <w:ind w:left="3040" w:hanging="314"/>
      </w:pPr>
      <w:rPr>
        <w:rFonts w:hint="default"/>
      </w:rPr>
    </w:lvl>
    <w:lvl w:ilvl="3" w:tplc="A28A36A4">
      <w:numFmt w:val="bullet"/>
      <w:lvlText w:val="•"/>
      <w:lvlJc w:val="left"/>
      <w:pPr>
        <w:ind w:left="3951" w:hanging="314"/>
      </w:pPr>
      <w:rPr>
        <w:rFonts w:hint="default"/>
      </w:rPr>
    </w:lvl>
    <w:lvl w:ilvl="4" w:tplc="AA4EF140">
      <w:numFmt w:val="bullet"/>
      <w:lvlText w:val="•"/>
      <w:lvlJc w:val="left"/>
      <w:pPr>
        <w:ind w:left="4861" w:hanging="314"/>
      </w:pPr>
      <w:rPr>
        <w:rFonts w:hint="default"/>
      </w:rPr>
    </w:lvl>
    <w:lvl w:ilvl="5" w:tplc="DBC0DB72">
      <w:numFmt w:val="bullet"/>
      <w:lvlText w:val="•"/>
      <w:lvlJc w:val="left"/>
      <w:pPr>
        <w:ind w:left="5772" w:hanging="314"/>
      </w:pPr>
      <w:rPr>
        <w:rFonts w:hint="default"/>
      </w:rPr>
    </w:lvl>
    <w:lvl w:ilvl="6" w:tplc="1EC4C4F4">
      <w:numFmt w:val="bullet"/>
      <w:lvlText w:val="•"/>
      <w:lvlJc w:val="left"/>
      <w:pPr>
        <w:ind w:left="6682" w:hanging="314"/>
      </w:pPr>
      <w:rPr>
        <w:rFonts w:hint="default"/>
      </w:rPr>
    </w:lvl>
    <w:lvl w:ilvl="7" w:tplc="670211D8">
      <w:numFmt w:val="bullet"/>
      <w:lvlText w:val="•"/>
      <w:lvlJc w:val="left"/>
      <w:pPr>
        <w:ind w:left="7592" w:hanging="314"/>
      </w:pPr>
      <w:rPr>
        <w:rFonts w:hint="default"/>
      </w:rPr>
    </w:lvl>
    <w:lvl w:ilvl="8" w:tplc="019873F4">
      <w:numFmt w:val="bullet"/>
      <w:lvlText w:val="•"/>
      <w:lvlJc w:val="left"/>
      <w:pPr>
        <w:ind w:left="8503" w:hanging="314"/>
      </w:pPr>
      <w:rPr>
        <w:rFonts w:hint="default"/>
      </w:rPr>
    </w:lvl>
  </w:abstractNum>
  <w:abstractNum w:abstractNumId="7" w15:restartNumberingAfterBreak="0">
    <w:nsid w:val="524C6376"/>
    <w:multiLevelType w:val="hybridMultilevel"/>
    <w:tmpl w:val="F44EE918"/>
    <w:lvl w:ilvl="0" w:tplc="0407000B">
      <w:start w:val="1"/>
      <w:numFmt w:val="bullet"/>
      <w:lvlText w:val=""/>
      <w:lvlJc w:val="left"/>
      <w:pPr>
        <w:ind w:left="1179" w:hanging="360"/>
      </w:pPr>
      <w:rPr>
        <w:rFonts w:ascii="Wingdings" w:hAnsi="Wingdings" w:hint="default"/>
      </w:rPr>
    </w:lvl>
    <w:lvl w:ilvl="1" w:tplc="04070003" w:tentative="1">
      <w:start w:val="1"/>
      <w:numFmt w:val="bullet"/>
      <w:lvlText w:val="o"/>
      <w:lvlJc w:val="left"/>
      <w:pPr>
        <w:ind w:left="1899" w:hanging="360"/>
      </w:pPr>
      <w:rPr>
        <w:rFonts w:ascii="Courier New" w:hAnsi="Courier New" w:cs="Courier New" w:hint="default"/>
      </w:rPr>
    </w:lvl>
    <w:lvl w:ilvl="2" w:tplc="04070005" w:tentative="1">
      <w:start w:val="1"/>
      <w:numFmt w:val="bullet"/>
      <w:lvlText w:val=""/>
      <w:lvlJc w:val="left"/>
      <w:pPr>
        <w:ind w:left="2619" w:hanging="360"/>
      </w:pPr>
      <w:rPr>
        <w:rFonts w:ascii="Wingdings" w:hAnsi="Wingdings" w:hint="default"/>
      </w:rPr>
    </w:lvl>
    <w:lvl w:ilvl="3" w:tplc="04070001" w:tentative="1">
      <w:start w:val="1"/>
      <w:numFmt w:val="bullet"/>
      <w:lvlText w:val=""/>
      <w:lvlJc w:val="left"/>
      <w:pPr>
        <w:ind w:left="3339" w:hanging="360"/>
      </w:pPr>
      <w:rPr>
        <w:rFonts w:ascii="Symbol" w:hAnsi="Symbol" w:hint="default"/>
      </w:rPr>
    </w:lvl>
    <w:lvl w:ilvl="4" w:tplc="04070003" w:tentative="1">
      <w:start w:val="1"/>
      <w:numFmt w:val="bullet"/>
      <w:lvlText w:val="o"/>
      <w:lvlJc w:val="left"/>
      <w:pPr>
        <w:ind w:left="4059" w:hanging="360"/>
      </w:pPr>
      <w:rPr>
        <w:rFonts w:ascii="Courier New" w:hAnsi="Courier New" w:cs="Courier New" w:hint="default"/>
      </w:rPr>
    </w:lvl>
    <w:lvl w:ilvl="5" w:tplc="04070005" w:tentative="1">
      <w:start w:val="1"/>
      <w:numFmt w:val="bullet"/>
      <w:lvlText w:val=""/>
      <w:lvlJc w:val="left"/>
      <w:pPr>
        <w:ind w:left="4779" w:hanging="360"/>
      </w:pPr>
      <w:rPr>
        <w:rFonts w:ascii="Wingdings" w:hAnsi="Wingdings" w:hint="default"/>
      </w:rPr>
    </w:lvl>
    <w:lvl w:ilvl="6" w:tplc="04070001" w:tentative="1">
      <w:start w:val="1"/>
      <w:numFmt w:val="bullet"/>
      <w:lvlText w:val=""/>
      <w:lvlJc w:val="left"/>
      <w:pPr>
        <w:ind w:left="5499" w:hanging="360"/>
      </w:pPr>
      <w:rPr>
        <w:rFonts w:ascii="Symbol" w:hAnsi="Symbol" w:hint="default"/>
      </w:rPr>
    </w:lvl>
    <w:lvl w:ilvl="7" w:tplc="04070003" w:tentative="1">
      <w:start w:val="1"/>
      <w:numFmt w:val="bullet"/>
      <w:lvlText w:val="o"/>
      <w:lvlJc w:val="left"/>
      <w:pPr>
        <w:ind w:left="6219" w:hanging="360"/>
      </w:pPr>
      <w:rPr>
        <w:rFonts w:ascii="Courier New" w:hAnsi="Courier New" w:cs="Courier New" w:hint="default"/>
      </w:rPr>
    </w:lvl>
    <w:lvl w:ilvl="8" w:tplc="04070005" w:tentative="1">
      <w:start w:val="1"/>
      <w:numFmt w:val="bullet"/>
      <w:lvlText w:val=""/>
      <w:lvlJc w:val="left"/>
      <w:pPr>
        <w:ind w:left="6939" w:hanging="360"/>
      </w:pPr>
      <w:rPr>
        <w:rFonts w:ascii="Wingdings" w:hAnsi="Wingdings" w:hint="default"/>
      </w:rPr>
    </w:lvl>
  </w:abstractNum>
  <w:abstractNum w:abstractNumId="8" w15:restartNumberingAfterBreak="0">
    <w:nsid w:val="5D320739"/>
    <w:multiLevelType w:val="hybridMultilevel"/>
    <w:tmpl w:val="B0D21AFE"/>
    <w:lvl w:ilvl="0" w:tplc="04070001">
      <w:start w:val="1"/>
      <w:numFmt w:val="bullet"/>
      <w:lvlText w:val=""/>
      <w:lvlJc w:val="left"/>
      <w:pPr>
        <w:ind w:left="1636" w:hanging="360"/>
      </w:pPr>
      <w:rPr>
        <w:rFonts w:ascii="Symbol" w:hAnsi="Symbol" w:hint="default"/>
      </w:rPr>
    </w:lvl>
    <w:lvl w:ilvl="1" w:tplc="04070019">
      <w:start w:val="1"/>
      <w:numFmt w:val="lowerLetter"/>
      <w:lvlText w:val="%2."/>
      <w:lvlJc w:val="left"/>
      <w:pPr>
        <w:ind w:left="2160" w:hanging="360"/>
      </w:pPr>
    </w:lvl>
    <w:lvl w:ilvl="2" w:tplc="0407001B">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9" w15:restartNumberingAfterBreak="0">
    <w:nsid w:val="69CF6D79"/>
    <w:multiLevelType w:val="hybridMultilevel"/>
    <w:tmpl w:val="009A8E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23239CC"/>
    <w:multiLevelType w:val="hybridMultilevel"/>
    <w:tmpl w:val="EF7E6C10"/>
    <w:lvl w:ilvl="0" w:tplc="3FFCF696">
      <w:start w:val="1"/>
      <w:numFmt w:val="decimal"/>
      <w:lvlText w:val="%1."/>
      <w:lvlJc w:val="left"/>
      <w:pPr>
        <w:ind w:left="1119" w:hanging="216"/>
      </w:pPr>
      <w:rPr>
        <w:rFonts w:hint="default"/>
        <w:b/>
        <w:bCs/>
        <w:w w:val="100"/>
      </w:rPr>
    </w:lvl>
    <w:lvl w:ilvl="1" w:tplc="71FE9C0C">
      <w:numFmt w:val="bullet"/>
      <w:lvlText w:val="•"/>
      <w:lvlJc w:val="left"/>
      <w:pPr>
        <w:ind w:left="2044" w:hanging="216"/>
      </w:pPr>
      <w:rPr>
        <w:rFonts w:hint="default"/>
      </w:rPr>
    </w:lvl>
    <w:lvl w:ilvl="2" w:tplc="05E81348">
      <w:numFmt w:val="bullet"/>
      <w:lvlText w:val="•"/>
      <w:lvlJc w:val="left"/>
      <w:pPr>
        <w:ind w:left="2968" w:hanging="216"/>
      </w:pPr>
      <w:rPr>
        <w:rFonts w:hint="default"/>
      </w:rPr>
    </w:lvl>
    <w:lvl w:ilvl="3" w:tplc="382EA916">
      <w:numFmt w:val="bullet"/>
      <w:lvlText w:val="•"/>
      <w:lvlJc w:val="left"/>
      <w:pPr>
        <w:ind w:left="3893" w:hanging="216"/>
      </w:pPr>
      <w:rPr>
        <w:rFonts w:hint="default"/>
      </w:rPr>
    </w:lvl>
    <w:lvl w:ilvl="4" w:tplc="59F45982">
      <w:numFmt w:val="bullet"/>
      <w:lvlText w:val="•"/>
      <w:lvlJc w:val="left"/>
      <w:pPr>
        <w:ind w:left="4817" w:hanging="216"/>
      </w:pPr>
      <w:rPr>
        <w:rFonts w:hint="default"/>
      </w:rPr>
    </w:lvl>
    <w:lvl w:ilvl="5" w:tplc="6C321E78">
      <w:numFmt w:val="bullet"/>
      <w:lvlText w:val="•"/>
      <w:lvlJc w:val="left"/>
      <w:pPr>
        <w:ind w:left="5742" w:hanging="216"/>
      </w:pPr>
      <w:rPr>
        <w:rFonts w:hint="default"/>
      </w:rPr>
    </w:lvl>
    <w:lvl w:ilvl="6" w:tplc="603A22D6">
      <w:numFmt w:val="bullet"/>
      <w:lvlText w:val="•"/>
      <w:lvlJc w:val="left"/>
      <w:pPr>
        <w:ind w:left="6666" w:hanging="216"/>
      </w:pPr>
      <w:rPr>
        <w:rFonts w:hint="default"/>
      </w:rPr>
    </w:lvl>
    <w:lvl w:ilvl="7" w:tplc="DE145A50">
      <w:numFmt w:val="bullet"/>
      <w:lvlText w:val="•"/>
      <w:lvlJc w:val="left"/>
      <w:pPr>
        <w:ind w:left="7590" w:hanging="216"/>
      </w:pPr>
      <w:rPr>
        <w:rFonts w:hint="default"/>
      </w:rPr>
    </w:lvl>
    <w:lvl w:ilvl="8" w:tplc="0852849C">
      <w:numFmt w:val="bullet"/>
      <w:lvlText w:val="•"/>
      <w:lvlJc w:val="left"/>
      <w:pPr>
        <w:ind w:left="8515" w:hanging="216"/>
      </w:pPr>
      <w:rPr>
        <w:rFonts w:hint="default"/>
      </w:rPr>
    </w:lvl>
  </w:abstractNum>
  <w:num w:numId="1" w16cid:durableId="51318497">
    <w:abstractNumId w:val="1"/>
  </w:num>
  <w:num w:numId="2" w16cid:durableId="1852064744">
    <w:abstractNumId w:val="2"/>
  </w:num>
  <w:num w:numId="3" w16cid:durableId="1922106340">
    <w:abstractNumId w:val="6"/>
  </w:num>
  <w:num w:numId="4" w16cid:durableId="1407648050">
    <w:abstractNumId w:val="10"/>
  </w:num>
  <w:num w:numId="5" w16cid:durableId="353073823">
    <w:abstractNumId w:val="4"/>
  </w:num>
  <w:num w:numId="6" w16cid:durableId="217321702">
    <w:abstractNumId w:val="3"/>
  </w:num>
  <w:num w:numId="7" w16cid:durableId="522210457">
    <w:abstractNumId w:val="5"/>
  </w:num>
  <w:num w:numId="8" w16cid:durableId="194736438">
    <w:abstractNumId w:val="8"/>
  </w:num>
  <w:num w:numId="9" w16cid:durableId="285813998">
    <w:abstractNumId w:val="9"/>
  </w:num>
  <w:num w:numId="10" w16cid:durableId="524640208">
    <w:abstractNumId w:val="7"/>
  </w:num>
  <w:num w:numId="11" w16cid:durableId="1576009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forms" w:enforcement="1" w:spinCount="100000" w:hashValue="oYEjO4js7/sH54iab1KHr2+8OSDY8LSxhFpI+0cl9inpUT8QNUb3DnLJKB9WPCWf/gi8JG+abdILgf8a//511A==" w:saltValue="sIl7hJejz+6ZR2yRiX0Gig==" w:algorithmName="SHA-512"/>
  <w:defaultTabStop w:val="720"/>
  <w:hyphenationZone w:val="425"/>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BEF"/>
    <w:rsid w:val="00284060"/>
    <w:rsid w:val="00303E79"/>
    <w:rsid w:val="003749B4"/>
    <w:rsid w:val="0049276D"/>
    <w:rsid w:val="0073500A"/>
    <w:rsid w:val="007B39BD"/>
    <w:rsid w:val="008037A2"/>
    <w:rsid w:val="00900C03"/>
    <w:rsid w:val="00A36836"/>
    <w:rsid w:val="00C50BEF"/>
    <w:rsid w:val="00F055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6E9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eastAsia="Arial" w:hAnsi="Arial" w:cs="Arial"/>
      <w:noProof/>
      <w:lang w:val="de-DE"/>
    </w:rPr>
  </w:style>
  <w:style w:type="paragraph" w:styleId="berschrift1">
    <w:name w:val="heading 1"/>
    <w:basedOn w:val="Standard"/>
    <w:uiPriority w:val="1"/>
    <w:qFormat/>
    <w:pPr>
      <w:spacing w:before="1"/>
      <w:ind w:left="1171" w:hanging="315"/>
      <w:outlineLvl w:val="0"/>
    </w:pPr>
    <w:rPr>
      <w:b/>
      <w:bCs/>
      <w:sz w:val="20"/>
      <w:szCs w:val="20"/>
    </w:rPr>
  </w:style>
  <w:style w:type="paragraph" w:styleId="berschrift2">
    <w:name w:val="heading 2"/>
    <w:basedOn w:val="Standard"/>
    <w:uiPriority w:val="1"/>
    <w:qFormat/>
    <w:pPr>
      <w:ind w:left="92"/>
      <w:outlineLvl w:val="1"/>
    </w:pPr>
    <w:rPr>
      <w:sz w:val="19"/>
      <w:szCs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b/>
      <w:bCs/>
      <w:sz w:val="18"/>
      <w:szCs w:val="18"/>
    </w:rPr>
  </w:style>
  <w:style w:type="paragraph" w:styleId="Listenabsatz">
    <w:name w:val="List Paragraph"/>
    <w:basedOn w:val="Standard"/>
    <w:uiPriority w:val="34"/>
    <w:qFormat/>
    <w:pPr>
      <w:ind w:left="1087" w:hanging="313"/>
    </w:pPr>
  </w:style>
  <w:style w:type="paragraph" w:customStyle="1" w:styleId="TableParagraph">
    <w:name w:val="Table Paragraph"/>
    <w:basedOn w:val="Standard"/>
    <w:uiPriority w:val="1"/>
    <w:qFormat/>
  </w:style>
  <w:style w:type="character" w:styleId="Platzhaltertext">
    <w:name w:val="Placeholder Text"/>
    <w:basedOn w:val="Absatz-Standardschriftart"/>
    <w:uiPriority w:val="99"/>
    <w:semiHidden/>
    <w:rPr>
      <w:color w:val="808080"/>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Arial" w:hAnsi="Tahoma" w:cs="Tahoma"/>
      <w:sz w:val="16"/>
      <w:szCs w:val="16"/>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eastAsia="Arial" w:hAnsi="Arial" w:cs="Arial"/>
    </w:rPr>
  </w:style>
  <w:style w:type="paragraph" w:styleId="Fuzeile">
    <w:name w:val="footer"/>
    <w:basedOn w:val="Standard"/>
    <w:link w:val="FuzeileZchn"/>
    <w:unhideWhenUsed/>
    <w:pPr>
      <w:tabs>
        <w:tab w:val="center" w:pos="4536"/>
        <w:tab w:val="right" w:pos="9072"/>
      </w:tabs>
    </w:pPr>
  </w:style>
  <w:style w:type="character" w:customStyle="1" w:styleId="FuzeileZchn">
    <w:name w:val="Fußzeile Zchn"/>
    <w:basedOn w:val="Absatz-Standardschriftart"/>
    <w:link w:val="Fuzeile"/>
    <w:rPr>
      <w:rFonts w:ascii="Arial" w:eastAsia="Arial" w:hAnsi="Arial" w:cs="Arial"/>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pPr>
      <w:widowControl/>
      <w:tabs>
        <w:tab w:val="left" w:pos="4536"/>
      </w:tabs>
      <w:autoSpaceDE/>
      <w:autoSpaceDN/>
      <w:spacing w:after="120"/>
      <w:jc w:val="both"/>
    </w:pPr>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semiHidden/>
    <w:rPr>
      <w:rFonts w:ascii="Arial" w:eastAsia="Times New Roman" w:hAnsi="Arial" w:cs="Times New Roman"/>
      <w:sz w:val="20"/>
      <w:szCs w:val="20"/>
      <w:lang w:val="de-DE" w:eastAsia="de-DE"/>
    </w:rPr>
  </w:style>
  <w:style w:type="character" w:styleId="Funotenzeichen">
    <w:name w:val="footnote reference"/>
    <w:uiPriority w:val="99"/>
    <w:semiHidden/>
    <w:unhideWhenUsed/>
    <w:rPr>
      <w:vertAlign w:val="superscript"/>
    </w:rPr>
  </w:style>
  <w:style w:type="character" w:styleId="Kommentarzeichen">
    <w:name w:val="annotation reference"/>
    <w:semiHidden/>
    <w:unhideWhenUsed/>
    <w:rPr>
      <w:sz w:val="16"/>
      <w:szCs w:val="16"/>
    </w:rPr>
  </w:style>
  <w:style w:type="paragraph" w:styleId="Kommentartext">
    <w:name w:val="annotation text"/>
    <w:basedOn w:val="Standard"/>
    <w:link w:val="KommentartextZchn"/>
    <w:uiPriority w:val="99"/>
    <w:semiHidden/>
    <w:unhideWhenUsed/>
    <w:pPr>
      <w:widowControl/>
      <w:autoSpaceDE/>
      <w:autoSpaceDN/>
      <w:spacing w:after="200"/>
    </w:pPr>
    <w:rPr>
      <w:rFonts w:asciiTheme="minorHAnsi" w:eastAsiaTheme="minorHAnsi" w:hAnsiTheme="minorHAnsi" w:cstheme="minorBidi"/>
      <w:noProof w:val="0"/>
      <w:sz w:val="20"/>
      <w:szCs w:val="20"/>
    </w:rPr>
  </w:style>
  <w:style w:type="character" w:customStyle="1" w:styleId="KommentartextZchn">
    <w:name w:val="Kommentartext Zchn"/>
    <w:basedOn w:val="Absatz-Standardschriftart"/>
    <w:link w:val="Kommentartext"/>
    <w:uiPriority w:val="99"/>
    <w:semiHidden/>
    <w:rPr>
      <w:sz w:val="20"/>
      <w:szCs w:val="20"/>
      <w:lang w:val="de-DE"/>
    </w:rPr>
  </w:style>
  <w:style w:type="character" w:styleId="Hyperlink">
    <w:name w:val="Hyperlink"/>
    <w:uiPriority w:val="99"/>
    <w:unhideWhenUsed/>
    <w:rPr>
      <w:color w:val="0000FF"/>
      <w:u w:val="single"/>
    </w:rPr>
  </w:style>
  <w:style w:type="paragraph" w:customStyle="1" w:styleId="CM4">
    <w:name w:val="CM4"/>
    <w:basedOn w:val="Standard"/>
    <w:next w:val="Standard"/>
    <w:uiPriority w:val="99"/>
    <w:pPr>
      <w:adjustRightInd w:val="0"/>
    </w:pPr>
    <w:rPr>
      <w:rFonts w:ascii="GHNDP E+ Arial MT" w:eastAsiaTheme="minorEastAsia" w:hAnsi="GHNDP E+ Arial MT" w:cs="Times New Roman"/>
      <w:noProof w:val="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2132</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2026-03-24T08:28:00Z</dcterms:created>
  <dcterms:modified xsi:type="dcterms:W3CDTF">2026-03-24T08:28:00Z</dcterms:modified>
</cp:coreProperties>
</file>