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4C42D7" w:rsidP="00831E20">
            <w:pPr>
              <w:tabs>
                <w:tab w:val="left" w:pos="7770"/>
              </w:tabs>
              <w:rPr>
                <w:rFonts w:ascii="Arial" w:hAnsi="Arial" w:cs="Arial"/>
              </w:rPr>
            </w:pPr>
            <w:r>
              <w:rPr>
                <w:rFonts w:ascii="Arial" w:hAnsi="Arial" w:cs="Arial"/>
              </w:rPr>
              <w:t>143-2025-0</w:t>
            </w:r>
            <w:r w:rsidR="0000500C">
              <w:rPr>
                <w:rFonts w:ascii="Arial" w:hAnsi="Arial" w:cs="Arial"/>
              </w:rPr>
              <w:t>316</w:t>
            </w:r>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0"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bookmarkStart w:id="1" w:name="_GoBack"/>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bookmarkEnd w:id="1"/>
            <w:r w:rsidRPr="00834098">
              <w:rPr>
                <w:rFonts w:ascii="Arial" w:hAnsi="Arial" w:cs="Arial"/>
              </w:rPr>
              <w:fldChar w:fldCharType="end"/>
            </w:r>
            <w:bookmarkEnd w:id="0"/>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2"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3"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3"/>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lastRenderedPageBreak/>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4F0929" w:rsidRPr="00834098" w:rsidRDefault="004F0929" w:rsidP="00A93C0F">
      <w:pPr>
        <w:tabs>
          <w:tab w:val="left" w:pos="284"/>
        </w:tabs>
        <w:autoSpaceDE w:val="0"/>
        <w:autoSpaceDN w:val="0"/>
        <w:adjustRightInd w:val="0"/>
        <w:spacing w:after="0"/>
        <w:ind w:left="425" w:hanging="426"/>
        <w:jc w:val="both"/>
        <w:rPr>
          <w:rFonts w:ascii="Arial" w:hAnsi="Arial" w:cs="Arial"/>
          <w:color w:val="000000"/>
          <w:sz w:val="24"/>
          <w:szCs w:val="24"/>
        </w:rPr>
      </w:pP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 xml:space="preserve">bzgl. der Ausschlussgründe nach den §§ 123, 124 des Gesetzes gegen Wettbewerbsbeschränkungen (GWB) in Verbindung mit § 48 Vergabeverordnung (VgV), § 22 Vergabeverordnung </w:t>
      </w:r>
      <w:r w:rsidRPr="004C42D7">
        <w:rPr>
          <w:rFonts w:ascii="Arial" w:hAnsi="Arial" w:cs="Arial"/>
          <w:b/>
          <w:bCs/>
          <w:color w:val="auto"/>
        </w:rPr>
        <w:t>Verteidigung und Sicherheit (VSVgV) und § 26 Konzessionsvergabeverordnung (KonzVgV)</w:t>
      </w:r>
      <w:r w:rsidR="00105E3C" w:rsidRPr="004C42D7">
        <w:rPr>
          <w:rFonts w:ascii="Arial" w:hAnsi="Arial" w:cs="Arial"/>
          <w:b/>
          <w:bCs/>
          <w:color w:val="auto"/>
        </w:rPr>
        <w:t>, Art. 5 Buchst. k) der Verordnung (EU) 833/2014 über restriktive Maßnahmen angesichts der Handlungen Russlands, die die Lage in der Ukraine destabilisieren</w:t>
      </w:r>
      <w:r w:rsidRPr="004C42D7">
        <w:rPr>
          <w:rFonts w:ascii="Arial" w:hAnsi="Arial" w:cs="Arial"/>
          <w:b/>
          <w:bCs/>
          <w:color w:val="auto"/>
        </w:rPr>
        <w:t xml:space="preserve"> &amp; Gewerbliche Schutzrechte &amp; Datenschutz &amp; Statistische Angaben</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00500C">
        <w:rPr>
          <w:rFonts w:ascii="Arial" w:eastAsia="Times New Roman" w:hAnsi="Arial" w:cs="Arial"/>
          <w:color w:val="000000"/>
          <w:sz w:val="24"/>
          <w:szCs w:val="24"/>
          <w:lang w:eastAsia="de-DE"/>
        </w:rPr>
      </w:r>
      <w:r w:rsidR="0000500C">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00500C"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00500C"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00500C"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00500C"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00500C"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00500C"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4" w:name="_Hlk159942915"/>
    <w:p w:rsidR="00F2455B" w:rsidRPr="00834098" w:rsidRDefault="0000500C"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00500C"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00500C"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4"/>
    </w:p>
    <w:p w:rsidR="00834098" w:rsidRPr="00105E3C" w:rsidRDefault="00834098" w:rsidP="00105E3C">
      <w:pPr>
        <w:rPr>
          <w:rFonts w:ascii="Arial" w:hAnsi="Arial" w:cs="Arial"/>
          <w:color w:val="000000"/>
          <w:sz w:val="24"/>
          <w:szCs w:val="24"/>
        </w:rPr>
      </w:pPr>
      <w:r w:rsidRPr="00834098">
        <w:rPr>
          <w:rFonts w:ascii="Arial" w:hAnsi="Arial" w:cs="Arial"/>
          <w:sz w:val="24"/>
          <w:szCs w:val="24"/>
        </w:rPr>
        <w:lastRenderedPageBreak/>
        <w:br w:type="page"/>
      </w: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lastRenderedPageBreak/>
        <w:t>Zur Erfüllung des Auftrages beabsichtigt das Unternehmen, für das ich handle, den Einsatz von Unterauftragnehmern:</w:t>
      </w:r>
    </w:p>
    <w:p w:rsidR="00F2455B" w:rsidRPr="00834098" w:rsidRDefault="0000500C"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00500C"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00500C"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00500C"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F2455B">
      <w:pPr>
        <w:pStyle w:val="Default"/>
        <w:spacing w:before="120" w:after="120"/>
        <w:ind w:left="510"/>
        <w:rPr>
          <w:rFonts w:ascii="Arial" w:hAnsi="Arial" w:cs="Arial"/>
        </w:rPr>
      </w:pPr>
    </w:p>
    <w:p w:rsidR="00105E3C" w:rsidRDefault="00105E3C" w:rsidP="00105E3C">
      <w:pPr>
        <w:pStyle w:val="Default"/>
        <w:numPr>
          <w:ilvl w:val="0"/>
          <w:numId w:val="4"/>
        </w:numPr>
        <w:spacing w:after="200"/>
        <w:rPr>
          <w:rFonts w:ascii="Arial" w:hAnsi="Arial" w:cs="Arial"/>
          <w:b/>
          <w:color w:val="auto"/>
        </w:rPr>
      </w:pPr>
      <w:bookmarkStart w:id="5" w:name="_Hlk219713984"/>
      <w:r>
        <w:rPr>
          <w:rFonts w:ascii="Arial" w:hAnsi="Arial" w:cs="Arial"/>
          <w:b/>
          <w:color w:val="auto"/>
        </w:rPr>
        <w:t xml:space="preserve">Erklärung zum Nichtvorliegen von Ausschlussgründen nach Art. 5 Buchst. k) Abs. 1 der Verordnung (EU) 833/2014 in der Fassung des Art. 1 Ziff. 23 der Verordnung (EU) 2022/576 des Rates vom 8. April 2022 </w:t>
      </w:r>
      <w:bookmarkStart w:id="6" w:name="_Hlk210118275"/>
      <w:r>
        <w:rPr>
          <w:rFonts w:ascii="Arial" w:hAnsi="Arial" w:cs="Arial"/>
          <w:b/>
          <w:color w:val="auto"/>
        </w:rPr>
        <w:t>über restriktive Maßnahmen angesichts der Handlungen Russlands, die die Lage in der Ukraine destabilisieren</w:t>
      </w:r>
      <w:bookmarkEnd w:id="6"/>
      <w:r w:rsidRPr="003C54B4">
        <w:rPr>
          <w:rFonts w:ascii="Arial" w:hAnsi="Arial" w:cs="Arial"/>
          <w:b/>
          <w:color w:val="auto"/>
        </w:rPr>
        <w:t>:</w:t>
      </w:r>
    </w:p>
    <w:p w:rsidR="00105E3C" w:rsidRDefault="0000500C" w:rsidP="00105E3C">
      <w:pPr>
        <w:pStyle w:val="Default"/>
        <w:tabs>
          <w:tab w:val="left" w:pos="851"/>
        </w:tabs>
        <w:spacing w:after="200"/>
        <w:ind w:left="850" w:hanging="340"/>
        <w:rPr>
          <w:rFonts w:ascii="Arial" w:hAnsi="Arial" w:cs="Arial"/>
        </w:rPr>
      </w:pPr>
      <w:sdt>
        <w:sdtPr>
          <w:rPr>
            <w:rFonts w:ascii="Arial" w:hAnsi="Arial" w:cs="Arial"/>
          </w:rPr>
          <w:id w:val="-1516681086"/>
          <w14:checkbox>
            <w14:checked w14:val="0"/>
            <w14:checkedState w14:val="2612" w14:font="MS Gothic"/>
            <w14:uncheckedState w14:val="2610" w14:font="MS Gothic"/>
          </w14:checkbox>
        </w:sdtPr>
        <w:sdtEndPr/>
        <w:sdtContent>
          <w:r w:rsidR="00105E3C">
            <w:rPr>
              <w:rFonts w:ascii="MS Gothic" w:eastAsia="MS Gothic" w:hAnsi="MS Gothic" w:cs="Arial" w:hint="eastAsia"/>
            </w:rPr>
            <w:t>☐</w:t>
          </w:r>
        </w:sdtContent>
      </w:sdt>
      <w:r w:rsidR="00105E3C" w:rsidRPr="003C54B4">
        <w:rPr>
          <w:rFonts w:ascii="Arial" w:hAnsi="Arial" w:cs="Arial"/>
        </w:rPr>
        <w:tab/>
      </w:r>
      <w:r w:rsidR="00105E3C">
        <w:rPr>
          <w:rFonts w:ascii="Arial" w:hAnsi="Arial" w:cs="Arial"/>
        </w:rPr>
        <w:t>Ich erkläre, die nachfolgenden Ausführungen zur Kenntnis genommen zu haben und gebe hiermit sämtliche dort geforderten Erklärungen für das Unternehmen, für das ich handle ab. Ich bestätige außerdem, dass keiner der nachfolgend genannten Ausschlussgründe vorliegt.</w:t>
      </w:r>
    </w:p>
    <w:p w:rsidR="00105E3C" w:rsidRDefault="00105E3C" w:rsidP="00105E3C">
      <w:pPr>
        <w:pStyle w:val="Default"/>
        <w:numPr>
          <w:ilvl w:val="0"/>
          <w:numId w:val="5"/>
        </w:numPr>
        <w:tabs>
          <w:tab w:val="left" w:pos="851"/>
        </w:tabs>
        <w:spacing w:after="200"/>
        <w:rPr>
          <w:rFonts w:ascii="Arial" w:hAnsi="Arial" w:cs="Arial"/>
        </w:rPr>
      </w:pPr>
      <w:r>
        <w:rPr>
          <w:rFonts w:ascii="Arial" w:hAnsi="Arial" w:cs="Arial"/>
        </w:rPr>
        <w:t>Der/die Bewerber/Bieter gehört/gehören nicht zu den in Artikel 5 k) Abs. 1 der Verordnung (EU) Nr. 833/2014 in der Fassung des Art. 1 Ziff. 23 der Verordnung (EU) 2022/576 des Rates vom 8. April 2022 über restriktive Maßnahmen angesichts der Handlungen Russlands, die die Lage in der Ukraine destabilisieren, genannten Personen oder Unternehmen, die einen Bezug zu Russland im Sinne der Vorschrift aufweisen,</w:t>
      </w:r>
    </w:p>
    <w:p w:rsidR="00105E3C" w:rsidRDefault="00105E3C" w:rsidP="00105E3C">
      <w:pPr>
        <w:pStyle w:val="Default"/>
        <w:numPr>
          <w:ilvl w:val="1"/>
          <w:numId w:val="5"/>
        </w:numPr>
        <w:tabs>
          <w:tab w:val="left" w:pos="851"/>
        </w:tabs>
        <w:spacing w:after="200"/>
        <w:rPr>
          <w:rFonts w:ascii="Arial" w:hAnsi="Arial" w:cs="Arial"/>
        </w:rPr>
      </w:pPr>
      <w:r>
        <w:rPr>
          <w:rFonts w:ascii="Arial" w:hAnsi="Arial" w:cs="Arial"/>
        </w:rPr>
        <w:lastRenderedPageBreak/>
        <w:t>durch die russische Staatsangehörigkeit des Bewerbers/Bieters oder die Niederlassung des Bewerbers/Bieters in Russland,</w:t>
      </w:r>
    </w:p>
    <w:p w:rsidR="00105E3C" w:rsidRDefault="00105E3C" w:rsidP="00105E3C">
      <w:pPr>
        <w:pStyle w:val="Default"/>
        <w:numPr>
          <w:ilvl w:val="1"/>
          <w:numId w:val="5"/>
        </w:numPr>
        <w:tabs>
          <w:tab w:val="left" w:pos="851"/>
        </w:tabs>
        <w:spacing w:after="200"/>
        <w:rPr>
          <w:rFonts w:ascii="Arial" w:hAnsi="Arial" w:cs="Arial"/>
        </w:rPr>
      </w:pPr>
      <w:r>
        <w:rPr>
          <w:rFonts w:ascii="Arial" w:hAnsi="Arial" w:cs="Arial"/>
        </w:rPr>
        <w:t>durch die Beteiligung einer natürlichen Person oder eines Unternehmens, auf die eines der Kriterien nach Buchstabe a zutrifft, am Bewerber/Bieter über das Halten von Anteilen im Umfang von mehr als 50 %,</w:t>
      </w:r>
    </w:p>
    <w:p w:rsidR="00105E3C" w:rsidRDefault="00105E3C" w:rsidP="00105E3C">
      <w:pPr>
        <w:pStyle w:val="Default"/>
        <w:numPr>
          <w:ilvl w:val="1"/>
          <w:numId w:val="5"/>
        </w:numPr>
        <w:tabs>
          <w:tab w:val="left" w:pos="851"/>
        </w:tabs>
        <w:spacing w:after="200"/>
        <w:rPr>
          <w:rFonts w:ascii="Arial" w:hAnsi="Arial" w:cs="Arial"/>
        </w:rPr>
      </w:pPr>
      <w:r>
        <w:rPr>
          <w:rFonts w:ascii="Arial" w:hAnsi="Arial" w:cs="Arial"/>
        </w:rPr>
        <w:t>durch das Handeln der Bewerber/Bieter im Namen oder auf Anweisung von Personen oder Unternehmen, auf die die Kriterien der Buchstaben a und/oder b zutrifft.</w:t>
      </w:r>
    </w:p>
    <w:p w:rsidR="00105E3C" w:rsidRDefault="00105E3C" w:rsidP="00105E3C">
      <w:pPr>
        <w:pStyle w:val="Default"/>
        <w:numPr>
          <w:ilvl w:val="0"/>
          <w:numId w:val="5"/>
        </w:numPr>
        <w:tabs>
          <w:tab w:val="left" w:pos="851"/>
        </w:tabs>
        <w:spacing w:after="200"/>
        <w:rPr>
          <w:rFonts w:ascii="Arial" w:hAnsi="Arial" w:cs="Arial"/>
        </w:rPr>
      </w:pPr>
      <w:r>
        <w:rPr>
          <w:rFonts w:ascii="Arial" w:hAnsi="Arial" w:cs="Arial"/>
        </w:rPr>
        <w:t>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rsidR="00105E3C" w:rsidRPr="00CF5D4B" w:rsidRDefault="00105E3C" w:rsidP="00105E3C">
      <w:pPr>
        <w:pStyle w:val="Default"/>
        <w:numPr>
          <w:ilvl w:val="0"/>
          <w:numId w:val="5"/>
        </w:numPr>
        <w:tabs>
          <w:tab w:val="left" w:pos="851"/>
        </w:tabs>
        <w:spacing w:after="200"/>
        <w:rPr>
          <w:rFonts w:ascii="Arial" w:hAnsi="Arial" w:cs="Arial"/>
        </w:rPr>
      </w:pPr>
      <w:r>
        <w:rPr>
          <w:rFonts w:ascii="Arial" w:hAnsi="Arial" w:cs="Arial"/>
        </w:rPr>
        <w:t>Während der Vertragslaufzeit werden keine als Unterauftragnehmer, Lieferanten oder Unternehmen, deren Kapazitäten im Zusammenhang mit der Erbringung des Eignungsnachweises in Anspruch genommen werden, beteiligten Unternehmen eingesetzt, auf die mehr als 10 % des Auftragswerts entfällt.</w:t>
      </w:r>
    </w:p>
    <w:bookmarkEnd w:id="5"/>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00500C"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00500C" w:rsidP="00105E3C">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00500C"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lastRenderedPageBreak/>
        <w:t>Sie erreichen die oben genannte Datenschutzerklärung auch unter folgendem Pfad:</w:t>
      </w:r>
    </w:p>
    <w:p w:rsidR="00F2455B" w:rsidRPr="00834098" w:rsidRDefault="00F2455B" w:rsidP="00F2455B">
      <w:pPr>
        <w:pStyle w:val="Default"/>
        <w:spacing w:before="120" w:after="120"/>
        <w:ind w:left="510"/>
        <w:rPr>
          <w:rFonts w:ascii="Arial" w:hAnsi="Arial" w:cs="Arial"/>
        </w:rPr>
      </w:pPr>
      <w:r w:rsidRPr="00834098">
        <w:rPr>
          <w:rFonts w:ascii="Arial" w:hAnsi="Arial" w:cs="Arial"/>
        </w:rPr>
        <w:t>(</w:t>
      </w:r>
      <w:hyperlink r:id="rId8" w:history="1">
        <w:r w:rsidRPr="00834098">
          <w:rPr>
            <w:rStyle w:val="Hyperlink"/>
            <w:rFonts w:ascii="Arial" w:hAnsi="Arial" w:cs="Arial"/>
          </w:rPr>
          <w:t>http://www.zoll.de/DE/Service_II/Datenschutz/datenschutz_node.html</w:t>
        </w:r>
      </w:hyperlink>
      <w:r w:rsidRPr="00834098">
        <w:rPr>
          <w:rFonts w:ascii="Arial" w:hAnsi="Arial" w:cs="Arial"/>
        </w:rPr>
        <w:t>).</w:t>
      </w:r>
    </w:p>
    <w:p w:rsidR="00F2455B" w:rsidRPr="00834098" w:rsidRDefault="00F2455B" w:rsidP="000E1252">
      <w:pPr>
        <w:pStyle w:val="Default"/>
        <w:spacing w:before="120" w:after="120"/>
        <w:ind w:left="510"/>
        <w:jc w:val="both"/>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Statistische Angaben &amp; Sonstiges</w:t>
      </w: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rsidR="00F2455B" w:rsidRPr="00834098" w:rsidRDefault="0000500C" w:rsidP="00F2455B">
      <w:pPr>
        <w:pStyle w:val="Default"/>
        <w:tabs>
          <w:tab w:val="left" w:pos="851"/>
        </w:tabs>
        <w:spacing w:after="200"/>
        <w:ind w:left="850" w:hanging="340"/>
        <w:rPr>
          <w:rFonts w:ascii="Arial" w:hAnsi="Arial" w:cs="Arial"/>
        </w:rPr>
      </w:pPr>
      <w:sdt>
        <w:sdtPr>
          <w:rPr>
            <w:rFonts w:ascii="Arial" w:hAnsi="Arial" w:cs="Arial"/>
          </w:rPr>
          <w:id w:val="-4167900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Kleinstunternehmen: bis 9 Beschäftigte und bis 2 Mio. € Jahresumsatz oder bis 2 Mio. € Jahresbilanzsumme</w:t>
      </w:r>
    </w:p>
    <w:p w:rsidR="00F2455B" w:rsidRPr="00834098" w:rsidRDefault="0000500C" w:rsidP="00F2455B">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kleines Unternehmen: bis 49 Beschäftigte und bis 10 Mio. € Jahresumsatz oder bis 10 Mio. € Jahresbilanzsumme</w:t>
      </w:r>
    </w:p>
    <w:p w:rsidR="00F2455B" w:rsidRPr="00834098" w:rsidRDefault="0000500C" w:rsidP="00F2455B">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mittleres Unternehmen: bis 249 Beschäftigte und bis 50 Mio. € Jahresumsatz oder bis 43 Mio. € Jahresbilanzsumme</w:t>
      </w:r>
    </w:p>
    <w:p w:rsidR="00F2455B" w:rsidRPr="00834098" w:rsidRDefault="0000500C" w:rsidP="00F2455B">
      <w:pPr>
        <w:pStyle w:val="Default"/>
        <w:tabs>
          <w:tab w:val="left" w:pos="851"/>
        </w:tabs>
        <w:spacing w:after="200"/>
        <w:ind w:left="850" w:hanging="340"/>
        <w:rPr>
          <w:rFonts w:ascii="Arial" w:hAnsi="Arial" w:cs="Arial"/>
        </w:rPr>
      </w:pPr>
      <w:sdt>
        <w:sdtPr>
          <w:rPr>
            <w:rFonts w:ascii="Arial" w:hAnsi="Arial" w:cs="Arial"/>
          </w:rPr>
          <w:id w:val="8220820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keine Zugehörigkeit zum gewerblichen Mittelstand (KMU) nach der o. g. </w:t>
      </w:r>
      <w:r w:rsidR="00F2455B" w:rsidRPr="00834098">
        <w:rPr>
          <w:rFonts w:ascii="Arial" w:hAnsi="Arial" w:cs="Arial"/>
        </w:rPr>
        <w:tab/>
        <w:t>Definition</w:t>
      </w:r>
    </w:p>
    <w:p w:rsidR="00F2455B" w:rsidRPr="00834098" w:rsidRDefault="0000500C" w:rsidP="000E1252">
      <w:pPr>
        <w:pStyle w:val="Default"/>
        <w:tabs>
          <w:tab w:val="left" w:pos="851"/>
        </w:tabs>
        <w:ind w:left="850" w:hanging="340"/>
        <w:rPr>
          <w:rFonts w:ascii="Arial" w:hAnsi="Arial" w:cs="Arial"/>
        </w:rPr>
      </w:pPr>
      <w:sdt>
        <w:sdtPr>
          <w:rPr>
            <w:rFonts w:ascii="Arial" w:hAnsi="Arial" w:cs="Arial"/>
          </w:rPr>
          <w:id w:val="-140498175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Es handelt sich um ein eigenständiges Unternehmen ohne Verflechtungen </w:t>
      </w:r>
      <w:r w:rsidR="00F2455B" w:rsidRPr="00834098">
        <w:rPr>
          <w:rFonts w:ascii="Arial" w:hAnsi="Arial" w:cs="Arial"/>
        </w:rPr>
        <w:tab/>
        <w:t>mit anderen.</w:t>
      </w:r>
    </w:p>
    <w:p w:rsidR="00F2455B" w:rsidRPr="00834098" w:rsidRDefault="00F2455B" w:rsidP="000E1252">
      <w:pPr>
        <w:spacing w:after="0"/>
        <w:rPr>
          <w:rFonts w:ascii="Arial" w:hAnsi="Arial" w:cs="Arial"/>
          <w:sz w:val="24"/>
          <w:szCs w:val="24"/>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hat folgenden Sitz und Nationalität:</w:t>
      </w:r>
    </w:p>
    <w:p w:rsidR="00F2455B" w:rsidRPr="00834098" w:rsidRDefault="0000500C" w:rsidP="00F2455B">
      <w:pPr>
        <w:pStyle w:val="Default"/>
        <w:tabs>
          <w:tab w:val="left" w:pos="851"/>
        </w:tabs>
        <w:spacing w:after="200"/>
        <w:ind w:left="850" w:hanging="340"/>
        <w:rPr>
          <w:rFonts w:ascii="Arial" w:hAnsi="Arial" w:cs="Arial"/>
        </w:rPr>
      </w:pPr>
      <w:sdt>
        <w:sdtPr>
          <w:rPr>
            <w:rFonts w:ascii="Arial" w:hAnsi="Arial" w:cs="Arial"/>
          </w:rPr>
          <w:id w:val="-5863672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innerhalb der EU</w:t>
      </w:r>
    </w:p>
    <w:p w:rsidR="000E1252" w:rsidRDefault="0000500C" w:rsidP="00105E3C">
      <w:pPr>
        <w:pStyle w:val="Default"/>
        <w:tabs>
          <w:tab w:val="left" w:pos="851"/>
        </w:tabs>
        <w:ind w:left="850" w:hanging="340"/>
        <w:rPr>
          <w:rFonts w:ascii="Arial" w:hAnsi="Arial" w:cs="Arial"/>
        </w:rPr>
      </w:pPr>
      <w:sdt>
        <w:sdtPr>
          <w:rPr>
            <w:rFonts w:ascii="Arial" w:hAnsi="Arial" w:cs="Arial"/>
          </w:rPr>
          <w:id w:val="-181578178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außerhalb der EU</w:t>
      </w:r>
    </w:p>
    <w:p w:rsidR="00F2455B" w:rsidRPr="00834098" w:rsidRDefault="00F2455B" w:rsidP="000E1252">
      <w:pPr>
        <w:pStyle w:val="Default"/>
        <w:spacing w:before="120" w:after="120"/>
        <w:rPr>
          <w:rFonts w:ascii="Arial" w:hAnsi="Arial" w:cs="Arial"/>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 xml:space="preserve">Ich erkläre, dass das Unternehmen, für das ich handle, mindestens 1.000 Arbeit-nehmer nach § 1 Lieferkettensorgfaltspflichtengesetz (LkSG) beschäftigt: </w:t>
      </w:r>
      <w:r w:rsidRPr="00834098">
        <w:rPr>
          <w:rFonts w:ascii="Arial" w:hAnsi="Arial" w:cs="Arial"/>
        </w:rPr>
        <w:tab/>
      </w:r>
    </w:p>
    <w:p w:rsidR="00F2455B" w:rsidRPr="00834098" w:rsidRDefault="0000500C" w:rsidP="00F2455B">
      <w:pPr>
        <w:pStyle w:val="Default"/>
        <w:tabs>
          <w:tab w:val="left" w:pos="1985"/>
          <w:tab w:val="left" w:pos="2410"/>
        </w:tabs>
        <w:spacing w:after="200"/>
        <w:ind w:left="850" w:hanging="340"/>
        <w:rPr>
          <w:rFonts w:ascii="Arial" w:hAnsi="Arial" w:cs="Arial"/>
        </w:rPr>
      </w:pPr>
      <w:sdt>
        <w:sdtPr>
          <w:rPr>
            <w:rFonts w:ascii="Arial" w:hAnsi="Arial" w:cs="Arial"/>
          </w:rPr>
          <w:id w:val="-362294211"/>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Ja</w:t>
      </w:r>
      <w:r w:rsidR="00F2455B" w:rsidRPr="00834098">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1E3526" w:rsidRPr="00834098" w:rsidRDefault="001E3526" w:rsidP="00E5255E">
      <w:pPr>
        <w:pStyle w:val="Default"/>
        <w:spacing w:before="120" w:after="120"/>
        <w:ind w:left="720" w:hanging="363"/>
        <w:rPr>
          <w:rFonts w:ascii="Arial" w:hAnsi="Arial" w:cs="Arial"/>
        </w:rPr>
      </w:pPr>
    </w:p>
    <w:p w:rsidR="001E3526" w:rsidRPr="00834098" w:rsidRDefault="001E3526" w:rsidP="00E5255E">
      <w:pPr>
        <w:pStyle w:val="Default"/>
        <w:spacing w:before="120" w:after="120"/>
        <w:ind w:left="720" w:hanging="363"/>
        <w:rPr>
          <w:rFonts w:ascii="Arial" w:hAnsi="Arial" w:cs="Arial"/>
        </w:rPr>
      </w:pPr>
    </w:p>
    <w:p w:rsidR="004F0929" w:rsidRPr="00834098" w:rsidRDefault="004F0929" w:rsidP="00A93C0F">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9E2F3B" w:rsidRPr="00834098" w:rsidTr="009E2F3B">
        <w:trPr>
          <w:trHeight w:val="454"/>
        </w:trPr>
        <w:tc>
          <w:tcPr>
            <w:tcW w:w="9014" w:type="dxa"/>
            <w:shd w:val="clear" w:color="auto" w:fill="FFFF99"/>
            <w:vAlign w:val="center"/>
          </w:tcPr>
          <w:p w:rsidR="004F0929" w:rsidRPr="00834098" w:rsidRDefault="004F0929" w:rsidP="004F0929">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7"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7"/>
          </w:p>
        </w:tc>
      </w:tr>
    </w:tbl>
    <w:p w:rsidR="00105E3C" w:rsidRDefault="00AC68CF" w:rsidP="000E1252">
      <w:pPr>
        <w:tabs>
          <w:tab w:val="right" w:pos="0"/>
          <w:tab w:val="left" w:pos="4680"/>
        </w:tabs>
        <w:jc w:val="right"/>
        <w:rPr>
          <w:rFonts w:ascii="Arial" w:hAnsi="Arial" w:cs="Arial"/>
          <w:sz w:val="24"/>
          <w:szCs w:val="24"/>
        </w:rPr>
      </w:pPr>
      <w:r w:rsidRPr="00834098">
        <w:rPr>
          <w:rFonts w:ascii="Arial" w:hAnsi="Arial" w:cs="Arial"/>
          <w:sz w:val="24"/>
          <w:szCs w:val="24"/>
        </w:rPr>
        <w:t>Ort, Datum</w:t>
      </w:r>
      <w:r w:rsidR="000E1252">
        <w:rPr>
          <w:rFonts w:ascii="Arial" w:hAnsi="Arial" w:cs="Arial"/>
          <w:sz w:val="24"/>
          <w:szCs w:val="24"/>
        </w:rPr>
        <w:t xml:space="preserve">                                               </w:t>
      </w:r>
      <w:r w:rsidRPr="00834098">
        <w:rPr>
          <w:rFonts w:ascii="Arial" w:hAnsi="Arial" w:cs="Arial"/>
          <w:sz w:val="24"/>
          <w:szCs w:val="24"/>
        </w:rPr>
        <w:t>Stempel/Unterschrift des Drittunternehmens</w:t>
      </w: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4F0929" w:rsidRPr="00105E3C" w:rsidRDefault="00105E3C" w:rsidP="00105E3C">
      <w:pPr>
        <w:tabs>
          <w:tab w:val="left" w:pos="8235"/>
        </w:tabs>
        <w:rPr>
          <w:rFonts w:ascii="Arial" w:hAnsi="Arial" w:cs="Arial"/>
          <w:sz w:val="24"/>
          <w:szCs w:val="24"/>
        </w:rPr>
      </w:pPr>
      <w:r>
        <w:rPr>
          <w:rFonts w:ascii="Arial" w:hAnsi="Arial" w:cs="Arial"/>
          <w:sz w:val="24"/>
          <w:szCs w:val="24"/>
        </w:rPr>
        <w:tab/>
      </w:r>
    </w:p>
    <w:sectPr w:rsidR="004F0929" w:rsidRPr="00105E3C" w:rsidSect="004F5866">
      <w:headerReference w:type="default" r:id="rId9"/>
      <w:footerReference w:type="default" r:id="rId10"/>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E52" w:rsidRDefault="00066E52" w:rsidP="00207F6B">
      <w:pPr>
        <w:spacing w:after="0" w:line="240" w:lineRule="auto"/>
      </w:pPr>
      <w:r>
        <w:separator/>
      </w:r>
    </w:p>
  </w:endnote>
  <w:endnote w:type="continuationSeparator" w:id="0">
    <w:p w:rsidR="00066E52" w:rsidRDefault="00066E52"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4D7522">
      <w:rPr>
        <w:rFonts w:ascii="Arial" w:hAnsi="Arial" w:cs="Arial"/>
      </w:rPr>
      <w:t>1</w:t>
    </w:r>
    <w:r w:rsidR="00105E3C">
      <w:rPr>
        <w:rFonts w:ascii="Arial" w:hAnsi="Arial" w:cs="Arial"/>
      </w:rPr>
      <w:t>9</w:t>
    </w:r>
    <w:r w:rsidR="00DC25C8">
      <w:rPr>
        <w:rFonts w:ascii="Arial" w:hAnsi="Arial" w:cs="Arial"/>
      </w:rPr>
      <w:t>.</w:t>
    </w:r>
    <w:r w:rsidR="00105E3C">
      <w:rPr>
        <w:rFonts w:ascii="Arial" w:hAnsi="Arial" w:cs="Arial"/>
      </w:rPr>
      <w:t>01</w:t>
    </w:r>
    <w:r w:rsidR="00DC25C8">
      <w:rPr>
        <w:rFonts w:ascii="Arial" w:hAnsi="Arial" w:cs="Arial"/>
      </w:rPr>
      <w:t>.</w:t>
    </w:r>
    <w:r w:rsidR="001A6EAA">
      <w:rPr>
        <w:rFonts w:ascii="Arial" w:hAnsi="Arial" w:cs="Arial"/>
      </w:rPr>
      <w:t>202</w:t>
    </w:r>
    <w:r w:rsidR="00105E3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E52" w:rsidRDefault="00066E52" w:rsidP="00207F6B">
      <w:pPr>
        <w:spacing w:after="0" w:line="240" w:lineRule="auto"/>
      </w:pPr>
      <w:r>
        <w:separator/>
      </w:r>
    </w:p>
  </w:footnote>
  <w:footnote w:type="continuationSeparator" w:id="0">
    <w:p w:rsidR="00066E52" w:rsidRDefault="00066E52" w:rsidP="0020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00C" w:rsidRDefault="0000500C" w:rsidP="0000500C">
    <w:pPr>
      <w:spacing w:after="0" w:line="240" w:lineRule="auto"/>
      <w:rPr>
        <w:rFonts w:ascii="Arial" w:hAnsi="Arial" w:cs="Arial"/>
        <w:sz w:val="16"/>
        <w:szCs w:val="16"/>
      </w:rPr>
    </w:pPr>
    <w:bookmarkStart w:id="8" w:name="_Hlk191374901"/>
    <w:bookmarkStart w:id="9" w:name="_Hlk191374902"/>
    <w:bookmarkStart w:id="10" w:name="_Hlk191647912"/>
    <w:bookmarkStart w:id="11" w:name="_Hlk191647913"/>
    <w:bookmarkStart w:id="12" w:name="_Hlk193275480"/>
    <w:bookmarkStart w:id="13" w:name="_Hlk193275481"/>
    <w:bookmarkStart w:id="14" w:name="_Hlk193361515"/>
    <w:bookmarkStart w:id="15" w:name="_Hlk193361516"/>
    <w:bookmarkStart w:id="16" w:name="_Hlk198280785"/>
    <w:bookmarkStart w:id="17" w:name="_Hlk198280786"/>
    <w:bookmarkStart w:id="18" w:name="_Hlk198297648"/>
    <w:bookmarkStart w:id="19" w:name="_Hlk198297649"/>
    <w:bookmarkStart w:id="20" w:name="_Hlk198297763"/>
    <w:bookmarkStart w:id="21" w:name="_Hlk198297764"/>
    <w:bookmarkStart w:id="22" w:name="_Hlk198298095"/>
    <w:bookmarkStart w:id="23" w:name="_Hlk198298096"/>
    <w:bookmarkStart w:id="24" w:name="_Hlk198300351"/>
    <w:bookmarkStart w:id="25" w:name="_Hlk198300352"/>
    <w:bookmarkStart w:id="26" w:name="_Hlk198301582"/>
    <w:bookmarkStart w:id="27" w:name="_Hlk198301583"/>
    <w:bookmarkStart w:id="28" w:name="_Hlk213327129"/>
    <w:r>
      <w:rPr>
        <w:rFonts w:ascii="Arial" w:hAnsi="Arial" w:cs="Arial"/>
        <w:sz w:val="16"/>
        <w:szCs w:val="16"/>
      </w:rPr>
      <w:t>Generalzolldirektion – Zentrale Beschaffungsstelle der Bundesfinanzverwaltung-</w:t>
    </w:r>
  </w:p>
  <w:p w:rsidR="0000500C" w:rsidRPr="00390105" w:rsidRDefault="0000500C" w:rsidP="0000500C">
    <w:pPr>
      <w:spacing w:after="0" w:line="240" w:lineRule="auto"/>
      <w:rPr>
        <w:rFonts w:ascii="Arial" w:hAnsi="Arial" w:cs="Arial"/>
        <w:sz w:val="16"/>
        <w:szCs w:val="16"/>
      </w:rPr>
    </w:pPr>
    <w:r w:rsidRPr="00390105">
      <w:rPr>
        <w:rFonts w:ascii="Arial" w:hAnsi="Arial" w:cs="Arial"/>
        <w:sz w:val="16"/>
        <w:szCs w:val="16"/>
      </w:rPr>
      <w:t xml:space="preserve">RV </w:t>
    </w:r>
    <w:r>
      <w:rPr>
        <w:rFonts w:ascii="Arial" w:hAnsi="Arial" w:cs="Arial"/>
        <w:sz w:val="16"/>
        <w:szCs w:val="16"/>
      </w:rPr>
      <w:t>Persönliche mobile Hochcontainer</w:t>
    </w:r>
    <w:r w:rsidRPr="00390105">
      <w:rPr>
        <w:rFonts w:ascii="Arial" w:hAnsi="Arial" w:cs="Arial"/>
        <w:sz w:val="16"/>
        <w:szCs w:val="16"/>
      </w:rPr>
      <w:t xml:space="preserve"> 2025</w:t>
    </w:r>
  </w:p>
  <w:p w:rsidR="004C42D7" w:rsidRDefault="0000500C" w:rsidP="0000500C">
    <w:pPr>
      <w:spacing w:after="0" w:line="240" w:lineRule="auto"/>
      <w:rPr>
        <w:rFonts w:ascii="Arial" w:hAnsi="Arial" w:cs="Arial"/>
        <w:sz w:val="16"/>
        <w:szCs w:val="16"/>
      </w:rPr>
    </w:pPr>
    <w:r w:rsidRPr="00390105">
      <w:rPr>
        <w:rFonts w:ascii="Arial" w:hAnsi="Arial" w:cs="Arial"/>
        <w:sz w:val="16"/>
        <w:szCs w:val="16"/>
      </w:rPr>
      <w:t>O 1088 B - 123/25</w:t>
    </w:r>
    <w:r w:rsidRPr="00A81121">
      <w:rPr>
        <w:rFonts w:ascii="Arial" w:hAnsi="Arial" w:cs="Arial"/>
        <w:sz w:val="16"/>
        <w:szCs w:val="16"/>
      </w:rPr>
      <w:t xml:space="preserve"> </w:t>
    </w:r>
    <w:r w:rsidRPr="00B72613">
      <w:rPr>
        <w:rFonts w:ascii="Arial" w:hAnsi="Arial" w:cs="Arial"/>
        <w:sz w:val="16"/>
        <w:szCs w:val="16"/>
      </w:rPr>
      <w:t>143-2025-</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72613">
      <w:rPr>
        <w:rFonts w:ascii="Arial" w:hAnsi="Arial" w:cs="Arial"/>
        <w:sz w:val="16"/>
        <w:szCs w:val="16"/>
      </w:rPr>
      <w:t>0316</w:t>
    </w:r>
    <w:bookmarkEnd w:id="28"/>
  </w:p>
  <w:p w:rsidR="0000500C" w:rsidRPr="0000500C" w:rsidRDefault="0000500C" w:rsidP="0000500C">
    <w:pPr>
      <w:spacing w:after="0" w:line="240" w:lineRule="au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spinCount="100000" w:hashValue="v4VCp770dDvP5iWyrd+cgbqVuEP41M0monoBJkeoqJyxPPpSO2lsbX4HPZQrjd4JAME95Qm0+QBFCqXtj9qSgw==" w:saltValue="y706RELCWvc5BBHulduNRw==" w:algorithmName="SHA-5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0500C"/>
    <w:rsid w:val="00051ABC"/>
    <w:rsid w:val="00066E52"/>
    <w:rsid w:val="000B5903"/>
    <w:rsid w:val="000E1252"/>
    <w:rsid w:val="00102351"/>
    <w:rsid w:val="00105E3C"/>
    <w:rsid w:val="00114A61"/>
    <w:rsid w:val="00146B6E"/>
    <w:rsid w:val="001A4A81"/>
    <w:rsid w:val="001A6EAA"/>
    <w:rsid w:val="001C290E"/>
    <w:rsid w:val="001E3526"/>
    <w:rsid w:val="001F38A5"/>
    <w:rsid w:val="001F72D3"/>
    <w:rsid w:val="00207F6B"/>
    <w:rsid w:val="0021540A"/>
    <w:rsid w:val="00257E66"/>
    <w:rsid w:val="00297F74"/>
    <w:rsid w:val="002B2D56"/>
    <w:rsid w:val="002F7D4B"/>
    <w:rsid w:val="003348CF"/>
    <w:rsid w:val="003522B0"/>
    <w:rsid w:val="003875FE"/>
    <w:rsid w:val="00454E84"/>
    <w:rsid w:val="004719E6"/>
    <w:rsid w:val="004C30C3"/>
    <w:rsid w:val="004C3E45"/>
    <w:rsid w:val="004C42D7"/>
    <w:rsid w:val="004D7522"/>
    <w:rsid w:val="004F0929"/>
    <w:rsid w:val="004F5866"/>
    <w:rsid w:val="0050164C"/>
    <w:rsid w:val="00527E80"/>
    <w:rsid w:val="00562FB9"/>
    <w:rsid w:val="00567ADA"/>
    <w:rsid w:val="005F5765"/>
    <w:rsid w:val="0061069B"/>
    <w:rsid w:val="006230C5"/>
    <w:rsid w:val="00633733"/>
    <w:rsid w:val="00637E77"/>
    <w:rsid w:val="00680C22"/>
    <w:rsid w:val="00683325"/>
    <w:rsid w:val="00690142"/>
    <w:rsid w:val="00693EC6"/>
    <w:rsid w:val="00695252"/>
    <w:rsid w:val="006C4ABA"/>
    <w:rsid w:val="007627BE"/>
    <w:rsid w:val="007803E4"/>
    <w:rsid w:val="007B1B2E"/>
    <w:rsid w:val="007B5ADE"/>
    <w:rsid w:val="00810FDC"/>
    <w:rsid w:val="00820318"/>
    <w:rsid w:val="00831E20"/>
    <w:rsid w:val="00834098"/>
    <w:rsid w:val="00886F99"/>
    <w:rsid w:val="008B0EEE"/>
    <w:rsid w:val="008C60E4"/>
    <w:rsid w:val="008C76B8"/>
    <w:rsid w:val="008E705E"/>
    <w:rsid w:val="008F3F6D"/>
    <w:rsid w:val="008F47C6"/>
    <w:rsid w:val="009147D1"/>
    <w:rsid w:val="009619AC"/>
    <w:rsid w:val="00965584"/>
    <w:rsid w:val="009B28A4"/>
    <w:rsid w:val="009C2100"/>
    <w:rsid w:val="009E2F3B"/>
    <w:rsid w:val="00A1109F"/>
    <w:rsid w:val="00A378D9"/>
    <w:rsid w:val="00A505FB"/>
    <w:rsid w:val="00A51C41"/>
    <w:rsid w:val="00A64B58"/>
    <w:rsid w:val="00A93C0F"/>
    <w:rsid w:val="00A96887"/>
    <w:rsid w:val="00AC44B8"/>
    <w:rsid w:val="00AC68CF"/>
    <w:rsid w:val="00AE1A17"/>
    <w:rsid w:val="00AE71B1"/>
    <w:rsid w:val="00B21863"/>
    <w:rsid w:val="00B27899"/>
    <w:rsid w:val="00B31A18"/>
    <w:rsid w:val="00B34C51"/>
    <w:rsid w:val="00B34DC0"/>
    <w:rsid w:val="00BA3932"/>
    <w:rsid w:val="00BD49E4"/>
    <w:rsid w:val="00C200D4"/>
    <w:rsid w:val="00C45E23"/>
    <w:rsid w:val="00C57EB3"/>
    <w:rsid w:val="00C702FC"/>
    <w:rsid w:val="00C76369"/>
    <w:rsid w:val="00C80243"/>
    <w:rsid w:val="00CB05DE"/>
    <w:rsid w:val="00CB3A51"/>
    <w:rsid w:val="00CE535A"/>
    <w:rsid w:val="00D26B72"/>
    <w:rsid w:val="00D625AF"/>
    <w:rsid w:val="00D86708"/>
    <w:rsid w:val="00D9663E"/>
    <w:rsid w:val="00DC20D6"/>
    <w:rsid w:val="00DC25C8"/>
    <w:rsid w:val="00DF6297"/>
    <w:rsid w:val="00DF6C4E"/>
    <w:rsid w:val="00E05805"/>
    <w:rsid w:val="00E10761"/>
    <w:rsid w:val="00E34288"/>
    <w:rsid w:val="00E5255E"/>
    <w:rsid w:val="00EA6638"/>
    <w:rsid w:val="00F2455B"/>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0CCB"/>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64B7D"/>
    <w:rsid w:val="003E4F7F"/>
    <w:rsid w:val="005A260A"/>
    <w:rsid w:val="005D7D1B"/>
    <w:rsid w:val="006130DE"/>
    <w:rsid w:val="00705D5F"/>
    <w:rsid w:val="00955F12"/>
    <w:rsid w:val="0099245C"/>
    <w:rsid w:val="00A801D2"/>
    <w:rsid w:val="00A855D7"/>
    <w:rsid w:val="00D5286A"/>
    <w:rsid w:val="00EF2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 w:type="paragraph" w:customStyle="1" w:styleId="E2EF8555B5B846EA92B174CEB27749BE">
    <w:name w:val="E2EF8555B5B846EA92B174CEB27749BE"/>
    <w:rsid w:val="00613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753B-1755-4F4B-B03A-39CC2A3B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1267</Words>
  <Characters>7986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Pütz</dc:creator>
  <cp:lastModifiedBy>Göppert, Anja (GZD - Zentrale Beschaffungsstelle der BFinV - DO Freiburg im Breisgau)</cp:lastModifiedBy>
  <cp:revision>2</cp:revision>
  <cp:lastPrinted>2018-02-14T09:57:00Z</cp:lastPrinted>
  <dcterms:created xsi:type="dcterms:W3CDTF">2026-01-22T12:56:00Z</dcterms:created>
  <dcterms:modified xsi:type="dcterms:W3CDTF">2026-01-22T12:56:00Z</dcterms:modified>
</cp:coreProperties>
</file>