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31CAF" w14:textId="77777777" w:rsidR="00395ED2" w:rsidRDefault="00395ED2">
      <w:pPr>
        <w:rPr>
          <w:rFonts w:ascii="Arial" w:hAnsi="Arial" w:cs="Arial"/>
        </w:rPr>
      </w:pPr>
    </w:p>
    <w:p w14:paraId="4AC049FA" w14:textId="77777777" w:rsidR="00395ED2" w:rsidRDefault="00395ED2">
      <w:pPr>
        <w:jc w:val="center"/>
        <w:rPr>
          <w:rFonts w:ascii="Arial" w:hAnsi="Arial" w:cs="Arial"/>
          <w:sz w:val="28"/>
        </w:rPr>
      </w:pPr>
      <w:r>
        <w:rPr>
          <w:rFonts w:ascii="Arial" w:hAnsi="Arial" w:cs="Arial"/>
          <w:sz w:val="28"/>
        </w:rPr>
        <w:t>Ergänzungsblatt zur Ausschreibung</w:t>
      </w:r>
    </w:p>
    <w:p w14:paraId="4DE2E4F2" w14:textId="77777777" w:rsidR="00395ED2" w:rsidRDefault="00395ED2">
      <w:pPr>
        <w:rPr>
          <w:rFonts w:ascii="Arial" w:hAnsi="Arial" w:cs="Arial"/>
        </w:rPr>
      </w:pPr>
    </w:p>
    <w:p w14:paraId="1475EBB0" w14:textId="77777777" w:rsidR="00C1460F" w:rsidRDefault="00C1460F">
      <w:pPr>
        <w:rPr>
          <w:rFonts w:ascii="Arial" w:hAnsi="Arial" w:cs="Arial"/>
        </w:rPr>
      </w:pPr>
    </w:p>
    <w:p w14:paraId="0ADF7544" w14:textId="6D6D442C" w:rsidR="0068662F" w:rsidRPr="00A97644" w:rsidRDefault="00395ED2" w:rsidP="00A97644">
      <w:pPr>
        <w:rPr>
          <w:rFonts w:ascii="Arial" w:hAnsi="Arial" w:cs="Arial"/>
        </w:rPr>
      </w:pPr>
      <w:r w:rsidRPr="00A97644">
        <w:rPr>
          <w:rFonts w:ascii="Arial" w:hAnsi="Arial" w:cs="Arial"/>
          <w:sz w:val="28"/>
          <w:u w:val="single"/>
        </w:rPr>
        <w:t>I. Eignungs</w:t>
      </w:r>
      <w:r w:rsidR="00040E4A">
        <w:rPr>
          <w:rFonts w:ascii="Arial" w:hAnsi="Arial" w:cs="Arial"/>
          <w:sz w:val="28"/>
          <w:u w:val="single"/>
        </w:rPr>
        <w:t>nachweise</w:t>
      </w:r>
      <w:r w:rsidRPr="00A97644">
        <w:rPr>
          <w:rFonts w:ascii="Arial" w:hAnsi="Arial" w:cs="Arial"/>
          <w:sz w:val="28"/>
        </w:rPr>
        <w:t>:</w:t>
      </w:r>
      <w:r w:rsidRPr="00A97644">
        <w:rPr>
          <w:rFonts w:ascii="Arial" w:hAnsi="Arial" w:cs="Arial"/>
        </w:rPr>
        <w:br/>
      </w:r>
      <w:r w:rsidRPr="00A97644">
        <w:rPr>
          <w:rFonts w:ascii="Arial" w:hAnsi="Arial" w:cs="Arial"/>
        </w:rPr>
        <w:br/>
      </w:r>
      <w:r w:rsidR="00A97644">
        <w:rPr>
          <w:rFonts w:ascii="Arial" w:hAnsi="Arial" w:cs="Arial"/>
        </w:rPr>
        <w:t xml:space="preserve">           </w:t>
      </w:r>
      <w:r w:rsidRPr="00A97644">
        <w:rPr>
          <w:rFonts w:ascii="Arial" w:hAnsi="Arial" w:cs="Arial"/>
        </w:rPr>
        <w:t>Folgende Bescheinigungen sind mit dem Angebot vorzulegen:</w:t>
      </w:r>
    </w:p>
    <w:p w14:paraId="39A25944" w14:textId="77777777" w:rsidR="00E2320F" w:rsidRPr="006D6AEC" w:rsidRDefault="00E2320F" w:rsidP="006D6AEC">
      <w:pPr>
        <w:pStyle w:val="Listenabsatz"/>
        <w:ind w:left="720"/>
        <w:rPr>
          <w:rFonts w:ascii="Arial" w:hAnsi="Arial" w:cs="Arial"/>
        </w:rPr>
      </w:pPr>
      <w:r w:rsidRPr="006D6AEC">
        <w:rPr>
          <w:rFonts w:ascii="Arial" w:hAnsi="Arial" w:cs="Arial"/>
        </w:rPr>
        <w:t xml:space="preserve">Bei online Abgabe über </w:t>
      </w:r>
      <w:hyperlink r:id="rId10" w:history="1">
        <w:r w:rsidRPr="006D6AEC">
          <w:rPr>
            <w:rStyle w:val="Hyperlink"/>
            <w:rFonts w:ascii="Arial" w:hAnsi="Arial" w:cs="Arial"/>
          </w:rPr>
          <w:t>Https://www.evergabe-online.de/start.html</w:t>
        </w:r>
      </w:hyperlink>
      <w:r w:rsidRPr="006D6AEC">
        <w:rPr>
          <w:rFonts w:ascii="Arial" w:hAnsi="Arial" w:cs="Arial"/>
        </w:rPr>
        <w:t xml:space="preserve"> sind die Unterlagen zu signieren.</w:t>
      </w:r>
    </w:p>
    <w:p w14:paraId="24475BF3" w14:textId="77777777" w:rsidR="0068662F" w:rsidRDefault="0068662F">
      <w:pPr>
        <w:rPr>
          <w:rFonts w:ascii="Arial" w:hAnsi="Arial" w:cs="Arial"/>
        </w:rPr>
      </w:pPr>
    </w:p>
    <w:p w14:paraId="609F2F60" w14:textId="77777777" w:rsidR="00395ED2" w:rsidRDefault="00395ED2" w:rsidP="00E2320F">
      <w:pPr>
        <w:ind w:left="426"/>
        <w:rPr>
          <w:rFonts w:ascii="Arial" w:hAnsi="Arial" w:cs="Arial"/>
        </w:rPr>
      </w:pPr>
    </w:p>
    <w:p w14:paraId="55E95542" w14:textId="42B3F1C5" w:rsidR="00B253E4" w:rsidRDefault="00B253E4" w:rsidP="00B253E4">
      <w:pPr>
        <w:numPr>
          <w:ilvl w:val="0"/>
          <w:numId w:val="5"/>
        </w:numPr>
        <w:rPr>
          <w:rFonts w:ascii="Arial" w:hAnsi="Arial" w:cs="Arial"/>
        </w:rPr>
      </w:pPr>
      <w:r>
        <w:rPr>
          <w:rFonts w:ascii="Arial" w:hAnsi="Arial" w:cs="Arial"/>
        </w:rPr>
        <w:t>Vollständig ausgefülltes Angebotsblatt Bieterangaben (</w:t>
      </w:r>
      <w:r w:rsidR="005E21A4">
        <w:rPr>
          <w:rFonts w:ascii="Arial" w:hAnsi="Arial" w:cs="Arial"/>
        </w:rPr>
        <w:t xml:space="preserve">Siehe Anhang </w:t>
      </w:r>
      <w:r>
        <w:rPr>
          <w:rFonts w:ascii="Arial" w:hAnsi="Arial" w:cs="Arial"/>
        </w:rPr>
        <w:t>BAAIN-B-V 043) versehen mit Unterschrift und Firmenstempel (elektronische Signatur)</w:t>
      </w:r>
      <w:r w:rsidR="00631B50">
        <w:rPr>
          <w:rFonts w:ascii="Arial" w:hAnsi="Arial" w:cs="Arial"/>
        </w:rPr>
        <w:t>,</w:t>
      </w:r>
      <w:r w:rsidR="00631B50" w:rsidRPr="00631B50">
        <w:t xml:space="preserve"> </w:t>
      </w:r>
      <w:r w:rsidR="00631B50" w:rsidRPr="00631B50">
        <w:rPr>
          <w:rFonts w:ascii="Arial" w:hAnsi="Arial" w:cs="Arial"/>
        </w:rPr>
        <w:t xml:space="preserve">soweit zutreffend zusätzlich Erklärung </w:t>
      </w:r>
      <w:proofErr w:type="gramStart"/>
      <w:r w:rsidR="00631B50" w:rsidRPr="00631B50">
        <w:rPr>
          <w:rFonts w:ascii="Arial" w:hAnsi="Arial" w:cs="Arial"/>
        </w:rPr>
        <w:t>betreffend bevorzugter Berücksichtigung</w:t>
      </w:r>
      <w:proofErr w:type="gramEnd"/>
      <w:r w:rsidR="00631B50" w:rsidRPr="00631B50">
        <w:rPr>
          <w:rFonts w:ascii="Arial" w:hAnsi="Arial" w:cs="Arial"/>
        </w:rPr>
        <w:t xml:space="preserve"> (B-V 044), sowie Ergänzungsblatt zum Angebotsvordruck (Anlage "Leistungsblatt zu BAAINBw B-V 043")</w:t>
      </w:r>
    </w:p>
    <w:p w14:paraId="7378A794" w14:textId="77777777" w:rsidR="00B253E4" w:rsidRDefault="00B253E4" w:rsidP="00B253E4">
      <w:pPr>
        <w:ind w:left="720"/>
        <w:rPr>
          <w:rFonts w:ascii="Arial" w:hAnsi="Arial" w:cs="Arial"/>
        </w:rPr>
      </w:pPr>
    </w:p>
    <w:p w14:paraId="66119E7F" w14:textId="5EDAA752" w:rsidR="005E21A4" w:rsidRDefault="005E21A4" w:rsidP="005E21A4">
      <w:pPr>
        <w:numPr>
          <w:ilvl w:val="0"/>
          <w:numId w:val="5"/>
        </w:numPr>
        <w:rPr>
          <w:rFonts w:ascii="Arial" w:hAnsi="Arial" w:cs="Arial"/>
        </w:rPr>
      </w:pPr>
      <w:r w:rsidRPr="00563599">
        <w:rPr>
          <w:rFonts w:ascii="Arial" w:hAnsi="Arial" w:cs="Arial"/>
        </w:rPr>
        <w:t>Eigenerklärung des Bieters zum Nichtvorliegen zwingender und fakultativer Ausschlussgründe gem. §§ 123 124 GWB (</w:t>
      </w:r>
      <w:r>
        <w:rPr>
          <w:rFonts w:ascii="Arial" w:hAnsi="Arial" w:cs="Arial"/>
        </w:rPr>
        <w:t xml:space="preserve">siehe Anhang </w:t>
      </w:r>
      <w:r w:rsidRPr="00563599">
        <w:rPr>
          <w:rFonts w:ascii="Arial" w:hAnsi="Arial" w:cs="Arial"/>
        </w:rPr>
        <w:t xml:space="preserve">BAAINBw-B-V 034), </w:t>
      </w:r>
      <w:r>
        <w:rPr>
          <w:rFonts w:ascii="Arial" w:hAnsi="Arial" w:cs="Arial"/>
        </w:rPr>
        <w:t>u</w:t>
      </w:r>
      <w:r w:rsidRPr="00563599">
        <w:rPr>
          <w:rFonts w:ascii="Arial" w:hAnsi="Arial" w:cs="Arial"/>
        </w:rPr>
        <w:t>nterschrieben</w:t>
      </w:r>
    </w:p>
    <w:p w14:paraId="29FE27EA" w14:textId="77777777" w:rsidR="005E21A4" w:rsidRDefault="005E21A4" w:rsidP="005E21A4">
      <w:pPr>
        <w:pStyle w:val="Listenabsatz"/>
        <w:rPr>
          <w:rFonts w:ascii="Arial" w:hAnsi="Arial" w:cs="Arial"/>
        </w:rPr>
      </w:pPr>
    </w:p>
    <w:p w14:paraId="485EE8E8" w14:textId="7BC57126" w:rsidR="005E21A4" w:rsidRDefault="005E21A4" w:rsidP="005E21A4">
      <w:pPr>
        <w:numPr>
          <w:ilvl w:val="0"/>
          <w:numId w:val="5"/>
        </w:numPr>
        <w:rPr>
          <w:rFonts w:ascii="Arial" w:hAnsi="Arial" w:cs="Arial"/>
        </w:rPr>
      </w:pPr>
      <w:r>
        <w:rPr>
          <w:rFonts w:ascii="Arial" w:hAnsi="Arial" w:cs="Arial"/>
        </w:rPr>
        <w:t>Erklärung mit Angabe des in den letzten drei Geschäftsjahren erzielten jährlichen Gesamtumsatzes</w:t>
      </w:r>
      <w:r w:rsidR="006521C7">
        <w:rPr>
          <w:rFonts w:ascii="Arial" w:hAnsi="Arial" w:cs="Arial"/>
        </w:rPr>
        <w:t>. (Verwendung des Vordruck Anlage Unternehmensdaten)</w:t>
      </w:r>
    </w:p>
    <w:p w14:paraId="654F3055" w14:textId="77777777" w:rsidR="005E21A4" w:rsidRDefault="005E21A4" w:rsidP="005E21A4">
      <w:pPr>
        <w:ind w:left="720"/>
        <w:rPr>
          <w:rFonts w:ascii="Arial" w:hAnsi="Arial" w:cs="Arial"/>
        </w:rPr>
      </w:pPr>
    </w:p>
    <w:p w14:paraId="5184C874" w14:textId="7A633A15" w:rsidR="005E21A4" w:rsidRDefault="005E21A4" w:rsidP="005E21A4">
      <w:pPr>
        <w:numPr>
          <w:ilvl w:val="0"/>
          <w:numId w:val="5"/>
        </w:numPr>
        <w:rPr>
          <w:rFonts w:ascii="Arial" w:hAnsi="Arial" w:cs="Arial"/>
        </w:rPr>
      </w:pPr>
      <w:r>
        <w:rPr>
          <w:rFonts w:ascii="Arial" w:hAnsi="Arial" w:cs="Arial"/>
        </w:rPr>
        <w:t xml:space="preserve">Eigenerklärung zu Artikel 5k VO EU 2022_576 Russland-Sanktionen (Siehe Anhang „Eigenerklärung Artikel 5k VO EU 2022_576 zu </w:t>
      </w:r>
      <w:proofErr w:type="spellStart"/>
      <w:r>
        <w:rPr>
          <w:rFonts w:ascii="Arial" w:hAnsi="Arial" w:cs="Arial"/>
        </w:rPr>
        <w:t>lfd</w:t>
      </w:r>
      <w:proofErr w:type="spellEnd"/>
      <w:r>
        <w:rPr>
          <w:rFonts w:ascii="Arial" w:hAnsi="Arial" w:cs="Arial"/>
        </w:rPr>
        <w:t xml:space="preserve"> Verträge“)</w:t>
      </w:r>
    </w:p>
    <w:p w14:paraId="2E9485E0" w14:textId="77777777" w:rsidR="005E21A4" w:rsidRDefault="005E21A4" w:rsidP="005E21A4">
      <w:pPr>
        <w:ind w:left="720"/>
        <w:rPr>
          <w:rFonts w:ascii="Arial" w:hAnsi="Arial" w:cs="Arial"/>
        </w:rPr>
      </w:pPr>
    </w:p>
    <w:p w14:paraId="12E0B4CD" w14:textId="77777777" w:rsidR="005E21A4" w:rsidRDefault="005E21A4" w:rsidP="005E21A4">
      <w:pPr>
        <w:pStyle w:val="Listenabsatz"/>
        <w:rPr>
          <w:rFonts w:ascii="Arial" w:hAnsi="Arial" w:cs="Arial"/>
        </w:rPr>
      </w:pPr>
    </w:p>
    <w:p w14:paraId="72295BD1" w14:textId="6092A7B4" w:rsidR="005E21A4" w:rsidRDefault="005E21A4" w:rsidP="005E6A66">
      <w:pPr>
        <w:numPr>
          <w:ilvl w:val="0"/>
          <w:numId w:val="5"/>
        </w:numPr>
        <w:rPr>
          <w:rFonts w:ascii="Arial" w:hAnsi="Arial" w:cs="Arial"/>
        </w:rPr>
      </w:pPr>
      <w:r>
        <w:rPr>
          <w:rFonts w:ascii="Arial" w:hAnsi="Arial" w:cs="Arial"/>
        </w:rPr>
        <w:t>Zertifikat DIN ISO 9001 und ISO 14001 verbunden mit einer Eigenerklärung, diese Zertifizierungen auch für den gesamten Vertragszeitraum aufrecht zu erhalten</w:t>
      </w:r>
    </w:p>
    <w:p w14:paraId="7F40C0EF" w14:textId="77777777" w:rsidR="005E21A4" w:rsidRDefault="005E21A4" w:rsidP="005E21A4">
      <w:pPr>
        <w:ind w:left="720"/>
        <w:rPr>
          <w:rFonts w:ascii="Arial" w:hAnsi="Arial" w:cs="Arial"/>
        </w:rPr>
      </w:pPr>
    </w:p>
    <w:p w14:paraId="79E3547C" w14:textId="15045B73" w:rsidR="005E21A4" w:rsidRDefault="005E21A4" w:rsidP="005E21A4">
      <w:pPr>
        <w:numPr>
          <w:ilvl w:val="0"/>
          <w:numId w:val="5"/>
        </w:numPr>
      </w:pPr>
      <w:r>
        <w:rPr>
          <w:rFonts w:ascii="Arial" w:hAnsi="Arial" w:cs="Arial"/>
        </w:rPr>
        <w:t>Vorlage einer Bescheinigung der zuständigen Behörde/Stelle (keine Eigenerklärung), aus der hervorgeht, dass er seinen Pflichten zur Zahlung der Steuern und Abgaben nach den Rechtsvorschriften des Landes, in dem er niedergelassen ist, nachgekommen ist</w:t>
      </w:r>
    </w:p>
    <w:p w14:paraId="2741F94B" w14:textId="77777777" w:rsidR="005E21A4" w:rsidRDefault="005E21A4" w:rsidP="005E21A4">
      <w:pPr>
        <w:ind w:left="720"/>
      </w:pPr>
    </w:p>
    <w:p w14:paraId="41693C0E" w14:textId="5BC3D2CA" w:rsidR="005E21A4" w:rsidRDefault="005E21A4" w:rsidP="005E6A66">
      <w:pPr>
        <w:numPr>
          <w:ilvl w:val="0"/>
          <w:numId w:val="5"/>
        </w:numPr>
        <w:rPr>
          <w:rFonts w:ascii="Arial" w:hAnsi="Arial" w:cs="Arial"/>
        </w:rPr>
      </w:pPr>
      <w:r>
        <w:rPr>
          <w:rFonts w:ascii="Arial" w:hAnsi="Arial" w:cs="Arial"/>
        </w:rPr>
        <w:t>Auszug aus dem Wettbewerbsregister (Die Einholung erfolgt von Amts wegen, eine Vorlage durch den Bieter ist nicht erforderlich.</w:t>
      </w:r>
      <w:r w:rsidR="006521C7">
        <w:rPr>
          <w:rFonts w:ascii="Arial" w:hAnsi="Arial" w:cs="Arial"/>
        </w:rPr>
        <w:t xml:space="preserve"> Bitte füllen Sie hierzu aber den bereits unter Punkt 3 geforderten Vordruck „Anlage Unternehmensdaten“ komplett aus.</w:t>
      </w:r>
      <w:r>
        <w:rPr>
          <w:rFonts w:ascii="Arial" w:hAnsi="Arial" w:cs="Arial"/>
        </w:rPr>
        <w:t xml:space="preserve">) </w:t>
      </w:r>
    </w:p>
    <w:p w14:paraId="09CEC3FD" w14:textId="77777777" w:rsidR="005E21A4" w:rsidRDefault="005E21A4" w:rsidP="005E21A4">
      <w:pPr>
        <w:ind w:left="720"/>
        <w:rPr>
          <w:rFonts w:ascii="Arial" w:hAnsi="Arial" w:cs="Arial"/>
        </w:rPr>
      </w:pPr>
    </w:p>
    <w:p w14:paraId="2BE2459F" w14:textId="1F9A52B2" w:rsidR="005E21A4" w:rsidRDefault="005E21A4" w:rsidP="005E21A4">
      <w:pPr>
        <w:numPr>
          <w:ilvl w:val="0"/>
          <w:numId w:val="5"/>
        </w:numPr>
        <w:rPr>
          <w:rFonts w:ascii="Arial" w:hAnsi="Arial" w:cs="Arial"/>
        </w:rPr>
      </w:pPr>
      <w:r>
        <w:rPr>
          <w:rFonts w:ascii="Arial" w:hAnsi="Arial" w:cs="Arial"/>
        </w:rPr>
        <w:t>Versicherungsnachweis oder vorläufige Deckungszusage der Haftpflichtversicherung (Deckungssummen siehe § 9 oder § 10 Mustervertrag)</w:t>
      </w:r>
    </w:p>
    <w:p w14:paraId="760EBD59" w14:textId="77777777" w:rsidR="00040E4A" w:rsidRDefault="00040E4A" w:rsidP="00D90B4A">
      <w:pPr>
        <w:rPr>
          <w:rFonts w:ascii="Arial" w:hAnsi="Arial" w:cs="Arial"/>
        </w:rPr>
      </w:pPr>
    </w:p>
    <w:p w14:paraId="7765D4F3" w14:textId="12EF9C39" w:rsidR="00040E4A" w:rsidRDefault="00040E4A" w:rsidP="00040E4A">
      <w:pPr>
        <w:numPr>
          <w:ilvl w:val="0"/>
          <w:numId w:val="5"/>
        </w:numPr>
        <w:rPr>
          <w:rFonts w:ascii="Arial" w:hAnsi="Arial" w:cs="Arial"/>
        </w:rPr>
      </w:pPr>
      <w:r w:rsidRPr="00040E4A">
        <w:rPr>
          <w:rFonts w:ascii="Arial" w:hAnsi="Arial" w:cs="Arial"/>
        </w:rPr>
        <w:t>Kopie des Gewerbescheines bzw. Abschrift aus dem Berufs- oder Handelsregister des Herkunftslandes</w:t>
      </w:r>
      <w:r w:rsidR="00A0736B">
        <w:rPr>
          <w:rFonts w:ascii="Arial" w:hAnsi="Arial" w:cs="Arial"/>
        </w:rPr>
        <w:t xml:space="preserve"> oder </w:t>
      </w:r>
      <w:r w:rsidRPr="00040E4A">
        <w:rPr>
          <w:rFonts w:ascii="Arial" w:hAnsi="Arial" w:cs="Arial"/>
        </w:rPr>
        <w:t xml:space="preserve">Auskunft aus dem Gewerbezentralregister (§ 150 GewO) </w:t>
      </w:r>
      <w:r w:rsidR="00A0736B" w:rsidRPr="00A0736B">
        <w:rPr>
          <w:rFonts w:ascii="Arial" w:hAnsi="Arial" w:cs="Arial"/>
        </w:rPr>
        <w:t>oder ein gleichwertiges Dokument bei ausländischen Bewerbern (nicht älter als 12 Monate zum Zeitpunkt des Ablaufs der Angebotsfrist).</w:t>
      </w:r>
    </w:p>
    <w:p w14:paraId="3F651735" w14:textId="77777777" w:rsidR="00040E4A" w:rsidRDefault="00040E4A" w:rsidP="00040E4A">
      <w:pPr>
        <w:pStyle w:val="Listenabsatz"/>
        <w:rPr>
          <w:rFonts w:ascii="Arial" w:hAnsi="Arial" w:cs="Arial"/>
        </w:rPr>
      </w:pPr>
    </w:p>
    <w:p w14:paraId="5A1477DD" w14:textId="77777777" w:rsidR="00E44199" w:rsidRDefault="00E44199" w:rsidP="00040E4A">
      <w:pPr>
        <w:rPr>
          <w:rFonts w:ascii="Arial" w:hAnsi="Arial" w:cs="Arial"/>
          <w:sz w:val="28"/>
          <w:u w:val="single"/>
        </w:rPr>
      </w:pPr>
    </w:p>
    <w:p w14:paraId="5144484C" w14:textId="77777777" w:rsidR="001B31E3" w:rsidRDefault="001B31E3" w:rsidP="00040E4A">
      <w:pPr>
        <w:rPr>
          <w:rFonts w:ascii="Arial" w:hAnsi="Arial" w:cs="Arial"/>
          <w:sz w:val="28"/>
          <w:u w:val="single"/>
        </w:rPr>
      </w:pPr>
    </w:p>
    <w:p w14:paraId="299E77C2" w14:textId="1860B674" w:rsidR="00040E4A" w:rsidRPr="00040E4A" w:rsidRDefault="00040E4A" w:rsidP="00040E4A">
      <w:pPr>
        <w:rPr>
          <w:rFonts w:ascii="Arial" w:hAnsi="Arial" w:cs="Arial"/>
          <w:sz w:val="28"/>
          <w:u w:val="single"/>
        </w:rPr>
      </w:pPr>
      <w:r w:rsidRPr="00040E4A">
        <w:rPr>
          <w:rFonts w:ascii="Arial" w:hAnsi="Arial" w:cs="Arial"/>
          <w:sz w:val="28"/>
          <w:u w:val="single"/>
        </w:rPr>
        <w:t>II. Nachweise Zuschlagskriterien</w:t>
      </w:r>
    </w:p>
    <w:p w14:paraId="556CCF33" w14:textId="77777777" w:rsidR="00040E4A" w:rsidRDefault="00040E4A" w:rsidP="00040E4A">
      <w:pPr>
        <w:pStyle w:val="Listenabsatz"/>
        <w:rPr>
          <w:rFonts w:ascii="Arial" w:hAnsi="Arial" w:cs="Arial"/>
        </w:rPr>
      </w:pPr>
    </w:p>
    <w:p w14:paraId="6975EC31" w14:textId="6DADB1DC" w:rsidR="00040E4A" w:rsidRDefault="00040E4A" w:rsidP="00040E4A">
      <w:pPr>
        <w:numPr>
          <w:ilvl w:val="0"/>
          <w:numId w:val="5"/>
        </w:numPr>
        <w:rPr>
          <w:rFonts w:ascii="Arial" w:hAnsi="Arial" w:cs="Arial"/>
        </w:rPr>
      </w:pPr>
      <w:r>
        <w:rPr>
          <w:rFonts w:ascii="Arial" w:hAnsi="Arial" w:cs="Arial"/>
        </w:rPr>
        <w:t xml:space="preserve">Vollständig ausgefüllter und unterschriebener Mustervertrag (je Los). Sofern auf beide Lose geboten wird, sind beide Verträge auszufüllen und zu unterzeichnen. </w:t>
      </w:r>
    </w:p>
    <w:p w14:paraId="4B8288A6" w14:textId="77777777" w:rsidR="005E21A4" w:rsidRDefault="005E21A4" w:rsidP="005E21A4">
      <w:pPr>
        <w:rPr>
          <w:rFonts w:ascii="Arial" w:hAnsi="Arial" w:cs="Arial"/>
        </w:rPr>
      </w:pPr>
    </w:p>
    <w:p w14:paraId="76C1DA77" w14:textId="0F85F8DD" w:rsidR="005E6A66" w:rsidRDefault="00B253E4" w:rsidP="00040E4A">
      <w:pPr>
        <w:numPr>
          <w:ilvl w:val="0"/>
          <w:numId w:val="5"/>
        </w:numPr>
        <w:rPr>
          <w:rFonts w:ascii="Arial" w:hAnsi="Arial" w:cs="Arial"/>
        </w:rPr>
      </w:pPr>
      <w:r w:rsidRPr="0050333F">
        <w:rPr>
          <w:rFonts w:ascii="Arial" w:hAnsi="Arial" w:cs="Arial"/>
        </w:rPr>
        <w:t>Ausgefülltes und unterschriebenes Preisblatt</w:t>
      </w:r>
      <w:r w:rsidR="001C7FF2" w:rsidRPr="0050333F">
        <w:rPr>
          <w:rFonts w:ascii="Arial" w:hAnsi="Arial" w:cs="Arial"/>
        </w:rPr>
        <w:t xml:space="preserve"> (je Lo</w:t>
      </w:r>
      <w:r w:rsidR="0050333F">
        <w:rPr>
          <w:rFonts w:ascii="Arial" w:hAnsi="Arial" w:cs="Arial"/>
        </w:rPr>
        <w:t xml:space="preserve">s); </w:t>
      </w:r>
      <w:r w:rsidRPr="0050333F">
        <w:rPr>
          <w:rFonts w:ascii="Arial" w:hAnsi="Arial" w:cs="Arial"/>
        </w:rPr>
        <w:t>Auf einem gesonderten Blatt ist die Ermittlung / Aufschlüsselung des jeweils angegebenen Stundenverrechnungssatz</w:t>
      </w:r>
      <w:r w:rsidR="00235E37">
        <w:rPr>
          <w:rFonts w:ascii="Arial" w:hAnsi="Arial" w:cs="Arial"/>
        </w:rPr>
        <w:t>es</w:t>
      </w:r>
      <w:r w:rsidRPr="0050333F">
        <w:rPr>
          <w:rFonts w:ascii="Arial" w:hAnsi="Arial" w:cs="Arial"/>
        </w:rPr>
        <w:t xml:space="preserve"> (</w:t>
      </w:r>
      <w:r w:rsidR="00F75C89" w:rsidRPr="00F75C89">
        <w:rPr>
          <w:rFonts w:ascii="Arial" w:hAnsi="Arial" w:cs="Arial"/>
          <w:b/>
        </w:rPr>
        <w:t>aktuelle</w:t>
      </w:r>
      <w:r w:rsidR="00F75C89">
        <w:rPr>
          <w:rFonts w:ascii="Arial" w:hAnsi="Arial" w:cs="Arial"/>
        </w:rPr>
        <w:t xml:space="preserve"> </w:t>
      </w:r>
      <w:r w:rsidRPr="0050333F">
        <w:rPr>
          <w:rFonts w:ascii="Arial" w:hAnsi="Arial" w:cs="Arial"/>
          <w:b/>
        </w:rPr>
        <w:t>Stundensätze Stand 01.</w:t>
      </w:r>
      <w:r w:rsidR="00B9442A" w:rsidRPr="0050333F">
        <w:rPr>
          <w:rFonts w:ascii="Arial" w:hAnsi="Arial" w:cs="Arial"/>
          <w:b/>
        </w:rPr>
        <w:t>01.202</w:t>
      </w:r>
      <w:r w:rsidR="00C2008C">
        <w:rPr>
          <w:rFonts w:ascii="Arial" w:hAnsi="Arial" w:cs="Arial"/>
          <w:b/>
        </w:rPr>
        <w:t>6</w:t>
      </w:r>
      <w:r w:rsidRPr="0050333F">
        <w:rPr>
          <w:rFonts w:ascii="Arial" w:hAnsi="Arial" w:cs="Arial"/>
        </w:rPr>
        <w:t xml:space="preserve">) offen zu legen. Dieses Blatt ist dem Angebot als Anlage beizufügen. Werden die Ermittlungsblätter nicht vorgelegt, fällt das Angebot aus der Wertung und wird ausgeschlossen. </w:t>
      </w:r>
    </w:p>
    <w:p w14:paraId="3FBE4988" w14:textId="77777777" w:rsidR="00040E4A" w:rsidRDefault="00040E4A" w:rsidP="00040E4A">
      <w:pPr>
        <w:pStyle w:val="Listenabsatz"/>
        <w:rPr>
          <w:rFonts w:ascii="Arial" w:hAnsi="Arial" w:cs="Arial"/>
        </w:rPr>
      </w:pPr>
    </w:p>
    <w:p w14:paraId="7A65A6CD" w14:textId="1B4A4C87" w:rsidR="00040E4A" w:rsidRDefault="00040E4A" w:rsidP="00040E4A">
      <w:pPr>
        <w:numPr>
          <w:ilvl w:val="0"/>
          <w:numId w:val="5"/>
        </w:numPr>
        <w:rPr>
          <w:rFonts w:ascii="Arial" w:hAnsi="Arial" w:cs="Arial"/>
        </w:rPr>
      </w:pPr>
      <w:r w:rsidRPr="00040E4A">
        <w:rPr>
          <w:rFonts w:ascii="Arial" w:hAnsi="Arial" w:cs="Arial"/>
        </w:rPr>
        <w:t xml:space="preserve">Formlose Eigenerklärung aus der hervorgeht, dass mindestens der jeweils gültige </w:t>
      </w:r>
      <w:r w:rsidR="00877DE3">
        <w:rPr>
          <w:rFonts w:ascii="Arial" w:hAnsi="Arial" w:cs="Arial"/>
        </w:rPr>
        <w:t>Mindest-</w:t>
      </w:r>
      <w:r w:rsidRPr="00040E4A">
        <w:rPr>
          <w:rFonts w:ascii="Arial" w:hAnsi="Arial" w:cs="Arial"/>
        </w:rPr>
        <w:t>Tariflohn (aktuell Lohngruppe 1: 15 € pro Stunde, Lohngruppe 6: 18,40 € pro Stunde) bezahlt wird.</w:t>
      </w:r>
    </w:p>
    <w:p w14:paraId="28BD0FAB" w14:textId="77777777" w:rsidR="00040E4A" w:rsidRDefault="00040E4A" w:rsidP="00040E4A">
      <w:pPr>
        <w:pStyle w:val="Listenabsatz"/>
        <w:rPr>
          <w:rFonts w:ascii="Arial" w:hAnsi="Arial" w:cs="Arial"/>
        </w:rPr>
      </w:pPr>
    </w:p>
    <w:p w14:paraId="67AC8E38" w14:textId="09FA063E" w:rsidR="00040E4A" w:rsidRDefault="00040E4A" w:rsidP="00040E4A">
      <w:pPr>
        <w:numPr>
          <w:ilvl w:val="0"/>
          <w:numId w:val="5"/>
        </w:numPr>
        <w:rPr>
          <w:rFonts w:ascii="Arial" w:hAnsi="Arial" w:cs="Arial"/>
        </w:rPr>
      </w:pPr>
      <w:r>
        <w:rPr>
          <w:rFonts w:ascii="Arial" w:hAnsi="Arial" w:cs="Arial"/>
        </w:rPr>
        <w:t>Bestäti</w:t>
      </w:r>
      <w:r w:rsidR="00877DE3">
        <w:rPr>
          <w:rFonts w:ascii="Arial" w:hAnsi="Arial" w:cs="Arial"/>
        </w:rPr>
        <w:t>g</w:t>
      </w:r>
      <w:r>
        <w:rPr>
          <w:rFonts w:ascii="Arial" w:hAnsi="Arial" w:cs="Arial"/>
        </w:rPr>
        <w:t>ung über die Teilnahme an der Objektbesichtigung</w:t>
      </w:r>
      <w:r w:rsidR="00877DE3">
        <w:rPr>
          <w:rFonts w:ascii="Arial" w:hAnsi="Arial" w:cs="Arial"/>
        </w:rPr>
        <w:t xml:space="preserve"> (Anlage Ortsbesichtigung)</w:t>
      </w:r>
    </w:p>
    <w:p w14:paraId="1DCAF308" w14:textId="77777777" w:rsidR="00631B50" w:rsidRDefault="00631B50" w:rsidP="00631B50">
      <w:pPr>
        <w:pStyle w:val="Listenabsatz"/>
        <w:rPr>
          <w:rFonts w:ascii="Arial" w:hAnsi="Arial" w:cs="Arial"/>
        </w:rPr>
      </w:pPr>
    </w:p>
    <w:p w14:paraId="57CE3B6F" w14:textId="1E46335B" w:rsidR="00631B50" w:rsidRDefault="00631B50" w:rsidP="00040E4A">
      <w:pPr>
        <w:numPr>
          <w:ilvl w:val="0"/>
          <w:numId w:val="5"/>
        </w:numPr>
        <w:rPr>
          <w:rFonts w:ascii="Arial" w:hAnsi="Arial" w:cs="Arial"/>
        </w:rPr>
      </w:pPr>
      <w:r>
        <w:rPr>
          <w:rFonts w:ascii="Arial" w:hAnsi="Arial" w:cs="Arial"/>
        </w:rPr>
        <w:t>Ergänzungsblatt zum Angebotsvordruck (Anlage Leistungs</w:t>
      </w:r>
      <w:r w:rsidR="00FC6A92">
        <w:rPr>
          <w:rFonts w:ascii="Arial" w:hAnsi="Arial" w:cs="Arial"/>
        </w:rPr>
        <w:t>zahlen</w:t>
      </w:r>
      <w:r>
        <w:rPr>
          <w:rFonts w:ascii="Arial" w:hAnsi="Arial" w:cs="Arial"/>
        </w:rPr>
        <w:t xml:space="preserve"> zu BAAINBw B-V 043)</w:t>
      </w:r>
    </w:p>
    <w:p w14:paraId="346C94B0" w14:textId="77777777" w:rsidR="00631B50" w:rsidRDefault="00631B50" w:rsidP="00631B50">
      <w:pPr>
        <w:pStyle w:val="Listenabsatz"/>
        <w:rPr>
          <w:rFonts w:ascii="Arial" w:hAnsi="Arial" w:cs="Arial"/>
        </w:rPr>
      </w:pPr>
    </w:p>
    <w:p w14:paraId="1E04ACF9" w14:textId="77777777" w:rsidR="00631B50" w:rsidRDefault="00631B50" w:rsidP="00631B50">
      <w:pPr>
        <w:ind w:left="720"/>
        <w:rPr>
          <w:rFonts w:ascii="Arial" w:hAnsi="Arial" w:cs="Arial"/>
        </w:rPr>
      </w:pPr>
    </w:p>
    <w:p w14:paraId="2833FF71" w14:textId="77777777" w:rsidR="00877DE3" w:rsidRDefault="00877DE3" w:rsidP="00877DE3">
      <w:pPr>
        <w:pStyle w:val="Listenabsatz"/>
        <w:rPr>
          <w:rFonts w:ascii="Arial" w:hAnsi="Arial" w:cs="Arial"/>
        </w:rPr>
      </w:pPr>
    </w:p>
    <w:p w14:paraId="7FB6F077" w14:textId="43966260" w:rsidR="00877DE3" w:rsidRDefault="00877DE3" w:rsidP="00877DE3">
      <w:pPr>
        <w:rPr>
          <w:rFonts w:ascii="Arial" w:hAnsi="Arial" w:cs="Arial"/>
          <w:sz w:val="28"/>
          <w:u w:val="single"/>
        </w:rPr>
      </w:pPr>
      <w:r>
        <w:rPr>
          <w:rFonts w:ascii="Arial" w:hAnsi="Arial" w:cs="Arial"/>
          <w:sz w:val="28"/>
          <w:u w:val="single"/>
        </w:rPr>
        <w:t xml:space="preserve">III. </w:t>
      </w:r>
      <w:r w:rsidRPr="00877DE3">
        <w:rPr>
          <w:rFonts w:ascii="Arial" w:hAnsi="Arial" w:cs="Arial"/>
          <w:sz w:val="28"/>
          <w:u w:val="single"/>
        </w:rPr>
        <w:t>Zusätzlich</w:t>
      </w:r>
      <w:r w:rsidR="00E44199">
        <w:rPr>
          <w:rFonts w:ascii="Arial" w:hAnsi="Arial" w:cs="Arial"/>
          <w:sz w:val="28"/>
          <w:u w:val="single"/>
        </w:rPr>
        <w:t xml:space="preserve"> erforderliche</w:t>
      </w:r>
      <w:r w:rsidRPr="00877DE3">
        <w:rPr>
          <w:rFonts w:ascii="Arial" w:hAnsi="Arial" w:cs="Arial"/>
          <w:sz w:val="28"/>
          <w:u w:val="single"/>
        </w:rPr>
        <w:t xml:space="preserve"> Nachweise </w:t>
      </w:r>
      <w:r w:rsidR="00E44199">
        <w:rPr>
          <w:rFonts w:ascii="Arial" w:hAnsi="Arial" w:cs="Arial"/>
          <w:sz w:val="28"/>
          <w:u w:val="single"/>
        </w:rPr>
        <w:t>(</w:t>
      </w:r>
      <w:r w:rsidRPr="00877DE3">
        <w:rPr>
          <w:rFonts w:ascii="Arial" w:hAnsi="Arial" w:cs="Arial"/>
          <w:sz w:val="28"/>
          <w:u w:val="single"/>
        </w:rPr>
        <w:t>Zuschlagskriterien</w:t>
      </w:r>
      <w:r w:rsidR="00E44199">
        <w:rPr>
          <w:rFonts w:ascii="Arial" w:hAnsi="Arial" w:cs="Arial"/>
          <w:sz w:val="28"/>
          <w:u w:val="single"/>
        </w:rPr>
        <w:t>)</w:t>
      </w:r>
      <w:r w:rsidRPr="00877DE3">
        <w:rPr>
          <w:rFonts w:ascii="Arial" w:hAnsi="Arial" w:cs="Arial"/>
          <w:sz w:val="28"/>
          <w:u w:val="single"/>
        </w:rPr>
        <w:t xml:space="preserve"> bei Angebot für Los 1</w:t>
      </w:r>
    </w:p>
    <w:p w14:paraId="03B1C0D9" w14:textId="553FFB01" w:rsidR="00877DE3" w:rsidRDefault="00877DE3" w:rsidP="00877DE3">
      <w:pPr>
        <w:rPr>
          <w:rFonts w:ascii="Arial" w:hAnsi="Arial" w:cs="Arial"/>
          <w:sz w:val="28"/>
          <w:u w:val="single"/>
        </w:rPr>
      </w:pPr>
    </w:p>
    <w:p w14:paraId="5207D409" w14:textId="06FF29DF" w:rsidR="00877DE3" w:rsidRDefault="00877DE3" w:rsidP="00877DE3">
      <w:pPr>
        <w:pStyle w:val="Listenabsatz"/>
        <w:numPr>
          <w:ilvl w:val="0"/>
          <w:numId w:val="5"/>
        </w:numPr>
        <w:rPr>
          <w:rFonts w:ascii="Arial" w:hAnsi="Arial" w:cs="Arial"/>
        </w:rPr>
      </w:pPr>
      <w:r w:rsidRPr="00877DE3">
        <w:rPr>
          <w:rFonts w:ascii="Arial" w:hAnsi="Arial" w:cs="Arial"/>
        </w:rPr>
        <w:t xml:space="preserve">Nachweise zu Referenzobjekten in der Bundeswehr. Bei Nichtvorlage ist das Angebot gültig, jedoch werden keine Qualitätspunkte diesbezüglich vergeben. </w:t>
      </w:r>
    </w:p>
    <w:p w14:paraId="05F603CB" w14:textId="77777777" w:rsidR="00877DE3" w:rsidRPr="00877DE3" w:rsidRDefault="00877DE3" w:rsidP="00877DE3">
      <w:pPr>
        <w:pStyle w:val="Listenabsatz"/>
        <w:ind w:left="720"/>
        <w:rPr>
          <w:rFonts w:ascii="Arial" w:hAnsi="Arial" w:cs="Arial"/>
        </w:rPr>
      </w:pPr>
    </w:p>
    <w:p w14:paraId="128D3BB8" w14:textId="6D2FBF78" w:rsidR="00877DE3" w:rsidRPr="00877DE3" w:rsidRDefault="00877DE3" w:rsidP="00877DE3">
      <w:pPr>
        <w:pStyle w:val="Listenabsatz"/>
        <w:numPr>
          <w:ilvl w:val="0"/>
          <w:numId w:val="5"/>
        </w:numPr>
        <w:rPr>
          <w:rFonts w:ascii="Arial" w:hAnsi="Arial" w:cs="Arial"/>
        </w:rPr>
      </w:pPr>
      <w:r w:rsidRPr="00877DE3">
        <w:rPr>
          <w:rFonts w:ascii="Arial" w:hAnsi="Arial" w:cs="Arial"/>
        </w:rPr>
        <w:t>Personalkonzept mit Angaben gem. Punkt 2.2.3 der Anlage "Zuschlagskriterien und Bewertungsmatrix". Bei Nichtvorlage ist das Angebot gültig, jedoch werden keine Qualitätspunkte diesbezüglich vergeben.</w:t>
      </w:r>
    </w:p>
    <w:p w14:paraId="221479DC" w14:textId="0693AD4A" w:rsidR="00877DE3" w:rsidRDefault="00877DE3" w:rsidP="00B253E4">
      <w:pPr>
        <w:ind w:left="720"/>
        <w:rPr>
          <w:rFonts w:ascii="Arial" w:hAnsi="Arial" w:cs="Arial"/>
        </w:rPr>
      </w:pPr>
    </w:p>
    <w:p w14:paraId="6A6BA47B" w14:textId="00E45521" w:rsidR="00877DE3" w:rsidRPr="00CF41D7" w:rsidRDefault="00D20B01" w:rsidP="0021025E">
      <w:pPr>
        <w:pStyle w:val="Listenabsatz"/>
        <w:numPr>
          <w:ilvl w:val="0"/>
          <w:numId w:val="5"/>
        </w:numPr>
        <w:rPr>
          <w:rFonts w:ascii="Arial" w:hAnsi="Arial" w:cs="Arial"/>
        </w:rPr>
      </w:pPr>
      <w:r>
        <w:rPr>
          <w:rFonts w:ascii="Arial" w:hAnsi="Arial" w:cs="Arial"/>
        </w:rPr>
        <w:t>Konzept</w:t>
      </w:r>
      <w:r w:rsidR="00877DE3" w:rsidRPr="00CF41D7">
        <w:rPr>
          <w:rFonts w:ascii="Arial" w:hAnsi="Arial" w:cs="Arial"/>
        </w:rPr>
        <w:t xml:space="preserve"> zu den geplanten Qualitätskontrollen und -sicherung gem. Punkt 2.2.4 der Anlage "Zuschlagskriterien und Bewertungsmatrix". Bei Nichtvorlage ist das Angebot gültig, jedoch werden keine Qualitätspunkte diesbezüglich vergeben.</w:t>
      </w:r>
    </w:p>
    <w:p w14:paraId="3E800746" w14:textId="77777777" w:rsidR="00395ED2" w:rsidRDefault="00395ED2" w:rsidP="0009347D">
      <w:pPr>
        <w:ind w:left="426" w:hanging="426"/>
        <w:rPr>
          <w:rFonts w:ascii="Arial" w:hAnsi="Arial" w:cs="Arial"/>
        </w:rPr>
      </w:pPr>
    </w:p>
    <w:p w14:paraId="38D91200" w14:textId="77777777" w:rsidR="001544E8" w:rsidRDefault="001544E8" w:rsidP="0009347D">
      <w:pPr>
        <w:ind w:left="426" w:hanging="426"/>
        <w:rPr>
          <w:rFonts w:ascii="Arial" w:hAnsi="Arial" w:cs="Arial"/>
        </w:rPr>
      </w:pPr>
    </w:p>
    <w:p w14:paraId="27D89706" w14:textId="77777777" w:rsidR="00B253E4" w:rsidRDefault="00B253E4">
      <w:pPr>
        <w:rPr>
          <w:rFonts w:ascii="Arial" w:hAnsi="Arial" w:cs="Arial"/>
        </w:rPr>
      </w:pPr>
      <w:r>
        <w:rPr>
          <w:rFonts w:ascii="Arial" w:hAnsi="Arial" w:cs="Arial"/>
        </w:rPr>
        <w:br w:type="page"/>
      </w:r>
    </w:p>
    <w:p w14:paraId="1EA58165" w14:textId="77777777" w:rsidR="00877DE3" w:rsidRPr="00877DE3" w:rsidRDefault="00877DE3">
      <w:pPr>
        <w:rPr>
          <w:rFonts w:ascii="Arial" w:hAnsi="Arial" w:cs="Arial"/>
          <w:sz w:val="28"/>
          <w:u w:val="single"/>
        </w:rPr>
      </w:pPr>
      <w:r w:rsidRPr="00877DE3">
        <w:rPr>
          <w:rFonts w:ascii="Arial" w:hAnsi="Arial" w:cs="Arial"/>
          <w:sz w:val="28"/>
          <w:u w:val="single"/>
        </w:rPr>
        <w:lastRenderedPageBreak/>
        <w:t>IV. Allgemeine Hinweise</w:t>
      </w:r>
    </w:p>
    <w:p w14:paraId="19001DCF" w14:textId="77777777" w:rsidR="00877DE3" w:rsidRDefault="00877DE3">
      <w:pPr>
        <w:rPr>
          <w:rFonts w:ascii="Arial" w:hAnsi="Arial" w:cs="Arial"/>
          <w:b/>
          <w:bCs/>
        </w:rPr>
      </w:pPr>
    </w:p>
    <w:p w14:paraId="296FB357" w14:textId="4E61CCF1" w:rsidR="00563599" w:rsidRDefault="00395ED2">
      <w:pPr>
        <w:rPr>
          <w:rFonts w:ascii="Arial" w:hAnsi="Arial" w:cs="Arial"/>
        </w:rPr>
      </w:pPr>
      <w:r>
        <w:rPr>
          <w:rFonts w:ascii="Arial" w:hAnsi="Arial" w:cs="Arial"/>
          <w:b/>
          <w:bCs/>
        </w:rPr>
        <w:t>Angebote, bei denen die geforderten Bescheinigungen/Nachweise nicht vorliegen, werden ausgeschlossen</w:t>
      </w:r>
      <w:r w:rsidR="00877DE3">
        <w:rPr>
          <w:rFonts w:ascii="Arial" w:hAnsi="Arial" w:cs="Arial"/>
          <w:b/>
          <w:bCs/>
        </w:rPr>
        <w:t>, sofern nichts anderes angegeben wurde</w:t>
      </w:r>
      <w:r>
        <w:rPr>
          <w:rFonts w:ascii="Arial" w:hAnsi="Arial" w:cs="Arial"/>
        </w:rPr>
        <w:t>.</w:t>
      </w:r>
    </w:p>
    <w:p w14:paraId="3D3FD970" w14:textId="77777777" w:rsidR="00A97644" w:rsidRDefault="00A97644">
      <w:pPr>
        <w:rPr>
          <w:rFonts w:ascii="Arial" w:hAnsi="Arial" w:cs="Arial"/>
        </w:rPr>
      </w:pPr>
    </w:p>
    <w:p w14:paraId="55856671" w14:textId="77777777" w:rsidR="00F75C89" w:rsidRDefault="00F75C89">
      <w:pPr>
        <w:rPr>
          <w:rFonts w:ascii="Arial" w:hAnsi="Arial" w:cs="Arial"/>
        </w:rPr>
      </w:pPr>
    </w:p>
    <w:p w14:paraId="79B7E533" w14:textId="77777777" w:rsidR="00F8348D" w:rsidRDefault="00543A2D">
      <w:pPr>
        <w:rPr>
          <w:rFonts w:ascii="Arial" w:hAnsi="Arial" w:cs="Arial"/>
        </w:rPr>
      </w:pPr>
      <w:r>
        <w:rPr>
          <w:rFonts w:ascii="Arial" w:hAnsi="Arial" w:cs="Arial"/>
        </w:rPr>
        <w:t>Nachweise deutscher Behörden können in Kopie beigelegt werden. Nachweise ausländischer Behörden sind – soweit sie in deutscher Sprache abgefasst sind – in Kopie beizulegen. Fremdsprachige Nachweise sind in Kopie u</w:t>
      </w:r>
      <w:r w:rsidR="00F8348D">
        <w:rPr>
          <w:rFonts w:ascii="Arial" w:hAnsi="Arial" w:cs="Arial"/>
        </w:rPr>
        <w:t>nd in Kopie einer beglaubigten Übersetzung beizubringen. Wird ein solches Dokument vom betreffenden Land nicht ausgestellt, kann es durch eine eidesstattliche Erklärung ersetzt werden, die der Bieter vor einer Gerichts- oder Verwaltungsbehörde, einem Notar oder einer dafür zuständigen Berufsorganisation seines Landes abgibt. Eignungsnachweise, die durch Präqualifizierungsverfahren erworben werden</w:t>
      </w:r>
      <w:r w:rsidR="0050333F">
        <w:rPr>
          <w:rFonts w:ascii="Arial" w:hAnsi="Arial" w:cs="Arial"/>
        </w:rPr>
        <w:t>,</w:t>
      </w:r>
      <w:r w:rsidR="00F8348D">
        <w:rPr>
          <w:rFonts w:ascii="Arial" w:hAnsi="Arial" w:cs="Arial"/>
        </w:rPr>
        <w:t xml:space="preserve"> sind zugelassen. Der Bieter hat die Bescheinigungen mit seinem Angebot vorzulegen. Die Nachweise dürfen nicht älter als 12 Monate sein</w:t>
      </w:r>
      <w:r w:rsidR="00873605">
        <w:rPr>
          <w:rFonts w:ascii="Arial" w:hAnsi="Arial" w:cs="Arial"/>
        </w:rPr>
        <w:t>.</w:t>
      </w:r>
    </w:p>
    <w:p w14:paraId="1EE0C1CD" w14:textId="77777777" w:rsidR="00873605" w:rsidRDefault="00873605">
      <w:pPr>
        <w:rPr>
          <w:rFonts w:ascii="Arial" w:hAnsi="Arial" w:cs="Arial"/>
        </w:rPr>
      </w:pPr>
    </w:p>
    <w:p w14:paraId="2F779B15" w14:textId="77777777" w:rsidR="00873605" w:rsidRDefault="00873605">
      <w:pPr>
        <w:rPr>
          <w:rFonts w:ascii="Arial" w:hAnsi="Arial" w:cs="Arial"/>
        </w:rPr>
      </w:pPr>
    </w:p>
    <w:p w14:paraId="1A8544A8" w14:textId="77777777" w:rsidR="00F8348D" w:rsidRDefault="00F8348D">
      <w:pPr>
        <w:rPr>
          <w:rFonts w:ascii="Arial" w:hAnsi="Arial" w:cs="Arial"/>
        </w:rPr>
      </w:pPr>
      <w:r>
        <w:rPr>
          <w:rFonts w:ascii="Arial" w:hAnsi="Arial" w:cs="Arial"/>
        </w:rPr>
        <w:t>Die geforderten Nachweise sind mit dem Angebot einzureichen. Fehlende Nachweise werden gemäß § 56 Abs. 2 VgV nicht nachgefordert. Das Nichtvorliegen der Nachweise hat zur Folge, dass das Angebot gem. § 57 Abs. 1 Nr. 2 VgV ausgeschlossen und nicht gewertet wird.</w:t>
      </w:r>
    </w:p>
    <w:p w14:paraId="05A79436" w14:textId="165C3900" w:rsidR="00395ED2" w:rsidRDefault="00395ED2">
      <w:pPr>
        <w:rPr>
          <w:rFonts w:ascii="Arial" w:hAnsi="Arial" w:cs="Arial"/>
        </w:rPr>
      </w:pPr>
    </w:p>
    <w:p w14:paraId="006F3818" w14:textId="77777777" w:rsidR="00E44199" w:rsidRDefault="00E44199" w:rsidP="00E44199">
      <w:pPr>
        <w:rPr>
          <w:rFonts w:ascii="Arial" w:hAnsi="Arial" w:cs="Arial"/>
          <w:u w:val="single"/>
        </w:rPr>
      </w:pPr>
      <w:r>
        <w:rPr>
          <w:rFonts w:ascii="Arial" w:hAnsi="Arial" w:cs="Arial"/>
          <w:u w:val="single"/>
        </w:rPr>
        <w:t>Fragen zur Ausschreibung:</w:t>
      </w:r>
    </w:p>
    <w:p w14:paraId="45C7AB63" w14:textId="77777777" w:rsidR="00E44199" w:rsidRDefault="00E44199" w:rsidP="00E44199">
      <w:pPr>
        <w:rPr>
          <w:rFonts w:ascii="Arial" w:hAnsi="Arial" w:cs="Arial"/>
        </w:rPr>
      </w:pPr>
      <w:r>
        <w:rPr>
          <w:rFonts w:ascii="Arial" w:hAnsi="Arial" w:cs="Arial"/>
        </w:rPr>
        <w:t xml:space="preserve">Mitteilungen oder allgemeine Rückfragen zur Ausschreibung sind </w:t>
      </w:r>
      <w:r w:rsidRPr="00E44199">
        <w:rPr>
          <w:rFonts w:ascii="Arial" w:hAnsi="Arial" w:cs="Arial"/>
          <w:b/>
          <w:bCs/>
        </w:rPr>
        <w:t xml:space="preserve">ausschließlich </w:t>
      </w:r>
      <w:r w:rsidRPr="0050333F">
        <w:rPr>
          <w:rFonts w:ascii="Arial" w:hAnsi="Arial" w:cs="Arial"/>
          <w:b/>
        </w:rPr>
        <w:t>über die Vergabeplattform</w:t>
      </w:r>
      <w:r>
        <w:rPr>
          <w:rFonts w:ascii="Arial" w:hAnsi="Arial" w:cs="Arial"/>
          <w:b/>
        </w:rPr>
        <w:t xml:space="preserve"> zu stellen.</w:t>
      </w:r>
    </w:p>
    <w:p w14:paraId="1806D76D" w14:textId="77777777" w:rsidR="00E44199" w:rsidRDefault="00E44199" w:rsidP="00E44199">
      <w:pPr>
        <w:pStyle w:val="Kopfzeile"/>
        <w:tabs>
          <w:tab w:val="clear" w:pos="4536"/>
          <w:tab w:val="clear" w:pos="9072"/>
          <w:tab w:val="left" w:pos="1080"/>
        </w:tabs>
        <w:rPr>
          <w:rFonts w:ascii="Arial" w:hAnsi="Arial" w:cs="Arial"/>
          <w:lang w:val="it-IT"/>
        </w:rPr>
      </w:pPr>
    </w:p>
    <w:p w14:paraId="59832319" w14:textId="77777777" w:rsidR="00E44199" w:rsidRDefault="00E44199" w:rsidP="00E44199">
      <w:pPr>
        <w:tabs>
          <w:tab w:val="left" w:pos="1080"/>
        </w:tabs>
        <w:rPr>
          <w:rFonts w:ascii="Arial" w:hAnsi="Arial" w:cs="Arial"/>
        </w:rPr>
      </w:pPr>
      <w:r>
        <w:rPr>
          <w:rFonts w:ascii="Arial" w:hAnsi="Arial" w:cs="Arial"/>
        </w:rPr>
        <w:t xml:space="preserve">Der Auftraggeber behält sich das Recht vor, innerhalb der Angebotsfrist Fragebeantwortungen, Berichtigungen und Ergänzungen der Ausschreibungen vorzunehmen, sofern dies erforderlich erscheint. </w:t>
      </w:r>
    </w:p>
    <w:p w14:paraId="16E66042" w14:textId="77777777" w:rsidR="00E44199" w:rsidRDefault="00E44199" w:rsidP="00E44199">
      <w:pPr>
        <w:tabs>
          <w:tab w:val="left" w:pos="1080"/>
        </w:tabs>
        <w:rPr>
          <w:rFonts w:ascii="Arial" w:hAnsi="Arial" w:cs="Arial"/>
        </w:rPr>
      </w:pPr>
      <w:r>
        <w:rPr>
          <w:rFonts w:ascii="Arial" w:hAnsi="Arial" w:cs="Arial"/>
        </w:rPr>
        <w:t xml:space="preserve">Der Bieter verpflichtet sich, diese Berichtigungen und Ergänzungen bei der Erstellung seines Angebots zu berücksichtigen. </w:t>
      </w:r>
    </w:p>
    <w:p w14:paraId="1F078637" w14:textId="77777777" w:rsidR="00E44199" w:rsidRDefault="00E44199" w:rsidP="00E44199">
      <w:pPr>
        <w:tabs>
          <w:tab w:val="left" w:pos="1080"/>
        </w:tabs>
        <w:rPr>
          <w:rFonts w:ascii="Arial" w:hAnsi="Arial" w:cs="Arial"/>
        </w:rPr>
      </w:pPr>
      <w:r>
        <w:rPr>
          <w:rFonts w:ascii="Arial" w:hAnsi="Arial" w:cs="Arial"/>
        </w:rPr>
        <w:t>Eine Verlängerung der Angebotsfrist bleibt im Fall der Vornahme von Berichtigungen und Ergänzungen vorbehalten.</w:t>
      </w:r>
    </w:p>
    <w:p w14:paraId="7EB4B555" w14:textId="77777777" w:rsidR="00E44199" w:rsidRDefault="00E44199" w:rsidP="00E44199">
      <w:pPr>
        <w:tabs>
          <w:tab w:val="left" w:pos="1080"/>
        </w:tabs>
        <w:rPr>
          <w:rFonts w:ascii="Arial" w:hAnsi="Arial" w:cs="Arial"/>
        </w:rPr>
      </w:pPr>
    </w:p>
    <w:p w14:paraId="759D7769" w14:textId="77777777" w:rsidR="00E44199" w:rsidRDefault="00E44199" w:rsidP="00E44199">
      <w:pPr>
        <w:rPr>
          <w:rFonts w:ascii="Arial" w:hAnsi="Arial" w:cs="Arial"/>
        </w:rPr>
      </w:pPr>
      <w:r>
        <w:rPr>
          <w:rFonts w:ascii="Arial" w:hAnsi="Arial" w:cs="Arial"/>
        </w:rPr>
        <w:t>Angebote, die per E-Mail oder per Post übersandt werden, werden ausgeschlossen.</w:t>
      </w:r>
    </w:p>
    <w:p w14:paraId="6B0380C0" w14:textId="77777777" w:rsidR="00E44199" w:rsidRDefault="00E44199">
      <w:pPr>
        <w:rPr>
          <w:rFonts w:ascii="Arial" w:hAnsi="Arial" w:cs="Arial"/>
        </w:rPr>
      </w:pPr>
    </w:p>
    <w:p w14:paraId="29064FA1" w14:textId="28FE2979" w:rsidR="00877DE3" w:rsidRDefault="00877DE3">
      <w:pPr>
        <w:rPr>
          <w:rFonts w:ascii="Arial" w:hAnsi="Arial" w:cs="Arial"/>
        </w:rPr>
      </w:pPr>
    </w:p>
    <w:p w14:paraId="3989C8E5" w14:textId="77777777" w:rsidR="00E44199" w:rsidRDefault="00E44199">
      <w:pPr>
        <w:rPr>
          <w:rFonts w:ascii="Arial" w:hAnsi="Arial" w:cs="Arial"/>
        </w:rPr>
      </w:pPr>
    </w:p>
    <w:p w14:paraId="08ED916B" w14:textId="3EBB4C98" w:rsidR="00563599" w:rsidRDefault="00E44199" w:rsidP="00563599">
      <w:pPr>
        <w:rPr>
          <w:rFonts w:ascii="Arial" w:hAnsi="Arial" w:cs="Arial"/>
          <w:sz w:val="28"/>
        </w:rPr>
      </w:pPr>
      <w:r>
        <w:rPr>
          <w:rFonts w:ascii="Arial" w:hAnsi="Arial" w:cs="Arial"/>
          <w:sz w:val="28"/>
          <w:u w:val="single"/>
        </w:rPr>
        <w:t>V</w:t>
      </w:r>
      <w:r w:rsidR="00395ED2">
        <w:rPr>
          <w:rFonts w:ascii="Arial" w:hAnsi="Arial" w:cs="Arial"/>
          <w:sz w:val="28"/>
          <w:u w:val="single"/>
        </w:rPr>
        <w:t xml:space="preserve">. </w:t>
      </w:r>
      <w:r>
        <w:rPr>
          <w:rFonts w:ascii="Arial" w:hAnsi="Arial" w:cs="Arial"/>
          <w:sz w:val="28"/>
          <w:u w:val="single"/>
        </w:rPr>
        <w:t xml:space="preserve">Informationen zur </w:t>
      </w:r>
      <w:r w:rsidR="00B253E4">
        <w:rPr>
          <w:rFonts w:ascii="Arial" w:hAnsi="Arial" w:cs="Arial"/>
          <w:sz w:val="28"/>
          <w:u w:val="single"/>
        </w:rPr>
        <w:t>Angebotswertung</w:t>
      </w:r>
      <w:r w:rsidR="00873605">
        <w:rPr>
          <w:rFonts w:ascii="Arial" w:hAnsi="Arial" w:cs="Arial"/>
          <w:sz w:val="28"/>
          <w:u w:val="single"/>
        </w:rPr>
        <w:t>:</w:t>
      </w:r>
    </w:p>
    <w:p w14:paraId="1CF07962" w14:textId="77777777" w:rsidR="001C7FF2" w:rsidRDefault="00395ED2" w:rsidP="00563599">
      <w:pPr>
        <w:rPr>
          <w:rFonts w:ascii="Arial" w:hAnsi="Arial" w:cs="Arial"/>
          <w:sz w:val="28"/>
        </w:rPr>
      </w:pPr>
      <w:r>
        <w:rPr>
          <w:rFonts w:ascii="Arial" w:hAnsi="Arial" w:cs="Arial"/>
          <w:sz w:val="28"/>
        </w:rPr>
        <w:br/>
      </w:r>
      <w:r w:rsidR="001C7FF2">
        <w:rPr>
          <w:rFonts w:ascii="Arial" w:hAnsi="Arial" w:cs="Arial"/>
          <w:sz w:val="28"/>
        </w:rPr>
        <w:t>Los 1:</w:t>
      </w:r>
    </w:p>
    <w:p w14:paraId="506D7154" w14:textId="77777777" w:rsidR="00563599" w:rsidRDefault="00563599" w:rsidP="00563599">
      <w:pPr>
        <w:rPr>
          <w:rFonts w:ascii="Arial" w:hAnsi="Arial" w:cs="Arial"/>
        </w:rPr>
      </w:pPr>
      <w:r>
        <w:rPr>
          <w:rFonts w:ascii="Arial" w:hAnsi="Arial" w:cs="Arial"/>
          <w:sz w:val="28"/>
        </w:rPr>
        <w:t>-</w:t>
      </w:r>
      <w:r w:rsidRPr="00563599">
        <w:rPr>
          <w:rFonts w:ascii="Arial" w:hAnsi="Arial" w:cs="Arial"/>
        </w:rPr>
        <w:t xml:space="preserve"> </w:t>
      </w:r>
      <w:r>
        <w:rPr>
          <w:rFonts w:ascii="Arial" w:hAnsi="Arial" w:cs="Arial"/>
        </w:rPr>
        <w:t>Auswertung nach beiliegender Matrix</w:t>
      </w:r>
    </w:p>
    <w:p w14:paraId="11A17D5C" w14:textId="77777777" w:rsidR="00F8348D" w:rsidRDefault="00F8348D" w:rsidP="00563599">
      <w:pPr>
        <w:rPr>
          <w:rFonts w:ascii="Arial" w:hAnsi="Arial" w:cs="Arial"/>
        </w:rPr>
      </w:pPr>
      <w:r>
        <w:rPr>
          <w:rFonts w:ascii="Arial" w:hAnsi="Arial" w:cs="Arial"/>
        </w:rPr>
        <w:t>Preis 40 % - Qualität 60 %</w:t>
      </w:r>
    </w:p>
    <w:p w14:paraId="7B52DDBA" w14:textId="77777777" w:rsidR="00606983" w:rsidRDefault="00606983" w:rsidP="00563599">
      <w:pPr>
        <w:rPr>
          <w:rFonts w:ascii="Arial" w:hAnsi="Arial" w:cs="Arial"/>
        </w:rPr>
      </w:pPr>
    </w:p>
    <w:p w14:paraId="35112853" w14:textId="0744B325" w:rsidR="00F8348D" w:rsidRDefault="00606983" w:rsidP="00563599">
      <w:pPr>
        <w:rPr>
          <w:rFonts w:ascii="Arial" w:hAnsi="Arial" w:cs="Arial"/>
        </w:rPr>
      </w:pPr>
      <w:r>
        <w:rPr>
          <w:rFonts w:ascii="Arial" w:hAnsi="Arial" w:cs="Arial"/>
        </w:rPr>
        <w:t>Beim Personalkonzept (Nr. 2.2.3) ist zwingend ein Objektbetreuer vorzusehen und dessen Gesellenbrief mit vorzulegen.</w:t>
      </w:r>
    </w:p>
    <w:p w14:paraId="7199598C" w14:textId="77777777" w:rsidR="00877DE3" w:rsidRDefault="00877DE3" w:rsidP="00563599">
      <w:pPr>
        <w:rPr>
          <w:rFonts w:ascii="Arial" w:hAnsi="Arial" w:cs="Arial"/>
        </w:rPr>
      </w:pPr>
    </w:p>
    <w:p w14:paraId="6E44C673" w14:textId="77777777" w:rsidR="00606983" w:rsidRDefault="00606983" w:rsidP="00563599">
      <w:pPr>
        <w:rPr>
          <w:rFonts w:ascii="Arial" w:hAnsi="Arial" w:cs="Arial"/>
        </w:rPr>
      </w:pPr>
      <w:r w:rsidRPr="00B253E4">
        <w:rPr>
          <w:rFonts w:ascii="Arial" w:hAnsi="Arial" w:cs="Arial"/>
          <w:u w:val="single"/>
        </w:rPr>
        <w:t>Objektbetreuer</w:t>
      </w:r>
      <w:r>
        <w:rPr>
          <w:rFonts w:ascii="Arial" w:hAnsi="Arial" w:cs="Arial"/>
        </w:rPr>
        <w:t xml:space="preserve">: ausgebildeter Gebäudereiniger mit bestandener Gesellenprüfung. Zur Leistungserbringung ist zwingend der Einsatz einer Aufsichtsperson </w:t>
      </w:r>
      <w:r>
        <w:rPr>
          <w:rFonts w:ascii="Arial" w:hAnsi="Arial" w:cs="Arial"/>
        </w:rPr>
        <w:lastRenderedPageBreak/>
        <w:t>(Objektbetreuer) erforderlich, die ständig die Leistungserbringung überwacht, gegenüber den Reinigungskräften weisungsberechtigt ist, Entscheidungsbefugnis zu Beanstandungen des Auftraggebers hat und nicht für Reinigungsleistungen herangezogen werden darf. Außerdem wird zur Wahrnehmung dieser Aufgabe die Beherrschung der deutschen Sprache vorausgesetzt.</w:t>
      </w:r>
    </w:p>
    <w:p w14:paraId="5F7E22DC" w14:textId="77777777" w:rsidR="00563599" w:rsidRDefault="00563599" w:rsidP="00563599">
      <w:pPr>
        <w:pStyle w:val="Textkrper"/>
      </w:pPr>
    </w:p>
    <w:p w14:paraId="050C4025" w14:textId="3F99F91E" w:rsidR="00D10D07" w:rsidRPr="00A14A29" w:rsidRDefault="00D10D07" w:rsidP="00D10D07">
      <w:pPr>
        <w:autoSpaceDE w:val="0"/>
        <w:autoSpaceDN w:val="0"/>
        <w:adjustRightInd w:val="0"/>
        <w:rPr>
          <w:rFonts w:ascii="Arial" w:hAnsi="Arial" w:cs="Arial"/>
          <w:iCs/>
          <w:color w:val="221E1F"/>
        </w:rPr>
      </w:pPr>
      <w:r>
        <w:rPr>
          <w:rFonts w:ascii="Arial" w:hAnsi="Arial" w:cs="Arial"/>
          <w:i/>
          <w:iCs/>
          <w:color w:val="221E1F"/>
        </w:rPr>
        <w:t>-</w:t>
      </w:r>
      <w:r w:rsidRPr="00A14A29">
        <w:rPr>
          <w:rFonts w:ascii="Arial" w:hAnsi="Arial" w:cs="Arial"/>
          <w:iCs/>
          <w:color w:val="221E1F"/>
        </w:rPr>
        <w:t xml:space="preserve">Der </w:t>
      </w:r>
      <w:proofErr w:type="spellStart"/>
      <w:r w:rsidRPr="00A14A29">
        <w:rPr>
          <w:rFonts w:ascii="Arial" w:hAnsi="Arial" w:cs="Arial"/>
          <w:iCs/>
          <w:color w:val="221E1F"/>
        </w:rPr>
        <w:t>Auskömmlichkeitswert</w:t>
      </w:r>
      <w:proofErr w:type="spellEnd"/>
      <w:r w:rsidRPr="00A14A29">
        <w:rPr>
          <w:rFonts w:ascii="Arial" w:hAnsi="Arial" w:cs="Arial"/>
          <w:iCs/>
          <w:color w:val="221E1F"/>
        </w:rPr>
        <w:t xml:space="preserve"> innerhalb des jeweiligen Tarifbereiches</w:t>
      </w:r>
      <w:r w:rsidR="00606983">
        <w:rPr>
          <w:rFonts w:ascii="Arial" w:hAnsi="Arial" w:cs="Arial"/>
          <w:iCs/>
          <w:color w:val="221E1F"/>
        </w:rPr>
        <w:t xml:space="preserve"> </w:t>
      </w:r>
      <w:r w:rsidR="00615EC7">
        <w:rPr>
          <w:rFonts w:ascii="Arial" w:hAnsi="Arial" w:cs="Arial"/>
          <w:iCs/>
          <w:color w:val="221E1F"/>
        </w:rPr>
        <w:t>liegt</w:t>
      </w:r>
      <w:r w:rsidRPr="00A14A29">
        <w:rPr>
          <w:rFonts w:ascii="Arial" w:hAnsi="Arial" w:cs="Arial"/>
          <w:iCs/>
          <w:color w:val="221E1F"/>
        </w:rPr>
        <w:t xml:space="preserve"> bei einem durchschnittlichen Aufschlag von 70 % auf den für </w:t>
      </w:r>
      <w:r w:rsidR="00B9442A">
        <w:rPr>
          <w:rFonts w:ascii="Arial" w:hAnsi="Arial" w:cs="Arial"/>
          <w:b/>
          <w:iCs/>
          <w:color w:val="221E1F"/>
        </w:rPr>
        <w:t>202</w:t>
      </w:r>
      <w:r w:rsidR="00C2008C">
        <w:rPr>
          <w:rFonts w:ascii="Arial" w:hAnsi="Arial" w:cs="Arial"/>
          <w:b/>
          <w:iCs/>
          <w:color w:val="221E1F"/>
        </w:rPr>
        <w:t>6</w:t>
      </w:r>
      <w:r w:rsidRPr="00440466">
        <w:rPr>
          <w:rFonts w:ascii="Arial" w:hAnsi="Arial" w:cs="Arial"/>
          <w:b/>
          <w:iCs/>
          <w:color w:val="221E1F"/>
        </w:rPr>
        <w:t xml:space="preserve"> geltenden Mindestlohn</w:t>
      </w:r>
      <w:r w:rsidRPr="00A14A29">
        <w:rPr>
          <w:rFonts w:ascii="Arial" w:hAnsi="Arial" w:cs="Arial"/>
          <w:iCs/>
          <w:color w:val="221E1F"/>
        </w:rPr>
        <w:t>.</w:t>
      </w:r>
    </w:p>
    <w:p w14:paraId="42058656" w14:textId="77777777" w:rsidR="00302751" w:rsidRDefault="004D1694" w:rsidP="00D10D07">
      <w:pPr>
        <w:autoSpaceDE w:val="0"/>
        <w:autoSpaceDN w:val="0"/>
        <w:adjustRightInd w:val="0"/>
        <w:rPr>
          <w:rFonts w:ascii="Arial" w:hAnsi="Arial" w:cs="Arial"/>
          <w:iCs/>
          <w:color w:val="221E1F"/>
        </w:rPr>
      </w:pPr>
      <w:r>
        <w:rPr>
          <w:rFonts w:ascii="Arial" w:hAnsi="Arial" w:cs="Arial"/>
          <w:iCs/>
          <w:color w:val="221E1F"/>
        </w:rPr>
        <w:t xml:space="preserve">Bei einer </w:t>
      </w:r>
      <w:r w:rsidR="00D10D07" w:rsidRPr="00A14A29">
        <w:rPr>
          <w:rFonts w:ascii="Arial" w:hAnsi="Arial" w:cs="Arial"/>
          <w:iCs/>
          <w:color w:val="221E1F"/>
        </w:rPr>
        <w:t xml:space="preserve">Unterschreitung sind </w:t>
      </w:r>
      <w:r>
        <w:rPr>
          <w:rFonts w:ascii="Arial" w:hAnsi="Arial" w:cs="Arial"/>
          <w:iCs/>
          <w:color w:val="221E1F"/>
        </w:rPr>
        <w:t>die Hinweise zur Zahlung des ges</w:t>
      </w:r>
      <w:r w:rsidR="00F8348D">
        <w:rPr>
          <w:rFonts w:ascii="Arial" w:hAnsi="Arial" w:cs="Arial"/>
          <w:iCs/>
          <w:color w:val="221E1F"/>
        </w:rPr>
        <w:t>etzlichen</w:t>
      </w:r>
      <w:r>
        <w:rPr>
          <w:rFonts w:ascii="Arial" w:hAnsi="Arial" w:cs="Arial"/>
          <w:iCs/>
          <w:color w:val="221E1F"/>
        </w:rPr>
        <w:t xml:space="preserve"> Mindestlohns zu beachten und eine Eigenerklärung mit einer </w:t>
      </w:r>
      <w:r w:rsidRPr="00A97644">
        <w:rPr>
          <w:rFonts w:ascii="Arial" w:hAnsi="Arial" w:cs="Arial"/>
          <w:b/>
          <w:iCs/>
          <w:color w:val="221E1F"/>
        </w:rPr>
        <w:t>substantiierten</w:t>
      </w:r>
      <w:r>
        <w:rPr>
          <w:rFonts w:ascii="Arial" w:hAnsi="Arial" w:cs="Arial"/>
          <w:iCs/>
          <w:color w:val="221E1F"/>
        </w:rPr>
        <w:t xml:space="preserve"> Begründung für die Unterschreitung vorzulegen</w:t>
      </w:r>
      <w:r w:rsidR="00302751">
        <w:rPr>
          <w:rFonts w:ascii="Arial" w:hAnsi="Arial" w:cs="Arial"/>
          <w:iCs/>
          <w:color w:val="221E1F"/>
        </w:rPr>
        <w:t>.</w:t>
      </w:r>
      <w:r w:rsidR="001C7FF2">
        <w:rPr>
          <w:rFonts w:ascii="Arial" w:hAnsi="Arial" w:cs="Arial"/>
          <w:iCs/>
          <w:color w:val="221E1F"/>
        </w:rPr>
        <w:t xml:space="preserve"> </w:t>
      </w:r>
    </w:p>
    <w:p w14:paraId="68FF623D" w14:textId="77777777" w:rsidR="00D10D07" w:rsidRDefault="00302751" w:rsidP="00D10D07">
      <w:pPr>
        <w:autoSpaceDE w:val="0"/>
        <w:autoSpaceDN w:val="0"/>
        <w:adjustRightInd w:val="0"/>
        <w:rPr>
          <w:rFonts w:ascii="Arial" w:hAnsi="Arial" w:cs="Arial"/>
          <w:iCs/>
          <w:color w:val="221E1F"/>
        </w:rPr>
      </w:pPr>
      <w:r>
        <w:rPr>
          <w:rFonts w:ascii="Arial" w:hAnsi="Arial" w:cs="Arial"/>
          <w:iCs/>
          <w:color w:val="221E1F"/>
        </w:rPr>
        <w:t xml:space="preserve">Erfolgt keine eingehende Begründung für die Unterschreitung des </w:t>
      </w:r>
      <w:proofErr w:type="spellStart"/>
      <w:r>
        <w:rPr>
          <w:rFonts w:ascii="Arial" w:hAnsi="Arial" w:cs="Arial"/>
          <w:iCs/>
          <w:color w:val="221E1F"/>
        </w:rPr>
        <w:t>Auskömmlichkeits</w:t>
      </w:r>
      <w:proofErr w:type="spellEnd"/>
      <w:r w:rsidR="00F8348D">
        <w:rPr>
          <w:rFonts w:ascii="Arial" w:hAnsi="Arial" w:cs="Arial"/>
          <w:iCs/>
          <w:color w:val="221E1F"/>
        </w:rPr>
        <w:t>-</w:t>
      </w:r>
      <w:r>
        <w:rPr>
          <w:rFonts w:ascii="Arial" w:hAnsi="Arial" w:cs="Arial"/>
          <w:iCs/>
          <w:color w:val="221E1F"/>
        </w:rPr>
        <w:t>wertes wird das Angebot ausgeschlossen.</w:t>
      </w:r>
    </w:p>
    <w:p w14:paraId="2868A590" w14:textId="77777777" w:rsidR="001C7FF2" w:rsidRDefault="00606983" w:rsidP="00606983">
      <w:pPr>
        <w:pStyle w:val="Textkrper"/>
        <w:rPr>
          <w:b w:val="0"/>
          <w:bCs w:val="0"/>
        </w:rPr>
      </w:pPr>
      <w:r>
        <w:rPr>
          <w:b w:val="0"/>
          <w:bCs w:val="0"/>
        </w:rPr>
        <w:t>Wir sind als Auftraggeber dazu verpflichtet, eine Aufklärung der Berechnungs-</w:t>
      </w:r>
      <w:proofErr w:type="spellStart"/>
      <w:r>
        <w:rPr>
          <w:b w:val="0"/>
          <w:bCs w:val="0"/>
        </w:rPr>
        <w:t>bestandteile</w:t>
      </w:r>
      <w:proofErr w:type="spellEnd"/>
      <w:r>
        <w:rPr>
          <w:b w:val="0"/>
          <w:bCs w:val="0"/>
        </w:rPr>
        <w:t xml:space="preserve"> der Kalkulation vorzunehmen und auf Auskömmlichkeit der Angebote zu achten. </w:t>
      </w:r>
    </w:p>
    <w:p w14:paraId="51A45243" w14:textId="77777777" w:rsidR="00606983" w:rsidRDefault="001C7FF2" w:rsidP="00606983">
      <w:pPr>
        <w:pStyle w:val="Textkrper"/>
        <w:rPr>
          <w:b w:val="0"/>
          <w:bCs w:val="0"/>
        </w:rPr>
      </w:pPr>
      <w:r>
        <w:rPr>
          <w:b w:val="0"/>
          <w:bCs w:val="0"/>
        </w:rPr>
        <w:t>ACHTUNG: wenn erforderlich, Abgabe des Nachweises je Los</w:t>
      </w:r>
    </w:p>
    <w:p w14:paraId="27F4C316" w14:textId="77777777" w:rsidR="00606983" w:rsidRDefault="00606983" w:rsidP="00D10D07">
      <w:pPr>
        <w:autoSpaceDE w:val="0"/>
        <w:autoSpaceDN w:val="0"/>
        <w:adjustRightInd w:val="0"/>
        <w:rPr>
          <w:rFonts w:ascii="Arial" w:hAnsi="Arial" w:cs="Arial"/>
          <w:iCs/>
          <w:color w:val="221E1F"/>
        </w:rPr>
      </w:pPr>
    </w:p>
    <w:p w14:paraId="73ECE84C" w14:textId="77777777" w:rsidR="00606983" w:rsidRPr="00B253E4" w:rsidRDefault="00B253E4" w:rsidP="00B253E4">
      <w:pPr>
        <w:rPr>
          <w:rFonts w:ascii="Arial" w:hAnsi="Arial" w:cs="Arial"/>
        </w:rPr>
      </w:pPr>
      <w:r>
        <w:rPr>
          <w:rFonts w:ascii="Arial" w:hAnsi="Arial" w:cs="Arial"/>
        </w:rPr>
        <w:t>-</w:t>
      </w:r>
      <w:r w:rsidR="00606983" w:rsidRPr="00B253E4">
        <w:rPr>
          <w:rFonts w:ascii="Arial" w:hAnsi="Arial" w:cs="Arial"/>
        </w:rPr>
        <w:t>Bei Rabattgewährung/Skontogewährung – Erklärung aus der hervorgeht, dass der zu zahlende Tariflohn, trotz Rabattgewährung nicht unterschritten wird.</w:t>
      </w:r>
    </w:p>
    <w:p w14:paraId="6298AC7C" w14:textId="77777777" w:rsidR="00BC3320" w:rsidRDefault="00BC3320" w:rsidP="00606983">
      <w:pPr>
        <w:pStyle w:val="Textkrper"/>
      </w:pPr>
    </w:p>
    <w:p w14:paraId="161DFB13" w14:textId="77777777" w:rsidR="00C1460F" w:rsidRPr="00877DE3" w:rsidRDefault="00606983" w:rsidP="00606983">
      <w:pPr>
        <w:pStyle w:val="Textkrper"/>
        <w:rPr>
          <w:b w:val="0"/>
          <w:bCs w:val="0"/>
        </w:rPr>
      </w:pPr>
      <w:r w:rsidRPr="00877DE3">
        <w:rPr>
          <w:b w:val="0"/>
          <w:bCs w:val="0"/>
        </w:rPr>
        <w:t xml:space="preserve">Bitte beachten: Bei der Angebotsauswertung wird eine etwaige Skonto-gewährung </w:t>
      </w:r>
      <w:r w:rsidRPr="00877DE3">
        <w:rPr>
          <w:b w:val="0"/>
          <w:bCs w:val="0"/>
          <w:u w:val="single"/>
        </w:rPr>
        <w:t>nicht</w:t>
      </w:r>
      <w:r w:rsidRPr="00877DE3">
        <w:rPr>
          <w:b w:val="0"/>
          <w:bCs w:val="0"/>
        </w:rPr>
        <w:t xml:space="preserve"> berücksichtigt.</w:t>
      </w:r>
    </w:p>
    <w:p w14:paraId="1735BC35" w14:textId="77777777" w:rsidR="00C1460F" w:rsidRDefault="00C1460F">
      <w:pPr>
        <w:pStyle w:val="Textkrper"/>
      </w:pPr>
    </w:p>
    <w:p w14:paraId="0381E87E" w14:textId="77777777" w:rsidR="001C7FF2" w:rsidRDefault="001C7FF2">
      <w:pPr>
        <w:pStyle w:val="Textkrper"/>
      </w:pPr>
    </w:p>
    <w:p w14:paraId="29C0D5D5" w14:textId="77777777" w:rsidR="001C7FF2" w:rsidRDefault="001C7FF2">
      <w:pPr>
        <w:pStyle w:val="Textkrper"/>
      </w:pPr>
    </w:p>
    <w:p w14:paraId="609704A5" w14:textId="77777777" w:rsidR="00E44199" w:rsidRDefault="001C7FF2" w:rsidP="001C7FF2">
      <w:pPr>
        <w:rPr>
          <w:rFonts w:ascii="Arial" w:hAnsi="Arial" w:cs="Arial"/>
          <w:sz w:val="28"/>
        </w:rPr>
      </w:pPr>
      <w:r w:rsidRPr="001C7FF2">
        <w:rPr>
          <w:rFonts w:ascii="Arial" w:hAnsi="Arial" w:cs="Arial"/>
          <w:sz w:val="28"/>
        </w:rPr>
        <w:t>Los</w:t>
      </w:r>
      <w:r>
        <w:t xml:space="preserve"> </w:t>
      </w:r>
      <w:r w:rsidRPr="001C7FF2">
        <w:rPr>
          <w:rFonts w:ascii="Arial" w:hAnsi="Arial" w:cs="Arial"/>
          <w:sz w:val="28"/>
        </w:rPr>
        <w:t>2</w:t>
      </w:r>
      <w:r w:rsidR="00E44199">
        <w:rPr>
          <w:rFonts w:ascii="Arial" w:hAnsi="Arial" w:cs="Arial"/>
          <w:sz w:val="28"/>
        </w:rPr>
        <w:t>:</w:t>
      </w:r>
    </w:p>
    <w:p w14:paraId="65D81EB9" w14:textId="42C026A3" w:rsidR="00EF43AC" w:rsidRPr="00E44199" w:rsidRDefault="0050333F" w:rsidP="001C7FF2">
      <w:pPr>
        <w:rPr>
          <w:rFonts w:ascii="Arial" w:hAnsi="Arial" w:cs="Arial"/>
        </w:rPr>
      </w:pPr>
      <w:r w:rsidRPr="00E44199">
        <w:rPr>
          <w:rFonts w:ascii="Arial" w:hAnsi="Arial" w:cs="Arial"/>
        </w:rPr>
        <w:t>wird</w:t>
      </w:r>
      <w:r w:rsidR="001C7FF2" w:rsidRPr="00E44199">
        <w:rPr>
          <w:rFonts w:ascii="Arial" w:hAnsi="Arial" w:cs="Arial"/>
        </w:rPr>
        <w:t xml:space="preserve"> auf Grund von objektiven Gegebenheiten nach Preis ausgewertet.</w:t>
      </w:r>
    </w:p>
    <w:p w14:paraId="2F1F90F3" w14:textId="7B3DF622" w:rsidR="00BC3320" w:rsidRDefault="00BC3320">
      <w:pPr>
        <w:rPr>
          <w:rFonts w:ascii="Arial" w:hAnsi="Arial" w:cs="Arial"/>
        </w:rPr>
      </w:pPr>
    </w:p>
    <w:p w14:paraId="4957E984" w14:textId="622A5529" w:rsidR="00395ED2" w:rsidRDefault="00395ED2">
      <w:pPr>
        <w:rPr>
          <w:rFonts w:ascii="Arial" w:hAnsi="Arial" w:cs="Arial"/>
        </w:rPr>
      </w:pPr>
      <w:r>
        <w:rPr>
          <w:rFonts w:ascii="Arial" w:hAnsi="Arial" w:cs="Arial"/>
        </w:rPr>
        <w:br/>
      </w:r>
    </w:p>
    <w:p w14:paraId="4CA65434" w14:textId="77777777" w:rsidR="00395ED2" w:rsidRDefault="0009347D">
      <w:pPr>
        <w:pStyle w:val="berschrift2"/>
      </w:pPr>
      <w:r>
        <w:t>Preisblatt</w:t>
      </w:r>
    </w:p>
    <w:p w14:paraId="23F93445" w14:textId="77777777" w:rsidR="0009347D" w:rsidRDefault="0009347D">
      <w:pPr>
        <w:rPr>
          <w:rFonts w:ascii="Arial" w:hAnsi="Arial" w:cs="Arial"/>
        </w:rPr>
      </w:pPr>
      <w:r>
        <w:rPr>
          <w:rFonts w:ascii="Arial" w:hAnsi="Arial" w:cs="Arial"/>
        </w:rPr>
        <w:t xml:space="preserve">Durch den Bieter sind im </w:t>
      </w:r>
      <w:r w:rsidR="001C7FF2">
        <w:rPr>
          <w:rFonts w:ascii="Arial" w:hAnsi="Arial" w:cs="Arial"/>
        </w:rPr>
        <w:t xml:space="preserve">jeweiligen </w:t>
      </w:r>
      <w:r>
        <w:rPr>
          <w:rFonts w:ascii="Arial" w:hAnsi="Arial" w:cs="Arial"/>
        </w:rPr>
        <w:t xml:space="preserve">Preisblatt </w:t>
      </w:r>
      <w:r w:rsidR="00614732">
        <w:rPr>
          <w:rFonts w:ascii="Arial" w:hAnsi="Arial" w:cs="Arial"/>
        </w:rPr>
        <w:t>alle</w:t>
      </w:r>
      <w:r>
        <w:rPr>
          <w:rFonts w:ascii="Arial" w:hAnsi="Arial" w:cs="Arial"/>
        </w:rPr>
        <w:t xml:space="preserve"> </w:t>
      </w:r>
      <w:r w:rsidR="0050333F">
        <w:rPr>
          <w:rFonts w:ascii="Arial" w:hAnsi="Arial" w:cs="Arial"/>
        </w:rPr>
        <w:t xml:space="preserve">relevanten </w:t>
      </w:r>
      <w:r>
        <w:rPr>
          <w:rFonts w:ascii="Arial" w:hAnsi="Arial" w:cs="Arial"/>
        </w:rPr>
        <w:t>Felder auszufüllen</w:t>
      </w:r>
      <w:r w:rsidR="00614732">
        <w:rPr>
          <w:rFonts w:ascii="Arial" w:hAnsi="Arial" w:cs="Arial"/>
        </w:rPr>
        <w:t>.</w:t>
      </w:r>
      <w:r>
        <w:rPr>
          <w:rFonts w:ascii="Arial" w:hAnsi="Arial" w:cs="Arial"/>
        </w:rPr>
        <w:t xml:space="preserve"> Das </w:t>
      </w:r>
      <w:r w:rsidR="001C7FF2">
        <w:rPr>
          <w:rFonts w:ascii="Arial" w:hAnsi="Arial" w:cs="Arial"/>
        </w:rPr>
        <w:t xml:space="preserve">jeweilige </w:t>
      </w:r>
      <w:r>
        <w:rPr>
          <w:rFonts w:ascii="Arial" w:hAnsi="Arial" w:cs="Arial"/>
        </w:rPr>
        <w:t>Preisblatt ist zu unterschreiben und mi</w:t>
      </w:r>
      <w:r w:rsidR="00662704">
        <w:rPr>
          <w:rFonts w:ascii="Arial" w:hAnsi="Arial" w:cs="Arial"/>
        </w:rPr>
        <w:t>t dem Firmenstempel zu versehen und ist dann mit dem Angebot abzugeben.</w:t>
      </w:r>
    </w:p>
    <w:p w14:paraId="2A570BB1" w14:textId="77777777" w:rsidR="00662704" w:rsidRDefault="00662704">
      <w:pPr>
        <w:rPr>
          <w:rFonts w:ascii="Arial" w:hAnsi="Arial" w:cs="Arial"/>
        </w:rPr>
      </w:pPr>
      <w:r>
        <w:rPr>
          <w:rFonts w:ascii="Arial" w:hAnsi="Arial" w:cs="Arial"/>
        </w:rPr>
        <w:t xml:space="preserve">Bei Abänderung des </w:t>
      </w:r>
      <w:r w:rsidR="001C7FF2">
        <w:rPr>
          <w:rFonts w:ascii="Arial" w:hAnsi="Arial" w:cs="Arial"/>
        </w:rPr>
        <w:t xml:space="preserve">jeweiligen </w:t>
      </w:r>
      <w:r>
        <w:rPr>
          <w:rFonts w:ascii="Arial" w:hAnsi="Arial" w:cs="Arial"/>
        </w:rPr>
        <w:t xml:space="preserve">Preisblattes oder </w:t>
      </w:r>
      <w:r w:rsidR="001C7FF2">
        <w:rPr>
          <w:rFonts w:ascii="Arial" w:hAnsi="Arial" w:cs="Arial"/>
        </w:rPr>
        <w:t xml:space="preserve">bei </w:t>
      </w:r>
      <w:r>
        <w:rPr>
          <w:rFonts w:ascii="Arial" w:hAnsi="Arial" w:cs="Arial"/>
        </w:rPr>
        <w:t>nicht unterschriebenem Preisblatt wird das Angebot ausgeschlossen.</w:t>
      </w:r>
    </w:p>
    <w:p w14:paraId="686849DC" w14:textId="77777777" w:rsidR="0009347D" w:rsidRDefault="0009347D">
      <w:pPr>
        <w:rPr>
          <w:rFonts w:ascii="Arial" w:hAnsi="Arial" w:cs="Arial"/>
        </w:rPr>
      </w:pPr>
    </w:p>
    <w:p w14:paraId="03E65E7C" w14:textId="77777777" w:rsidR="00395ED2" w:rsidRDefault="00395ED2">
      <w:pPr>
        <w:pStyle w:val="berschrift2"/>
      </w:pPr>
      <w:r>
        <w:t>Objektbesichtigung:</w:t>
      </w:r>
    </w:p>
    <w:p w14:paraId="37C35B31" w14:textId="77777777" w:rsidR="00302751" w:rsidRDefault="00395ED2">
      <w:pPr>
        <w:rPr>
          <w:rFonts w:ascii="Arial" w:hAnsi="Arial" w:cs="Arial"/>
        </w:rPr>
      </w:pPr>
      <w:r>
        <w:rPr>
          <w:rFonts w:ascii="Arial" w:hAnsi="Arial" w:cs="Arial"/>
        </w:rPr>
        <w:t>Besichtigungstermin</w:t>
      </w:r>
      <w:r w:rsidR="00302751">
        <w:rPr>
          <w:rFonts w:ascii="Arial" w:hAnsi="Arial" w:cs="Arial"/>
        </w:rPr>
        <w:t>e</w:t>
      </w:r>
      <w:r>
        <w:rPr>
          <w:rFonts w:ascii="Arial" w:hAnsi="Arial" w:cs="Arial"/>
        </w:rPr>
        <w:t xml:space="preserve"> für die Liegenschaft w</w:t>
      </w:r>
      <w:r w:rsidR="00302751">
        <w:rPr>
          <w:rFonts w:ascii="Arial" w:hAnsi="Arial" w:cs="Arial"/>
        </w:rPr>
        <w:t>erden vom Objektmanagement nach vorheriger Anmeldung</w:t>
      </w:r>
      <w:r>
        <w:rPr>
          <w:rFonts w:ascii="Arial" w:hAnsi="Arial" w:cs="Arial"/>
        </w:rPr>
        <w:t xml:space="preserve"> festgelegt</w:t>
      </w:r>
    </w:p>
    <w:p w14:paraId="5C8E3DB7" w14:textId="77777777" w:rsidR="00BC3320" w:rsidRPr="00877DE3" w:rsidRDefault="00BC3320" w:rsidP="00F75C89">
      <w:pPr>
        <w:rPr>
          <w:rFonts w:ascii="Arial" w:hAnsi="Arial" w:cs="Arial"/>
          <w:b/>
          <w:bCs/>
        </w:rPr>
      </w:pPr>
    </w:p>
    <w:p w14:paraId="08526914" w14:textId="661D3FF1" w:rsidR="00877DE3" w:rsidRPr="00877DE3" w:rsidRDefault="00877DE3" w:rsidP="00877DE3">
      <w:pPr>
        <w:rPr>
          <w:rFonts w:ascii="Arial" w:hAnsi="Arial" w:cs="Arial"/>
          <w:b/>
          <w:bCs/>
        </w:rPr>
      </w:pPr>
      <w:r w:rsidRPr="00877DE3">
        <w:rPr>
          <w:rFonts w:ascii="Arial" w:hAnsi="Arial" w:cs="Arial"/>
          <w:b/>
          <w:bCs/>
        </w:rPr>
        <w:t xml:space="preserve">Bitte verwenden Sie für die Terminvereinbarung den Vordruck </w:t>
      </w:r>
      <w:r w:rsidR="00E44199">
        <w:rPr>
          <w:rFonts w:ascii="Arial" w:hAnsi="Arial" w:cs="Arial"/>
          <w:b/>
          <w:bCs/>
        </w:rPr>
        <w:t>„</w:t>
      </w:r>
      <w:r w:rsidRPr="00877DE3">
        <w:rPr>
          <w:rFonts w:ascii="Arial" w:hAnsi="Arial" w:cs="Arial"/>
          <w:b/>
          <w:bCs/>
        </w:rPr>
        <w:t>Teilnahmeanmeldung Objektbesichtigung</w:t>
      </w:r>
      <w:r w:rsidR="00E44199">
        <w:rPr>
          <w:rFonts w:ascii="Arial" w:hAnsi="Arial" w:cs="Arial"/>
          <w:b/>
          <w:bCs/>
        </w:rPr>
        <w:t>“</w:t>
      </w:r>
      <w:r w:rsidRPr="00877DE3">
        <w:rPr>
          <w:rFonts w:ascii="Arial" w:hAnsi="Arial" w:cs="Arial"/>
          <w:b/>
          <w:bCs/>
        </w:rPr>
        <w:t xml:space="preserve"> und senden diesen per E-Mail an: wdlzbogenobm</w:t>
      </w:r>
      <w:r w:rsidR="00235E37">
        <w:rPr>
          <w:rFonts w:ascii="Arial" w:hAnsi="Arial" w:cs="Arial"/>
          <w:b/>
          <w:bCs/>
        </w:rPr>
        <w:t>b</w:t>
      </w:r>
      <w:r w:rsidRPr="00877DE3">
        <w:rPr>
          <w:rFonts w:ascii="Arial" w:hAnsi="Arial" w:cs="Arial"/>
          <w:b/>
          <w:bCs/>
        </w:rPr>
        <w:t>ogen@bundeswehr.org</w:t>
      </w:r>
    </w:p>
    <w:p w14:paraId="28E03FE8" w14:textId="77777777" w:rsidR="00395ED2" w:rsidRDefault="00395ED2">
      <w:pPr>
        <w:rPr>
          <w:rFonts w:ascii="Arial" w:hAnsi="Arial" w:cs="Arial"/>
        </w:rPr>
      </w:pPr>
    </w:p>
    <w:p w14:paraId="30784133" w14:textId="1EE0E280" w:rsidR="00636F12" w:rsidRDefault="00636F12" w:rsidP="008216AA">
      <w:pPr>
        <w:rPr>
          <w:rFonts w:ascii="Arial" w:hAnsi="Arial" w:cs="Arial"/>
        </w:rPr>
      </w:pPr>
      <w:r>
        <w:rPr>
          <w:rFonts w:ascii="Arial" w:hAnsi="Arial" w:cs="Arial"/>
        </w:rPr>
        <w:t>Ansprechpartner:</w:t>
      </w:r>
      <w:r>
        <w:rPr>
          <w:rFonts w:ascii="Arial" w:hAnsi="Arial" w:cs="Arial"/>
        </w:rPr>
        <w:tab/>
      </w:r>
      <w:r w:rsidR="00C2008C">
        <w:rPr>
          <w:rFonts w:ascii="Arial" w:hAnsi="Arial" w:cs="Arial"/>
        </w:rPr>
        <w:t>Frau Krjukov</w:t>
      </w:r>
      <w:r w:rsidR="00E16668">
        <w:rPr>
          <w:rFonts w:ascii="Arial" w:hAnsi="Arial" w:cs="Arial"/>
        </w:rPr>
        <w:tab/>
      </w:r>
      <w:r w:rsidR="00CD66F9">
        <w:rPr>
          <w:rFonts w:ascii="Arial" w:hAnsi="Arial" w:cs="Arial"/>
        </w:rPr>
        <w:tab/>
      </w:r>
      <w:r w:rsidR="0001409A">
        <w:rPr>
          <w:rFonts w:ascii="Arial" w:hAnsi="Arial" w:cs="Arial"/>
        </w:rPr>
        <w:tab/>
      </w:r>
      <w:r w:rsidR="008216AA">
        <w:rPr>
          <w:rFonts w:ascii="Arial" w:hAnsi="Arial" w:cs="Arial"/>
        </w:rPr>
        <w:t xml:space="preserve">Tel. </w:t>
      </w:r>
      <w:r w:rsidR="00F75C89">
        <w:rPr>
          <w:rFonts w:ascii="Arial" w:hAnsi="Arial" w:cs="Arial"/>
        </w:rPr>
        <w:t>09</w:t>
      </w:r>
      <w:r w:rsidR="00C2008C">
        <w:rPr>
          <w:rFonts w:ascii="Arial" w:hAnsi="Arial" w:cs="Arial"/>
        </w:rPr>
        <w:t>422/808 – 3320</w:t>
      </w:r>
    </w:p>
    <w:p w14:paraId="106A0B7C" w14:textId="0B99B096" w:rsidR="00B253E4" w:rsidRDefault="00B253E4" w:rsidP="008216AA">
      <w:pPr>
        <w:rPr>
          <w:rFonts w:ascii="Arial" w:hAnsi="Arial" w:cs="Arial"/>
        </w:rPr>
      </w:pPr>
      <w:r>
        <w:rPr>
          <w:rFonts w:ascii="Arial" w:hAnsi="Arial" w:cs="Arial"/>
        </w:rPr>
        <w:tab/>
      </w:r>
      <w:r>
        <w:rPr>
          <w:rFonts w:ascii="Arial" w:hAnsi="Arial" w:cs="Arial"/>
        </w:rPr>
        <w:tab/>
      </w:r>
      <w:r>
        <w:rPr>
          <w:rFonts w:ascii="Arial" w:hAnsi="Arial" w:cs="Arial"/>
        </w:rPr>
        <w:tab/>
      </w:r>
      <w:r w:rsidR="00F75C89">
        <w:rPr>
          <w:rFonts w:ascii="Arial" w:hAnsi="Arial" w:cs="Arial"/>
        </w:rPr>
        <w:t xml:space="preserve">Frau </w:t>
      </w:r>
      <w:r w:rsidR="00C2008C">
        <w:rPr>
          <w:rFonts w:ascii="Arial" w:hAnsi="Arial" w:cs="Arial"/>
        </w:rPr>
        <w:t xml:space="preserve">Wagner </w:t>
      </w:r>
      <w:r>
        <w:rPr>
          <w:rFonts w:ascii="Arial" w:hAnsi="Arial" w:cs="Arial"/>
        </w:rPr>
        <w:tab/>
      </w:r>
      <w:r>
        <w:rPr>
          <w:rFonts w:ascii="Arial" w:hAnsi="Arial" w:cs="Arial"/>
        </w:rPr>
        <w:tab/>
        <w:t xml:space="preserve">Tel. </w:t>
      </w:r>
      <w:r w:rsidR="00F75C89">
        <w:rPr>
          <w:rFonts w:ascii="Arial" w:hAnsi="Arial" w:cs="Arial"/>
        </w:rPr>
        <w:t>0</w:t>
      </w:r>
      <w:r w:rsidR="00C2008C">
        <w:rPr>
          <w:rFonts w:ascii="Arial" w:hAnsi="Arial" w:cs="Arial"/>
        </w:rPr>
        <w:t xml:space="preserve">9422/808 – 3321 </w:t>
      </w:r>
    </w:p>
    <w:p w14:paraId="2F12F3AF" w14:textId="77777777" w:rsidR="0001409A" w:rsidRPr="00C2008C" w:rsidRDefault="0001409A">
      <w:pPr>
        <w:rPr>
          <w:rFonts w:ascii="Arial" w:hAnsi="Arial" w:cs="Arial"/>
        </w:rPr>
      </w:pPr>
    </w:p>
    <w:p w14:paraId="051B3A7F" w14:textId="77777777" w:rsidR="00395ED2" w:rsidRDefault="00395ED2">
      <w:pPr>
        <w:rPr>
          <w:rFonts w:ascii="Arial" w:hAnsi="Arial" w:cs="Arial"/>
        </w:rPr>
      </w:pPr>
      <w:r>
        <w:rPr>
          <w:rFonts w:ascii="Arial" w:hAnsi="Arial" w:cs="Arial"/>
        </w:rPr>
        <w:lastRenderedPageBreak/>
        <w:t xml:space="preserve">Eine Teilnahme an der Objektbesichtigung ist nur bis </w:t>
      </w:r>
      <w:r w:rsidR="00B9442A">
        <w:rPr>
          <w:rFonts w:ascii="Arial" w:hAnsi="Arial" w:cs="Arial"/>
        </w:rPr>
        <w:t xml:space="preserve">max. </w:t>
      </w:r>
      <w:r>
        <w:rPr>
          <w:rFonts w:ascii="Arial" w:hAnsi="Arial" w:cs="Arial"/>
        </w:rPr>
        <w:t>2 Personen je Firma gestattet. Die Mitführung von Fotoapparaten, Videokameras und mobile Funk- und Telefongeräte ist nicht gestattet.</w:t>
      </w:r>
    </w:p>
    <w:p w14:paraId="009FDD47" w14:textId="77777777" w:rsidR="00395ED2" w:rsidRDefault="00395ED2">
      <w:pPr>
        <w:rPr>
          <w:rFonts w:ascii="Arial" w:hAnsi="Arial" w:cs="Arial"/>
        </w:rPr>
      </w:pPr>
      <w:r>
        <w:rPr>
          <w:rFonts w:ascii="Arial" w:hAnsi="Arial" w:cs="Arial"/>
        </w:rPr>
        <w:t>Für das Betreten der Bw-Liegenschaft ist ein gültiger Personalausweis/Reisepass erforderlich. Das Formblatt "Bestätigung für die Ortsbesichtigung" ist zum Besichtigungstermin mitzubringen und vom Beauftragten des Objektmanagement</w:t>
      </w:r>
      <w:r w:rsidR="0001409A">
        <w:rPr>
          <w:rFonts w:ascii="Arial" w:hAnsi="Arial" w:cs="Arial"/>
        </w:rPr>
        <w:t>s</w:t>
      </w:r>
      <w:r>
        <w:rPr>
          <w:rFonts w:ascii="Arial" w:hAnsi="Arial" w:cs="Arial"/>
        </w:rPr>
        <w:t xml:space="preserve"> nach Durchführung der Objektbesichtigung unterzeichnen zu lassen.</w:t>
      </w:r>
    </w:p>
    <w:p w14:paraId="0FF896AE" w14:textId="77777777" w:rsidR="00D00FB0" w:rsidRDefault="00D00FB0">
      <w:pPr>
        <w:rPr>
          <w:rFonts w:ascii="Arial" w:hAnsi="Arial" w:cs="Arial"/>
        </w:rPr>
      </w:pPr>
    </w:p>
    <w:p w14:paraId="4EB9594B" w14:textId="77777777" w:rsidR="00D34198" w:rsidRDefault="00D34198">
      <w:pPr>
        <w:rPr>
          <w:rFonts w:ascii="Arial" w:hAnsi="Arial" w:cs="Arial"/>
          <w:u w:val="single"/>
        </w:rPr>
      </w:pPr>
      <w:r>
        <w:rPr>
          <w:rFonts w:ascii="Arial" w:hAnsi="Arial" w:cs="Arial"/>
          <w:u w:val="single"/>
        </w:rPr>
        <w:t>Staatenliste</w:t>
      </w:r>
    </w:p>
    <w:p w14:paraId="24B928F4" w14:textId="0F40A497" w:rsidR="00BC3320" w:rsidRDefault="00D34198">
      <w:pPr>
        <w:rPr>
          <w:rFonts w:ascii="Arial" w:hAnsi="Arial" w:cs="Arial"/>
          <w:u w:val="single"/>
        </w:rPr>
      </w:pPr>
      <w:r w:rsidRPr="00D34198">
        <w:rPr>
          <w:rFonts w:ascii="Arial" w:hAnsi="Arial" w:cs="Arial"/>
        </w:rPr>
        <w:t>Der Zutritt zu Bundeswehr-Liegenschaften</w:t>
      </w:r>
      <w:r>
        <w:rPr>
          <w:rFonts w:ascii="Arial" w:hAnsi="Arial" w:cs="Arial"/>
        </w:rPr>
        <w:t xml:space="preserve"> von Reinigungspersonal mit Staatsangehörigkeit </w:t>
      </w:r>
      <w:r w:rsidR="00B253E4">
        <w:rPr>
          <w:rFonts w:ascii="Arial" w:hAnsi="Arial" w:cs="Arial"/>
        </w:rPr>
        <w:t xml:space="preserve">aus </w:t>
      </w:r>
      <w:r>
        <w:rPr>
          <w:rFonts w:ascii="Arial" w:hAnsi="Arial" w:cs="Arial"/>
        </w:rPr>
        <w:t>Staaten mit besonderem Sicherheitsrisiko (</w:t>
      </w:r>
      <w:proofErr w:type="spellStart"/>
      <w:r>
        <w:rPr>
          <w:rFonts w:ascii="Arial" w:hAnsi="Arial" w:cs="Arial"/>
        </w:rPr>
        <w:t>SmbS</w:t>
      </w:r>
      <w:proofErr w:type="spellEnd"/>
      <w:r>
        <w:rPr>
          <w:rFonts w:ascii="Arial" w:hAnsi="Arial" w:cs="Arial"/>
        </w:rPr>
        <w:t xml:space="preserve">) </w:t>
      </w:r>
      <w:r w:rsidR="00C412B5">
        <w:rPr>
          <w:rFonts w:ascii="Arial" w:hAnsi="Arial" w:cs="Arial"/>
        </w:rPr>
        <w:t xml:space="preserve">kann </w:t>
      </w:r>
      <w:r w:rsidR="00081B35">
        <w:rPr>
          <w:rFonts w:ascii="Arial" w:hAnsi="Arial" w:cs="Arial"/>
        </w:rPr>
        <w:t xml:space="preserve">grundsätzlich </w:t>
      </w:r>
      <w:r w:rsidR="00C412B5">
        <w:rPr>
          <w:rFonts w:ascii="Arial" w:hAnsi="Arial" w:cs="Arial"/>
        </w:rPr>
        <w:t>nicht gewährt werden. Bitte beachten Sie dies bei Ihrer Personaleinsatzplanung.</w:t>
      </w:r>
    </w:p>
    <w:p w14:paraId="2EA5AD89" w14:textId="77777777" w:rsidR="00395ED2" w:rsidRDefault="00395ED2">
      <w:pPr>
        <w:rPr>
          <w:rFonts w:ascii="Arial" w:hAnsi="Arial" w:cs="Arial"/>
        </w:rPr>
      </w:pPr>
    </w:p>
    <w:p w14:paraId="6B75E700" w14:textId="77777777" w:rsidR="00395ED2" w:rsidRDefault="00395ED2">
      <w:pPr>
        <w:pStyle w:val="berschrift2"/>
      </w:pPr>
      <w:r>
        <w:t xml:space="preserve">Raumverzeichnis, </w:t>
      </w:r>
    </w:p>
    <w:p w14:paraId="252BE2AA" w14:textId="77777777" w:rsidR="00395ED2" w:rsidRDefault="00395ED2">
      <w:pPr>
        <w:rPr>
          <w:rFonts w:ascii="Arial" w:hAnsi="Arial" w:cs="Arial"/>
        </w:rPr>
      </w:pPr>
      <w:r>
        <w:rPr>
          <w:rFonts w:ascii="Arial" w:hAnsi="Arial" w:cs="Arial"/>
        </w:rPr>
        <w:t xml:space="preserve">Das </w:t>
      </w:r>
      <w:r w:rsidR="001C7FF2">
        <w:rPr>
          <w:rFonts w:ascii="Arial" w:hAnsi="Arial" w:cs="Arial"/>
        </w:rPr>
        <w:t xml:space="preserve">jeweilige </w:t>
      </w:r>
      <w:r>
        <w:rPr>
          <w:rFonts w:ascii="Arial" w:hAnsi="Arial" w:cs="Arial"/>
        </w:rPr>
        <w:t xml:space="preserve">Raumverzeichnis wird erst nach Zuschlag Vertragsbestandteil für den Vertragsnehmer. Die Flächen sind zusammengefasst </w:t>
      </w:r>
      <w:r w:rsidR="00662704">
        <w:rPr>
          <w:rFonts w:ascii="Arial" w:hAnsi="Arial" w:cs="Arial"/>
        </w:rPr>
        <w:t xml:space="preserve">im </w:t>
      </w:r>
      <w:r w:rsidR="001C7FF2">
        <w:rPr>
          <w:rFonts w:ascii="Arial" w:hAnsi="Arial" w:cs="Arial"/>
        </w:rPr>
        <w:t xml:space="preserve">jeweiligen </w:t>
      </w:r>
      <w:r w:rsidR="00662704">
        <w:rPr>
          <w:rFonts w:ascii="Arial" w:hAnsi="Arial" w:cs="Arial"/>
        </w:rPr>
        <w:t>Preisblatt.</w:t>
      </w:r>
    </w:p>
    <w:p w14:paraId="1FA34A62" w14:textId="77777777" w:rsidR="00395ED2" w:rsidRDefault="00395ED2">
      <w:pPr>
        <w:rPr>
          <w:rFonts w:ascii="Arial" w:hAnsi="Arial" w:cs="Arial"/>
        </w:rPr>
      </w:pPr>
    </w:p>
    <w:p w14:paraId="21F02665" w14:textId="0944DAC2" w:rsidR="00395ED2" w:rsidRDefault="00395ED2" w:rsidP="00B253E4">
      <w:pPr>
        <w:pStyle w:val="Textkrper"/>
      </w:pPr>
      <w:r>
        <w:t>Die Bieter werden ausdrücklich auf die Auswirkungen des Arbeitnehmer-</w:t>
      </w:r>
      <w:proofErr w:type="spellStart"/>
      <w:r w:rsidR="00235E37">
        <w:t>e</w:t>
      </w:r>
      <w:r>
        <w:t>ntsendegesetz</w:t>
      </w:r>
      <w:proofErr w:type="spellEnd"/>
      <w:r>
        <w:t xml:space="preserve"> (AEntG) hingewiesen. </w:t>
      </w:r>
    </w:p>
    <w:p w14:paraId="14FDA84B" w14:textId="77777777" w:rsidR="00395ED2" w:rsidRDefault="00395ED2">
      <w:pPr>
        <w:pStyle w:val="Kopfzeile"/>
        <w:tabs>
          <w:tab w:val="clear" w:pos="4536"/>
          <w:tab w:val="clear" w:pos="9072"/>
        </w:tabs>
        <w:rPr>
          <w:rFonts w:ascii="Arial" w:hAnsi="Arial" w:cs="Arial"/>
        </w:rPr>
      </w:pPr>
    </w:p>
    <w:sectPr w:rsidR="00395ED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08AE" w14:textId="77777777" w:rsidR="00864DF1" w:rsidRDefault="00864DF1">
      <w:r>
        <w:separator/>
      </w:r>
    </w:p>
  </w:endnote>
  <w:endnote w:type="continuationSeparator" w:id="0">
    <w:p w14:paraId="2E944AC1" w14:textId="77777777" w:rsidR="00864DF1" w:rsidRDefault="0086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094D8" w14:textId="77777777" w:rsidR="0009347D" w:rsidRDefault="0009347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8FAE635" w14:textId="77777777" w:rsidR="0009347D" w:rsidRDefault="0009347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7F429" w14:textId="77777777" w:rsidR="0009347D" w:rsidRDefault="0009347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D73EF">
      <w:rPr>
        <w:rStyle w:val="Seitenzahl"/>
        <w:noProof/>
      </w:rPr>
      <w:t>3</w:t>
    </w:r>
    <w:r>
      <w:rPr>
        <w:rStyle w:val="Seitenzahl"/>
      </w:rPr>
      <w:fldChar w:fldCharType="end"/>
    </w:r>
  </w:p>
  <w:p w14:paraId="145E7554" w14:textId="77777777" w:rsidR="0009347D" w:rsidRDefault="0009347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FF24" w14:textId="77777777" w:rsidR="00C2008C" w:rsidRDefault="00C200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F1A0" w14:textId="77777777" w:rsidR="00864DF1" w:rsidRDefault="00864DF1">
      <w:r>
        <w:separator/>
      </w:r>
    </w:p>
  </w:footnote>
  <w:footnote w:type="continuationSeparator" w:id="0">
    <w:p w14:paraId="5FE2E819" w14:textId="77777777" w:rsidR="00864DF1" w:rsidRDefault="00864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D944" w14:textId="77777777" w:rsidR="00C2008C" w:rsidRDefault="00C2008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169F" w14:textId="356C2036" w:rsidR="009D3F69" w:rsidRDefault="0009347D" w:rsidP="009D3F69">
    <w:pPr>
      <w:pStyle w:val="Kopfzeile"/>
      <w:jc w:val="right"/>
      <w:rPr>
        <w:rFonts w:ascii="Arial" w:hAnsi="Arial" w:cs="Arial"/>
        <w:lang w:val="en-GB"/>
      </w:rPr>
    </w:pPr>
    <w:r>
      <w:rPr>
        <w:rFonts w:ascii="Arial" w:hAnsi="Arial" w:cs="Arial"/>
        <w:lang w:val="en-GB"/>
      </w:rPr>
      <w:tab/>
    </w:r>
    <w:r w:rsidR="008216AA">
      <w:rPr>
        <w:rFonts w:ascii="Arial" w:hAnsi="Arial" w:cs="Arial"/>
        <w:lang w:val="en-GB"/>
      </w:rPr>
      <w:tab/>
    </w:r>
    <w:proofErr w:type="spellStart"/>
    <w:r w:rsidR="008216AA">
      <w:rPr>
        <w:rFonts w:ascii="Arial" w:hAnsi="Arial" w:cs="Arial"/>
        <w:lang w:val="en-GB"/>
      </w:rPr>
      <w:t>Bearb.Nr</w:t>
    </w:r>
    <w:proofErr w:type="spellEnd"/>
    <w:r w:rsidR="008216AA">
      <w:rPr>
        <w:rFonts w:ascii="Arial" w:hAnsi="Arial" w:cs="Arial"/>
        <w:lang w:val="en-GB"/>
      </w:rPr>
      <w:t>. 8/6040/ S0</w:t>
    </w:r>
    <w:r w:rsidR="00C2008C">
      <w:rPr>
        <w:rFonts w:ascii="Arial" w:hAnsi="Arial" w:cs="Arial"/>
        <w:lang w:val="en-GB"/>
      </w:rPr>
      <w:t>661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4BF2" w14:textId="77777777" w:rsidR="00C2008C" w:rsidRDefault="00C2008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2AA8"/>
    <w:multiLevelType w:val="hybridMultilevel"/>
    <w:tmpl w:val="E2FC7B7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9DB76B1"/>
    <w:multiLevelType w:val="hybridMultilevel"/>
    <w:tmpl w:val="3152A6C4"/>
    <w:lvl w:ilvl="0" w:tplc="72DE11C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550E18"/>
    <w:multiLevelType w:val="hybridMultilevel"/>
    <w:tmpl w:val="DCBE25B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86D45C0"/>
    <w:multiLevelType w:val="hybridMultilevel"/>
    <w:tmpl w:val="FDE84DA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4" w15:restartNumberingAfterBreak="0">
    <w:nsid w:val="48BE5D43"/>
    <w:multiLevelType w:val="hybridMultilevel"/>
    <w:tmpl w:val="328A469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BC4754A"/>
    <w:multiLevelType w:val="hybridMultilevel"/>
    <w:tmpl w:val="CBB21E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8EA57EC"/>
    <w:multiLevelType w:val="hybridMultilevel"/>
    <w:tmpl w:val="6CB6E0C2"/>
    <w:lvl w:ilvl="0" w:tplc="D18C6EEA">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28521C7"/>
    <w:multiLevelType w:val="hybridMultilevel"/>
    <w:tmpl w:val="FDE84DAC"/>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8" w15:restartNumberingAfterBreak="0">
    <w:nsid w:val="78082247"/>
    <w:multiLevelType w:val="hybridMultilevel"/>
    <w:tmpl w:val="84BE0994"/>
    <w:lvl w:ilvl="0" w:tplc="6DCA60F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5"/>
  </w:num>
  <w:num w:numId="4">
    <w:abstractNumId w:val="2"/>
  </w:num>
  <w:num w:numId="5">
    <w:abstractNumId w:val="4"/>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E2B"/>
    <w:rsid w:val="000004C4"/>
    <w:rsid w:val="0001409A"/>
    <w:rsid w:val="000361D4"/>
    <w:rsid w:val="00040E4A"/>
    <w:rsid w:val="00081B35"/>
    <w:rsid w:val="0009347D"/>
    <w:rsid w:val="000C0F4C"/>
    <w:rsid w:val="000D49CB"/>
    <w:rsid w:val="000F347C"/>
    <w:rsid w:val="00121AF2"/>
    <w:rsid w:val="00123607"/>
    <w:rsid w:val="001544E8"/>
    <w:rsid w:val="001700E3"/>
    <w:rsid w:val="001B31E3"/>
    <w:rsid w:val="001B343D"/>
    <w:rsid w:val="001C7FF2"/>
    <w:rsid w:val="001D10C0"/>
    <w:rsid w:val="001D62B6"/>
    <w:rsid w:val="001F0312"/>
    <w:rsid w:val="00201B4C"/>
    <w:rsid w:val="00235E37"/>
    <w:rsid w:val="0025031C"/>
    <w:rsid w:val="002B5DEE"/>
    <w:rsid w:val="002D6480"/>
    <w:rsid w:val="00302751"/>
    <w:rsid w:val="0034681E"/>
    <w:rsid w:val="00364E81"/>
    <w:rsid w:val="00381610"/>
    <w:rsid w:val="00395ED2"/>
    <w:rsid w:val="003E2570"/>
    <w:rsid w:val="00403E2B"/>
    <w:rsid w:val="00407686"/>
    <w:rsid w:val="00440466"/>
    <w:rsid w:val="00492E8E"/>
    <w:rsid w:val="0049383F"/>
    <w:rsid w:val="004A04D9"/>
    <w:rsid w:val="004A1109"/>
    <w:rsid w:val="004D1694"/>
    <w:rsid w:val="004F4960"/>
    <w:rsid w:val="0050333F"/>
    <w:rsid w:val="00504D97"/>
    <w:rsid w:val="00543A2D"/>
    <w:rsid w:val="00562A77"/>
    <w:rsid w:val="00563599"/>
    <w:rsid w:val="005E21A4"/>
    <w:rsid w:val="005E6A66"/>
    <w:rsid w:val="00601F56"/>
    <w:rsid w:val="00606983"/>
    <w:rsid w:val="00614732"/>
    <w:rsid w:val="00615EC7"/>
    <w:rsid w:val="00631B50"/>
    <w:rsid w:val="00636F12"/>
    <w:rsid w:val="006521C7"/>
    <w:rsid w:val="00660275"/>
    <w:rsid w:val="00662704"/>
    <w:rsid w:val="0068662F"/>
    <w:rsid w:val="0069181F"/>
    <w:rsid w:val="006B26E3"/>
    <w:rsid w:val="006D6AEC"/>
    <w:rsid w:val="007244AC"/>
    <w:rsid w:val="00726534"/>
    <w:rsid w:val="00741C15"/>
    <w:rsid w:val="00781097"/>
    <w:rsid w:val="007C20D0"/>
    <w:rsid w:val="00814080"/>
    <w:rsid w:val="00814ED7"/>
    <w:rsid w:val="008216AA"/>
    <w:rsid w:val="00821839"/>
    <w:rsid w:val="00826257"/>
    <w:rsid w:val="00864DF1"/>
    <w:rsid w:val="00873605"/>
    <w:rsid w:val="00877DE3"/>
    <w:rsid w:val="008B6154"/>
    <w:rsid w:val="00922F86"/>
    <w:rsid w:val="00955025"/>
    <w:rsid w:val="009656E7"/>
    <w:rsid w:val="009A58DC"/>
    <w:rsid w:val="009B3891"/>
    <w:rsid w:val="009D3F69"/>
    <w:rsid w:val="00A0736B"/>
    <w:rsid w:val="00A14A29"/>
    <w:rsid w:val="00A24463"/>
    <w:rsid w:val="00A557FD"/>
    <w:rsid w:val="00A7639D"/>
    <w:rsid w:val="00A97644"/>
    <w:rsid w:val="00AB0DA3"/>
    <w:rsid w:val="00AE7593"/>
    <w:rsid w:val="00B253E4"/>
    <w:rsid w:val="00B27E22"/>
    <w:rsid w:val="00B366BC"/>
    <w:rsid w:val="00B9442A"/>
    <w:rsid w:val="00BA0CA9"/>
    <w:rsid w:val="00BC3320"/>
    <w:rsid w:val="00BD73EF"/>
    <w:rsid w:val="00C01F7E"/>
    <w:rsid w:val="00C1460F"/>
    <w:rsid w:val="00C2008C"/>
    <w:rsid w:val="00C2514E"/>
    <w:rsid w:val="00C412B5"/>
    <w:rsid w:val="00CD66F9"/>
    <w:rsid w:val="00CF41D7"/>
    <w:rsid w:val="00D00FB0"/>
    <w:rsid w:val="00D10D07"/>
    <w:rsid w:val="00D20B01"/>
    <w:rsid w:val="00D34198"/>
    <w:rsid w:val="00D53645"/>
    <w:rsid w:val="00D53AE1"/>
    <w:rsid w:val="00D90B4A"/>
    <w:rsid w:val="00DB64EB"/>
    <w:rsid w:val="00DF5947"/>
    <w:rsid w:val="00E13416"/>
    <w:rsid w:val="00E16668"/>
    <w:rsid w:val="00E2320F"/>
    <w:rsid w:val="00E44199"/>
    <w:rsid w:val="00E94F62"/>
    <w:rsid w:val="00E96283"/>
    <w:rsid w:val="00EA1416"/>
    <w:rsid w:val="00EB69A0"/>
    <w:rsid w:val="00EC4755"/>
    <w:rsid w:val="00EF43AC"/>
    <w:rsid w:val="00F44F35"/>
    <w:rsid w:val="00F75C89"/>
    <w:rsid w:val="00F8348D"/>
    <w:rsid w:val="00F97F3D"/>
    <w:rsid w:val="00FC6A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9D2FC91"/>
  <w15:docId w15:val="{C1EA577B-56F7-41FD-81D7-6D4C8051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7DE3"/>
    <w:rPr>
      <w:sz w:val="24"/>
      <w:szCs w:val="24"/>
    </w:rPr>
  </w:style>
  <w:style w:type="paragraph" w:styleId="berschrift2">
    <w:name w:val="heading 2"/>
    <w:basedOn w:val="Standard"/>
    <w:next w:val="Standard"/>
    <w:qFormat/>
    <w:pPr>
      <w:keepNext/>
      <w:outlineLvl w:val="1"/>
    </w:pPr>
    <w:rPr>
      <w:rFonts w:ascii="Arial" w:hAnsi="Arial" w:cs="Arial"/>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cs="Arial"/>
      <w:b/>
      <w:bCs/>
    </w:rPr>
  </w:style>
  <w:style w:type="character" w:styleId="Seitenzahl">
    <w:name w:val="page number"/>
    <w:basedOn w:val="Absatz-Standardschriftart"/>
  </w:style>
  <w:style w:type="character" w:styleId="Hyperlink">
    <w:name w:val="Hyperlink"/>
    <w:rPr>
      <w:color w:val="0000FF"/>
      <w:u w:val="single"/>
    </w:rPr>
  </w:style>
  <w:style w:type="paragraph" w:styleId="Listenabsatz">
    <w:name w:val="List Paragraph"/>
    <w:basedOn w:val="Standard"/>
    <w:uiPriority w:val="34"/>
    <w:qFormat/>
    <w:rsid w:val="0009347D"/>
    <w:pPr>
      <w:ind w:left="708"/>
    </w:pPr>
  </w:style>
  <w:style w:type="paragraph" w:styleId="Sprechblasentext">
    <w:name w:val="Balloon Text"/>
    <w:basedOn w:val="Standard"/>
    <w:link w:val="SprechblasentextZchn"/>
    <w:semiHidden/>
    <w:unhideWhenUsed/>
    <w:rsid w:val="001C7FF2"/>
    <w:rPr>
      <w:rFonts w:ascii="Segoe UI" w:hAnsi="Segoe UI" w:cs="Segoe UI"/>
      <w:sz w:val="18"/>
      <w:szCs w:val="18"/>
    </w:rPr>
  </w:style>
  <w:style w:type="character" w:customStyle="1" w:styleId="SprechblasentextZchn">
    <w:name w:val="Sprechblasentext Zchn"/>
    <w:basedOn w:val="Absatz-Standardschriftart"/>
    <w:link w:val="Sprechblasentext"/>
    <w:semiHidden/>
    <w:rsid w:val="001C7FF2"/>
    <w:rPr>
      <w:rFonts w:ascii="Segoe UI" w:hAnsi="Segoe UI" w:cs="Segoe UI"/>
      <w:sz w:val="18"/>
      <w:szCs w:val="18"/>
    </w:rPr>
  </w:style>
  <w:style w:type="character" w:customStyle="1" w:styleId="KopfzeileZchn">
    <w:name w:val="Kopfzeile Zchn"/>
    <w:basedOn w:val="Absatz-Standardschriftart"/>
    <w:link w:val="Kopfzeile"/>
    <w:rsid w:val="00E441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00117">
      <w:bodyDiv w:val="1"/>
      <w:marLeft w:val="0"/>
      <w:marRight w:val="0"/>
      <w:marTop w:val="0"/>
      <w:marBottom w:val="0"/>
      <w:divBdr>
        <w:top w:val="none" w:sz="0" w:space="0" w:color="auto"/>
        <w:left w:val="none" w:sz="0" w:space="0" w:color="auto"/>
        <w:bottom w:val="none" w:sz="0" w:space="0" w:color="auto"/>
        <w:right w:val="none" w:sz="0" w:space="0" w:color="auto"/>
      </w:divBdr>
    </w:div>
    <w:div w:id="1674795557">
      <w:bodyDiv w:val="1"/>
      <w:marLeft w:val="0"/>
      <w:marRight w:val="0"/>
      <w:marTop w:val="0"/>
      <w:marBottom w:val="0"/>
      <w:divBdr>
        <w:top w:val="none" w:sz="0" w:space="0" w:color="auto"/>
        <w:left w:val="none" w:sz="0" w:space="0" w:color="auto"/>
        <w:bottom w:val="none" w:sz="0" w:space="0" w:color="auto"/>
        <w:right w:val="none" w:sz="0" w:space="0" w:color="auto"/>
      </w:divBdr>
    </w:div>
    <w:div w:id="195732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vergabe-online.de/start.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OanVnUkErK3REMkE3VG5EbTMyQWw0ZFEyR0xRRWd4MzwvZWxoPjxjb25maWc+SEZQPC9jb25maWc+PHBvbD5IRlAtTGFiZWwtU3RhbmRhcmQ8L3BvbD48c3VtbWFyeT5PRkZFTiBTY2h1dHpiZXJlaWNoIDE8L3N1bW1hcnk+PGFwcD5Xb3JkPC9hcHA+PFNpZ25hdHVyZVZhbGlkPmZhbHNlPC9TaWduYXR1cmVWYWxpZD48L0xhYmVsSW5mb1htbFBhcnQ+</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nr5sDBZrD5dEDdz3JxXqDRJaG9EadOpyK02hGVLGwzA=</DigestValue>
      </Reference>
      <Reference URI="#INFO">
        <DigestMethod Algorithm="http://www.w3.org/2001/04/xmlenc#sha256"/>
        <DigestValue>HbnrKCth8290Q/1NHTXJZnuYLHMjLG/gklXnE/oQRiE=</DigestValue>
      </Reference>
    </SignedInfo>
    <SignatureValue>FIjpiHippny9VcLMmxinfaOE1/xPhqMACl/uFguckvgzjAMtgaRnKe6Le+1ud2Q/9oao+fsCEC4LvZ8kw6h+OA==</SignatureValue>
    <Object Id="INFO">
      <ArrayOfString xmlns:xsi="http://www.w3.org/2001/XMLSchema-instance" xmlns:xsd="http://www.w3.org/2001/XMLSchema" xmlns="">
        <string>NjugRA++tD2A7TnDm32Al4dQ2GLQEgx3</string>
      </ArrayOfString>
    </Object>
  </Signature>
</WrappedLabelInfo>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</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JRY7yPF7UCf4mq7tBKPYetgeYrZRDUUkq5onMJYEg4o=</DigestValue>
      </Reference>
      <Reference URI="#CLASSIFICATIONHISTORY">
        <DigestMethod Algorithm="http://www.w3.org/2001/04/xmlenc#sha256"/>
        <DigestValue>gba8TY04NQuNuE1KoDMPf126H+x8YgMVqHZnNet++IM=</DigestValue>
      </Reference>
    </SignedInfo>
    <SignatureValue>SSdkOtCO8bPYI99KbnHSsqYABY9GzAwg13AB4XsD6Pem6QZQyWkJRKr3LS4eiIR0eOgIIr7DJi2D0bavDwRgPg==</SignatureValue>
    <Object Id="CLASSIFICATIONHISTORY">
      <ArrayOfString xmlns:xsi="http://www.w3.org/2001/XMLSchema-instance" xmlns:xsd="http://www.w3.org/2001/XMLSchema" xmlns="">
        <string>UbVTlrSXc13BXMZsZlzTdJpe57oDJ8zz</string>
      </ArrayOfString>
    </Object>
  </Signature>
</WrappedLabelHistory>
</file>

<file path=customXml/item3.xml><?xml version="1.0" encoding="utf-8"?>
<sisl xmlns:xsi="http://www.w3.org/2001/XMLSchema-instance" xmlns:xsd="http://www.w3.org/2001/XMLSchema" xmlns="http://www.boldonjames.com/2008/01/sie/internal/label" sislVersion="0" policy="139b59e9-6adc-4c73-a763-9ca2fbed994f" origin="userSelected">
  <element uid="4fd5c944-13b4-4ce9-b356-3b5721654727" value=""/>
  <element uid="ed6aadef-6a7e-4ed3-a977-1da4bf3c8c80" value=""/>
</sisl>
</file>

<file path=customXml/itemProps1.xml><?xml version="1.0" encoding="utf-8"?>
<ds:datastoreItem xmlns:ds="http://schemas.openxmlformats.org/officeDocument/2006/customXml" ds:itemID="{4D26FBA9-E7D0-47B9-8D62-69E5D86FB553}">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994E4F48-BB3D-4F0D-886C-6E7C666094D1}">
  <ds:schemaRefs>
    <ds:schemaRef ds:uri="http://www.w3.org/2001/XMLSchema"/>
    <ds:schemaRef ds:uri="http://www.boldonjames.com/2016/02/Classifier/internal/wrappedLabelHistory"/>
    <ds:schemaRef ds:uri="http://www.w3.org/2000/09/xmldsig#"/>
    <ds:schemaRef ds:uri=""/>
  </ds:schemaRefs>
</ds:datastoreItem>
</file>

<file path=customXml/itemProps3.xml><?xml version="1.0" encoding="utf-8"?>
<ds:datastoreItem xmlns:ds="http://schemas.openxmlformats.org/officeDocument/2006/customXml" ds:itemID="{ECD445C8-37E1-4F1E-BB83-CF42D7F3CF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1100</Words>
  <Characters>8028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Ergänzungsblatt zur Ausschreibung</vt:lpstr>
    </vt:vector>
  </TitlesOfParts>
  <Company>WBV Süd</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Ergänzungsblatt zur Ausschreibung</dc:title>
  <dc:creator>haberedere</dc:creator>
  <cp:lastModifiedBy>Buckenleib, Monika</cp:lastModifiedBy>
  <cp:revision>2</cp:revision>
  <cp:lastPrinted>2023-09-08T10:33:00Z</cp:lastPrinted>
  <dcterms:created xsi:type="dcterms:W3CDTF">2026-03-04T12:33:00Z</dcterms:created>
  <dcterms:modified xsi:type="dcterms:W3CDTF">2026-03-04T12:33:00Z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a35647e3-5b74-4911-8a8d-7f9b19708ec3</vt:lpwstr>
  </property>
  <property fmtid="{D5CDD505-2E9C-101B-9397-08002B2CF9AE}" pid="3" name="bjSaver">
    <vt:lpwstr>X0tg3WxXgT+i4LMtYj+u4CSPt0RPXy7F</vt:lpwstr>
  </property>
  <property fmtid="{D5CDD505-2E9C-101B-9397-08002B2CF9AE}" pid="4" name="bjDocumentLabelXML">
    <vt:lpwstr>&lt;?xml version="1.0" encoding="us-ascii"?&gt;&lt;sisl xmlns:xsi="http://www.w3.org/2001/XMLSchema-instance" xmlns:xsd="http://www.w3.org/2001/XMLSchema" sislVersion="0" policy="139b59e9-6adc-4c73-a763-9ca2fbed994f" origin="userSelected" xmlns="http://www.boldonj</vt:lpwstr>
  </property>
  <property fmtid="{D5CDD505-2E9C-101B-9397-08002B2CF9AE}" pid="5" name="bjDocumentLabelXML-0">
    <vt:lpwstr>ames.com/2008/01/sie/internal/label"&gt;&lt;element uid="4fd5c944-13b4-4ce9-b356-3b5721654727" value="" /&gt;&lt;element uid="ed6aadef-6a7e-4ed3-a977-1da4bf3c8c80" value="" /&gt;&lt;/sisl&gt;</vt:lpwstr>
  </property>
  <property fmtid="{D5CDD505-2E9C-101B-9397-08002B2CF9AE}" pid="6" name="bjDocumentSecurityLabel">
    <vt:lpwstr>OFFEN \ PersDat SB 1</vt:lpwstr>
  </property>
  <property fmtid="{D5CDD505-2E9C-101B-9397-08002B2CF9AE}" pid="7" name="bjClsUserRVM">
    <vt:lpwstr>[]</vt:lpwstr>
  </property>
  <property fmtid="{D5CDD505-2E9C-101B-9397-08002B2CF9AE}" pid="8" name="bjpmDocIH">
    <vt:lpwstr>uQuWEl9ybOatcQywO25EbfGkngAz38LR</vt:lpwstr>
  </property>
  <property fmtid="{D5CDD505-2E9C-101B-9397-08002B2CF9AE}" pid="9" name="bjLabelHistoryID">
    <vt:lpwstr>{994E4F48-BB3D-4F0D-886C-6E7C666094D1}</vt:lpwstr>
  </property>
</Properties>
</file>