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52C15" w14:textId="63222C29" w:rsidR="009E3B52" w:rsidRPr="00F816EC" w:rsidRDefault="002415CF" w:rsidP="00767595">
      <w:pPr>
        <w:pStyle w:val="Textkrper"/>
        <w:spacing w:line="276" w:lineRule="auto"/>
        <w:rPr>
          <w:rFonts w:ascii="Arial" w:hAnsi="Arial" w:cs="Arial"/>
          <w:lang w:val="en-GB"/>
        </w:rPr>
      </w:pPr>
      <w:r w:rsidRPr="00F816EC">
        <w:rPr>
          <w:rFonts w:ascii="Arial" w:hAnsi="Arial" w:cs="Arial"/>
          <w:lang w:val="en-GB"/>
        </w:rPr>
        <w:t xml:space="preserve">In accordance with Regulation (EU) 2022/576, </w:t>
      </w:r>
      <w:r w:rsidR="0002442C" w:rsidRPr="00F816EC">
        <w:rPr>
          <w:rFonts w:ascii="Arial" w:hAnsi="Arial" w:cs="Arial"/>
          <w:lang w:val="en-GB"/>
        </w:rPr>
        <w:t xml:space="preserve">after 9 April 2022 </w:t>
      </w:r>
      <w:r w:rsidRPr="00F816EC">
        <w:rPr>
          <w:rFonts w:ascii="Arial" w:hAnsi="Arial" w:cs="Arial"/>
          <w:lang w:val="en-GB"/>
        </w:rPr>
        <w:t xml:space="preserve">public contracts and concessions may not be awarded to persons or companies with a connection to Russia </w:t>
      </w:r>
      <w:r w:rsidR="0002442C" w:rsidRPr="00F816EC">
        <w:rPr>
          <w:rFonts w:ascii="Arial" w:hAnsi="Arial" w:cs="Arial"/>
          <w:lang w:val="en-GB"/>
        </w:rPr>
        <w:t xml:space="preserve">as defined in </w:t>
      </w:r>
      <w:r w:rsidRPr="00F816EC">
        <w:rPr>
          <w:rFonts w:ascii="Arial" w:hAnsi="Arial" w:cs="Arial"/>
          <w:lang w:val="en-GB"/>
        </w:rPr>
        <w:t xml:space="preserve">the regulation. This includes persons or companies acting directly as applicants, bidders or contractors as </w:t>
      </w:r>
      <w:r w:rsidR="0002442C" w:rsidRPr="00F816EC">
        <w:rPr>
          <w:rFonts w:ascii="Arial" w:hAnsi="Arial" w:cs="Arial"/>
          <w:lang w:val="en-GB"/>
        </w:rPr>
        <w:t xml:space="preserve">well as subcontractors, suppliers or suitability lenders participating </w:t>
      </w:r>
      <w:r w:rsidRPr="00F816EC">
        <w:rPr>
          <w:rFonts w:ascii="Arial" w:hAnsi="Arial" w:cs="Arial"/>
          <w:lang w:val="en-GB"/>
        </w:rPr>
        <w:t>indirectly, with more than ten per cent of the contract value</w:t>
      </w:r>
      <w:r w:rsidR="0002442C" w:rsidRPr="00F816EC">
        <w:rPr>
          <w:rFonts w:ascii="Arial" w:hAnsi="Arial" w:cs="Arial"/>
          <w:lang w:val="en-GB"/>
        </w:rPr>
        <w:t>.</w:t>
      </w:r>
      <w:r w:rsidRPr="00F816EC">
        <w:rPr>
          <w:rFonts w:ascii="Arial" w:hAnsi="Arial" w:cs="Arial"/>
          <w:lang w:val="en-GB"/>
        </w:rPr>
        <w:t xml:space="preserve"> </w:t>
      </w:r>
    </w:p>
    <w:p w14:paraId="356306EC" w14:textId="77777777" w:rsidR="00132A36" w:rsidRPr="00F816EC" w:rsidRDefault="00132A36" w:rsidP="00767595">
      <w:pPr>
        <w:pStyle w:val="Textkrper"/>
        <w:spacing w:line="276" w:lineRule="auto"/>
        <w:rPr>
          <w:rFonts w:ascii="Arial" w:hAnsi="Arial" w:cs="Arial"/>
          <w:lang w:val="en-GB"/>
        </w:rPr>
      </w:pPr>
    </w:p>
    <w:p w14:paraId="23052C16" w14:textId="04F580F9" w:rsidR="009E3B52" w:rsidRPr="00F816EC" w:rsidRDefault="002415CF" w:rsidP="00767595">
      <w:pPr>
        <w:spacing w:line="276" w:lineRule="auto"/>
        <w:rPr>
          <w:rFonts w:ascii="Arial" w:hAnsi="Arial" w:cs="Arial"/>
          <w:lang w:val="en-GB"/>
        </w:rPr>
      </w:pPr>
      <w:r w:rsidRPr="00F816EC">
        <w:rPr>
          <w:rFonts w:ascii="Arial" w:hAnsi="Arial" w:cs="Arial"/>
          <w:lang w:val="en-GB"/>
        </w:rPr>
        <w:t xml:space="preserve">A </w:t>
      </w:r>
      <w:r w:rsidRPr="00F816EC">
        <w:rPr>
          <w:rFonts w:ascii="Arial" w:hAnsi="Arial" w:cs="Arial"/>
          <w:b/>
          <w:u w:val="single"/>
          <w:lang w:val="en-GB"/>
        </w:rPr>
        <w:t xml:space="preserve">connection to Russia </w:t>
      </w:r>
      <w:r w:rsidR="0002442C" w:rsidRPr="00F816EC">
        <w:rPr>
          <w:rFonts w:ascii="Arial" w:hAnsi="Arial" w:cs="Arial"/>
          <w:b/>
          <w:u w:val="single"/>
          <w:lang w:val="en-GB"/>
        </w:rPr>
        <w:t xml:space="preserve">as defined in </w:t>
      </w:r>
      <w:r w:rsidRPr="00F816EC">
        <w:rPr>
          <w:rFonts w:ascii="Arial" w:hAnsi="Arial" w:cs="Arial"/>
          <w:b/>
          <w:u w:val="single"/>
          <w:lang w:val="en-GB"/>
        </w:rPr>
        <w:t xml:space="preserve">the regulation </w:t>
      </w:r>
      <w:r w:rsidRPr="00F816EC">
        <w:rPr>
          <w:rFonts w:ascii="Arial" w:hAnsi="Arial" w:cs="Arial"/>
          <w:lang w:val="en-GB"/>
        </w:rPr>
        <w:t>exists</w:t>
      </w:r>
    </w:p>
    <w:p w14:paraId="2454C632" w14:textId="77777777" w:rsidR="00132A36" w:rsidRPr="00F816EC" w:rsidRDefault="00132A36" w:rsidP="00767595">
      <w:pPr>
        <w:spacing w:line="276" w:lineRule="auto"/>
        <w:rPr>
          <w:rFonts w:ascii="Arial" w:hAnsi="Arial" w:cs="Arial"/>
          <w:lang w:val="en-GB"/>
        </w:rPr>
      </w:pPr>
    </w:p>
    <w:p w14:paraId="23052C18" w14:textId="4E6D4189" w:rsidR="009E3B52" w:rsidRPr="00F816EC" w:rsidRDefault="002415CF" w:rsidP="00767595">
      <w:pPr>
        <w:pStyle w:val="Listenabsatz"/>
        <w:numPr>
          <w:ilvl w:val="0"/>
          <w:numId w:val="1"/>
        </w:numPr>
        <w:spacing w:before="0" w:line="276" w:lineRule="auto"/>
        <w:ind w:left="709" w:hanging="426"/>
        <w:rPr>
          <w:rFonts w:ascii="Arial" w:hAnsi="Arial" w:cs="Arial"/>
          <w:b/>
          <w:lang w:val="en-GB"/>
        </w:rPr>
      </w:pPr>
      <w:r w:rsidRPr="00F816EC">
        <w:rPr>
          <w:rFonts w:ascii="Arial" w:hAnsi="Arial" w:cs="Arial"/>
          <w:lang w:val="en-GB"/>
        </w:rPr>
        <w:t xml:space="preserve">by the </w:t>
      </w:r>
      <w:r w:rsidRPr="00F816EC">
        <w:rPr>
          <w:rFonts w:ascii="Arial" w:hAnsi="Arial" w:cs="Arial"/>
          <w:b/>
          <w:lang w:val="en-GB"/>
        </w:rPr>
        <w:t xml:space="preserve">Russian nationality </w:t>
      </w:r>
      <w:r w:rsidRPr="00F816EC">
        <w:rPr>
          <w:rFonts w:ascii="Arial" w:hAnsi="Arial" w:cs="Arial"/>
          <w:lang w:val="en-GB"/>
        </w:rPr>
        <w:t xml:space="preserve">of the applicant/bidder or the </w:t>
      </w:r>
      <w:r w:rsidRPr="00F816EC">
        <w:rPr>
          <w:rFonts w:ascii="Arial" w:hAnsi="Arial" w:cs="Arial"/>
          <w:b/>
          <w:lang w:val="en-GB"/>
        </w:rPr>
        <w:t>establishment</w:t>
      </w:r>
      <w:r w:rsidR="00AA7BE6" w:rsidRPr="00F816EC">
        <w:rPr>
          <w:rFonts w:ascii="Arial" w:hAnsi="Arial" w:cs="Arial"/>
          <w:b/>
          <w:lang w:val="en-GB"/>
        </w:rPr>
        <w:t xml:space="preserve"> </w:t>
      </w:r>
      <w:r w:rsidRPr="00F816EC">
        <w:rPr>
          <w:rFonts w:ascii="Arial" w:hAnsi="Arial" w:cs="Arial"/>
          <w:lang w:val="en-GB"/>
        </w:rPr>
        <w:t>of the applicant</w:t>
      </w:r>
      <w:r w:rsidR="0002442C" w:rsidRPr="00F816EC">
        <w:rPr>
          <w:rFonts w:ascii="Arial" w:hAnsi="Arial" w:cs="Arial"/>
          <w:lang w:val="en-GB"/>
        </w:rPr>
        <w:t>’s</w:t>
      </w:r>
      <w:r w:rsidRPr="00F816EC">
        <w:rPr>
          <w:rFonts w:ascii="Arial" w:hAnsi="Arial" w:cs="Arial"/>
          <w:lang w:val="en-GB"/>
        </w:rPr>
        <w:t>/bidder</w:t>
      </w:r>
      <w:r w:rsidR="0002442C" w:rsidRPr="00F816EC">
        <w:rPr>
          <w:rFonts w:ascii="Arial" w:hAnsi="Arial" w:cs="Arial"/>
          <w:lang w:val="en-GB"/>
        </w:rPr>
        <w:t>’s business</w:t>
      </w:r>
      <w:r w:rsidRPr="00F816EC">
        <w:rPr>
          <w:rFonts w:ascii="Arial" w:hAnsi="Arial" w:cs="Arial"/>
          <w:lang w:val="en-GB"/>
        </w:rPr>
        <w:t xml:space="preserve"> in Russia,</w:t>
      </w:r>
    </w:p>
    <w:p w14:paraId="5E25192F" w14:textId="77777777" w:rsidR="00AA7BE6" w:rsidRPr="00F816EC" w:rsidRDefault="00AA7BE6" w:rsidP="00767595">
      <w:pPr>
        <w:pStyle w:val="Listenabsatz"/>
        <w:spacing w:before="0" w:line="276" w:lineRule="auto"/>
        <w:ind w:left="709" w:hanging="426"/>
        <w:rPr>
          <w:rFonts w:ascii="Arial" w:hAnsi="Arial" w:cs="Arial"/>
          <w:b/>
          <w:lang w:val="en-GB"/>
        </w:rPr>
      </w:pPr>
    </w:p>
    <w:p w14:paraId="23052C19" w14:textId="25362671" w:rsidR="009E3B52" w:rsidRPr="00F816EC" w:rsidRDefault="002415CF" w:rsidP="00767595">
      <w:pPr>
        <w:pStyle w:val="Listenabsatz"/>
        <w:numPr>
          <w:ilvl w:val="0"/>
          <w:numId w:val="1"/>
        </w:numPr>
        <w:spacing w:before="0" w:line="276" w:lineRule="auto"/>
        <w:ind w:left="709" w:hanging="426"/>
        <w:rPr>
          <w:rFonts w:ascii="Arial" w:hAnsi="Arial" w:cs="Arial"/>
          <w:lang w:val="en-GB"/>
        </w:rPr>
      </w:pPr>
      <w:r w:rsidRPr="00F816EC">
        <w:rPr>
          <w:rFonts w:ascii="Arial" w:hAnsi="Arial" w:cs="Arial"/>
          <w:lang w:val="en-GB"/>
        </w:rPr>
        <w:t xml:space="preserve">through the participation of a natural person or a company to which one of the criteria under letter a applies in the </w:t>
      </w:r>
      <w:r w:rsidR="0002442C" w:rsidRPr="00F816EC">
        <w:rPr>
          <w:rFonts w:ascii="Arial" w:hAnsi="Arial" w:cs="Arial"/>
          <w:lang w:val="en-GB"/>
        </w:rPr>
        <w:t>applicant</w:t>
      </w:r>
      <w:r w:rsidRPr="00F816EC">
        <w:rPr>
          <w:rFonts w:ascii="Arial" w:hAnsi="Arial" w:cs="Arial"/>
          <w:lang w:val="en-GB"/>
        </w:rPr>
        <w:t xml:space="preserve">/bidder </w:t>
      </w:r>
      <w:r w:rsidR="0002442C" w:rsidRPr="00F816EC">
        <w:rPr>
          <w:rFonts w:ascii="Arial" w:hAnsi="Arial" w:cs="Arial"/>
          <w:lang w:val="en-GB"/>
        </w:rPr>
        <w:t xml:space="preserve">due to </w:t>
      </w:r>
      <w:r w:rsidRPr="00F816EC">
        <w:rPr>
          <w:rFonts w:ascii="Arial" w:hAnsi="Arial" w:cs="Arial"/>
          <w:lang w:val="en-GB"/>
        </w:rPr>
        <w:t xml:space="preserve">the </w:t>
      </w:r>
      <w:r w:rsidRPr="00F816EC">
        <w:rPr>
          <w:rFonts w:ascii="Arial" w:hAnsi="Arial" w:cs="Arial"/>
          <w:b/>
          <w:lang w:val="en-GB"/>
        </w:rPr>
        <w:t>holding of shares of more than 50 per cent</w:t>
      </w:r>
      <w:r w:rsidRPr="00F816EC">
        <w:rPr>
          <w:rFonts w:ascii="Arial" w:hAnsi="Arial" w:cs="Arial"/>
          <w:lang w:val="en-GB"/>
        </w:rPr>
        <w:t>,</w:t>
      </w:r>
    </w:p>
    <w:p w14:paraId="5EE2291F" w14:textId="77777777" w:rsidR="00AA7BE6" w:rsidRPr="00F816EC" w:rsidRDefault="00AA7BE6" w:rsidP="00767595">
      <w:pPr>
        <w:pStyle w:val="Listenabsatz"/>
        <w:spacing w:before="0" w:line="276" w:lineRule="auto"/>
        <w:ind w:left="709" w:hanging="426"/>
        <w:rPr>
          <w:rFonts w:ascii="Arial" w:hAnsi="Arial" w:cs="Arial"/>
          <w:lang w:val="en-GB"/>
        </w:rPr>
      </w:pPr>
    </w:p>
    <w:p w14:paraId="23052C1A" w14:textId="296D8B47" w:rsidR="009E3B52" w:rsidRPr="00F816EC" w:rsidRDefault="002415CF" w:rsidP="00767595">
      <w:pPr>
        <w:pStyle w:val="Listenabsatz"/>
        <w:numPr>
          <w:ilvl w:val="0"/>
          <w:numId w:val="1"/>
        </w:numPr>
        <w:spacing w:before="0" w:line="276" w:lineRule="auto"/>
        <w:ind w:left="709" w:hanging="426"/>
        <w:rPr>
          <w:rFonts w:ascii="Arial" w:hAnsi="Arial" w:cs="Arial"/>
          <w:lang w:val="en-GB"/>
        </w:rPr>
      </w:pPr>
      <w:r w:rsidRPr="00F816EC">
        <w:rPr>
          <w:rFonts w:ascii="Arial" w:hAnsi="Arial" w:cs="Arial"/>
          <w:lang w:val="en-GB"/>
        </w:rPr>
        <w:t xml:space="preserve">by the </w:t>
      </w:r>
      <w:r w:rsidR="0002442C" w:rsidRPr="00F816EC">
        <w:rPr>
          <w:rFonts w:ascii="Arial" w:hAnsi="Arial" w:cs="Arial"/>
          <w:lang w:val="en-GB"/>
        </w:rPr>
        <w:t>applicant</w:t>
      </w:r>
      <w:r w:rsidRPr="00F816EC">
        <w:rPr>
          <w:rFonts w:ascii="Arial" w:hAnsi="Arial" w:cs="Arial"/>
          <w:lang w:val="en-GB"/>
        </w:rPr>
        <w:t xml:space="preserve">s/bidders acting on behalf of or </w:t>
      </w:r>
      <w:r w:rsidRPr="00F816EC">
        <w:rPr>
          <w:rFonts w:ascii="Arial" w:hAnsi="Arial" w:cs="Arial"/>
          <w:b/>
          <w:lang w:val="en-GB"/>
        </w:rPr>
        <w:t xml:space="preserve">on the instructions of persons or companies </w:t>
      </w:r>
      <w:r w:rsidRPr="00F816EC">
        <w:rPr>
          <w:rFonts w:ascii="Arial" w:hAnsi="Arial" w:cs="Arial"/>
          <w:lang w:val="en-GB"/>
        </w:rPr>
        <w:t>to which the criteria of letters a and/or b apply.</w:t>
      </w:r>
    </w:p>
    <w:p w14:paraId="4BE5758E" w14:textId="77777777" w:rsidR="00132A36" w:rsidRPr="00F816EC" w:rsidRDefault="00132A36" w:rsidP="00767595">
      <w:pPr>
        <w:pStyle w:val="Listenabsatz"/>
        <w:tabs>
          <w:tab w:val="left" w:pos="719"/>
        </w:tabs>
        <w:spacing w:before="0" w:line="276" w:lineRule="auto"/>
        <w:ind w:left="0" w:firstLine="0"/>
        <w:rPr>
          <w:rFonts w:ascii="Arial" w:hAnsi="Arial" w:cs="Arial"/>
          <w:lang w:val="en-GB"/>
        </w:rPr>
      </w:pPr>
    </w:p>
    <w:p w14:paraId="23052C1B" w14:textId="77777777" w:rsidR="009E3B52" w:rsidRPr="00F816EC" w:rsidRDefault="002415CF" w:rsidP="00767595">
      <w:pPr>
        <w:pStyle w:val="Textkrper"/>
        <w:spacing w:line="276" w:lineRule="auto"/>
        <w:rPr>
          <w:rFonts w:ascii="Arial" w:hAnsi="Arial" w:cs="Arial"/>
          <w:lang w:val="en-GB"/>
        </w:rPr>
      </w:pPr>
      <w:r w:rsidRPr="00F816EC">
        <w:rPr>
          <w:rFonts w:ascii="Arial" w:hAnsi="Arial" w:cs="Arial"/>
          <w:lang w:val="en-GB"/>
        </w:rPr>
        <w:t>Contracts already concluded before 9 April 2022 with such persons or companies with a connection to Russia may only be continued until 10 October 2022.</w:t>
      </w:r>
    </w:p>
    <w:p w14:paraId="23052C1C" w14:textId="77777777" w:rsidR="009E3B52" w:rsidRPr="00F816EC" w:rsidRDefault="009E3B52" w:rsidP="00767595">
      <w:pPr>
        <w:pStyle w:val="Textkrper"/>
        <w:spacing w:line="276" w:lineRule="auto"/>
        <w:rPr>
          <w:rFonts w:ascii="Arial" w:hAnsi="Arial" w:cs="Arial"/>
          <w:lang w:val="en-GB"/>
        </w:rPr>
      </w:pPr>
    </w:p>
    <w:p w14:paraId="5040C949" w14:textId="77777777" w:rsidR="00132A36" w:rsidRPr="00F816EC" w:rsidRDefault="00132A36" w:rsidP="00767595">
      <w:pPr>
        <w:pStyle w:val="Textkrper"/>
        <w:spacing w:line="276" w:lineRule="auto"/>
        <w:rPr>
          <w:rFonts w:ascii="Arial" w:hAnsi="Arial" w:cs="Arial"/>
          <w:lang w:val="en-GB"/>
        </w:rPr>
      </w:pPr>
    </w:p>
    <w:p w14:paraId="23052C1D" w14:textId="77777777" w:rsidR="009E3B52" w:rsidRPr="00F816EC" w:rsidRDefault="002415CF" w:rsidP="00767595">
      <w:pPr>
        <w:pStyle w:val="Textkrper"/>
        <w:spacing w:line="276" w:lineRule="auto"/>
        <w:rPr>
          <w:rFonts w:ascii="Arial" w:hAnsi="Arial" w:cs="Arial"/>
          <w:lang w:val="en-GB"/>
        </w:rPr>
      </w:pPr>
      <w:r w:rsidRPr="00F816EC">
        <w:rPr>
          <w:rFonts w:ascii="Arial" w:hAnsi="Arial" w:cs="Arial"/>
          <w:lang w:val="en-GB"/>
        </w:rPr>
        <w:t>Construction project</w:t>
      </w:r>
    </w:p>
    <w:p w14:paraId="06D1C531" w14:textId="77777777" w:rsidR="00BE3CA1" w:rsidRPr="00F816EC" w:rsidRDefault="00BE3CA1" w:rsidP="00767595">
      <w:pPr>
        <w:pStyle w:val="Textkrper"/>
        <w:spacing w:line="276" w:lineRule="auto"/>
        <w:ind w:left="1"/>
        <w:rPr>
          <w:rFonts w:ascii="Arial" w:hAnsi="Arial" w:cs="Arial"/>
          <w:lang w:val="en-GB"/>
        </w:rPr>
      </w:pPr>
    </w:p>
    <w:p w14:paraId="20B2CF9F" w14:textId="4D2EA3EA" w:rsidR="00BE3CA1" w:rsidRPr="009E2F3C" w:rsidRDefault="009E2F3C" w:rsidP="00767595">
      <w:pPr>
        <w:pBdr>
          <w:top w:val="single" w:sz="4" w:space="1" w:color="EE0000"/>
          <w:left w:val="single" w:sz="4" w:space="4" w:color="EE0000"/>
          <w:bottom w:val="single" w:sz="4" w:space="4" w:color="EE0000"/>
          <w:right w:val="single" w:sz="4" w:space="4" w:color="EE0000"/>
        </w:pBdr>
        <w:spacing w:line="276" w:lineRule="auto"/>
        <w:ind w:left="1"/>
        <w:rPr>
          <w:rFonts w:ascii="Arial" w:hAnsi="Arial" w:cs="Arial"/>
          <w:bCs/>
          <w:lang w:val="en-GB"/>
        </w:rPr>
      </w:pPr>
      <w:r w:rsidRPr="00AD25FF">
        <w:rPr>
          <w:rFonts w:ascii="Arial" w:hAnsi="Arial" w:cs="Arial"/>
          <w:bCs/>
          <w:sz w:val="20"/>
          <w:lang w:val="en-AU"/>
        </w:rPr>
        <w:t>New construction of the German Embassy in</w:t>
      </w:r>
      <w:r w:rsidRPr="009E2F3C">
        <w:rPr>
          <w:rFonts w:ascii="Arial" w:hAnsi="Arial" w:cs="Arial"/>
          <w:bCs/>
          <w:sz w:val="20"/>
          <w:lang w:val="en-AU"/>
        </w:rPr>
        <w:t xml:space="preserve"> </w:t>
      </w:r>
      <w:r w:rsidRPr="00AD25FF">
        <w:rPr>
          <w:rFonts w:ascii="Arial" w:hAnsi="Arial" w:cs="Arial"/>
          <w:bCs/>
          <w:sz w:val="20"/>
          <w:lang w:val="en-AU"/>
        </w:rPr>
        <w:t>Canberra, Australia</w:t>
      </w:r>
    </w:p>
    <w:p w14:paraId="00D8EB51" w14:textId="77777777" w:rsidR="00132A36" w:rsidRPr="00F816EC" w:rsidRDefault="00132A36" w:rsidP="00767595">
      <w:pPr>
        <w:pStyle w:val="Textkrper"/>
        <w:spacing w:line="276" w:lineRule="auto"/>
        <w:ind w:left="1"/>
        <w:rPr>
          <w:rFonts w:ascii="Arial" w:hAnsi="Arial" w:cs="Arial"/>
          <w:lang w:val="en-GB"/>
        </w:rPr>
      </w:pPr>
    </w:p>
    <w:p w14:paraId="23052C1F" w14:textId="0A4B2BB8" w:rsidR="009E3B52" w:rsidRPr="00F816EC" w:rsidRDefault="002415CF" w:rsidP="00767595">
      <w:pPr>
        <w:pStyle w:val="Textkrper"/>
        <w:spacing w:line="276" w:lineRule="auto"/>
        <w:ind w:left="1"/>
        <w:rPr>
          <w:rFonts w:ascii="Arial" w:hAnsi="Arial" w:cs="Arial"/>
          <w:lang w:val="en-GB"/>
        </w:rPr>
      </w:pPr>
      <w:r w:rsidRPr="00F816EC">
        <w:rPr>
          <w:rFonts w:ascii="Arial" w:hAnsi="Arial" w:cs="Arial"/>
          <w:lang w:val="en-GB"/>
        </w:rPr>
        <w:t>Performance</w:t>
      </w:r>
    </w:p>
    <w:p w14:paraId="23052C21" w14:textId="422E1C51" w:rsidR="009E3B52" w:rsidRPr="00883D99" w:rsidRDefault="00883D99" w:rsidP="00883D99">
      <w:pPr>
        <w:pBdr>
          <w:top w:val="single" w:sz="4" w:space="1" w:color="EE0000"/>
          <w:left w:val="single" w:sz="4" w:space="4" w:color="EE0000"/>
          <w:bottom w:val="single" w:sz="4" w:space="4" w:color="EE0000"/>
          <w:right w:val="single" w:sz="4" w:space="4" w:color="EE0000"/>
        </w:pBdr>
        <w:spacing w:line="276" w:lineRule="auto"/>
        <w:ind w:left="1"/>
        <w:rPr>
          <w:rFonts w:ascii="Arial" w:hAnsi="Arial" w:cs="Arial"/>
          <w:bCs/>
          <w:sz w:val="20"/>
          <w:lang w:val="en-AU"/>
        </w:rPr>
      </w:pPr>
      <w:r w:rsidRPr="00883D99">
        <w:rPr>
          <w:rFonts w:ascii="Arial" w:hAnsi="Arial" w:cs="Arial"/>
          <w:bCs/>
          <w:sz w:val="20"/>
          <w:lang w:val="en-AU"/>
        </w:rPr>
        <w:t xml:space="preserve">Project </w:t>
      </w:r>
      <w:proofErr w:type="spellStart"/>
      <w:r w:rsidRPr="00883D99">
        <w:rPr>
          <w:rFonts w:ascii="Arial" w:hAnsi="Arial" w:cs="Arial"/>
          <w:bCs/>
          <w:sz w:val="20"/>
          <w:lang w:val="en-AU"/>
        </w:rPr>
        <w:t>management</w:t>
      </w:r>
      <w:proofErr w:type="spellEnd"/>
      <w:r w:rsidRPr="00883D99">
        <w:rPr>
          <w:rFonts w:ascii="Arial" w:hAnsi="Arial" w:cs="Arial"/>
          <w:bCs/>
          <w:sz w:val="20"/>
          <w:lang w:val="en-AU"/>
        </w:rPr>
        <w:t xml:space="preserve"> </w:t>
      </w:r>
      <w:proofErr w:type="spellStart"/>
      <w:r w:rsidRPr="00883D99">
        <w:rPr>
          <w:rFonts w:ascii="Arial" w:hAnsi="Arial" w:cs="Arial"/>
          <w:bCs/>
          <w:sz w:val="20"/>
          <w:lang w:val="en-AU"/>
        </w:rPr>
        <w:t>services</w:t>
      </w:r>
      <w:proofErr w:type="spellEnd"/>
      <w:r w:rsidRPr="00883D99">
        <w:rPr>
          <w:rFonts w:ascii="Arial" w:hAnsi="Arial" w:cs="Arial"/>
          <w:bCs/>
          <w:sz w:val="20"/>
          <w:lang w:val="en-AU"/>
        </w:rPr>
        <w:t xml:space="preserve"> </w:t>
      </w:r>
      <w:proofErr w:type="spellStart"/>
      <w:r w:rsidRPr="00883D99">
        <w:rPr>
          <w:rFonts w:ascii="Arial" w:hAnsi="Arial" w:cs="Arial"/>
          <w:bCs/>
          <w:sz w:val="20"/>
          <w:lang w:val="en-AU"/>
        </w:rPr>
        <w:t>for</w:t>
      </w:r>
      <w:proofErr w:type="spellEnd"/>
      <w:r w:rsidRPr="00883D99">
        <w:rPr>
          <w:rFonts w:ascii="Arial" w:hAnsi="Arial" w:cs="Arial"/>
          <w:bCs/>
          <w:sz w:val="20"/>
          <w:lang w:val="en-AU"/>
        </w:rPr>
        <w:t xml:space="preserve"> </w:t>
      </w:r>
      <w:proofErr w:type="spellStart"/>
      <w:r w:rsidRPr="00883D99">
        <w:rPr>
          <w:rFonts w:ascii="Arial" w:hAnsi="Arial" w:cs="Arial"/>
          <w:bCs/>
          <w:sz w:val="20"/>
          <w:lang w:val="en-AU"/>
        </w:rPr>
        <w:t>quality</w:t>
      </w:r>
      <w:proofErr w:type="spellEnd"/>
      <w:r w:rsidRPr="00883D99">
        <w:rPr>
          <w:rFonts w:ascii="Arial" w:hAnsi="Arial" w:cs="Arial"/>
          <w:bCs/>
          <w:sz w:val="20"/>
          <w:lang w:val="en-AU"/>
        </w:rPr>
        <w:t xml:space="preserve"> </w:t>
      </w:r>
      <w:proofErr w:type="spellStart"/>
      <w:r w:rsidRPr="00883D99">
        <w:rPr>
          <w:rFonts w:ascii="Arial" w:hAnsi="Arial" w:cs="Arial"/>
          <w:bCs/>
          <w:sz w:val="20"/>
          <w:lang w:val="en-AU"/>
        </w:rPr>
        <w:t>control</w:t>
      </w:r>
      <w:proofErr w:type="spellEnd"/>
    </w:p>
    <w:p w14:paraId="23052C22" w14:textId="77777777" w:rsidR="009E3B52" w:rsidRPr="00F816EC" w:rsidRDefault="009E3B52" w:rsidP="00767595">
      <w:pPr>
        <w:pStyle w:val="Textkrper"/>
        <w:spacing w:line="276" w:lineRule="auto"/>
        <w:rPr>
          <w:rFonts w:ascii="Arial" w:hAnsi="Arial" w:cs="Arial"/>
          <w:lang w:val="en-GB"/>
        </w:rPr>
      </w:pPr>
    </w:p>
    <w:p w14:paraId="23052C24" w14:textId="77777777" w:rsidR="009E3B52" w:rsidRPr="00F816EC" w:rsidRDefault="002415CF" w:rsidP="00767595">
      <w:pPr>
        <w:pStyle w:val="Textkrper"/>
        <w:spacing w:line="276" w:lineRule="auto"/>
        <w:rPr>
          <w:rFonts w:ascii="Arial" w:hAnsi="Arial" w:cs="Arial"/>
          <w:lang w:val="en-GB"/>
        </w:rPr>
      </w:pPr>
      <w:r w:rsidRPr="00F816EC">
        <w:rPr>
          <w:rFonts w:ascii="Arial" w:hAnsi="Arial" w:cs="Arial"/>
          <w:lang w:val="en-GB"/>
        </w:rPr>
        <w:t xml:space="preserve">I/We declare that </w:t>
      </w:r>
      <w:r w:rsidRPr="00F816EC">
        <w:rPr>
          <w:rFonts w:ascii="Arial" w:hAnsi="Arial" w:cs="Arial"/>
          <w:b/>
          <w:lang w:val="en-GB"/>
        </w:rPr>
        <w:t xml:space="preserve">none </w:t>
      </w:r>
      <w:r w:rsidRPr="00F816EC">
        <w:rPr>
          <w:rFonts w:ascii="Arial" w:hAnsi="Arial" w:cs="Arial"/>
          <w:lang w:val="en-GB"/>
        </w:rPr>
        <w:t>of the cases mentioned in letters a) to c) apply to my/our company.</w:t>
      </w:r>
    </w:p>
    <w:p w14:paraId="23052C25" w14:textId="77777777" w:rsidR="009E3B52" w:rsidRPr="00F816EC" w:rsidRDefault="009E3B52" w:rsidP="00767595">
      <w:pPr>
        <w:pStyle w:val="Textkrper"/>
        <w:spacing w:line="276" w:lineRule="auto"/>
        <w:rPr>
          <w:rFonts w:ascii="Arial" w:hAnsi="Arial" w:cs="Arial"/>
          <w:lang w:val="en-GB"/>
        </w:rPr>
      </w:pPr>
    </w:p>
    <w:p w14:paraId="23052C26" w14:textId="77777777" w:rsidR="009E3B52" w:rsidRPr="00F816EC" w:rsidRDefault="002415CF" w:rsidP="00767595">
      <w:pPr>
        <w:pStyle w:val="Textkrper"/>
        <w:spacing w:line="276" w:lineRule="auto"/>
        <w:ind w:left="1"/>
        <w:rPr>
          <w:rFonts w:ascii="Arial" w:hAnsi="Arial" w:cs="Arial"/>
          <w:lang w:val="en-GB"/>
        </w:rPr>
      </w:pPr>
      <w:r w:rsidRPr="00F816EC">
        <w:rPr>
          <w:rFonts w:ascii="Arial" w:hAnsi="Arial" w:cs="Arial"/>
          <w:lang w:val="en-GB"/>
        </w:rPr>
        <w:t>I/We declare that for the execution of the order for parts of the service</w:t>
      </w:r>
    </w:p>
    <w:p w14:paraId="697A28CD" w14:textId="77777777" w:rsidR="00892687" w:rsidRPr="00F816EC" w:rsidRDefault="00892687" w:rsidP="00767595">
      <w:pPr>
        <w:pStyle w:val="Textkrper"/>
        <w:spacing w:line="276" w:lineRule="auto"/>
        <w:ind w:left="1"/>
        <w:rPr>
          <w:rFonts w:ascii="Arial" w:hAnsi="Arial" w:cs="Arial"/>
          <w:lang w:val="en-GB"/>
        </w:rPr>
      </w:pPr>
    </w:p>
    <w:p w14:paraId="23052C27" w14:textId="4304C90D" w:rsidR="009E3B52" w:rsidRPr="00F816EC" w:rsidRDefault="00883D99" w:rsidP="00767595">
      <w:pPr>
        <w:pStyle w:val="Textkrper"/>
        <w:tabs>
          <w:tab w:val="left" w:pos="568"/>
        </w:tabs>
        <w:spacing w:line="276" w:lineRule="auto"/>
        <w:ind w:left="568" w:hanging="461"/>
        <w:rPr>
          <w:rFonts w:ascii="Arial" w:hAnsi="Arial" w:cs="Arial"/>
          <w:lang w:val="en-GB"/>
        </w:rPr>
      </w:pPr>
      <w:r>
        <w:rPr>
          <w:rFonts w:ascii="Arial" w:hAnsi="Arial" w:cs="Arial"/>
        </w:rPr>
        <w:pict w14:anchorId="1473A033">
          <v:shape id="_x0000_i1028" type="#_x0000_t75" style="width:9pt;height:9.6pt;visibility:visible;mso-wrap-style:square">
            <v:imagedata r:id="rId7" o:title=""/>
            <o:lock v:ext="edit" aspectratio="f"/>
          </v:shape>
        </w:pict>
      </w:r>
      <w:r w:rsidR="002415CF" w:rsidRPr="00F816EC">
        <w:rPr>
          <w:rFonts w:ascii="Arial" w:hAnsi="Arial" w:cs="Arial"/>
          <w:lang w:val="en-GB"/>
        </w:rPr>
        <w:tab/>
      </w:r>
      <w:r w:rsidR="0002442C" w:rsidRPr="00F816EC">
        <w:rPr>
          <w:rFonts w:ascii="Arial" w:hAnsi="Arial" w:cs="Arial"/>
          <w:lang w:val="en-GB"/>
        </w:rPr>
        <w:t xml:space="preserve">I/we </w:t>
      </w:r>
      <w:r w:rsidR="002415CF" w:rsidRPr="00F816EC">
        <w:rPr>
          <w:rFonts w:ascii="Arial" w:hAnsi="Arial" w:cs="Arial"/>
          <w:lang w:val="en-GB"/>
        </w:rPr>
        <w:t xml:space="preserve">will </w:t>
      </w:r>
      <w:r w:rsidR="002415CF" w:rsidRPr="00F816EC">
        <w:rPr>
          <w:rFonts w:ascii="Arial" w:hAnsi="Arial" w:cs="Arial"/>
          <w:b/>
          <w:lang w:val="en-GB"/>
        </w:rPr>
        <w:t xml:space="preserve">not </w:t>
      </w:r>
      <w:r w:rsidR="002415CF" w:rsidRPr="00F816EC">
        <w:rPr>
          <w:rFonts w:ascii="Arial" w:hAnsi="Arial" w:cs="Arial"/>
          <w:lang w:val="en-GB"/>
        </w:rPr>
        <w:t xml:space="preserve">utilise / have </w:t>
      </w:r>
      <w:r w:rsidR="002415CF" w:rsidRPr="00F816EC">
        <w:rPr>
          <w:rFonts w:ascii="Arial" w:hAnsi="Arial" w:cs="Arial"/>
          <w:b/>
          <w:lang w:val="en-GB"/>
        </w:rPr>
        <w:t xml:space="preserve">not </w:t>
      </w:r>
      <w:r w:rsidR="002415CF" w:rsidRPr="00F816EC">
        <w:rPr>
          <w:rFonts w:ascii="Arial" w:hAnsi="Arial" w:cs="Arial"/>
          <w:lang w:val="en-GB"/>
        </w:rPr>
        <w:t>utilised the capacities of the persons or companies named in letters a) to c) (suitability loan).</w:t>
      </w:r>
    </w:p>
    <w:p w14:paraId="33800F3F" w14:textId="77777777" w:rsidR="005A111F" w:rsidRPr="00F816EC" w:rsidRDefault="005A111F" w:rsidP="00767595">
      <w:pPr>
        <w:pStyle w:val="Textkrper"/>
        <w:tabs>
          <w:tab w:val="left" w:pos="568"/>
        </w:tabs>
        <w:spacing w:line="276" w:lineRule="auto"/>
        <w:ind w:left="568" w:hanging="461"/>
        <w:rPr>
          <w:rFonts w:ascii="Arial" w:hAnsi="Arial" w:cs="Arial"/>
          <w:lang w:val="en-GB"/>
        </w:rPr>
      </w:pPr>
    </w:p>
    <w:p w14:paraId="23052C28" w14:textId="47D840EC" w:rsidR="009E3B52" w:rsidRPr="00F816EC" w:rsidRDefault="002415CF" w:rsidP="00767595">
      <w:pPr>
        <w:pStyle w:val="Textkrper"/>
        <w:tabs>
          <w:tab w:val="left" w:pos="568"/>
        </w:tabs>
        <w:spacing w:line="276" w:lineRule="auto"/>
        <w:ind w:left="568" w:hanging="461"/>
        <w:rPr>
          <w:rFonts w:ascii="Arial" w:hAnsi="Arial" w:cs="Arial"/>
          <w:lang w:val="en-GB"/>
        </w:rPr>
      </w:pPr>
      <w:r w:rsidRPr="00F816EC">
        <w:rPr>
          <w:rFonts w:ascii="Arial" w:hAnsi="Arial" w:cs="Arial"/>
          <w:noProof/>
          <w:position w:val="-5"/>
        </w:rPr>
        <w:drawing>
          <wp:inline distT="0" distB="0" distL="0" distR="0" wp14:anchorId="23052C4A" wp14:editId="188F962E">
            <wp:extent cx="114780" cy="114300"/>
            <wp:effectExtent l="19050" t="19050" r="19050" b="1905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780" cy="114300"/>
                    </a:xfrm>
                    <a:prstGeom prst="rect">
                      <a:avLst/>
                    </a:prstGeom>
                    <a:ln>
                      <a:solidFill>
                        <a:srgbClr val="EE0000"/>
                      </a:solidFill>
                    </a:ln>
                  </pic:spPr>
                </pic:pic>
              </a:graphicData>
            </a:graphic>
          </wp:inline>
        </w:drawing>
      </w:r>
      <w:r w:rsidRPr="00F816EC">
        <w:rPr>
          <w:rFonts w:ascii="Arial" w:hAnsi="Arial" w:cs="Arial"/>
          <w:lang w:val="en-GB"/>
        </w:rPr>
        <w:tab/>
        <w:t>will utilise / have utilised the following capacities of the persons or companies named in letters a) to c) (</w:t>
      </w:r>
      <w:r w:rsidR="0002442C" w:rsidRPr="00F816EC">
        <w:rPr>
          <w:rFonts w:ascii="Arial" w:hAnsi="Arial" w:cs="Arial"/>
          <w:lang w:val="en-GB"/>
        </w:rPr>
        <w:t>suitability</w:t>
      </w:r>
      <w:r w:rsidRPr="00F816EC">
        <w:rPr>
          <w:rFonts w:ascii="Arial" w:hAnsi="Arial" w:cs="Arial"/>
          <w:lang w:val="en-GB"/>
        </w:rPr>
        <w:t xml:space="preserve"> loan).</w:t>
      </w:r>
    </w:p>
    <w:p w14:paraId="23052C29" w14:textId="77777777" w:rsidR="009E3B52" w:rsidRPr="00F816EC" w:rsidRDefault="009E3B52" w:rsidP="00767595">
      <w:pPr>
        <w:pStyle w:val="Textkrper"/>
        <w:spacing w:line="276" w:lineRule="auto"/>
        <w:rPr>
          <w:rFonts w:ascii="Arial" w:hAnsi="Arial" w:cs="Arial"/>
          <w:lang w:val="en-GB"/>
        </w:rPr>
      </w:pPr>
    </w:p>
    <w:p w14:paraId="23052C2A" w14:textId="77777777" w:rsidR="009E3B52" w:rsidRPr="00F816EC" w:rsidRDefault="009E3B52" w:rsidP="00767595">
      <w:pPr>
        <w:pStyle w:val="Textkrper"/>
        <w:spacing w:line="276" w:lineRule="auto"/>
        <w:rPr>
          <w:rFonts w:ascii="Arial" w:hAnsi="Arial" w:cs="Arial"/>
          <w:lang w:val="en-GB"/>
        </w:rPr>
      </w:pPr>
    </w:p>
    <w:p w14:paraId="23052C2B" w14:textId="77777777" w:rsidR="009E3B52" w:rsidRPr="00F816EC" w:rsidRDefault="009E3B52" w:rsidP="00767595">
      <w:pPr>
        <w:pStyle w:val="Textkrper"/>
        <w:spacing w:line="276" w:lineRule="auto"/>
        <w:rPr>
          <w:rFonts w:ascii="Arial" w:hAnsi="Arial" w:cs="Arial"/>
          <w:lang w:val="en-GB"/>
        </w:rPr>
      </w:pPr>
    </w:p>
    <w:p w14:paraId="23052C2C" w14:textId="77777777" w:rsidR="009E3B52" w:rsidRPr="00F816EC" w:rsidRDefault="002415CF" w:rsidP="00767595">
      <w:pPr>
        <w:pStyle w:val="Textkrper"/>
        <w:spacing w:line="276" w:lineRule="auto"/>
        <w:ind w:left="1134"/>
        <w:rPr>
          <w:rFonts w:ascii="Arial" w:hAnsi="Arial" w:cs="Arial"/>
          <w:lang w:val="en-GB"/>
        </w:rPr>
      </w:pPr>
      <w:r w:rsidRPr="00F816EC">
        <w:rPr>
          <w:rFonts w:ascii="Arial" w:hAnsi="Arial" w:cs="Arial"/>
          <w:lang w:val="en-GB"/>
        </w:rPr>
        <w:t xml:space="preserve">The services of </w:t>
      </w:r>
      <w:r w:rsidRPr="00F816EC">
        <w:rPr>
          <w:rFonts w:ascii="Arial" w:hAnsi="Arial" w:cs="Arial"/>
          <w:b/>
          <w:lang w:val="en-GB"/>
        </w:rPr>
        <w:t xml:space="preserve">no </w:t>
      </w:r>
      <w:r w:rsidRPr="00F816EC">
        <w:rPr>
          <w:rFonts w:ascii="Arial" w:hAnsi="Arial" w:cs="Arial"/>
          <w:lang w:val="en-GB"/>
        </w:rPr>
        <w:t>suitability lender exceed ten per cent of the order amount.</w:t>
      </w:r>
    </w:p>
    <w:p w14:paraId="35D16205" w14:textId="77777777" w:rsidR="00892687" w:rsidRPr="00F816EC" w:rsidRDefault="00892687" w:rsidP="00767595">
      <w:pPr>
        <w:pStyle w:val="Textkrper"/>
        <w:spacing w:line="276" w:lineRule="auto"/>
        <w:ind w:left="1134"/>
        <w:rPr>
          <w:rFonts w:ascii="Arial" w:hAnsi="Arial" w:cs="Arial"/>
          <w:lang w:val="en-GB"/>
        </w:rPr>
      </w:pPr>
    </w:p>
    <w:p w14:paraId="23052C2D" w14:textId="08019E5E" w:rsidR="009E3B52" w:rsidRPr="00F816EC" w:rsidRDefault="0002442C" w:rsidP="00767595">
      <w:pPr>
        <w:pStyle w:val="Textkrper"/>
        <w:spacing w:line="276" w:lineRule="auto"/>
        <w:ind w:left="1134"/>
        <w:rPr>
          <w:rFonts w:ascii="Arial" w:hAnsi="Arial" w:cs="Arial"/>
          <w:lang w:val="en-GB"/>
        </w:rPr>
      </w:pPr>
      <w:r w:rsidRPr="00F816EC">
        <w:rPr>
          <w:rFonts w:ascii="Arial" w:hAnsi="Arial" w:cs="Arial"/>
          <w:lang w:val="en-GB"/>
        </w:rPr>
        <w:t xml:space="preserve">Commissioning </w:t>
      </w:r>
      <w:r w:rsidR="002415CF" w:rsidRPr="00F816EC">
        <w:rPr>
          <w:rFonts w:ascii="Arial" w:hAnsi="Arial" w:cs="Arial"/>
          <w:lang w:val="en-GB"/>
        </w:rPr>
        <w:t>is permitted on the basis of an exception (Article 5</w:t>
      </w:r>
      <w:proofErr w:type="gramStart"/>
      <w:r w:rsidR="002415CF" w:rsidRPr="00F816EC">
        <w:rPr>
          <w:rFonts w:ascii="Arial" w:hAnsi="Arial" w:cs="Arial"/>
          <w:lang w:val="en-GB"/>
        </w:rPr>
        <w:t>k(</w:t>
      </w:r>
      <w:proofErr w:type="gramEnd"/>
      <w:r w:rsidR="002415CF" w:rsidRPr="00F816EC">
        <w:rPr>
          <w:rFonts w:ascii="Arial" w:hAnsi="Arial" w:cs="Arial"/>
          <w:lang w:val="en-GB"/>
        </w:rPr>
        <w:t>2) of Regulation (EU) 2022/576).</w:t>
      </w:r>
    </w:p>
    <w:p w14:paraId="4B1594B5" w14:textId="77777777" w:rsidR="00892687" w:rsidRPr="00F816EC" w:rsidRDefault="00892687" w:rsidP="00767595">
      <w:pPr>
        <w:pStyle w:val="Textkrper"/>
        <w:spacing w:line="276" w:lineRule="auto"/>
        <w:ind w:left="1134"/>
        <w:rPr>
          <w:rFonts w:ascii="Arial" w:hAnsi="Arial" w:cs="Arial"/>
          <w:lang w:val="en-GB"/>
        </w:rPr>
      </w:pPr>
    </w:p>
    <w:p w14:paraId="23052C2E" w14:textId="77777777" w:rsidR="009E3B52" w:rsidRPr="00F816EC" w:rsidRDefault="002415CF" w:rsidP="00767595">
      <w:pPr>
        <w:pStyle w:val="Textkrper"/>
        <w:spacing w:line="276" w:lineRule="auto"/>
        <w:ind w:left="1134"/>
        <w:rPr>
          <w:rFonts w:ascii="Arial" w:hAnsi="Arial" w:cs="Arial"/>
          <w:lang w:val="en-GB"/>
        </w:rPr>
      </w:pPr>
      <w:r w:rsidRPr="00F816EC">
        <w:rPr>
          <w:rFonts w:ascii="Arial" w:hAnsi="Arial" w:cs="Arial"/>
          <w:lang w:val="en-GB"/>
        </w:rPr>
        <w:t>The contract was concluded before 9 April 2022 and the cooperation will be terminated on 10 October 2022.</w:t>
      </w:r>
    </w:p>
    <w:p w14:paraId="23052C2F" w14:textId="77777777" w:rsidR="009E3B52" w:rsidRPr="00F816EC" w:rsidRDefault="009E3B52" w:rsidP="00767595">
      <w:pPr>
        <w:pStyle w:val="Textkrper"/>
        <w:spacing w:line="276" w:lineRule="auto"/>
        <w:rPr>
          <w:rFonts w:ascii="Arial" w:hAnsi="Arial" w:cs="Arial"/>
          <w:lang w:val="en-GB"/>
        </w:rPr>
        <w:sectPr w:rsidR="009E3B52" w:rsidRPr="00F816EC">
          <w:type w:val="continuous"/>
          <w:pgSz w:w="11910" w:h="16840"/>
          <w:pgMar w:top="1040" w:right="1417" w:bottom="280" w:left="1417" w:header="720" w:footer="720" w:gutter="0"/>
          <w:cols w:space="720"/>
        </w:sectPr>
      </w:pPr>
    </w:p>
    <w:p w14:paraId="23052C30" w14:textId="3E21578C" w:rsidR="009E3B52" w:rsidRPr="00F816EC" w:rsidRDefault="00883D99" w:rsidP="00767595">
      <w:pPr>
        <w:pStyle w:val="Textkrper"/>
        <w:spacing w:line="276" w:lineRule="auto"/>
        <w:ind w:left="567" w:hanging="567"/>
        <w:rPr>
          <w:rFonts w:ascii="Arial" w:hAnsi="Arial" w:cs="Arial"/>
          <w:lang w:val="en-GB"/>
        </w:rPr>
      </w:pPr>
      <w:r>
        <w:rPr>
          <w:rFonts w:ascii="Arial" w:hAnsi="Arial" w:cs="Arial"/>
        </w:rPr>
        <w:lastRenderedPageBreak/>
        <w:pict w14:anchorId="4D700507">
          <v:shape id="_x0000_i1029" type="#_x0000_t75" style="width:9pt;height:9pt;visibility:visible;mso-wrap-style:square">
            <v:imagedata r:id="rId9" o:title=""/>
            <o:lock v:ext="edit" aspectratio="f"/>
          </v:shape>
        </w:pict>
      </w:r>
      <w:r w:rsidR="002415CF" w:rsidRPr="00F816EC">
        <w:rPr>
          <w:rFonts w:ascii="Arial" w:hAnsi="Arial" w:cs="Arial"/>
          <w:lang w:val="en-GB"/>
        </w:rPr>
        <w:t xml:space="preserve"> </w:t>
      </w:r>
      <w:r w:rsidR="00BE3CA1" w:rsidRPr="00F816EC">
        <w:rPr>
          <w:rFonts w:ascii="Arial" w:hAnsi="Arial" w:cs="Arial"/>
          <w:lang w:val="en-GB"/>
        </w:rPr>
        <w:tab/>
      </w:r>
      <w:r w:rsidR="002415CF" w:rsidRPr="00F816EC">
        <w:rPr>
          <w:rFonts w:ascii="Arial" w:hAnsi="Arial" w:cs="Arial"/>
          <w:lang w:val="en-GB"/>
        </w:rPr>
        <w:t xml:space="preserve">I have </w:t>
      </w:r>
      <w:r w:rsidR="002415CF" w:rsidRPr="00F816EC">
        <w:rPr>
          <w:rFonts w:ascii="Arial" w:hAnsi="Arial" w:cs="Arial"/>
          <w:b/>
          <w:lang w:val="en-GB"/>
        </w:rPr>
        <w:t xml:space="preserve">not </w:t>
      </w:r>
      <w:r w:rsidR="002415CF" w:rsidRPr="00F816EC">
        <w:rPr>
          <w:rFonts w:ascii="Arial" w:hAnsi="Arial" w:cs="Arial"/>
          <w:lang w:val="en-GB"/>
        </w:rPr>
        <w:t xml:space="preserve">commissioned </w:t>
      </w:r>
      <w:r w:rsidR="002415CF" w:rsidRPr="00F816EC">
        <w:rPr>
          <w:rFonts w:ascii="Arial" w:hAnsi="Arial" w:cs="Arial"/>
          <w:bCs/>
          <w:lang w:val="en-GB"/>
        </w:rPr>
        <w:t>any</w:t>
      </w:r>
      <w:r w:rsidR="002415CF" w:rsidRPr="00F816EC">
        <w:rPr>
          <w:rFonts w:ascii="Arial" w:hAnsi="Arial" w:cs="Arial"/>
          <w:b/>
          <w:lang w:val="en-GB"/>
        </w:rPr>
        <w:t xml:space="preserve"> </w:t>
      </w:r>
      <w:r w:rsidR="002415CF" w:rsidRPr="00F816EC">
        <w:rPr>
          <w:rFonts w:ascii="Arial" w:hAnsi="Arial" w:cs="Arial"/>
          <w:lang w:val="en-GB"/>
        </w:rPr>
        <w:t>of the persons or companies named in letters a) to c) as subcontractors.</w:t>
      </w:r>
    </w:p>
    <w:p w14:paraId="6FE73A68" w14:textId="77777777" w:rsidR="002933EC" w:rsidRPr="00F816EC" w:rsidRDefault="002933EC" w:rsidP="00767595">
      <w:pPr>
        <w:pStyle w:val="Textkrper"/>
        <w:spacing w:line="276" w:lineRule="auto"/>
        <w:rPr>
          <w:rFonts w:ascii="Arial" w:hAnsi="Arial" w:cs="Arial"/>
          <w:lang w:val="en-GB"/>
        </w:rPr>
      </w:pPr>
    </w:p>
    <w:p w14:paraId="23052C31" w14:textId="38EBE647" w:rsidR="009E3B52" w:rsidRPr="00F816EC" w:rsidRDefault="002415CF" w:rsidP="00767595">
      <w:pPr>
        <w:pStyle w:val="Textkrper"/>
        <w:spacing w:line="276" w:lineRule="auto"/>
        <w:ind w:left="567" w:hanging="567"/>
        <w:rPr>
          <w:rFonts w:ascii="Arial" w:hAnsi="Arial" w:cs="Arial"/>
          <w:lang w:val="en-GB"/>
        </w:rPr>
      </w:pPr>
      <w:r w:rsidRPr="00F816EC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23052C4E" wp14:editId="2E1C8374">
                <wp:simplePos x="0" y="0"/>
                <wp:positionH relativeFrom="margin">
                  <wp:align>left</wp:align>
                </wp:positionH>
                <wp:positionV relativeFrom="paragraph">
                  <wp:posOffset>61277</wp:posOffset>
                </wp:positionV>
                <wp:extent cx="114935" cy="114300"/>
                <wp:effectExtent l="0" t="0" r="18415" b="1905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935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935" h="114300">
                              <a:moveTo>
                                <a:pt x="114769" y="0"/>
                              </a:moveTo>
                              <a:lnTo>
                                <a:pt x="102069" y="0"/>
                              </a:lnTo>
                              <a:lnTo>
                                <a:pt x="102069" y="12700"/>
                              </a:lnTo>
                              <a:lnTo>
                                <a:pt x="102069" y="101600"/>
                              </a:lnTo>
                              <a:lnTo>
                                <a:pt x="12700" y="101600"/>
                              </a:lnTo>
                              <a:lnTo>
                                <a:pt x="12700" y="12700"/>
                              </a:lnTo>
                              <a:lnTo>
                                <a:pt x="102069" y="12700"/>
                              </a:lnTo>
                              <a:lnTo>
                                <a:pt x="102069" y="0"/>
                              </a:ln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0" y="101600"/>
                              </a:lnTo>
                              <a:lnTo>
                                <a:pt x="0" y="114300"/>
                              </a:lnTo>
                              <a:lnTo>
                                <a:pt x="114769" y="114300"/>
                              </a:lnTo>
                              <a:lnTo>
                                <a:pt x="114769" y="101600"/>
                              </a:lnTo>
                              <a:lnTo>
                                <a:pt x="114769" y="12700"/>
                              </a:lnTo>
                              <a:lnTo>
                                <a:pt x="114769" y="12242"/>
                              </a:lnTo>
                              <a:lnTo>
                                <a:pt x="1147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solidFill>
                            <a:srgbClr val="EE0000"/>
                          </a:solidFill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6BF1FE50" id="Graphic 4" o:spid="_x0000_s1026" style="position:absolute;margin-left:0;margin-top:4.8pt;width:9.05pt;height:9pt;z-index:15729152;visibility:visible;mso-wrap-style:square;mso-wrap-distance-left:0;mso-wrap-distance-top:0;mso-wrap-distance-right:0;mso-wrap-distance-bottom:0;mso-position-horizontal:left;mso-position-horizontal-relative:margin;mso-position-vertical:absolute;mso-position-vertical-relative:text;v-text-anchor:top" coordsize="114935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" path="m114769,l102069,r,12700l102069,101600r-89369,l12700,12700r89369,l102069,,,,,12700r,88900l,114300r114769,l114769,101600r,-88900l114769,12242,114769,xe" fillcolor="black" strokecolor="#e00">
                <v:path arrowok="t"/>
                <w10:wrap anchorx="margin"/>
              </v:shape>
            </w:pict>
          </mc:Fallback>
        </mc:AlternateContent>
      </w:r>
      <w:r w:rsidR="00BE3CA1" w:rsidRPr="00F816EC">
        <w:rPr>
          <w:rFonts w:ascii="Arial" w:hAnsi="Arial" w:cs="Arial"/>
          <w:lang w:val="en-GB"/>
        </w:rPr>
        <w:tab/>
      </w:r>
      <w:r w:rsidRPr="00F816EC">
        <w:rPr>
          <w:rFonts w:ascii="Arial" w:hAnsi="Arial" w:cs="Arial"/>
          <w:lang w:val="en-GB"/>
        </w:rPr>
        <w:t>will commission/have commissioned the following persons or companies named in letters a) to c) as subcontractors.</w:t>
      </w:r>
    </w:p>
    <w:p w14:paraId="23052C34" w14:textId="77777777" w:rsidR="009E3B52" w:rsidRPr="00F816EC" w:rsidRDefault="009E3B52" w:rsidP="00767595">
      <w:pPr>
        <w:pStyle w:val="Textkrper"/>
        <w:spacing w:line="276" w:lineRule="auto"/>
        <w:ind w:left="567" w:hanging="567"/>
        <w:rPr>
          <w:rFonts w:ascii="Arial" w:hAnsi="Arial" w:cs="Arial"/>
          <w:lang w:val="en-GB"/>
        </w:rPr>
      </w:pPr>
    </w:p>
    <w:p w14:paraId="2D09C0F8" w14:textId="77777777" w:rsidR="0022178B" w:rsidRPr="00F816EC" w:rsidRDefault="0022178B" w:rsidP="00767595">
      <w:pPr>
        <w:pStyle w:val="Textkrper"/>
        <w:spacing w:line="276" w:lineRule="auto"/>
        <w:ind w:left="567" w:hanging="567"/>
        <w:rPr>
          <w:rFonts w:ascii="Arial" w:hAnsi="Arial" w:cs="Arial"/>
          <w:lang w:val="en-GB"/>
        </w:rPr>
      </w:pPr>
    </w:p>
    <w:p w14:paraId="3408299B" w14:textId="77777777" w:rsidR="0022178B" w:rsidRPr="00F816EC" w:rsidRDefault="0022178B" w:rsidP="00767595">
      <w:pPr>
        <w:pStyle w:val="Textkrper"/>
        <w:spacing w:line="276" w:lineRule="auto"/>
        <w:ind w:left="567" w:hanging="567"/>
        <w:rPr>
          <w:rFonts w:ascii="Arial" w:hAnsi="Arial" w:cs="Arial"/>
          <w:lang w:val="en-GB"/>
        </w:rPr>
      </w:pPr>
    </w:p>
    <w:p w14:paraId="23052C35" w14:textId="77777777" w:rsidR="009E3B52" w:rsidRPr="00F816EC" w:rsidRDefault="002415CF" w:rsidP="00767595">
      <w:pPr>
        <w:pStyle w:val="Textkrper"/>
        <w:spacing w:line="276" w:lineRule="auto"/>
        <w:ind w:left="1843"/>
        <w:rPr>
          <w:rFonts w:ascii="Arial" w:hAnsi="Arial" w:cs="Arial"/>
          <w:lang w:val="en-GB"/>
        </w:rPr>
      </w:pPr>
      <w:r w:rsidRPr="00F816EC">
        <w:rPr>
          <w:rFonts w:ascii="Arial" w:hAnsi="Arial" w:cs="Arial"/>
          <w:lang w:val="en-GB"/>
        </w:rPr>
        <w:t xml:space="preserve">The services of </w:t>
      </w:r>
      <w:r w:rsidRPr="00F816EC">
        <w:rPr>
          <w:rFonts w:ascii="Arial" w:hAnsi="Arial" w:cs="Arial"/>
          <w:b/>
          <w:lang w:val="en-GB"/>
        </w:rPr>
        <w:t xml:space="preserve">no </w:t>
      </w:r>
      <w:r w:rsidRPr="00F816EC">
        <w:rPr>
          <w:rFonts w:ascii="Arial" w:hAnsi="Arial" w:cs="Arial"/>
          <w:lang w:val="en-GB"/>
        </w:rPr>
        <w:t>subcontractor exceed ten per cent of the order total.</w:t>
      </w:r>
    </w:p>
    <w:p w14:paraId="0A38D61F" w14:textId="77777777" w:rsidR="0022178B" w:rsidRPr="00F816EC" w:rsidRDefault="0022178B" w:rsidP="00767595">
      <w:pPr>
        <w:pStyle w:val="Textkrper"/>
        <w:spacing w:line="276" w:lineRule="auto"/>
        <w:ind w:left="1843"/>
        <w:rPr>
          <w:rFonts w:ascii="Arial" w:hAnsi="Arial" w:cs="Arial"/>
          <w:lang w:val="en-GB"/>
        </w:rPr>
      </w:pPr>
    </w:p>
    <w:p w14:paraId="23052C36" w14:textId="77777777" w:rsidR="009E3B52" w:rsidRPr="00F816EC" w:rsidRDefault="002415CF" w:rsidP="00767595">
      <w:pPr>
        <w:pStyle w:val="Textkrper"/>
        <w:spacing w:line="276" w:lineRule="auto"/>
        <w:ind w:left="1843"/>
        <w:rPr>
          <w:rFonts w:ascii="Arial" w:hAnsi="Arial" w:cs="Arial"/>
          <w:lang w:val="en-GB"/>
        </w:rPr>
      </w:pPr>
      <w:r w:rsidRPr="00F816EC">
        <w:rPr>
          <w:rFonts w:ascii="Arial" w:hAnsi="Arial" w:cs="Arial"/>
          <w:lang w:val="en-GB"/>
        </w:rPr>
        <w:t>Commissioning is permitted on the basis of an exception (Article 5</w:t>
      </w:r>
      <w:proofErr w:type="gramStart"/>
      <w:r w:rsidRPr="00F816EC">
        <w:rPr>
          <w:rFonts w:ascii="Arial" w:hAnsi="Arial" w:cs="Arial"/>
          <w:lang w:val="en-GB"/>
        </w:rPr>
        <w:t>k(</w:t>
      </w:r>
      <w:proofErr w:type="gramEnd"/>
      <w:r w:rsidRPr="00F816EC">
        <w:rPr>
          <w:rFonts w:ascii="Arial" w:hAnsi="Arial" w:cs="Arial"/>
          <w:lang w:val="en-GB"/>
        </w:rPr>
        <w:t>2) of Regulation (EU) 2022/576).</w:t>
      </w:r>
    </w:p>
    <w:p w14:paraId="3ED497C5" w14:textId="77777777" w:rsidR="0022178B" w:rsidRPr="00F816EC" w:rsidRDefault="0022178B" w:rsidP="00767595">
      <w:pPr>
        <w:pStyle w:val="Textkrper"/>
        <w:spacing w:line="276" w:lineRule="auto"/>
        <w:ind w:left="1843"/>
        <w:rPr>
          <w:rFonts w:ascii="Arial" w:hAnsi="Arial" w:cs="Arial"/>
          <w:lang w:val="en-GB"/>
        </w:rPr>
      </w:pPr>
    </w:p>
    <w:p w14:paraId="23052C37" w14:textId="77777777" w:rsidR="009E3B52" w:rsidRPr="00F816EC" w:rsidRDefault="002415CF" w:rsidP="00767595">
      <w:pPr>
        <w:pStyle w:val="Textkrper"/>
        <w:spacing w:line="276" w:lineRule="auto"/>
        <w:ind w:left="1843"/>
        <w:rPr>
          <w:rFonts w:ascii="Arial" w:hAnsi="Arial" w:cs="Arial"/>
          <w:lang w:val="en-GB"/>
        </w:rPr>
      </w:pPr>
      <w:r w:rsidRPr="00F816EC">
        <w:rPr>
          <w:rFonts w:ascii="Arial" w:hAnsi="Arial" w:cs="Arial"/>
          <w:lang w:val="en-GB"/>
        </w:rPr>
        <w:t>The contract was concluded before 9 April 2022 and the cooperation will be terminated on 10 October 2022.</w:t>
      </w:r>
    </w:p>
    <w:p w14:paraId="31D2FE0E" w14:textId="77777777" w:rsidR="0022178B" w:rsidRPr="00F816EC" w:rsidRDefault="0022178B" w:rsidP="00767595">
      <w:pPr>
        <w:pStyle w:val="Textkrper"/>
        <w:spacing w:line="276" w:lineRule="auto"/>
        <w:ind w:left="567" w:hanging="567"/>
        <w:rPr>
          <w:rFonts w:ascii="Arial" w:hAnsi="Arial" w:cs="Arial"/>
          <w:lang w:val="en-GB"/>
        </w:rPr>
      </w:pPr>
    </w:p>
    <w:p w14:paraId="23052C38" w14:textId="5EEBDDCB" w:rsidR="009E3B52" w:rsidRPr="00F816EC" w:rsidRDefault="008E4E1B" w:rsidP="00767595">
      <w:pPr>
        <w:pStyle w:val="Textkrper"/>
        <w:spacing w:line="276" w:lineRule="auto"/>
        <w:ind w:left="567" w:hanging="567"/>
        <w:rPr>
          <w:rFonts w:ascii="Arial" w:hAnsi="Arial" w:cs="Arial"/>
          <w:lang w:val="en-GB"/>
        </w:rPr>
      </w:pPr>
      <w:r w:rsidRPr="00F816EC">
        <w:rPr>
          <w:rFonts w:ascii="Arial" w:hAnsi="Arial" w:cs="Arial"/>
          <w:lang w:val="en-US"/>
        </w:rPr>
        <w:t xml:space="preserve">   </w:t>
      </w:r>
      <w:r w:rsidR="00883D99">
        <w:rPr>
          <w:rFonts w:ascii="Arial" w:hAnsi="Arial" w:cs="Arial"/>
        </w:rPr>
        <w:pict w14:anchorId="31B96FBE">
          <v:shape id="_x0000_i1030" type="#_x0000_t75" style="width:9pt;height:9pt;visibility:visible;mso-wrap-style:square">
            <v:imagedata r:id="rId10" o:title=""/>
            <o:lock v:ext="edit" aspectratio="f"/>
          </v:shape>
        </w:pict>
      </w:r>
      <w:r w:rsidR="002415CF" w:rsidRPr="00F816EC">
        <w:rPr>
          <w:rFonts w:ascii="Arial" w:hAnsi="Arial" w:cs="Arial"/>
          <w:lang w:val="en-GB"/>
        </w:rPr>
        <w:t xml:space="preserve"> </w:t>
      </w:r>
      <w:r w:rsidRPr="00F816EC">
        <w:rPr>
          <w:rFonts w:ascii="Arial" w:hAnsi="Arial" w:cs="Arial"/>
          <w:lang w:val="en-GB"/>
        </w:rPr>
        <w:tab/>
      </w:r>
      <w:r w:rsidR="002415CF" w:rsidRPr="00F816EC">
        <w:rPr>
          <w:rFonts w:ascii="Arial" w:hAnsi="Arial" w:cs="Arial"/>
          <w:lang w:val="en-GB"/>
        </w:rPr>
        <w:t xml:space="preserve">have </w:t>
      </w:r>
      <w:r w:rsidR="002415CF" w:rsidRPr="00F816EC">
        <w:rPr>
          <w:rFonts w:ascii="Arial" w:hAnsi="Arial" w:cs="Arial"/>
          <w:b/>
          <w:lang w:val="en-GB"/>
        </w:rPr>
        <w:t xml:space="preserve">not </w:t>
      </w:r>
      <w:r w:rsidR="002415CF" w:rsidRPr="00F816EC">
        <w:rPr>
          <w:rFonts w:ascii="Arial" w:hAnsi="Arial" w:cs="Arial"/>
          <w:lang w:val="en-GB"/>
        </w:rPr>
        <w:t>commissioned</w:t>
      </w:r>
      <w:r w:rsidR="002415CF" w:rsidRPr="00F816EC">
        <w:rPr>
          <w:rFonts w:ascii="Arial" w:hAnsi="Arial" w:cs="Arial"/>
          <w:b/>
          <w:lang w:val="en-GB"/>
        </w:rPr>
        <w:t xml:space="preserve"> </w:t>
      </w:r>
      <w:r w:rsidR="002415CF" w:rsidRPr="00F816EC">
        <w:rPr>
          <w:rFonts w:ascii="Arial" w:hAnsi="Arial" w:cs="Arial"/>
          <w:lang w:val="en-GB"/>
        </w:rPr>
        <w:t>any of the persons or companies named in letters a) to c) as suppliers.</w:t>
      </w:r>
    </w:p>
    <w:p w14:paraId="49883BD7" w14:textId="77777777" w:rsidR="0022178B" w:rsidRPr="00F816EC" w:rsidRDefault="0022178B" w:rsidP="00767595">
      <w:pPr>
        <w:pStyle w:val="Textkrper"/>
        <w:spacing w:line="276" w:lineRule="auto"/>
        <w:ind w:left="567" w:hanging="567"/>
        <w:rPr>
          <w:rFonts w:ascii="Arial" w:hAnsi="Arial" w:cs="Arial"/>
          <w:lang w:val="en-GB"/>
        </w:rPr>
      </w:pPr>
    </w:p>
    <w:p w14:paraId="23052C39" w14:textId="22E3FCAF" w:rsidR="009E3B52" w:rsidRPr="00F816EC" w:rsidRDefault="002415CF" w:rsidP="00767595">
      <w:pPr>
        <w:pStyle w:val="Textkrper"/>
        <w:spacing w:line="276" w:lineRule="auto"/>
        <w:ind w:left="567" w:hanging="567"/>
        <w:rPr>
          <w:rFonts w:ascii="Arial" w:hAnsi="Arial" w:cs="Arial"/>
          <w:lang w:val="en-GB"/>
        </w:rPr>
      </w:pPr>
      <w:r w:rsidRPr="00F816EC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23052C52" wp14:editId="784826CF">
                <wp:simplePos x="0" y="0"/>
                <wp:positionH relativeFrom="page">
                  <wp:posOffset>1000125</wp:posOffset>
                </wp:positionH>
                <wp:positionV relativeFrom="paragraph">
                  <wp:posOffset>43180</wp:posOffset>
                </wp:positionV>
                <wp:extent cx="114935" cy="114300"/>
                <wp:effectExtent l="0" t="0" r="18415" b="1905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935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935" h="114300">
                              <a:moveTo>
                                <a:pt x="114401" y="0"/>
                              </a:moveTo>
                              <a:lnTo>
                                <a:pt x="101701" y="0"/>
                              </a:lnTo>
                              <a:lnTo>
                                <a:pt x="101701" y="12700"/>
                              </a:lnTo>
                              <a:lnTo>
                                <a:pt x="101701" y="101600"/>
                              </a:lnTo>
                              <a:lnTo>
                                <a:pt x="12700" y="101600"/>
                              </a:lnTo>
                              <a:lnTo>
                                <a:pt x="12700" y="12700"/>
                              </a:lnTo>
                              <a:lnTo>
                                <a:pt x="101701" y="12700"/>
                              </a:lnTo>
                              <a:lnTo>
                                <a:pt x="101701" y="0"/>
                              </a:ln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0" y="101600"/>
                              </a:lnTo>
                              <a:lnTo>
                                <a:pt x="0" y="114300"/>
                              </a:lnTo>
                              <a:lnTo>
                                <a:pt x="114401" y="114300"/>
                              </a:lnTo>
                              <a:lnTo>
                                <a:pt x="114401" y="101600"/>
                              </a:lnTo>
                              <a:lnTo>
                                <a:pt x="114401" y="12700"/>
                              </a:lnTo>
                              <a:lnTo>
                                <a:pt x="1144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solidFill>
                            <a:srgbClr val="EE0000"/>
                          </a:solidFill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23806BFC" id="Graphic 6" o:spid="_x0000_s1026" style="position:absolute;margin-left:78.75pt;margin-top:3.4pt;width:9.05pt;height:9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4935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" path="m114401,l101701,r,12700l101701,101600r-89001,l12700,12700r89001,l101701,,,,,12700r,88900l,114300r114401,l114401,101600r,-88900l114401,xe" fillcolor="black" strokecolor="#e00">
                <v:path arrowok="t"/>
                <w10:wrap anchorx="page"/>
              </v:shape>
            </w:pict>
          </mc:Fallback>
        </mc:AlternateContent>
      </w:r>
      <w:r w:rsidR="008E4E1B" w:rsidRPr="00F816EC">
        <w:rPr>
          <w:rFonts w:ascii="Arial" w:hAnsi="Arial" w:cs="Arial"/>
          <w:lang w:val="en-GB"/>
        </w:rPr>
        <w:tab/>
      </w:r>
      <w:r w:rsidRPr="00F816EC">
        <w:rPr>
          <w:rFonts w:ascii="Arial" w:hAnsi="Arial" w:cs="Arial"/>
          <w:lang w:val="en-GB"/>
        </w:rPr>
        <w:t>will commission/have commissioned the following persons or companies named in letters a) to c) as suppliers.</w:t>
      </w:r>
    </w:p>
    <w:p w14:paraId="23052C3A" w14:textId="77777777" w:rsidR="009E3B52" w:rsidRPr="00F816EC" w:rsidRDefault="009E3B52" w:rsidP="00767595">
      <w:pPr>
        <w:pStyle w:val="Textkrper"/>
        <w:spacing w:line="276" w:lineRule="auto"/>
        <w:rPr>
          <w:rFonts w:ascii="Arial" w:hAnsi="Arial" w:cs="Arial"/>
          <w:lang w:val="en-GB"/>
        </w:rPr>
      </w:pPr>
    </w:p>
    <w:p w14:paraId="23052C3B" w14:textId="77777777" w:rsidR="009E3B52" w:rsidRPr="00F816EC" w:rsidRDefault="009E3B52" w:rsidP="00767595">
      <w:pPr>
        <w:pStyle w:val="Textkrper"/>
        <w:spacing w:line="276" w:lineRule="auto"/>
        <w:rPr>
          <w:rFonts w:ascii="Arial" w:hAnsi="Arial" w:cs="Arial"/>
          <w:lang w:val="en-GB"/>
        </w:rPr>
      </w:pPr>
    </w:p>
    <w:p w14:paraId="23052C3C" w14:textId="77777777" w:rsidR="009E3B52" w:rsidRPr="00F816EC" w:rsidRDefault="009E3B52" w:rsidP="00767595">
      <w:pPr>
        <w:pStyle w:val="Textkrper"/>
        <w:rPr>
          <w:rFonts w:ascii="Arial" w:hAnsi="Arial" w:cs="Arial"/>
          <w:lang w:val="en-GB"/>
        </w:rPr>
      </w:pPr>
    </w:p>
    <w:p w14:paraId="23052C3D" w14:textId="77777777" w:rsidR="009E3B52" w:rsidRPr="00F816EC" w:rsidRDefault="002415CF" w:rsidP="00767595">
      <w:pPr>
        <w:pStyle w:val="Textkrper"/>
        <w:ind w:left="1420"/>
        <w:rPr>
          <w:rFonts w:ascii="Arial" w:hAnsi="Arial" w:cs="Arial"/>
          <w:lang w:val="en-GB"/>
        </w:rPr>
      </w:pPr>
      <w:r w:rsidRPr="00F816EC">
        <w:rPr>
          <w:rFonts w:ascii="Arial" w:hAnsi="Arial" w:cs="Arial"/>
          <w:lang w:val="en-GB"/>
        </w:rPr>
        <w:t xml:space="preserve">The services of </w:t>
      </w:r>
      <w:r w:rsidRPr="00F816EC">
        <w:rPr>
          <w:rFonts w:ascii="Arial" w:hAnsi="Arial" w:cs="Arial"/>
          <w:b/>
          <w:lang w:val="en-GB"/>
        </w:rPr>
        <w:t xml:space="preserve">no </w:t>
      </w:r>
      <w:r w:rsidRPr="00F816EC">
        <w:rPr>
          <w:rFonts w:ascii="Arial" w:hAnsi="Arial" w:cs="Arial"/>
          <w:lang w:val="en-GB"/>
        </w:rPr>
        <w:t>supplier exceed ten per cent of the order total.</w:t>
      </w:r>
    </w:p>
    <w:p w14:paraId="6CDC4FBA" w14:textId="77777777" w:rsidR="002933EC" w:rsidRPr="00F816EC" w:rsidRDefault="002933EC" w:rsidP="00767595">
      <w:pPr>
        <w:pStyle w:val="Textkrper"/>
        <w:ind w:left="1420"/>
        <w:rPr>
          <w:rFonts w:ascii="Arial" w:hAnsi="Arial" w:cs="Arial"/>
          <w:lang w:val="en-GB"/>
        </w:rPr>
      </w:pPr>
    </w:p>
    <w:p w14:paraId="23052C3E" w14:textId="77777777" w:rsidR="009E3B52" w:rsidRPr="00F816EC" w:rsidRDefault="002415CF" w:rsidP="00767595">
      <w:pPr>
        <w:pStyle w:val="Textkrper"/>
        <w:ind w:left="1420"/>
        <w:rPr>
          <w:rFonts w:ascii="Arial" w:hAnsi="Arial" w:cs="Arial"/>
          <w:lang w:val="en-GB"/>
        </w:rPr>
      </w:pPr>
      <w:r w:rsidRPr="00F816EC">
        <w:rPr>
          <w:rFonts w:ascii="Arial" w:hAnsi="Arial" w:cs="Arial"/>
          <w:lang w:val="en-GB"/>
        </w:rPr>
        <w:t>Commissioning is permitted on the basis of an exception (Article 5</w:t>
      </w:r>
      <w:proofErr w:type="gramStart"/>
      <w:r w:rsidRPr="00F816EC">
        <w:rPr>
          <w:rFonts w:ascii="Arial" w:hAnsi="Arial" w:cs="Arial"/>
          <w:lang w:val="en-GB"/>
        </w:rPr>
        <w:t>k(</w:t>
      </w:r>
      <w:proofErr w:type="gramEnd"/>
      <w:r w:rsidRPr="00F816EC">
        <w:rPr>
          <w:rFonts w:ascii="Arial" w:hAnsi="Arial" w:cs="Arial"/>
          <w:lang w:val="en-GB"/>
        </w:rPr>
        <w:t>2) of Regulation (EU) 2022/576).</w:t>
      </w:r>
    </w:p>
    <w:p w14:paraId="17346CAB" w14:textId="77777777" w:rsidR="002933EC" w:rsidRPr="00F816EC" w:rsidRDefault="002933EC" w:rsidP="00767595">
      <w:pPr>
        <w:pStyle w:val="Textkrper"/>
        <w:ind w:left="1420"/>
        <w:rPr>
          <w:rFonts w:ascii="Arial" w:hAnsi="Arial" w:cs="Arial"/>
          <w:lang w:val="en-GB"/>
        </w:rPr>
      </w:pPr>
    </w:p>
    <w:p w14:paraId="23052C3F" w14:textId="77777777" w:rsidR="009E3B52" w:rsidRPr="00F816EC" w:rsidRDefault="002415CF" w:rsidP="00767595">
      <w:pPr>
        <w:pStyle w:val="Textkrper"/>
        <w:ind w:left="1420"/>
        <w:rPr>
          <w:rFonts w:ascii="Arial" w:hAnsi="Arial" w:cs="Arial"/>
          <w:lang w:val="en-GB"/>
        </w:rPr>
      </w:pPr>
      <w:r w:rsidRPr="00F816EC">
        <w:rPr>
          <w:rFonts w:ascii="Arial" w:hAnsi="Arial" w:cs="Arial"/>
          <w:lang w:val="en-GB"/>
        </w:rPr>
        <w:t>The contract was concluded before 9 April 2022 and the cooperation will be terminated on 10 October 2022.</w:t>
      </w:r>
    </w:p>
    <w:p w14:paraId="23052C40" w14:textId="77777777" w:rsidR="009E3B52" w:rsidRPr="00F816EC" w:rsidRDefault="009E3B52" w:rsidP="00767595">
      <w:pPr>
        <w:pStyle w:val="Textkrper"/>
        <w:spacing w:line="276" w:lineRule="auto"/>
        <w:rPr>
          <w:rFonts w:ascii="Arial" w:hAnsi="Arial" w:cs="Arial"/>
          <w:lang w:val="en-GB"/>
        </w:rPr>
      </w:pPr>
    </w:p>
    <w:p w14:paraId="23052C41" w14:textId="77777777" w:rsidR="009E3B52" w:rsidRPr="00F816EC" w:rsidRDefault="009E3B52" w:rsidP="00767595">
      <w:pPr>
        <w:pStyle w:val="Textkrper"/>
        <w:spacing w:line="276" w:lineRule="auto"/>
        <w:rPr>
          <w:rFonts w:ascii="Arial" w:hAnsi="Arial" w:cs="Arial"/>
          <w:lang w:val="en-GB"/>
        </w:rPr>
      </w:pPr>
    </w:p>
    <w:p w14:paraId="23052C42" w14:textId="77777777" w:rsidR="009E3B52" w:rsidRPr="00F816EC" w:rsidRDefault="009E3B52" w:rsidP="00767595">
      <w:pPr>
        <w:pStyle w:val="Textkrper"/>
        <w:spacing w:line="276" w:lineRule="auto"/>
        <w:rPr>
          <w:rFonts w:ascii="Arial" w:hAnsi="Arial" w:cs="Arial"/>
          <w:lang w:val="en-GB"/>
        </w:rPr>
      </w:pPr>
    </w:p>
    <w:p w14:paraId="23052C43" w14:textId="77777777" w:rsidR="009E3B52" w:rsidRPr="00F816EC" w:rsidRDefault="009E3B52" w:rsidP="00767595">
      <w:pPr>
        <w:pStyle w:val="Textkrper"/>
        <w:spacing w:line="276" w:lineRule="auto"/>
        <w:rPr>
          <w:rFonts w:ascii="Arial" w:hAnsi="Arial" w:cs="Arial"/>
          <w:lang w:val="en-GB"/>
        </w:rPr>
      </w:pPr>
    </w:p>
    <w:p w14:paraId="23052C44" w14:textId="77777777" w:rsidR="009E3B52" w:rsidRPr="00F816EC" w:rsidRDefault="009E3B52" w:rsidP="00767595">
      <w:pPr>
        <w:pStyle w:val="Textkrper"/>
        <w:spacing w:line="276" w:lineRule="auto"/>
        <w:rPr>
          <w:rFonts w:ascii="Arial" w:hAnsi="Arial" w:cs="Arial"/>
          <w:lang w:val="en-GB"/>
        </w:rPr>
      </w:pPr>
    </w:p>
    <w:p w14:paraId="23052C45" w14:textId="5E31A49F" w:rsidR="009E3B52" w:rsidRPr="00F816EC" w:rsidRDefault="009E3B52" w:rsidP="00767595">
      <w:pPr>
        <w:pStyle w:val="Textkrper"/>
        <w:spacing w:line="276" w:lineRule="auto"/>
        <w:rPr>
          <w:rFonts w:ascii="Arial" w:hAnsi="Arial" w:cs="Arial"/>
          <w:lang w:val="en-GB"/>
        </w:rPr>
      </w:pPr>
    </w:p>
    <w:p w14:paraId="23052C46" w14:textId="67E5E815" w:rsidR="009E3B52" w:rsidRPr="00F816EC" w:rsidRDefault="002F2BA4" w:rsidP="00767595">
      <w:pPr>
        <w:pStyle w:val="Textkrper"/>
        <w:spacing w:before="236" w:line="276" w:lineRule="auto"/>
        <w:rPr>
          <w:rFonts w:ascii="Arial" w:hAnsi="Arial" w:cs="Arial"/>
          <w:lang w:val="en-GB"/>
        </w:rPr>
      </w:pPr>
      <w:r w:rsidRPr="00F816EC">
        <w:rPr>
          <w:rFonts w:ascii="Arial" w:hAnsi="Arial" w:cs="Arial"/>
          <w:noProof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3072A9" wp14:editId="1C772B26">
                <wp:simplePos x="0" y="0"/>
                <wp:positionH relativeFrom="margin">
                  <wp:align>left</wp:align>
                </wp:positionH>
                <wp:positionV relativeFrom="paragraph">
                  <wp:posOffset>27940</wp:posOffset>
                </wp:positionV>
                <wp:extent cx="847725" cy="238125"/>
                <wp:effectExtent l="0" t="0" r="28575" b="28575"/>
                <wp:wrapNone/>
                <wp:docPr id="1277829799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2381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34F38BF6" id="Rechteck 3" o:spid="_x0000_s1026" style="position:absolute;margin-left:0;margin-top:2.2pt;width:66.75pt;height:18.75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" fillcolor="white [3201]" strokecolor="#c0504d [3205]" strokeweight="2pt">
                <w10:wrap anchorx="margin"/>
              </v:rect>
            </w:pict>
          </mc:Fallback>
        </mc:AlternateContent>
      </w:r>
      <w:r w:rsidRPr="00F816EC">
        <w:rPr>
          <w:rFonts w:ascii="Arial" w:hAnsi="Arial" w:cs="Arial"/>
          <w:noProof/>
          <w:lang w:val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77936A" wp14:editId="22BF1F2F">
                <wp:simplePos x="0" y="0"/>
                <wp:positionH relativeFrom="margin">
                  <wp:posOffset>1162368</wp:posOffset>
                </wp:positionH>
                <wp:positionV relativeFrom="paragraph">
                  <wp:posOffset>38100</wp:posOffset>
                </wp:positionV>
                <wp:extent cx="3109912" cy="238125"/>
                <wp:effectExtent l="0" t="0" r="14605" b="28575"/>
                <wp:wrapNone/>
                <wp:docPr id="1307339669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9912" cy="2381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40481139" id="Rechteck 3" o:spid="_x0000_s1026" style="position:absolute;margin-left:91.55pt;margin-top:3pt;width:244.85pt;height:18.75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" fillcolor="white [3201]" strokecolor="#c0504d [3205]" strokeweight="2pt">
                <w10:wrap anchorx="margin"/>
              </v:rect>
            </w:pict>
          </mc:Fallback>
        </mc:AlternateContent>
      </w:r>
    </w:p>
    <w:p w14:paraId="23052C47" w14:textId="77777777" w:rsidR="009E3B52" w:rsidRPr="00F816EC" w:rsidRDefault="002415CF" w:rsidP="00767595">
      <w:pPr>
        <w:pStyle w:val="Textkrper"/>
        <w:spacing w:line="276" w:lineRule="auto"/>
        <w:ind w:left="1"/>
        <w:rPr>
          <w:rFonts w:ascii="Arial" w:hAnsi="Arial" w:cs="Arial"/>
          <w:lang w:val="en-GB"/>
        </w:rPr>
      </w:pPr>
      <w:r w:rsidRPr="00F816EC">
        <w:rPr>
          <w:rFonts w:ascii="Arial" w:hAnsi="Arial" w:cs="Arial"/>
          <w:lang w:val="en-GB"/>
        </w:rPr>
        <w:t>Date/signature (for electronic transmission: name of the person making the declaration)</w:t>
      </w:r>
    </w:p>
    <w:sectPr w:rsidR="009E3B52" w:rsidRPr="00F816EC">
      <w:pgSz w:w="11910" w:h="16840"/>
      <w:pgMar w:top="1040" w:right="1417" w:bottom="280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033ACD" w14:textId="77777777" w:rsidR="00ED73BC" w:rsidRDefault="00ED73BC" w:rsidP="00ED73BC">
      <w:r>
        <w:separator/>
      </w:r>
    </w:p>
  </w:endnote>
  <w:endnote w:type="continuationSeparator" w:id="0">
    <w:p w14:paraId="7306131D" w14:textId="77777777" w:rsidR="00ED73BC" w:rsidRDefault="00ED73BC" w:rsidP="00ED7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ED00F4" w14:textId="77777777" w:rsidR="00ED73BC" w:rsidRDefault="00ED73BC" w:rsidP="00ED73BC">
      <w:r>
        <w:separator/>
      </w:r>
    </w:p>
  </w:footnote>
  <w:footnote w:type="continuationSeparator" w:id="0">
    <w:p w14:paraId="33C0224A" w14:textId="77777777" w:rsidR="00ED73BC" w:rsidRDefault="00ED73BC" w:rsidP="00ED73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5" o:spid="_x0000_i1026" type="#_x0000_t75" style="width:18pt;height:18pt;visibility:visible;mso-wrap-style:square" o:bullet="t">
        <v:imagedata r:id="rId1" o:title=""/>
        <o:lock v:ext="edit" aspectratio="f"/>
      </v:shape>
    </w:pict>
  </w:numPicBullet>
  <w:numPicBullet w:numPicBulletId="1">
    <w:pict>
      <v:shape id="Image 3" o:spid="_x0000_i1027" type="#_x0000_t75" style="width:18pt;height:18pt;visibility:visible;mso-wrap-style:square" o:bullet="t">
        <v:imagedata r:id="rId2" o:title=""/>
        <o:lock v:ext="edit" aspectratio="f"/>
      </v:shape>
    </w:pict>
  </w:numPicBullet>
  <w:numPicBullet w:numPicBulletId="2">
    <w:pict>
      <v:shape id="Image 1" o:spid="_x0000_i1028" type="#_x0000_t75" style="width:18pt;height:20.4pt;visibility:visible;mso-wrap-style:square" o:bullet="t">
        <v:imagedata r:id="rId3" o:title=""/>
        <o:lock v:ext="edit" aspectratio="f"/>
      </v:shape>
    </w:pict>
  </w:numPicBullet>
  <w:abstractNum w:abstractNumId="0" w15:restartNumberingAfterBreak="0">
    <w:nsid w:val="18787239"/>
    <w:multiLevelType w:val="hybridMultilevel"/>
    <w:tmpl w:val="FAA08988"/>
    <w:lvl w:ilvl="0" w:tplc="CE2E5D94">
      <w:start w:val="1"/>
      <w:numFmt w:val="lowerLetter"/>
      <w:lvlText w:val="%1)"/>
      <w:lvlJc w:val="left"/>
      <w:pPr>
        <w:ind w:left="721" w:hanging="360"/>
      </w:pPr>
      <w:rPr>
        <w:rFonts w:ascii="Arial" w:eastAsia="Cambria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de-DE" w:eastAsia="en-US" w:bidi="ar-SA"/>
      </w:rPr>
    </w:lvl>
    <w:lvl w:ilvl="1" w:tplc="7F78BC88">
      <w:numFmt w:val="bullet"/>
      <w:lvlText w:val="•"/>
      <w:lvlJc w:val="left"/>
      <w:pPr>
        <w:ind w:left="1555" w:hanging="360"/>
      </w:pPr>
      <w:rPr>
        <w:rFonts w:hint="default"/>
        <w:lang w:val="de-DE" w:eastAsia="en-US" w:bidi="ar-SA"/>
      </w:rPr>
    </w:lvl>
    <w:lvl w:ilvl="2" w:tplc="3FECB684">
      <w:numFmt w:val="bullet"/>
      <w:lvlText w:val="•"/>
      <w:lvlJc w:val="left"/>
      <w:pPr>
        <w:ind w:left="2390" w:hanging="360"/>
      </w:pPr>
      <w:rPr>
        <w:rFonts w:hint="default"/>
        <w:lang w:val="de-DE" w:eastAsia="en-US" w:bidi="ar-SA"/>
      </w:rPr>
    </w:lvl>
    <w:lvl w:ilvl="3" w:tplc="8FA4F072">
      <w:numFmt w:val="bullet"/>
      <w:lvlText w:val="•"/>
      <w:lvlJc w:val="left"/>
      <w:pPr>
        <w:ind w:left="3225" w:hanging="360"/>
      </w:pPr>
      <w:rPr>
        <w:rFonts w:hint="default"/>
        <w:lang w:val="de-DE" w:eastAsia="en-US" w:bidi="ar-SA"/>
      </w:rPr>
    </w:lvl>
    <w:lvl w:ilvl="4" w:tplc="D94E0C9A">
      <w:numFmt w:val="bullet"/>
      <w:lvlText w:val="•"/>
      <w:lvlJc w:val="left"/>
      <w:pPr>
        <w:ind w:left="4060" w:hanging="360"/>
      </w:pPr>
      <w:rPr>
        <w:rFonts w:hint="default"/>
        <w:lang w:val="de-DE" w:eastAsia="en-US" w:bidi="ar-SA"/>
      </w:rPr>
    </w:lvl>
    <w:lvl w:ilvl="5" w:tplc="E664242E">
      <w:numFmt w:val="bullet"/>
      <w:lvlText w:val="•"/>
      <w:lvlJc w:val="left"/>
      <w:pPr>
        <w:ind w:left="4896" w:hanging="360"/>
      </w:pPr>
      <w:rPr>
        <w:rFonts w:hint="default"/>
        <w:lang w:val="de-DE" w:eastAsia="en-US" w:bidi="ar-SA"/>
      </w:rPr>
    </w:lvl>
    <w:lvl w:ilvl="6" w:tplc="8102A36C">
      <w:numFmt w:val="bullet"/>
      <w:lvlText w:val="•"/>
      <w:lvlJc w:val="left"/>
      <w:pPr>
        <w:ind w:left="5731" w:hanging="360"/>
      </w:pPr>
      <w:rPr>
        <w:rFonts w:hint="default"/>
        <w:lang w:val="de-DE" w:eastAsia="en-US" w:bidi="ar-SA"/>
      </w:rPr>
    </w:lvl>
    <w:lvl w:ilvl="7" w:tplc="07640B88">
      <w:numFmt w:val="bullet"/>
      <w:lvlText w:val="•"/>
      <w:lvlJc w:val="left"/>
      <w:pPr>
        <w:ind w:left="6566" w:hanging="360"/>
      </w:pPr>
      <w:rPr>
        <w:rFonts w:hint="default"/>
        <w:lang w:val="de-DE" w:eastAsia="en-US" w:bidi="ar-SA"/>
      </w:rPr>
    </w:lvl>
    <w:lvl w:ilvl="8" w:tplc="D344750C">
      <w:numFmt w:val="bullet"/>
      <w:lvlText w:val="•"/>
      <w:lvlJc w:val="left"/>
      <w:pPr>
        <w:ind w:left="7401" w:hanging="360"/>
      </w:pPr>
      <w:rPr>
        <w:rFonts w:hint="default"/>
        <w:lang w:val="de-DE" w:eastAsia="en-US" w:bidi="ar-SA"/>
      </w:rPr>
    </w:lvl>
  </w:abstractNum>
  <w:num w:numId="1" w16cid:durableId="591092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B52"/>
    <w:rsid w:val="0002442C"/>
    <w:rsid w:val="00132A36"/>
    <w:rsid w:val="00193C7B"/>
    <w:rsid w:val="0022178B"/>
    <w:rsid w:val="002415CF"/>
    <w:rsid w:val="002933EC"/>
    <w:rsid w:val="002F2BA4"/>
    <w:rsid w:val="00394743"/>
    <w:rsid w:val="005A111F"/>
    <w:rsid w:val="00752828"/>
    <w:rsid w:val="00767595"/>
    <w:rsid w:val="00856FC0"/>
    <w:rsid w:val="00883D99"/>
    <w:rsid w:val="00892687"/>
    <w:rsid w:val="008E4E1B"/>
    <w:rsid w:val="009E2F3C"/>
    <w:rsid w:val="009E3B52"/>
    <w:rsid w:val="00A41A59"/>
    <w:rsid w:val="00A535D5"/>
    <w:rsid w:val="00AA7BE6"/>
    <w:rsid w:val="00AD70EB"/>
    <w:rsid w:val="00AE560D"/>
    <w:rsid w:val="00BE3CA1"/>
    <w:rsid w:val="00C31646"/>
    <w:rsid w:val="00DF7A48"/>
    <w:rsid w:val="00E5480C"/>
    <w:rsid w:val="00E749F5"/>
    <w:rsid w:val="00E91C3A"/>
    <w:rsid w:val="00ED73BC"/>
    <w:rsid w:val="00F81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052C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mbria" w:eastAsia="Cambria" w:hAnsi="Cambria" w:cs="Cambria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uiPriority w:val="1"/>
    <w:qFormat/>
  </w:style>
  <w:style w:type="paragraph" w:styleId="Listenabsatz">
    <w:name w:val="List Paragraph"/>
    <w:basedOn w:val="Standard"/>
    <w:uiPriority w:val="1"/>
    <w:qFormat/>
    <w:pPr>
      <w:spacing w:before="199"/>
      <w:ind w:left="721" w:hanging="360"/>
    </w:pPr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ED73B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D73BC"/>
    <w:rPr>
      <w:rFonts w:ascii="Cambria" w:eastAsia="Cambria" w:hAnsi="Cambria" w:cs="Cambria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ED73B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D73BC"/>
    <w:rPr>
      <w:rFonts w:ascii="Cambria" w:eastAsia="Cambria" w:hAnsi="Cambria" w:cs="Cambria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419</Words>
  <Characters>2643</Characters>
  <Application>Microsoft Office Word</Application>
  <DocSecurity>0</DocSecurity>
  <Lines>22</Lines>
  <Paragraphs>6</Paragraphs>
  <ScaleCrop>false</ScaleCrop>
  <Company/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keywords/>
  <cp:lastModifiedBy/>
  <cp:revision>1</cp:revision>
  <dcterms:created xsi:type="dcterms:W3CDTF">2025-08-15T12:27:00Z</dcterms:created>
  <dcterms:modified xsi:type="dcterms:W3CDTF">2026-02-19T18:12:00Z</dcterms:modified>
</cp:coreProperties>
</file>