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FA77E" w14:textId="77777777" w:rsidR="00EF3586" w:rsidRPr="00EF3586" w:rsidRDefault="00EF3586" w:rsidP="00A468D3">
      <w:pPr>
        <w:jc w:val="center"/>
        <w:rPr>
          <w:rFonts w:cs="Arial"/>
          <w:b/>
          <w:sz w:val="36"/>
          <w:szCs w:val="36"/>
        </w:rPr>
      </w:pPr>
      <w:r w:rsidRPr="00EF3586">
        <w:rPr>
          <w:rFonts w:cs="Arial"/>
          <w:b/>
          <w:sz w:val="36"/>
          <w:szCs w:val="36"/>
        </w:rPr>
        <w:t xml:space="preserve">Breitbandausbauvertrag </w:t>
      </w:r>
      <w:r w:rsidR="009215A8">
        <w:rPr>
          <w:rFonts w:cs="Arial"/>
          <w:b/>
          <w:sz w:val="36"/>
          <w:szCs w:val="36"/>
        </w:rPr>
        <w:t>(</w:t>
      </w:r>
      <w:r w:rsidR="00B93823">
        <w:rPr>
          <w:rFonts w:cs="Arial"/>
          <w:b/>
          <w:sz w:val="36"/>
          <w:szCs w:val="36"/>
        </w:rPr>
        <w:t>auf Basis Gigabit-RR</w:t>
      </w:r>
      <w:r w:rsidR="009215A8">
        <w:rPr>
          <w:rFonts w:cs="Arial"/>
          <w:b/>
          <w:sz w:val="36"/>
          <w:szCs w:val="36"/>
        </w:rPr>
        <w:t>)</w:t>
      </w:r>
    </w:p>
    <w:p w14:paraId="457955C1" w14:textId="77777777" w:rsidR="00EF3586" w:rsidRPr="00EF3586" w:rsidRDefault="00EF3586" w:rsidP="00C6728F">
      <w:pPr>
        <w:jc w:val="both"/>
        <w:rPr>
          <w:rFonts w:cs="Arial"/>
          <w:spacing w:val="40"/>
          <w:sz w:val="36"/>
          <w:szCs w:val="36"/>
        </w:rPr>
      </w:pPr>
    </w:p>
    <w:p w14:paraId="5ADBA3CE" w14:textId="77777777" w:rsidR="00E40EEE" w:rsidRPr="00C84D40" w:rsidRDefault="00EF3586" w:rsidP="004A01B8">
      <w:pPr>
        <w:widowControl w:val="0"/>
        <w:autoSpaceDE w:val="0"/>
        <w:autoSpaceDN w:val="0"/>
        <w:adjustRightInd w:val="0"/>
        <w:jc w:val="center"/>
        <w:rPr>
          <w:rFonts w:cs="Arial"/>
          <w:b/>
          <w:sz w:val="22"/>
          <w:szCs w:val="22"/>
        </w:rPr>
      </w:pPr>
      <w:r w:rsidRPr="004A01B8">
        <w:rPr>
          <w:rFonts w:cs="Arial"/>
          <w:b/>
          <w:sz w:val="22"/>
          <w:szCs w:val="22"/>
        </w:rPr>
        <w:t xml:space="preserve">über die Planung, Errichtung und den </w:t>
      </w:r>
      <w:r w:rsidRPr="00C84D40">
        <w:rPr>
          <w:rFonts w:cs="Arial"/>
          <w:b/>
          <w:sz w:val="22"/>
          <w:szCs w:val="22"/>
        </w:rPr>
        <w:t xml:space="preserve">Betrieb eines </w:t>
      </w:r>
      <w:r w:rsidR="00E40EEE" w:rsidRPr="00C84D40">
        <w:rPr>
          <w:rFonts w:cs="Arial"/>
          <w:b/>
          <w:sz w:val="22"/>
          <w:szCs w:val="22"/>
        </w:rPr>
        <w:t>vollständig flächendeckenden</w:t>
      </w:r>
    </w:p>
    <w:p w14:paraId="3727F5BF" w14:textId="77777777" w:rsidR="00EF3586" w:rsidRPr="004A01B8" w:rsidRDefault="00E40EEE" w:rsidP="004A01B8">
      <w:pPr>
        <w:widowControl w:val="0"/>
        <w:autoSpaceDE w:val="0"/>
        <w:autoSpaceDN w:val="0"/>
        <w:adjustRightInd w:val="0"/>
        <w:jc w:val="center"/>
        <w:rPr>
          <w:rFonts w:cs="Arial"/>
          <w:b/>
          <w:sz w:val="22"/>
          <w:szCs w:val="22"/>
        </w:rPr>
      </w:pPr>
      <w:r w:rsidRPr="00C84D40">
        <w:rPr>
          <w:rFonts w:cs="Arial"/>
          <w:b/>
          <w:sz w:val="22"/>
          <w:szCs w:val="22"/>
        </w:rPr>
        <w:t>gigabitfähigen Breitbandnetzes</w:t>
      </w:r>
    </w:p>
    <w:p w14:paraId="130B670C" w14:textId="77777777" w:rsidR="00EF3586" w:rsidRDefault="00EF3586" w:rsidP="00EF3586">
      <w:pPr>
        <w:rPr>
          <w:rFonts w:cs="Arial"/>
          <w:b/>
          <w:sz w:val="22"/>
          <w:szCs w:val="22"/>
        </w:rPr>
      </w:pPr>
    </w:p>
    <w:p w14:paraId="377CF5DA" w14:textId="77777777" w:rsidR="00EF3586" w:rsidRPr="002F2E70" w:rsidRDefault="00EF3586" w:rsidP="00EF3586">
      <w:pPr>
        <w:rPr>
          <w:rFonts w:cs="Arial"/>
          <w:b/>
          <w:sz w:val="22"/>
          <w:szCs w:val="22"/>
        </w:rPr>
      </w:pPr>
    </w:p>
    <w:p w14:paraId="4FF07267" w14:textId="77777777" w:rsidR="00C46AE4" w:rsidRDefault="004A01B8" w:rsidP="00EF3586">
      <w:pPr>
        <w:rPr>
          <w:rFonts w:cs="Arial"/>
          <w:sz w:val="22"/>
          <w:szCs w:val="22"/>
        </w:rPr>
      </w:pPr>
      <w:r w:rsidRPr="002F2E70">
        <w:rPr>
          <w:rFonts w:cs="Arial"/>
          <w:sz w:val="22"/>
          <w:szCs w:val="22"/>
        </w:rPr>
        <w:t>Z</w:t>
      </w:r>
      <w:r w:rsidR="004B2556" w:rsidRPr="002F2E70">
        <w:rPr>
          <w:rFonts w:cs="Arial"/>
          <w:sz w:val="22"/>
          <w:szCs w:val="22"/>
        </w:rPr>
        <w:t>wischen</w:t>
      </w:r>
      <w:r w:rsidR="00EF3586" w:rsidRPr="002F2E70">
        <w:rPr>
          <w:rFonts w:cs="Arial"/>
          <w:sz w:val="22"/>
          <w:szCs w:val="22"/>
        </w:rPr>
        <w:t xml:space="preserve"> </w:t>
      </w:r>
      <w:r w:rsidR="004E2CAF">
        <w:rPr>
          <w:rFonts w:cs="Arial"/>
          <w:sz w:val="22"/>
          <w:szCs w:val="22"/>
        </w:rPr>
        <w:t>der</w:t>
      </w:r>
    </w:p>
    <w:p w14:paraId="5661BAD3" w14:textId="77777777" w:rsidR="00C46AE4" w:rsidRDefault="00C46AE4" w:rsidP="00EF3586">
      <w:pPr>
        <w:rPr>
          <w:rFonts w:cs="Arial"/>
          <w:sz w:val="22"/>
          <w:szCs w:val="22"/>
          <w:highlight w:val="yellow"/>
        </w:rPr>
      </w:pPr>
    </w:p>
    <w:p w14:paraId="7E490F95" w14:textId="339F71B2" w:rsidR="004B2556" w:rsidRPr="00C46AE4" w:rsidRDefault="00D750C0" w:rsidP="00EF3586">
      <w:pPr>
        <w:rPr>
          <w:rFonts w:cs="Arial"/>
          <w:sz w:val="22"/>
          <w:szCs w:val="22"/>
          <w:highlight w:val="yellow"/>
        </w:rPr>
      </w:pPr>
      <w:r>
        <w:rPr>
          <w:rFonts w:cs="Arial"/>
          <w:sz w:val="22"/>
          <w:szCs w:val="22"/>
          <w:highlight w:val="yellow"/>
        </w:rPr>
        <w:t>NAME KOMMUNE</w:t>
      </w:r>
    </w:p>
    <w:p w14:paraId="53E7CCA6" w14:textId="77777777" w:rsidR="004B2556" w:rsidRPr="00C46AE4" w:rsidRDefault="004B2556">
      <w:pPr>
        <w:widowControl w:val="0"/>
        <w:autoSpaceDE w:val="0"/>
        <w:autoSpaceDN w:val="0"/>
        <w:adjustRightInd w:val="0"/>
        <w:rPr>
          <w:rFonts w:cs="Arial"/>
          <w:sz w:val="22"/>
          <w:szCs w:val="22"/>
          <w:highlight w:val="yellow"/>
        </w:rPr>
      </w:pPr>
      <w:r w:rsidRPr="00C46AE4">
        <w:rPr>
          <w:rFonts w:cs="Arial"/>
          <w:sz w:val="22"/>
          <w:szCs w:val="22"/>
          <w:highlight w:val="yellow"/>
        </w:rPr>
        <w:t>vertreten durch</w:t>
      </w:r>
      <w:r w:rsidR="002F2E70" w:rsidRPr="00C46AE4">
        <w:rPr>
          <w:rFonts w:cs="Arial"/>
          <w:sz w:val="22"/>
          <w:szCs w:val="22"/>
          <w:highlight w:val="yellow"/>
        </w:rPr>
        <w:t xml:space="preserve"> </w:t>
      </w:r>
      <w:r w:rsidR="00C46AE4" w:rsidRPr="00C46AE4">
        <w:rPr>
          <w:rFonts w:cs="Arial"/>
          <w:sz w:val="22"/>
          <w:szCs w:val="22"/>
          <w:highlight w:val="yellow"/>
        </w:rPr>
        <w:t>N.N.</w:t>
      </w:r>
      <w:r w:rsidR="002F2E70" w:rsidRPr="00C46AE4">
        <w:rPr>
          <w:rFonts w:cs="Arial"/>
          <w:sz w:val="22"/>
          <w:szCs w:val="22"/>
          <w:highlight w:val="yellow"/>
        </w:rPr>
        <w:t xml:space="preserve"> </w:t>
      </w:r>
    </w:p>
    <w:p w14:paraId="7EA2F084" w14:textId="77777777" w:rsidR="004B2556" w:rsidRPr="002F2E70" w:rsidRDefault="00C46AE4" w:rsidP="005149BF">
      <w:pPr>
        <w:widowControl w:val="0"/>
        <w:autoSpaceDE w:val="0"/>
        <w:autoSpaceDN w:val="0"/>
        <w:adjustRightInd w:val="0"/>
        <w:rPr>
          <w:rFonts w:cs="Arial"/>
          <w:sz w:val="22"/>
          <w:szCs w:val="22"/>
        </w:rPr>
      </w:pPr>
      <w:r w:rsidRPr="00C46AE4">
        <w:rPr>
          <w:rFonts w:cs="Arial"/>
          <w:sz w:val="22"/>
          <w:szCs w:val="22"/>
          <w:highlight w:val="yellow"/>
          <w:shd w:val="clear" w:color="auto" w:fill="FFFFFF"/>
        </w:rPr>
        <w:t>Adresse</w:t>
      </w:r>
      <w:r w:rsidR="005149BF" w:rsidRPr="002F2E70">
        <w:rPr>
          <w:rFonts w:cs="Arial"/>
          <w:sz w:val="22"/>
          <w:szCs w:val="22"/>
        </w:rPr>
        <w:tab/>
      </w:r>
      <w:r w:rsidR="005149BF" w:rsidRPr="002F2E70">
        <w:rPr>
          <w:rFonts w:cs="Arial"/>
          <w:sz w:val="22"/>
          <w:szCs w:val="22"/>
        </w:rPr>
        <w:tab/>
      </w:r>
      <w:r w:rsidR="005149BF" w:rsidRPr="002F2E70">
        <w:rPr>
          <w:rFonts w:cs="Arial"/>
          <w:sz w:val="22"/>
          <w:szCs w:val="22"/>
        </w:rPr>
        <w:tab/>
      </w:r>
      <w:r w:rsidR="005149BF" w:rsidRPr="002F2E70">
        <w:rPr>
          <w:rFonts w:cs="Arial"/>
          <w:sz w:val="22"/>
          <w:szCs w:val="22"/>
        </w:rPr>
        <w:br/>
      </w:r>
      <w:r w:rsidR="005149BF" w:rsidRPr="002F2E70">
        <w:rPr>
          <w:rFonts w:cs="Arial"/>
          <w:sz w:val="22"/>
          <w:szCs w:val="22"/>
        </w:rPr>
        <w:tab/>
      </w:r>
      <w:r w:rsidR="005149BF" w:rsidRPr="002F2E70">
        <w:rPr>
          <w:rFonts w:cs="Arial"/>
          <w:sz w:val="22"/>
          <w:szCs w:val="22"/>
        </w:rPr>
        <w:tab/>
      </w:r>
      <w:r w:rsidR="005149BF" w:rsidRPr="002F2E70">
        <w:rPr>
          <w:rFonts w:cs="Arial"/>
          <w:sz w:val="22"/>
          <w:szCs w:val="22"/>
        </w:rPr>
        <w:tab/>
      </w:r>
      <w:r w:rsidR="005149BF" w:rsidRPr="002F2E70">
        <w:rPr>
          <w:rFonts w:cs="Arial"/>
          <w:sz w:val="22"/>
          <w:szCs w:val="22"/>
        </w:rPr>
        <w:tab/>
      </w:r>
      <w:r w:rsidR="005149BF" w:rsidRPr="002F2E70">
        <w:rPr>
          <w:rFonts w:cs="Arial"/>
          <w:sz w:val="22"/>
          <w:szCs w:val="22"/>
        </w:rPr>
        <w:tab/>
      </w:r>
      <w:r w:rsidR="00EF3586" w:rsidRPr="002F2E70">
        <w:rPr>
          <w:rFonts w:cs="Arial"/>
          <w:sz w:val="22"/>
          <w:szCs w:val="22"/>
        </w:rPr>
        <w:tab/>
      </w:r>
      <w:r w:rsidR="004B2556" w:rsidRPr="002F2E70">
        <w:rPr>
          <w:rFonts w:cs="Arial"/>
          <w:sz w:val="22"/>
          <w:szCs w:val="22"/>
        </w:rPr>
        <w:tab/>
      </w:r>
      <w:r w:rsidR="004B2556" w:rsidRPr="002F2E70">
        <w:rPr>
          <w:rFonts w:cs="Arial"/>
          <w:sz w:val="22"/>
          <w:szCs w:val="22"/>
        </w:rPr>
        <w:tab/>
      </w:r>
      <w:r w:rsidR="004B2556" w:rsidRPr="002F2E70">
        <w:rPr>
          <w:rFonts w:cs="Arial"/>
          <w:sz w:val="22"/>
          <w:szCs w:val="22"/>
        </w:rPr>
        <w:tab/>
      </w:r>
      <w:r w:rsidR="004B2556" w:rsidRPr="002F2E70">
        <w:rPr>
          <w:rFonts w:cs="Arial"/>
          <w:sz w:val="22"/>
          <w:szCs w:val="22"/>
        </w:rPr>
        <w:tab/>
      </w:r>
      <w:r w:rsidR="004B2556" w:rsidRPr="002F2E70">
        <w:rPr>
          <w:rFonts w:cs="Arial"/>
          <w:sz w:val="22"/>
          <w:szCs w:val="22"/>
        </w:rPr>
        <w:tab/>
      </w:r>
    </w:p>
    <w:p w14:paraId="4BF1ED97" w14:textId="77777777" w:rsidR="004B2556" w:rsidRPr="00EF3586" w:rsidRDefault="004B2556">
      <w:pPr>
        <w:widowControl w:val="0"/>
        <w:autoSpaceDE w:val="0"/>
        <w:autoSpaceDN w:val="0"/>
        <w:adjustRightInd w:val="0"/>
        <w:rPr>
          <w:rFonts w:cs="Arial"/>
          <w:sz w:val="22"/>
          <w:szCs w:val="22"/>
        </w:rPr>
      </w:pPr>
    </w:p>
    <w:p w14:paraId="1B349A97" w14:textId="75F44F88" w:rsidR="004B2556" w:rsidRPr="00EF3586" w:rsidRDefault="005149BF">
      <w:pPr>
        <w:widowControl w:val="0"/>
        <w:autoSpaceDE w:val="0"/>
        <w:autoSpaceDN w:val="0"/>
        <w:adjustRightInd w:val="0"/>
        <w:rPr>
          <w:rFonts w:cs="Arial"/>
          <w:sz w:val="22"/>
          <w:szCs w:val="22"/>
        </w:rPr>
      </w:pPr>
      <w:r w:rsidRPr="00EF3586">
        <w:rPr>
          <w:rFonts w:cs="Arial"/>
          <w:sz w:val="22"/>
          <w:szCs w:val="22"/>
        </w:rPr>
        <w:t xml:space="preserve">nachstehend </w:t>
      </w:r>
      <w:r w:rsidR="00EF3586">
        <w:rPr>
          <w:rFonts w:cs="Arial"/>
          <w:sz w:val="22"/>
          <w:szCs w:val="22"/>
        </w:rPr>
        <w:t>„</w:t>
      </w:r>
      <w:r w:rsidR="00D750C0" w:rsidRPr="00D750C0">
        <w:rPr>
          <w:rFonts w:cs="Arial"/>
          <w:sz w:val="22"/>
          <w:szCs w:val="22"/>
          <w:highlight w:val="yellow"/>
        </w:rPr>
        <w:t>Landkreis/</w:t>
      </w:r>
      <w:r w:rsidR="00B93823" w:rsidRPr="00D750C0">
        <w:rPr>
          <w:rFonts w:cs="Arial"/>
          <w:sz w:val="22"/>
          <w:szCs w:val="22"/>
          <w:highlight w:val="yellow"/>
        </w:rPr>
        <w:t>Stadt</w:t>
      </w:r>
      <w:r w:rsidR="00D750C0" w:rsidRPr="00D750C0">
        <w:rPr>
          <w:rFonts w:cs="Arial"/>
          <w:sz w:val="22"/>
          <w:szCs w:val="22"/>
          <w:highlight w:val="yellow"/>
        </w:rPr>
        <w:t>/Gemeinde</w:t>
      </w:r>
      <w:r w:rsidR="00D750C0">
        <w:rPr>
          <w:rFonts w:cs="Arial"/>
          <w:sz w:val="22"/>
          <w:szCs w:val="22"/>
          <w:highlight w:val="yellow"/>
        </w:rPr>
        <w:t xml:space="preserve"> oder </w:t>
      </w:r>
      <w:r w:rsidR="00D750C0" w:rsidRPr="00D750C0">
        <w:rPr>
          <w:rFonts w:cs="Arial"/>
          <w:sz w:val="22"/>
          <w:szCs w:val="22"/>
          <w:highlight w:val="yellow"/>
        </w:rPr>
        <w:t>Verbandsgemeinde</w:t>
      </w:r>
      <w:r w:rsidR="00EF3586">
        <w:rPr>
          <w:rFonts w:cs="Arial"/>
          <w:sz w:val="22"/>
          <w:szCs w:val="22"/>
        </w:rPr>
        <w:t>“</w:t>
      </w:r>
      <w:r w:rsidR="006203A3" w:rsidRPr="00EF3586">
        <w:rPr>
          <w:rFonts w:cs="Arial"/>
          <w:sz w:val="22"/>
          <w:szCs w:val="22"/>
        </w:rPr>
        <w:t xml:space="preserve"> </w:t>
      </w:r>
      <w:r w:rsidR="002E2E0C" w:rsidRPr="00EF3586">
        <w:rPr>
          <w:rFonts w:cs="Arial"/>
          <w:sz w:val="22"/>
          <w:szCs w:val="22"/>
        </w:rPr>
        <w:t xml:space="preserve">genannt </w:t>
      </w:r>
      <w:r w:rsidR="006203A3" w:rsidRPr="00EF3586">
        <w:rPr>
          <w:rFonts w:cs="Arial"/>
          <w:sz w:val="22"/>
          <w:szCs w:val="22"/>
        </w:rPr>
        <w:t xml:space="preserve">- </w:t>
      </w:r>
    </w:p>
    <w:p w14:paraId="4C1B5970" w14:textId="77777777" w:rsidR="005149BF" w:rsidRPr="00EF3586" w:rsidRDefault="005149BF">
      <w:pPr>
        <w:widowControl w:val="0"/>
        <w:autoSpaceDE w:val="0"/>
        <w:autoSpaceDN w:val="0"/>
        <w:adjustRightInd w:val="0"/>
        <w:rPr>
          <w:rFonts w:cs="Arial"/>
          <w:sz w:val="22"/>
          <w:szCs w:val="22"/>
        </w:rPr>
      </w:pPr>
    </w:p>
    <w:p w14:paraId="5042FB92" w14:textId="77777777" w:rsidR="005149BF" w:rsidRPr="00EF3586" w:rsidRDefault="005149BF">
      <w:pPr>
        <w:widowControl w:val="0"/>
        <w:autoSpaceDE w:val="0"/>
        <w:autoSpaceDN w:val="0"/>
        <w:adjustRightInd w:val="0"/>
        <w:rPr>
          <w:rFonts w:cs="Arial"/>
          <w:sz w:val="22"/>
          <w:szCs w:val="22"/>
        </w:rPr>
      </w:pPr>
      <w:r w:rsidRPr="00EF3586">
        <w:rPr>
          <w:rFonts w:cs="Arial"/>
          <w:sz w:val="22"/>
          <w:szCs w:val="22"/>
        </w:rPr>
        <w:t>und</w:t>
      </w:r>
    </w:p>
    <w:p w14:paraId="34BA00BB" w14:textId="77777777" w:rsidR="005149BF" w:rsidRPr="00EF3586" w:rsidRDefault="005149BF">
      <w:pPr>
        <w:widowControl w:val="0"/>
        <w:autoSpaceDE w:val="0"/>
        <w:autoSpaceDN w:val="0"/>
        <w:adjustRightInd w:val="0"/>
        <w:rPr>
          <w:rFonts w:cs="Arial"/>
          <w:sz w:val="22"/>
          <w:szCs w:val="22"/>
        </w:rPr>
      </w:pPr>
    </w:p>
    <w:p w14:paraId="5EBAE6F7" w14:textId="77777777" w:rsidR="003D58D6" w:rsidRDefault="00C46AE4" w:rsidP="00EF3586">
      <w:pPr>
        <w:widowControl w:val="0"/>
        <w:autoSpaceDE w:val="0"/>
        <w:autoSpaceDN w:val="0"/>
        <w:adjustRightInd w:val="0"/>
        <w:rPr>
          <w:rFonts w:cs="Arial"/>
          <w:sz w:val="22"/>
          <w:szCs w:val="22"/>
        </w:rPr>
      </w:pPr>
      <w:r w:rsidRPr="00C46AE4">
        <w:rPr>
          <w:rFonts w:cs="Arial"/>
          <w:sz w:val="22"/>
          <w:szCs w:val="22"/>
          <w:highlight w:val="yellow"/>
        </w:rPr>
        <w:t>Unternehmen A</w:t>
      </w:r>
    </w:p>
    <w:p w14:paraId="433B7430" w14:textId="77777777" w:rsidR="003D58D6" w:rsidRPr="003D58D6" w:rsidRDefault="003D58D6" w:rsidP="00EF3586">
      <w:pPr>
        <w:widowControl w:val="0"/>
        <w:autoSpaceDE w:val="0"/>
        <w:autoSpaceDN w:val="0"/>
        <w:adjustRightInd w:val="0"/>
        <w:rPr>
          <w:rFonts w:cs="Arial"/>
          <w:sz w:val="22"/>
          <w:szCs w:val="22"/>
          <w:highlight w:val="yellow"/>
        </w:rPr>
      </w:pPr>
      <w:r w:rsidRPr="003D58D6">
        <w:rPr>
          <w:rFonts w:cs="Arial"/>
          <w:sz w:val="22"/>
          <w:szCs w:val="22"/>
          <w:highlight w:val="yellow"/>
        </w:rPr>
        <w:t>vertreten durch N.N.</w:t>
      </w:r>
    </w:p>
    <w:p w14:paraId="5AE522D6" w14:textId="77777777" w:rsidR="002F2E70" w:rsidRDefault="003D58D6" w:rsidP="00EF3586">
      <w:pPr>
        <w:widowControl w:val="0"/>
        <w:autoSpaceDE w:val="0"/>
        <w:autoSpaceDN w:val="0"/>
        <w:adjustRightInd w:val="0"/>
        <w:rPr>
          <w:rFonts w:cs="Arial"/>
          <w:sz w:val="22"/>
          <w:szCs w:val="22"/>
        </w:rPr>
      </w:pPr>
      <w:r w:rsidRPr="003D58D6">
        <w:rPr>
          <w:rFonts w:cs="Arial"/>
          <w:sz w:val="22"/>
          <w:szCs w:val="22"/>
          <w:highlight w:val="yellow"/>
        </w:rPr>
        <w:t>Adresse</w:t>
      </w:r>
      <w:r w:rsidR="005149BF">
        <w:rPr>
          <w:rFonts w:cs="Arial"/>
          <w:sz w:val="22"/>
          <w:szCs w:val="22"/>
        </w:rPr>
        <w:br/>
      </w:r>
    </w:p>
    <w:p w14:paraId="23765DEF" w14:textId="77777777" w:rsidR="00EF3586" w:rsidRPr="00EF3586" w:rsidRDefault="005149BF" w:rsidP="00EF3586">
      <w:pPr>
        <w:widowControl w:val="0"/>
        <w:autoSpaceDE w:val="0"/>
        <w:autoSpaceDN w:val="0"/>
        <w:adjustRightInd w:val="0"/>
        <w:rPr>
          <w:rFonts w:cs="Arial"/>
          <w:sz w:val="22"/>
          <w:szCs w:val="22"/>
        </w:rPr>
      </w:pPr>
      <w:r w:rsidRPr="00EF3586">
        <w:rPr>
          <w:rFonts w:cs="Arial"/>
          <w:sz w:val="22"/>
          <w:szCs w:val="22"/>
        </w:rPr>
        <w:t xml:space="preserve">nachstehend </w:t>
      </w:r>
      <w:r w:rsidR="00EF3586" w:rsidRPr="00EF3586">
        <w:rPr>
          <w:rFonts w:cs="Arial"/>
          <w:sz w:val="22"/>
          <w:szCs w:val="22"/>
        </w:rPr>
        <w:t>„Netzbetreiber“</w:t>
      </w:r>
      <w:r w:rsidR="009D2F59" w:rsidRPr="00EF3586">
        <w:rPr>
          <w:rFonts w:cs="Arial"/>
          <w:sz w:val="22"/>
          <w:szCs w:val="22"/>
        </w:rPr>
        <w:t xml:space="preserve"> </w:t>
      </w:r>
      <w:r w:rsidR="002E2E0C" w:rsidRPr="00EF3586">
        <w:rPr>
          <w:rFonts w:cs="Arial"/>
          <w:sz w:val="22"/>
          <w:szCs w:val="22"/>
        </w:rPr>
        <w:t xml:space="preserve">genannt </w:t>
      </w:r>
      <w:r w:rsidR="00EF3586">
        <w:rPr>
          <w:rFonts w:cs="Arial"/>
          <w:sz w:val="22"/>
          <w:szCs w:val="22"/>
        </w:rPr>
        <w:t>-</w:t>
      </w:r>
    </w:p>
    <w:p w14:paraId="0EFE6CC6" w14:textId="77777777" w:rsidR="00EF3586" w:rsidRDefault="00EF3586" w:rsidP="00EF3586">
      <w:pPr>
        <w:widowControl w:val="0"/>
        <w:autoSpaceDE w:val="0"/>
        <w:autoSpaceDN w:val="0"/>
        <w:adjustRightInd w:val="0"/>
        <w:rPr>
          <w:rFonts w:cs="Arial"/>
          <w:sz w:val="22"/>
          <w:szCs w:val="22"/>
        </w:rPr>
      </w:pPr>
    </w:p>
    <w:p w14:paraId="519F9E54" w14:textId="77777777" w:rsidR="00EF3586" w:rsidRPr="00EF3586" w:rsidRDefault="00EF3586" w:rsidP="00EF3586">
      <w:pPr>
        <w:widowControl w:val="0"/>
        <w:autoSpaceDE w:val="0"/>
        <w:autoSpaceDN w:val="0"/>
        <w:adjustRightInd w:val="0"/>
        <w:rPr>
          <w:rFonts w:cs="Arial"/>
          <w:sz w:val="22"/>
          <w:szCs w:val="22"/>
        </w:rPr>
      </w:pPr>
      <w:r w:rsidRPr="00EF3586">
        <w:rPr>
          <w:sz w:val="22"/>
          <w:szCs w:val="22"/>
        </w:rPr>
        <w:t>nachstehend gemeinsam auch „Vertragspart</w:t>
      </w:r>
      <w:r w:rsidR="002A1304">
        <w:rPr>
          <w:sz w:val="22"/>
          <w:szCs w:val="22"/>
        </w:rPr>
        <w:t>ner</w:t>
      </w:r>
      <w:r w:rsidRPr="00EF3586">
        <w:rPr>
          <w:sz w:val="22"/>
          <w:szCs w:val="22"/>
        </w:rPr>
        <w:t>“ genannt -</w:t>
      </w:r>
    </w:p>
    <w:p w14:paraId="7389D168" w14:textId="77777777" w:rsidR="004B2556" w:rsidRDefault="004B2556">
      <w:pPr>
        <w:widowControl w:val="0"/>
        <w:autoSpaceDE w:val="0"/>
        <w:autoSpaceDN w:val="0"/>
        <w:adjustRightInd w:val="0"/>
        <w:rPr>
          <w:rFonts w:cs="Arial"/>
          <w:sz w:val="22"/>
          <w:szCs w:val="22"/>
        </w:rPr>
      </w:pPr>
    </w:p>
    <w:p w14:paraId="09337B45" w14:textId="5B105574" w:rsidR="00EF3586" w:rsidRDefault="004B2556" w:rsidP="00C6728F">
      <w:pPr>
        <w:widowControl w:val="0"/>
        <w:autoSpaceDE w:val="0"/>
        <w:autoSpaceDN w:val="0"/>
        <w:adjustRightInd w:val="0"/>
        <w:jc w:val="both"/>
        <w:rPr>
          <w:rFonts w:cs="Arial"/>
          <w:sz w:val="22"/>
          <w:szCs w:val="22"/>
        </w:rPr>
      </w:pPr>
      <w:r w:rsidRPr="002C744D">
        <w:rPr>
          <w:rFonts w:cs="Arial"/>
          <w:sz w:val="22"/>
          <w:szCs w:val="22"/>
        </w:rPr>
        <w:t xml:space="preserve">wird </w:t>
      </w:r>
      <w:r w:rsidR="009D2F59" w:rsidRPr="00776FC7">
        <w:rPr>
          <w:rFonts w:cs="Arial"/>
          <w:sz w:val="22"/>
          <w:szCs w:val="22"/>
        </w:rPr>
        <w:t xml:space="preserve">ein </w:t>
      </w:r>
      <w:r w:rsidR="008F5F69" w:rsidRPr="00776FC7">
        <w:rPr>
          <w:rFonts w:cs="Arial"/>
          <w:sz w:val="22"/>
          <w:szCs w:val="22"/>
        </w:rPr>
        <w:t xml:space="preserve">privatrechtlicher </w:t>
      </w:r>
      <w:r w:rsidR="00962DB2">
        <w:rPr>
          <w:rFonts w:cs="Arial"/>
          <w:sz w:val="22"/>
          <w:szCs w:val="22"/>
        </w:rPr>
        <w:t>V</w:t>
      </w:r>
      <w:r w:rsidR="002D7043" w:rsidRPr="00776FC7">
        <w:rPr>
          <w:rFonts w:cs="Arial"/>
          <w:sz w:val="22"/>
          <w:szCs w:val="22"/>
        </w:rPr>
        <w:t xml:space="preserve">ertrag </w:t>
      </w:r>
      <w:r w:rsidR="002C744D" w:rsidRPr="00776FC7">
        <w:rPr>
          <w:rFonts w:cs="Arial"/>
          <w:sz w:val="22"/>
          <w:szCs w:val="22"/>
        </w:rPr>
        <w:t>über eine</w:t>
      </w:r>
      <w:r w:rsidR="00776FC7">
        <w:rPr>
          <w:rFonts w:cs="Arial"/>
          <w:sz w:val="22"/>
          <w:szCs w:val="22"/>
        </w:rPr>
        <w:t>n</w:t>
      </w:r>
      <w:r w:rsidR="002C744D" w:rsidRPr="00776FC7">
        <w:rPr>
          <w:rFonts w:cs="Arial"/>
          <w:sz w:val="22"/>
          <w:szCs w:val="22"/>
        </w:rPr>
        <w:t xml:space="preserve"> </w:t>
      </w:r>
      <w:r w:rsidR="008535BE" w:rsidRPr="00776FC7">
        <w:rPr>
          <w:rFonts w:cs="Arial"/>
          <w:sz w:val="22"/>
          <w:szCs w:val="22"/>
        </w:rPr>
        <w:t>geförderte</w:t>
      </w:r>
      <w:r w:rsidR="00776FC7">
        <w:rPr>
          <w:rFonts w:cs="Arial"/>
          <w:sz w:val="22"/>
          <w:szCs w:val="22"/>
        </w:rPr>
        <w:t xml:space="preserve">n </w:t>
      </w:r>
      <w:r w:rsidR="00776FC7" w:rsidRPr="00EF3586">
        <w:rPr>
          <w:rFonts w:cs="Arial"/>
          <w:sz w:val="22"/>
          <w:szCs w:val="22"/>
        </w:rPr>
        <w:t>Aufbau</w:t>
      </w:r>
      <w:r w:rsidR="00C46AE4">
        <w:rPr>
          <w:rFonts w:cs="Arial"/>
          <w:sz w:val="22"/>
          <w:szCs w:val="22"/>
        </w:rPr>
        <w:t xml:space="preserve"> und Betrieb</w:t>
      </w:r>
      <w:r w:rsidR="00776FC7" w:rsidRPr="00EF3586">
        <w:rPr>
          <w:rFonts w:cs="Arial"/>
          <w:sz w:val="22"/>
          <w:szCs w:val="22"/>
        </w:rPr>
        <w:t xml:space="preserve"> eines </w:t>
      </w:r>
      <w:r w:rsidR="00237303">
        <w:rPr>
          <w:rFonts w:cs="Arial"/>
          <w:sz w:val="22"/>
          <w:szCs w:val="22"/>
        </w:rPr>
        <w:t>gigabitfähigen</w:t>
      </w:r>
      <w:r w:rsidR="00E40EEE" w:rsidRPr="00E40EEE">
        <w:rPr>
          <w:rFonts w:cs="Arial"/>
          <w:sz w:val="22"/>
          <w:szCs w:val="22"/>
        </w:rPr>
        <w:t xml:space="preserve"> Breitbandnetz</w:t>
      </w:r>
      <w:r w:rsidR="00237303">
        <w:rPr>
          <w:rFonts w:cs="Arial"/>
          <w:sz w:val="22"/>
          <w:szCs w:val="22"/>
        </w:rPr>
        <w:t>es</w:t>
      </w:r>
      <w:r w:rsidR="00776FC7">
        <w:rPr>
          <w:rFonts w:cs="Arial"/>
          <w:sz w:val="22"/>
          <w:szCs w:val="22"/>
        </w:rPr>
        <w:t xml:space="preserve"> i</w:t>
      </w:r>
      <w:r w:rsidR="002F2E70">
        <w:rPr>
          <w:rFonts w:cs="Arial"/>
          <w:sz w:val="22"/>
          <w:szCs w:val="22"/>
        </w:rPr>
        <w:t>n de</w:t>
      </w:r>
      <w:r w:rsidR="00B93823">
        <w:rPr>
          <w:rFonts w:cs="Arial"/>
          <w:sz w:val="22"/>
          <w:szCs w:val="22"/>
        </w:rPr>
        <w:t>r</w:t>
      </w:r>
      <w:r w:rsidR="00B93823" w:rsidRPr="00C84D40">
        <w:rPr>
          <w:rFonts w:cs="Arial"/>
          <w:sz w:val="22"/>
          <w:szCs w:val="22"/>
        </w:rPr>
        <w:t xml:space="preserve"> </w:t>
      </w:r>
      <w:r w:rsidR="003B654B" w:rsidRPr="003B654B">
        <w:rPr>
          <w:rFonts w:cs="Arial"/>
          <w:sz w:val="22"/>
          <w:szCs w:val="22"/>
          <w:highlight w:val="yellow"/>
        </w:rPr>
        <w:t>NAME KOMMUNE</w:t>
      </w:r>
      <w:r w:rsidR="00017BF1">
        <w:rPr>
          <w:rFonts w:cs="Arial"/>
          <w:sz w:val="22"/>
          <w:szCs w:val="22"/>
        </w:rPr>
        <w:t xml:space="preserve"> (Erschließungsgebiet)</w:t>
      </w:r>
      <w:r w:rsidR="00C46AE4">
        <w:rPr>
          <w:rFonts w:cs="Arial"/>
          <w:sz w:val="22"/>
          <w:szCs w:val="22"/>
        </w:rPr>
        <w:t xml:space="preserve"> </w:t>
      </w:r>
      <w:r w:rsidR="00962DB2">
        <w:rPr>
          <w:rFonts w:cs="Arial"/>
          <w:sz w:val="22"/>
          <w:szCs w:val="22"/>
        </w:rPr>
        <w:t>geschlossen</w:t>
      </w:r>
      <w:r w:rsidR="002C744D" w:rsidRPr="00776FC7">
        <w:rPr>
          <w:rFonts w:cs="Arial"/>
          <w:sz w:val="22"/>
          <w:szCs w:val="22"/>
        </w:rPr>
        <w:t xml:space="preserve">. </w:t>
      </w:r>
    </w:p>
    <w:p w14:paraId="170CBC8B" w14:textId="77777777" w:rsidR="006548C4" w:rsidRPr="00A87756" w:rsidRDefault="006548C4">
      <w:pPr>
        <w:widowControl w:val="0"/>
        <w:autoSpaceDE w:val="0"/>
        <w:autoSpaceDN w:val="0"/>
        <w:adjustRightInd w:val="0"/>
        <w:rPr>
          <w:rFonts w:cs="Arial"/>
          <w:sz w:val="22"/>
          <w:szCs w:val="22"/>
        </w:rPr>
      </w:pPr>
    </w:p>
    <w:p w14:paraId="5EA9D5FE" w14:textId="61679075" w:rsidR="004B2556" w:rsidRPr="00A87756" w:rsidRDefault="00747C02" w:rsidP="00747C02">
      <w:pPr>
        <w:pStyle w:val="Listenabsatz"/>
        <w:widowControl w:val="0"/>
        <w:autoSpaceDE w:val="0"/>
        <w:autoSpaceDN w:val="0"/>
        <w:adjustRightInd w:val="0"/>
        <w:jc w:val="center"/>
        <w:rPr>
          <w:rFonts w:cs="Arial"/>
          <w:b/>
          <w:sz w:val="22"/>
          <w:szCs w:val="22"/>
        </w:rPr>
      </w:pPr>
      <w:r>
        <w:rPr>
          <w:rFonts w:cs="Arial"/>
          <w:b/>
          <w:sz w:val="22"/>
          <w:szCs w:val="22"/>
        </w:rPr>
        <w:t xml:space="preserve">§ 1 </w:t>
      </w:r>
      <w:r w:rsidR="004B2556" w:rsidRPr="00A87756">
        <w:rPr>
          <w:rFonts w:cs="Arial"/>
          <w:b/>
          <w:sz w:val="22"/>
          <w:szCs w:val="22"/>
        </w:rPr>
        <w:t xml:space="preserve">Gegenstand </w:t>
      </w:r>
      <w:r w:rsidR="00AE0571">
        <w:rPr>
          <w:rFonts w:cs="Arial"/>
          <w:b/>
          <w:sz w:val="22"/>
          <w:szCs w:val="22"/>
        </w:rPr>
        <w:t xml:space="preserve">und Inhalte </w:t>
      </w:r>
      <w:r w:rsidR="004B2556" w:rsidRPr="00A87756">
        <w:rPr>
          <w:rFonts w:cs="Arial"/>
          <w:b/>
          <w:sz w:val="22"/>
          <w:szCs w:val="22"/>
        </w:rPr>
        <w:t>des Vertrages</w:t>
      </w:r>
      <w:r w:rsidR="004F461A" w:rsidRPr="00A87756">
        <w:rPr>
          <w:rFonts w:cs="Arial"/>
          <w:b/>
          <w:sz w:val="22"/>
          <w:szCs w:val="22"/>
        </w:rPr>
        <w:t>, rechtliche Grundlagen</w:t>
      </w:r>
    </w:p>
    <w:p w14:paraId="348365A3" w14:textId="77777777" w:rsidR="004B2556" w:rsidRDefault="004B2556">
      <w:pPr>
        <w:widowControl w:val="0"/>
        <w:autoSpaceDE w:val="0"/>
        <w:autoSpaceDN w:val="0"/>
        <w:adjustRightInd w:val="0"/>
        <w:rPr>
          <w:rFonts w:cs="Arial"/>
          <w:b/>
          <w:sz w:val="22"/>
          <w:szCs w:val="22"/>
        </w:rPr>
      </w:pPr>
    </w:p>
    <w:p w14:paraId="2FDEFB6D" w14:textId="12C7593F" w:rsidR="00A87756" w:rsidRPr="00205DFC" w:rsidRDefault="00A87756" w:rsidP="00E5045F">
      <w:pPr>
        <w:pStyle w:val="Kopfzeile"/>
        <w:numPr>
          <w:ilvl w:val="0"/>
          <w:numId w:val="1"/>
        </w:numPr>
        <w:tabs>
          <w:tab w:val="clear" w:pos="9072"/>
          <w:tab w:val="left" w:pos="425"/>
          <w:tab w:val="left" w:pos="1134"/>
          <w:tab w:val="left" w:pos="2268"/>
          <w:tab w:val="left" w:pos="3402"/>
          <w:tab w:val="left" w:pos="4536"/>
          <w:tab w:val="left" w:pos="5670"/>
        </w:tabs>
        <w:jc w:val="both"/>
        <w:rPr>
          <w:sz w:val="22"/>
          <w:szCs w:val="22"/>
        </w:rPr>
      </w:pPr>
      <w:r w:rsidRPr="00BD453A">
        <w:rPr>
          <w:sz w:val="22"/>
          <w:szCs w:val="22"/>
        </w:rPr>
        <w:t xml:space="preserve">Gegenstand des Vertrages ist die Planung, Errichtung und der Betrieb eines </w:t>
      </w:r>
      <w:r w:rsidR="00E40EEE">
        <w:rPr>
          <w:sz w:val="22"/>
          <w:szCs w:val="22"/>
          <w:lang w:val="de-DE"/>
        </w:rPr>
        <w:t xml:space="preserve">vollständig flächendeckenden </w:t>
      </w:r>
      <w:r w:rsidR="00E93682">
        <w:rPr>
          <w:sz w:val="22"/>
          <w:szCs w:val="22"/>
          <w:lang w:val="de-DE"/>
        </w:rPr>
        <w:t>FTTB-</w:t>
      </w:r>
      <w:r w:rsidR="003D58D6">
        <w:rPr>
          <w:sz w:val="22"/>
          <w:szCs w:val="22"/>
          <w:lang w:val="de-DE"/>
        </w:rPr>
        <w:t>/FTTH-</w:t>
      </w:r>
      <w:r w:rsidR="00E93682">
        <w:rPr>
          <w:sz w:val="22"/>
          <w:szCs w:val="22"/>
          <w:lang w:val="de-DE"/>
        </w:rPr>
        <w:t>Netzes</w:t>
      </w:r>
      <w:r w:rsidRPr="00BD453A">
        <w:rPr>
          <w:sz w:val="22"/>
          <w:szCs w:val="22"/>
        </w:rPr>
        <w:t xml:space="preserve"> im Erschließungsgebiet durch den Netzbetreiber</w:t>
      </w:r>
      <w:r>
        <w:rPr>
          <w:sz w:val="22"/>
          <w:szCs w:val="22"/>
        </w:rPr>
        <w:t xml:space="preserve">. </w:t>
      </w:r>
      <w:r w:rsidR="003B654B" w:rsidRPr="00321899">
        <w:rPr>
          <w:sz w:val="22"/>
          <w:szCs w:val="22"/>
          <w:highlight w:val="yellow"/>
          <w:lang w:val="de-DE"/>
        </w:rPr>
        <w:t>Der Landkreis/</w:t>
      </w:r>
      <w:r w:rsidRPr="00321899">
        <w:rPr>
          <w:sz w:val="22"/>
          <w:szCs w:val="22"/>
          <w:highlight w:val="yellow"/>
        </w:rPr>
        <w:t xml:space="preserve">Die </w:t>
      </w:r>
      <w:r w:rsidR="00B93823" w:rsidRPr="00321899">
        <w:rPr>
          <w:sz w:val="22"/>
          <w:szCs w:val="22"/>
          <w:highlight w:val="yellow"/>
          <w:lang w:val="de-DE"/>
        </w:rPr>
        <w:t>S</w:t>
      </w:r>
      <w:r w:rsidR="00C84D40" w:rsidRPr="00321899">
        <w:rPr>
          <w:sz w:val="22"/>
          <w:szCs w:val="22"/>
          <w:highlight w:val="yellow"/>
          <w:lang w:val="de-DE"/>
        </w:rPr>
        <w:t>t</w:t>
      </w:r>
      <w:r w:rsidR="00B93823" w:rsidRPr="00321899">
        <w:rPr>
          <w:sz w:val="22"/>
          <w:szCs w:val="22"/>
          <w:highlight w:val="yellow"/>
          <w:lang w:val="de-DE"/>
        </w:rPr>
        <w:t>adt</w:t>
      </w:r>
      <w:r w:rsidR="003B654B" w:rsidRPr="00321899">
        <w:rPr>
          <w:sz w:val="22"/>
          <w:szCs w:val="22"/>
          <w:highlight w:val="yellow"/>
          <w:lang w:val="de-DE"/>
        </w:rPr>
        <w:t>/Gemeinde/Verbandsgemeinde</w:t>
      </w:r>
      <w:r w:rsidRPr="00321899">
        <w:rPr>
          <w:sz w:val="22"/>
          <w:szCs w:val="22"/>
          <w:highlight w:val="yellow"/>
        </w:rPr>
        <w:t xml:space="preserve"> zahlt</w:t>
      </w:r>
      <w:r>
        <w:rPr>
          <w:sz w:val="22"/>
          <w:szCs w:val="22"/>
        </w:rPr>
        <w:t xml:space="preserve"> dem Netzbetreiber zur Deckung seiner Wirtschaftlichkeitslücke einen Ausgleich.</w:t>
      </w:r>
    </w:p>
    <w:p w14:paraId="18605CF1" w14:textId="77777777" w:rsidR="00205DFC" w:rsidRPr="00AE0571" w:rsidRDefault="00205DFC" w:rsidP="00205DFC">
      <w:pPr>
        <w:pStyle w:val="Kopfzeile"/>
        <w:tabs>
          <w:tab w:val="clear" w:pos="9072"/>
          <w:tab w:val="left" w:pos="425"/>
          <w:tab w:val="left" w:pos="1134"/>
          <w:tab w:val="left" w:pos="2268"/>
          <w:tab w:val="left" w:pos="3402"/>
          <w:tab w:val="left" w:pos="4536"/>
          <w:tab w:val="left" w:pos="5670"/>
        </w:tabs>
        <w:jc w:val="both"/>
        <w:rPr>
          <w:sz w:val="22"/>
          <w:szCs w:val="22"/>
        </w:rPr>
      </w:pPr>
    </w:p>
    <w:p w14:paraId="43DA42F2" w14:textId="2D8F3ADE" w:rsidR="004E2CAF" w:rsidRDefault="004E2CAF" w:rsidP="00E5045F">
      <w:pPr>
        <w:pStyle w:val="Kopfzeile"/>
        <w:numPr>
          <w:ilvl w:val="0"/>
          <w:numId w:val="1"/>
        </w:numPr>
        <w:tabs>
          <w:tab w:val="left" w:pos="425"/>
          <w:tab w:val="left" w:pos="1134"/>
          <w:tab w:val="left" w:pos="2268"/>
          <w:tab w:val="left" w:pos="3402"/>
          <w:tab w:val="left" w:pos="4536"/>
          <w:tab w:val="left" w:pos="5670"/>
        </w:tabs>
        <w:jc w:val="both"/>
        <w:rPr>
          <w:sz w:val="22"/>
          <w:szCs w:val="22"/>
        </w:rPr>
      </w:pPr>
      <w:r>
        <w:rPr>
          <w:sz w:val="22"/>
          <w:szCs w:val="22"/>
          <w:lang w:val="de-DE"/>
        </w:rPr>
        <w:t>Der Netzbetreiber ist von der Kommune im Wege eines wettbewerblichen Verfahrens entsprechend den Maßgaben</w:t>
      </w:r>
      <w:r w:rsidR="00321899">
        <w:rPr>
          <w:sz w:val="22"/>
          <w:szCs w:val="22"/>
          <w:lang w:val="de-DE"/>
        </w:rPr>
        <w:t xml:space="preserve"> der</w:t>
      </w:r>
    </w:p>
    <w:p w14:paraId="75405BF5" w14:textId="77777777" w:rsidR="00E5045F" w:rsidRDefault="00D750C0" w:rsidP="00B77521">
      <w:pPr>
        <w:pStyle w:val="Kopfzeile"/>
        <w:numPr>
          <w:ilvl w:val="0"/>
          <w:numId w:val="16"/>
        </w:numPr>
        <w:tabs>
          <w:tab w:val="left" w:pos="709"/>
          <w:tab w:val="left" w:pos="2268"/>
          <w:tab w:val="left" w:pos="3402"/>
          <w:tab w:val="left" w:pos="4536"/>
          <w:tab w:val="left" w:pos="5670"/>
        </w:tabs>
        <w:ind w:left="360"/>
        <w:jc w:val="both"/>
        <w:rPr>
          <w:sz w:val="22"/>
          <w:szCs w:val="22"/>
          <w:lang w:val="de-DE"/>
        </w:rPr>
      </w:pPr>
      <w:r w:rsidRPr="00E5045F">
        <w:rPr>
          <w:sz w:val="22"/>
          <w:szCs w:val="22"/>
          <w:lang w:val="de-DE"/>
        </w:rPr>
        <w:t>Leitlinien der EU für staatliche Beihilfen zur Förderung von Breitbandnetzen vom 31.1.2023</w:t>
      </w:r>
      <w:r w:rsidR="004E2CAF" w:rsidRPr="00E5045F">
        <w:rPr>
          <w:sz w:val="22"/>
          <w:szCs w:val="22"/>
          <w:lang w:val="de-DE"/>
        </w:rPr>
        <w:t>,</w:t>
      </w:r>
    </w:p>
    <w:p w14:paraId="39F98EB7" w14:textId="23FCB478" w:rsidR="00EB02BA" w:rsidRPr="00EB02BA" w:rsidRDefault="00D750C0" w:rsidP="00EB02BA">
      <w:pPr>
        <w:pStyle w:val="Kopfzeile"/>
        <w:numPr>
          <w:ilvl w:val="0"/>
          <w:numId w:val="16"/>
        </w:numPr>
        <w:tabs>
          <w:tab w:val="left" w:pos="709"/>
          <w:tab w:val="left" w:pos="2268"/>
          <w:tab w:val="left" w:pos="3402"/>
          <w:tab w:val="left" w:pos="4536"/>
          <w:tab w:val="left" w:pos="5670"/>
        </w:tabs>
        <w:ind w:left="360"/>
        <w:jc w:val="both"/>
        <w:rPr>
          <w:sz w:val="22"/>
          <w:szCs w:val="22"/>
          <w:lang w:val="de-DE"/>
        </w:rPr>
      </w:pPr>
      <w:r w:rsidRPr="00E5045F">
        <w:rPr>
          <w:sz w:val="22"/>
          <w:szCs w:val="22"/>
          <w:lang w:val="de-DE"/>
        </w:rPr>
        <w:t>Rahmenregelung der Bundesrepublik Deutschland zur Unterstützung des flächendeckenden Aufbaus von Gigabitnetzen vom 31.7.2024</w:t>
      </w:r>
      <w:r w:rsidR="00EB02BA" w:rsidRPr="00EB02BA">
        <w:rPr>
          <w:sz w:val="22"/>
          <w:szCs w:val="22"/>
          <w:lang w:val="de-DE"/>
        </w:rPr>
        <w:t xml:space="preserve"> </w:t>
      </w:r>
      <w:r w:rsidR="00EB02BA" w:rsidRPr="00EB02BA">
        <w:rPr>
          <w:sz w:val="22"/>
          <w:szCs w:val="22"/>
          <w:lang w:val="de-DE"/>
        </w:rPr>
        <w:t>sowie</w:t>
      </w:r>
    </w:p>
    <w:p w14:paraId="529AACBB" w14:textId="35E4C23F" w:rsidR="00E5045F" w:rsidRDefault="00EB02BA" w:rsidP="00EB02BA">
      <w:pPr>
        <w:pStyle w:val="Kopfzeile"/>
        <w:numPr>
          <w:ilvl w:val="0"/>
          <w:numId w:val="16"/>
        </w:numPr>
        <w:tabs>
          <w:tab w:val="left" w:pos="709"/>
          <w:tab w:val="left" w:pos="2268"/>
          <w:tab w:val="left" w:pos="3402"/>
          <w:tab w:val="left" w:pos="4536"/>
          <w:tab w:val="left" w:pos="5670"/>
        </w:tabs>
        <w:ind w:left="360"/>
        <w:jc w:val="both"/>
        <w:rPr>
          <w:sz w:val="22"/>
          <w:szCs w:val="22"/>
          <w:lang w:val="de-DE"/>
        </w:rPr>
      </w:pPr>
      <w:r w:rsidRPr="00EB02BA">
        <w:rPr>
          <w:sz w:val="22"/>
          <w:szCs w:val="22"/>
          <w:lang w:val="de-DE"/>
        </w:rPr>
        <w:t>Richtlinie des Ministeriums für Infrastruktur und Digitales des Landes Sachsen-Anhalt über die Gewährung von Zuwendungen zur Förderung des flächendeckenden Ausbaus von Gigabitnetzen (Gigabitrichtlinie) vom 28.10.2025</w:t>
      </w:r>
    </w:p>
    <w:p w14:paraId="4E6FA4C1" w14:textId="12E15EFF" w:rsidR="004E2CAF" w:rsidRPr="00E5045F" w:rsidRDefault="004E2CAF" w:rsidP="00E5045F">
      <w:pPr>
        <w:pStyle w:val="Kopfzeile"/>
        <w:tabs>
          <w:tab w:val="left" w:pos="709"/>
          <w:tab w:val="left" w:pos="2268"/>
          <w:tab w:val="left" w:pos="3402"/>
          <w:tab w:val="left" w:pos="4536"/>
          <w:tab w:val="left" w:pos="5670"/>
        </w:tabs>
        <w:jc w:val="both"/>
        <w:rPr>
          <w:sz w:val="22"/>
          <w:szCs w:val="22"/>
          <w:lang w:val="de-DE"/>
        </w:rPr>
      </w:pPr>
      <w:r w:rsidRPr="00E5045F">
        <w:rPr>
          <w:sz w:val="22"/>
          <w:szCs w:val="22"/>
          <w:lang w:val="de-DE"/>
        </w:rPr>
        <w:t xml:space="preserve">ausgewählt worden, um das </w:t>
      </w:r>
      <w:r w:rsidR="001D55BE" w:rsidRPr="00E5045F">
        <w:rPr>
          <w:sz w:val="22"/>
          <w:szCs w:val="22"/>
          <w:lang w:val="de-DE"/>
        </w:rPr>
        <w:t>gigabitfähige Breitbandnetz</w:t>
      </w:r>
      <w:r w:rsidRPr="00E5045F">
        <w:rPr>
          <w:sz w:val="22"/>
          <w:szCs w:val="22"/>
          <w:lang w:val="de-DE"/>
        </w:rPr>
        <w:t xml:space="preserve"> im Erschließungsgebiet zu errichten und zu betreiben.</w:t>
      </w:r>
    </w:p>
    <w:p w14:paraId="2C1068A4" w14:textId="77777777" w:rsidR="00205DFC" w:rsidRDefault="00205DFC" w:rsidP="00AE0571">
      <w:pPr>
        <w:pStyle w:val="Kopfzeile"/>
        <w:tabs>
          <w:tab w:val="clear" w:pos="9072"/>
          <w:tab w:val="left" w:pos="425"/>
          <w:tab w:val="left" w:pos="1134"/>
          <w:tab w:val="left" w:pos="2268"/>
          <w:tab w:val="left" w:pos="3402"/>
          <w:tab w:val="left" w:pos="4536"/>
          <w:tab w:val="left" w:pos="5670"/>
        </w:tabs>
        <w:jc w:val="both"/>
        <w:rPr>
          <w:sz w:val="22"/>
          <w:szCs w:val="22"/>
          <w:lang w:val="de-DE"/>
        </w:rPr>
      </w:pPr>
    </w:p>
    <w:p w14:paraId="0C8B1DF8" w14:textId="05BC74EA" w:rsidR="00A87756" w:rsidRPr="00E5045F" w:rsidRDefault="00A87756" w:rsidP="00E5045F">
      <w:pPr>
        <w:pStyle w:val="Kopfzeile"/>
        <w:numPr>
          <w:ilvl w:val="0"/>
          <w:numId w:val="1"/>
        </w:numPr>
        <w:tabs>
          <w:tab w:val="clear" w:pos="9072"/>
          <w:tab w:val="left" w:pos="425"/>
          <w:tab w:val="left" w:pos="1134"/>
          <w:tab w:val="left" w:pos="2268"/>
          <w:tab w:val="left" w:pos="3402"/>
          <w:tab w:val="left" w:pos="4536"/>
          <w:tab w:val="left" w:pos="5670"/>
        </w:tabs>
        <w:jc w:val="both"/>
        <w:rPr>
          <w:sz w:val="22"/>
          <w:szCs w:val="22"/>
        </w:rPr>
      </w:pPr>
      <w:r>
        <w:rPr>
          <w:sz w:val="22"/>
          <w:szCs w:val="22"/>
        </w:rPr>
        <w:t xml:space="preserve">Das Netz muss geeignet sein, die Qualitäts- und Leistungsanforderungen gemäß </w:t>
      </w:r>
      <w:r w:rsidR="0039281C" w:rsidRPr="002E031C">
        <w:rPr>
          <w:sz w:val="22"/>
          <w:szCs w:val="22"/>
          <w:highlight w:val="yellow"/>
        </w:rPr>
        <w:t>Zuwendungsbescheid</w:t>
      </w:r>
      <w:r w:rsidR="00B93823" w:rsidRPr="002E031C">
        <w:rPr>
          <w:sz w:val="22"/>
          <w:szCs w:val="22"/>
          <w:highlight w:val="yellow"/>
        </w:rPr>
        <w:t>en</w:t>
      </w:r>
      <w:r w:rsidR="00AF14DF" w:rsidRPr="00E5045F">
        <w:rPr>
          <w:sz w:val="22"/>
          <w:szCs w:val="22"/>
        </w:rPr>
        <w:t xml:space="preserve"> vom </w:t>
      </w:r>
      <w:r w:rsidR="00AF14DF" w:rsidRPr="00747C02">
        <w:rPr>
          <w:sz w:val="22"/>
          <w:szCs w:val="22"/>
          <w:highlight w:val="yellow"/>
        </w:rPr>
        <w:t>...</w:t>
      </w:r>
      <w:r w:rsidR="00AF14DF" w:rsidRPr="00E5045F">
        <w:rPr>
          <w:sz w:val="22"/>
          <w:szCs w:val="22"/>
        </w:rPr>
        <w:t xml:space="preserve"> </w:t>
      </w:r>
      <w:r w:rsidR="00161590" w:rsidRPr="00E5045F">
        <w:rPr>
          <w:sz w:val="22"/>
          <w:szCs w:val="22"/>
        </w:rPr>
        <w:t>(Anlage 1)</w:t>
      </w:r>
      <w:r w:rsidR="00AF14DF" w:rsidRPr="00E5045F">
        <w:rPr>
          <w:sz w:val="22"/>
          <w:szCs w:val="22"/>
        </w:rPr>
        <w:t xml:space="preserve"> </w:t>
      </w:r>
      <w:r>
        <w:rPr>
          <w:sz w:val="22"/>
          <w:szCs w:val="22"/>
        </w:rPr>
        <w:t xml:space="preserve">zu erfüllen. Die Umsetzung dieser Anforderungen, insbesondere </w:t>
      </w:r>
      <w:r w:rsidRPr="00BD453A">
        <w:rPr>
          <w:sz w:val="22"/>
          <w:szCs w:val="22"/>
        </w:rPr>
        <w:t xml:space="preserve">Inhalt und Umfang der </w:t>
      </w:r>
      <w:r w:rsidRPr="00566989">
        <w:rPr>
          <w:sz w:val="22"/>
          <w:szCs w:val="22"/>
        </w:rPr>
        <w:t>vom Netzbetreiber konkret zu erbringenden Leistungen</w:t>
      </w:r>
      <w:r>
        <w:rPr>
          <w:sz w:val="22"/>
          <w:szCs w:val="22"/>
        </w:rPr>
        <w:t>,</w:t>
      </w:r>
      <w:r w:rsidR="00681DBB">
        <w:rPr>
          <w:sz w:val="22"/>
          <w:szCs w:val="22"/>
        </w:rPr>
        <w:t xml:space="preserve"> ergibt</w:t>
      </w:r>
      <w:r w:rsidRPr="00566989">
        <w:rPr>
          <w:sz w:val="22"/>
          <w:szCs w:val="22"/>
        </w:rPr>
        <w:t xml:space="preserve"> sich aus diesem Vertrag</w:t>
      </w:r>
      <w:r w:rsidR="00AF14DF" w:rsidRPr="00E5045F">
        <w:rPr>
          <w:sz w:val="22"/>
          <w:szCs w:val="22"/>
        </w:rPr>
        <w:t xml:space="preserve">, </w:t>
      </w:r>
      <w:r w:rsidR="00AF14DF" w:rsidRPr="002E031C">
        <w:rPr>
          <w:sz w:val="22"/>
          <w:szCs w:val="22"/>
          <w:highlight w:val="yellow"/>
        </w:rPr>
        <w:t>de</w:t>
      </w:r>
      <w:r w:rsidR="00B93823" w:rsidRPr="002E031C">
        <w:rPr>
          <w:sz w:val="22"/>
          <w:szCs w:val="22"/>
          <w:highlight w:val="yellow"/>
        </w:rPr>
        <w:t>n</w:t>
      </w:r>
      <w:r w:rsidR="00205DFC" w:rsidRPr="002E031C">
        <w:rPr>
          <w:sz w:val="22"/>
          <w:szCs w:val="22"/>
          <w:highlight w:val="yellow"/>
        </w:rPr>
        <w:t xml:space="preserve"> </w:t>
      </w:r>
      <w:r w:rsidR="003D58D6" w:rsidRPr="002E031C">
        <w:rPr>
          <w:sz w:val="22"/>
          <w:szCs w:val="22"/>
          <w:highlight w:val="yellow"/>
        </w:rPr>
        <w:t xml:space="preserve">oben genannten </w:t>
      </w:r>
      <w:r w:rsidR="00205DFC" w:rsidRPr="002E031C">
        <w:rPr>
          <w:sz w:val="22"/>
          <w:szCs w:val="22"/>
          <w:highlight w:val="yellow"/>
        </w:rPr>
        <w:t>Zuwendungsbescheid</w:t>
      </w:r>
      <w:r w:rsidR="00B93823" w:rsidRPr="002E031C">
        <w:rPr>
          <w:sz w:val="22"/>
          <w:szCs w:val="22"/>
          <w:highlight w:val="yellow"/>
        </w:rPr>
        <w:t>en</w:t>
      </w:r>
      <w:r w:rsidR="00205DFC" w:rsidRPr="00E5045F">
        <w:rPr>
          <w:sz w:val="22"/>
          <w:szCs w:val="22"/>
        </w:rPr>
        <w:t xml:space="preserve"> </w:t>
      </w:r>
      <w:r w:rsidR="004F1F4F">
        <w:rPr>
          <w:sz w:val="22"/>
          <w:szCs w:val="22"/>
        </w:rPr>
        <w:t>und der abgestimmte</w:t>
      </w:r>
      <w:r w:rsidR="006D59ED">
        <w:rPr>
          <w:sz w:val="22"/>
          <w:szCs w:val="22"/>
        </w:rPr>
        <w:t>n Leistungsbeschreibung</w:t>
      </w:r>
      <w:r w:rsidR="00C46AE4" w:rsidRPr="00E5045F">
        <w:rPr>
          <w:sz w:val="22"/>
          <w:szCs w:val="22"/>
        </w:rPr>
        <w:t>, die auch das Erschließungsgebiet und die neu zu errichtende Infrastruktur enthält</w:t>
      </w:r>
      <w:r w:rsidR="006D59ED">
        <w:rPr>
          <w:sz w:val="22"/>
          <w:szCs w:val="22"/>
        </w:rPr>
        <w:t xml:space="preserve"> (Anlage</w:t>
      </w:r>
      <w:r w:rsidR="007C4115" w:rsidRPr="00E5045F">
        <w:rPr>
          <w:sz w:val="22"/>
          <w:szCs w:val="22"/>
        </w:rPr>
        <w:t xml:space="preserve"> 2</w:t>
      </w:r>
      <w:r w:rsidR="006D59ED" w:rsidRPr="00E5045F">
        <w:rPr>
          <w:sz w:val="22"/>
          <w:szCs w:val="22"/>
        </w:rPr>
        <w:t>)</w:t>
      </w:r>
      <w:r w:rsidR="004F1F4F">
        <w:rPr>
          <w:sz w:val="22"/>
          <w:szCs w:val="22"/>
        </w:rPr>
        <w:t xml:space="preserve">. </w:t>
      </w:r>
      <w:r w:rsidR="00AF14DF" w:rsidRPr="002E031C">
        <w:rPr>
          <w:sz w:val="22"/>
          <w:szCs w:val="22"/>
          <w:highlight w:val="yellow"/>
        </w:rPr>
        <w:t>D</w:t>
      </w:r>
      <w:r w:rsidR="00B93823" w:rsidRPr="002E031C">
        <w:rPr>
          <w:sz w:val="22"/>
          <w:szCs w:val="22"/>
          <w:highlight w:val="yellow"/>
        </w:rPr>
        <w:t>ie</w:t>
      </w:r>
      <w:r w:rsidR="00205DFC" w:rsidRPr="002E031C">
        <w:rPr>
          <w:sz w:val="22"/>
          <w:szCs w:val="22"/>
          <w:highlight w:val="yellow"/>
        </w:rPr>
        <w:t xml:space="preserve"> </w:t>
      </w:r>
      <w:r w:rsidR="00AF14DF" w:rsidRPr="002E031C">
        <w:rPr>
          <w:sz w:val="22"/>
          <w:szCs w:val="22"/>
          <w:highlight w:val="yellow"/>
        </w:rPr>
        <w:t>oben genannte</w:t>
      </w:r>
      <w:r w:rsidR="00B93823" w:rsidRPr="002E031C">
        <w:rPr>
          <w:sz w:val="22"/>
          <w:szCs w:val="22"/>
          <w:highlight w:val="yellow"/>
        </w:rPr>
        <w:t>n</w:t>
      </w:r>
      <w:r w:rsidR="00AF14DF" w:rsidRPr="002E031C">
        <w:rPr>
          <w:sz w:val="22"/>
          <w:szCs w:val="22"/>
          <w:highlight w:val="yellow"/>
        </w:rPr>
        <w:t xml:space="preserve"> </w:t>
      </w:r>
      <w:r w:rsidR="00205DFC" w:rsidRPr="002E031C">
        <w:rPr>
          <w:sz w:val="22"/>
          <w:szCs w:val="22"/>
          <w:highlight w:val="yellow"/>
        </w:rPr>
        <w:t>Zuwendungsbescheid</w:t>
      </w:r>
      <w:r w:rsidR="00B93823" w:rsidRPr="002E031C">
        <w:rPr>
          <w:sz w:val="22"/>
          <w:szCs w:val="22"/>
          <w:highlight w:val="yellow"/>
        </w:rPr>
        <w:t>e</w:t>
      </w:r>
      <w:r w:rsidR="00AF14DF" w:rsidRPr="00E5045F">
        <w:rPr>
          <w:sz w:val="22"/>
          <w:szCs w:val="22"/>
        </w:rPr>
        <w:t xml:space="preserve"> </w:t>
      </w:r>
      <w:r w:rsidR="00205DFC" w:rsidRPr="00E5045F">
        <w:rPr>
          <w:sz w:val="22"/>
          <w:szCs w:val="22"/>
        </w:rPr>
        <w:t xml:space="preserve">samt Nebenbestimmungen </w:t>
      </w:r>
      <w:r w:rsidR="00321899" w:rsidRPr="00E5045F">
        <w:rPr>
          <w:sz w:val="22"/>
          <w:szCs w:val="22"/>
        </w:rPr>
        <w:t>sind</w:t>
      </w:r>
      <w:r w:rsidR="00205DFC" w:rsidRPr="00E5045F">
        <w:rPr>
          <w:sz w:val="22"/>
          <w:szCs w:val="22"/>
        </w:rPr>
        <w:t xml:space="preserve"> Bestandteil dieses Vertrages.</w:t>
      </w:r>
    </w:p>
    <w:p w14:paraId="2A292F59" w14:textId="6AFF52FA" w:rsidR="00276DE2" w:rsidRDefault="0019412E" w:rsidP="0019412E">
      <w:pPr>
        <w:rPr>
          <w:rFonts w:cs="Arial"/>
          <w:b/>
          <w:sz w:val="22"/>
          <w:szCs w:val="22"/>
        </w:rPr>
      </w:pPr>
      <w:r>
        <w:rPr>
          <w:sz w:val="22"/>
          <w:szCs w:val="22"/>
        </w:rPr>
        <w:br w:type="page"/>
      </w:r>
    </w:p>
    <w:p w14:paraId="090A3F5A" w14:textId="33E48818" w:rsidR="004F5CF4" w:rsidRDefault="00747C02" w:rsidP="00747C02">
      <w:pPr>
        <w:pStyle w:val="Listenabsatz"/>
        <w:widowControl w:val="0"/>
        <w:autoSpaceDE w:val="0"/>
        <w:autoSpaceDN w:val="0"/>
        <w:adjustRightInd w:val="0"/>
        <w:jc w:val="center"/>
        <w:rPr>
          <w:rFonts w:cs="Arial"/>
          <w:b/>
          <w:sz w:val="22"/>
          <w:szCs w:val="22"/>
        </w:rPr>
      </w:pPr>
      <w:r>
        <w:rPr>
          <w:rFonts w:cs="Arial"/>
          <w:b/>
          <w:sz w:val="22"/>
          <w:szCs w:val="22"/>
        </w:rPr>
        <w:lastRenderedPageBreak/>
        <w:t xml:space="preserve">§ 2 </w:t>
      </w:r>
      <w:r w:rsidR="004F5CF4">
        <w:rPr>
          <w:rFonts w:cs="Arial"/>
          <w:b/>
          <w:sz w:val="22"/>
          <w:szCs w:val="22"/>
        </w:rPr>
        <w:t>Pflicht des Netzbetreibers zu</w:t>
      </w:r>
      <w:r w:rsidR="004A01B8">
        <w:rPr>
          <w:rFonts w:cs="Arial"/>
          <w:b/>
          <w:sz w:val="22"/>
          <w:szCs w:val="22"/>
        </w:rPr>
        <w:t xml:space="preserve">r Herstellung, </w:t>
      </w:r>
      <w:r w:rsidR="004F5CF4">
        <w:rPr>
          <w:rFonts w:cs="Arial"/>
          <w:b/>
          <w:sz w:val="22"/>
          <w:szCs w:val="22"/>
        </w:rPr>
        <w:t>Aufrechterhaltung des</w:t>
      </w:r>
    </w:p>
    <w:p w14:paraId="692D2740" w14:textId="77777777" w:rsidR="004B2556" w:rsidRPr="004F5CF4" w:rsidRDefault="00E40EEE" w:rsidP="00747C02">
      <w:pPr>
        <w:pStyle w:val="Listenabsatz"/>
        <w:widowControl w:val="0"/>
        <w:autoSpaceDE w:val="0"/>
        <w:autoSpaceDN w:val="0"/>
        <w:adjustRightInd w:val="0"/>
        <w:jc w:val="center"/>
        <w:rPr>
          <w:rFonts w:cs="Arial"/>
          <w:b/>
          <w:sz w:val="22"/>
          <w:szCs w:val="22"/>
        </w:rPr>
      </w:pPr>
      <w:r>
        <w:rPr>
          <w:rFonts w:cs="Arial"/>
          <w:b/>
          <w:sz w:val="22"/>
          <w:szCs w:val="22"/>
        </w:rPr>
        <w:t>gigabitfähigen Breitbandnetzes</w:t>
      </w:r>
      <w:r w:rsidR="004A01B8">
        <w:rPr>
          <w:rFonts w:cs="Arial"/>
          <w:b/>
          <w:sz w:val="22"/>
          <w:szCs w:val="22"/>
        </w:rPr>
        <w:t xml:space="preserve">, </w:t>
      </w:r>
      <w:r w:rsidR="004F5CF4">
        <w:rPr>
          <w:rFonts w:cs="Arial"/>
          <w:b/>
          <w:sz w:val="22"/>
          <w:szCs w:val="22"/>
        </w:rPr>
        <w:t>Gewährung eines offenen und diskriminierungsfreien Zugangs auf Vorleistungseben</w:t>
      </w:r>
      <w:r w:rsidR="00681DBB">
        <w:rPr>
          <w:rFonts w:cs="Arial"/>
          <w:b/>
          <w:sz w:val="22"/>
          <w:szCs w:val="22"/>
        </w:rPr>
        <w:t>e</w:t>
      </w:r>
    </w:p>
    <w:p w14:paraId="0447AE00" w14:textId="77777777" w:rsidR="006548C4" w:rsidRDefault="006548C4" w:rsidP="004F461A">
      <w:pPr>
        <w:tabs>
          <w:tab w:val="left" w:pos="720"/>
          <w:tab w:val="left" w:pos="8264"/>
          <w:tab w:val="left" w:pos="9397"/>
        </w:tabs>
        <w:ind w:right="1"/>
        <w:jc w:val="both"/>
        <w:rPr>
          <w:rFonts w:cs="Arial"/>
          <w:sz w:val="22"/>
          <w:szCs w:val="22"/>
        </w:rPr>
      </w:pPr>
    </w:p>
    <w:p w14:paraId="4CEAF11E" w14:textId="77777777" w:rsidR="006548C4" w:rsidRDefault="006548C4" w:rsidP="00C6728F">
      <w:pPr>
        <w:pStyle w:val="Listenabsatz"/>
        <w:numPr>
          <w:ilvl w:val="0"/>
          <w:numId w:val="7"/>
        </w:numPr>
        <w:tabs>
          <w:tab w:val="left" w:pos="720"/>
          <w:tab w:val="left" w:pos="8264"/>
          <w:tab w:val="left" w:pos="9397"/>
        </w:tabs>
        <w:ind w:right="1"/>
        <w:jc w:val="both"/>
        <w:rPr>
          <w:rFonts w:cs="Arial"/>
          <w:sz w:val="22"/>
          <w:szCs w:val="22"/>
        </w:rPr>
      </w:pPr>
      <w:r w:rsidRPr="006548C4">
        <w:rPr>
          <w:rFonts w:cs="Arial"/>
          <w:sz w:val="22"/>
          <w:szCs w:val="22"/>
        </w:rPr>
        <w:t>Der Netzbetreiber verpflichtet sich, alle Maßnahmen zur Vorbereitung und Realisierung der zum Aufbau des Netzbetriebs erforderlichen techn</w:t>
      </w:r>
      <w:r>
        <w:rPr>
          <w:rFonts w:cs="Arial"/>
          <w:sz w:val="22"/>
          <w:szCs w:val="22"/>
        </w:rPr>
        <w:t xml:space="preserve">ischen Arbeiten </w:t>
      </w:r>
      <w:r w:rsidRPr="006548C4">
        <w:rPr>
          <w:rFonts w:cs="Arial"/>
          <w:sz w:val="22"/>
          <w:szCs w:val="22"/>
        </w:rPr>
        <w:t xml:space="preserve">einzuleiten und den </w:t>
      </w:r>
      <w:r w:rsidR="00E40EEE">
        <w:rPr>
          <w:rFonts w:cs="Arial"/>
          <w:sz w:val="22"/>
          <w:szCs w:val="22"/>
        </w:rPr>
        <w:t>Gigabit</w:t>
      </w:r>
      <w:r w:rsidRPr="006548C4">
        <w:rPr>
          <w:rFonts w:cs="Arial"/>
          <w:sz w:val="22"/>
          <w:szCs w:val="22"/>
        </w:rPr>
        <w:t>-Netzbetrieb</w:t>
      </w:r>
      <w:r w:rsidR="006D59ED">
        <w:rPr>
          <w:rFonts w:cs="Arial"/>
          <w:sz w:val="22"/>
          <w:szCs w:val="22"/>
        </w:rPr>
        <w:t xml:space="preserve"> innerhalb von </w:t>
      </w:r>
      <w:r w:rsidR="00681DBB" w:rsidRPr="00205DFC">
        <w:rPr>
          <w:rFonts w:cs="Arial"/>
          <w:sz w:val="22"/>
          <w:szCs w:val="22"/>
          <w:highlight w:val="yellow"/>
        </w:rPr>
        <w:t>...</w:t>
      </w:r>
      <w:r w:rsidRPr="006548C4">
        <w:rPr>
          <w:rFonts w:cs="Arial"/>
          <w:sz w:val="22"/>
          <w:szCs w:val="22"/>
        </w:rPr>
        <w:t xml:space="preserve"> </w:t>
      </w:r>
      <w:r w:rsidR="006D59ED">
        <w:rPr>
          <w:rFonts w:cs="Arial"/>
          <w:sz w:val="22"/>
          <w:szCs w:val="22"/>
        </w:rPr>
        <w:t xml:space="preserve">Monaten nach Inkrafttreten dieses Vertrages </w:t>
      </w:r>
      <w:r w:rsidRPr="006548C4">
        <w:rPr>
          <w:rFonts w:cs="Arial"/>
          <w:sz w:val="22"/>
          <w:szCs w:val="22"/>
        </w:rPr>
        <w:t xml:space="preserve">herzustellen. </w:t>
      </w:r>
    </w:p>
    <w:p w14:paraId="6C30F1CC" w14:textId="77777777" w:rsidR="006548C4" w:rsidRDefault="006548C4" w:rsidP="00C6728F">
      <w:pPr>
        <w:pStyle w:val="Listenabsatz"/>
        <w:tabs>
          <w:tab w:val="left" w:pos="720"/>
          <w:tab w:val="left" w:pos="8264"/>
          <w:tab w:val="left" w:pos="9397"/>
        </w:tabs>
        <w:ind w:left="0" w:right="1"/>
        <w:jc w:val="both"/>
        <w:rPr>
          <w:rFonts w:cs="Arial"/>
          <w:sz w:val="22"/>
          <w:szCs w:val="22"/>
        </w:rPr>
      </w:pPr>
    </w:p>
    <w:p w14:paraId="2CB92083" w14:textId="77777777" w:rsidR="006548C4" w:rsidRDefault="006548C4" w:rsidP="00C6728F">
      <w:pPr>
        <w:pStyle w:val="Listenabsatz"/>
        <w:numPr>
          <w:ilvl w:val="0"/>
          <w:numId w:val="7"/>
        </w:numPr>
        <w:tabs>
          <w:tab w:val="left" w:pos="720"/>
          <w:tab w:val="left" w:pos="8264"/>
          <w:tab w:val="left" w:pos="9397"/>
        </w:tabs>
        <w:ind w:right="1"/>
        <w:jc w:val="both"/>
        <w:rPr>
          <w:rFonts w:cs="Arial"/>
          <w:sz w:val="22"/>
          <w:szCs w:val="22"/>
        </w:rPr>
      </w:pPr>
      <w:r w:rsidRPr="006548C4">
        <w:rPr>
          <w:rFonts w:cs="Arial"/>
          <w:sz w:val="22"/>
          <w:szCs w:val="22"/>
        </w:rPr>
        <w:t>Der Netzbetreiber erbringt seine vertraglichen Leistungen nach den anerkannten Regeln der Technik und den behördlichen Vorschriften, die zum Zeitpunkt der Abnahme der jeweiligen Leistungen gelten. Die vom Netzbetreiber neu zu errichtende Infrastruk</w:t>
      </w:r>
      <w:r>
        <w:rPr>
          <w:rFonts w:cs="Arial"/>
          <w:sz w:val="22"/>
          <w:szCs w:val="22"/>
        </w:rPr>
        <w:t xml:space="preserve">tur </w:t>
      </w:r>
      <w:r w:rsidRPr="006548C4">
        <w:rPr>
          <w:rFonts w:cs="Arial"/>
          <w:sz w:val="22"/>
          <w:szCs w:val="22"/>
        </w:rPr>
        <w:t>ist Scheinbestandteil im Sinne von § 95 BGB. Der Netzbetreiber hat im eigenen Zuständigkeitsbereich die tatsächlichen und rechtlichen Voraussetzungen zu schaffen, damit der Aufbau des</w:t>
      </w:r>
      <w:r w:rsidR="00E40EEE">
        <w:rPr>
          <w:rFonts w:cs="Arial"/>
          <w:sz w:val="22"/>
          <w:szCs w:val="22"/>
        </w:rPr>
        <w:t xml:space="preserve"> gigabitfähigen Breitbandn</w:t>
      </w:r>
      <w:r w:rsidRPr="006548C4">
        <w:rPr>
          <w:rFonts w:cs="Arial"/>
          <w:sz w:val="22"/>
          <w:szCs w:val="22"/>
        </w:rPr>
        <w:t xml:space="preserve">etzes erfolgen kann. </w:t>
      </w:r>
    </w:p>
    <w:p w14:paraId="55210FBD" w14:textId="77777777" w:rsidR="006548C4" w:rsidRPr="006548C4" w:rsidRDefault="006548C4" w:rsidP="00C6728F">
      <w:pPr>
        <w:pStyle w:val="Listenabsatz"/>
        <w:jc w:val="both"/>
        <w:rPr>
          <w:rFonts w:cs="Arial"/>
          <w:sz w:val="22"/>
          <w:szCs w:val="22"/>
        </w:rPr>
      </w:pPr>
    </w:p>
    <w:p w14:paraId="7065B0CE" w14:textId="77777777" w:rsidR="004A01B8" w:rsidRPr="004A01B8" w:rsidRDefault="006548C4" w:rsidP="004A01B8">
      <w:pPr>
        <w:pStyle w:val="Listenabsatz"/>
        <w:numPr>
          <w:ilvl w:val="0"/>
          <w:numId w:val="7"/>
        </w:numPr>
        <w:tabs>
          <w:tab w:val="left" w:pos="720"/>
          <w:tab w:val="left" w:pos="8264"/>
          <w:tab w:val="left" w:pos="9397"/>
        </w:tabs>
        <w:ind w:right="1"/>
        <w:jc w:val="both"/>
        <w:rPr>
          <w:rFonts w:cs="Arial"/>
          <w:sz w:val="22"/>
          <w:szCs w:val="22"/>
        </w:rPr>
      </w:pPr>
      <w:r>
        <w:rPr>
          <w:rFonts w:cs="Arial"/>
          <w:sz w:val="22"/>
          <w:szCs w:val="22"/>
        </w:rPr>
        <w:t>Der Netzbetreiber</w:t>
      </w:r>
      <w:r w:rsidRPr="006548C4">
        <w:rPr>
          <w:rFonts w:cs="Arial"/>
          <w:sz w:val="22"/>
          <w:szCs w:val="22"/>
        </w:rPr>
        <w:t xml:space="preserve"> versichert, dass er Betreiber öffentlicher Telekommunikationsnetze im Sinne des § </w:t>
      </w:r>
      <w:r w:rsidR="00E40EEE">
        <w:rPr>
          <w:rFonts w:cs="Arial"/>
          <w:sz w:val="22"/>
          <w:szCs w:val="22"/>
        </w:rPr>
        <w:t>5</w:t>
      </w:r>
      <w:r w:rsidRPr="006548C4">
        <w:rPr>
          <w:rFonts w:cs="Arial"/>
          <w:sz w:val="22"/>
          <w:szCs w:val="22"/>
        </w:rPr>
        <w:t xml:space="preserve"> des Telekommunikationsgesetzes (TKG) ist und für das Erschließungsgebiet über Erlaubnisse zur Benutzung öffentlicher Wege für die Errichtung von Telekommunikationslinien (wegerechtliche Nutzungsberechtigung gem. </w:t>
      </w:r>
      <w:r w:rsidR="006043C7">
        <w:rPr>
          <w:rFonts w:cs="Arial"/>
          <w:sz w:val="22"/>
          <w:szCs w:val="22"/>
        </w:rPr>
        <w:t>§ 125</w:t>
      </w:r>
      <w:r w:rsidRPr="006548C4">
        <w:rPr>
          <w:rFonts w:cs="Arial"/>
          <w:sz w:val="22"/>
          <w:szCs w:val="22"/>
        </w:rPr>
        <w:t xml:space="preserve"> TKG) verfügt. Der Netzbetreiber wird binnen </w:t>
      </w:r>
      <w:r w:rsidR="006F333A">
        <w:rPr>
          <w:rFonts w:cs="Arial"/>
          <w:sz w:val="22"/>
          <w:szCs w:val="22"/>
        </w:rPr>
        <w:t>sechs</w:t>
      </w:r>
      <w:r w:rsidRPr="006548C4">
        <w:rPr>
          <w:rFonts w:cs="Arial"/>
          <w:sz w:val="22"/>
          <w:szCs w:val="22"/>
        </w:rPr>
        <w:t xml:space="preserve"> Wochen nach Vertragsabschluss einen Projektplan übermitteln, sofern er diesen nicht bereits zusammen mit seinem Angebot vorge</w:t>
      </w:r>
      <w:r w:rsidR="004A01B8">
        <w:rPr>
          <w:rFonts w:cs="Arial"/>
          <w:sz w:val="22"/>
          <w:szCs w:val="22"/>
        </w:rPr>
        <w:t>legt hat. Aus dem Projektplan müssen</w:t>
      </w:r>
      <w:r w:rsidRPr="006548C4">
        <w:rPr>
          <w:rFonts w:cs="Arial"/>
          <w:sz w:val="22"/>
          <w:szCs w:val="22"/>
        </w:rPr>
        <w:t xml:space="preserve"> sich die geplante zeitliche Umsetzung des Netzaufbaus ergeben und die damit zusammenhängenden Planungs- und Realisierungsschritte sowie der </w:t>
      </w:r>
      <w:proofErr w:type="spellStart"/>
      <w:r w:rsidRPr="006548C4">
        <w:rPr>
          <w:rFonts w:cs="Arial"/>
          <w:sz w:val="22"/>
          <w:szCs w:val="22"/>
        </w:rPr>
        <w:t>Inbetriebnahmetermin</w:t>
      </w:r>
      <w:proofErr w:type="spellEnd"/>
      <w:r w:rsidRPr="006548C4">
        <w:rPr>
          <w:rFonts w:cs="Arial"/>
          <w:sz w:val="22"/>
          <w:szCs w:val="22"/>
        </w:rPr>
        <w:t xml:space="preserve">. </w:t>
      </w:r>
    </w:p>
    <w:p w14:paraId="083CC54D" w14:textId="77777777" w:rsidR="006548C4" w:rsidRPr="006548C4" w:rsidRDefault="006548C4" w:rsidP="00C6728F">
      <w:pPr>
        <w:pStyle w:val="Listenabsatz"/>
        <w:jc w:val="both"/>
        <w:rPr>
          <w:rFonts w:cs="Arial"/>
          <w:sz w:val="22"/>
          <w:szCs w:val="22"/>
        </w:rPr>
      </w:pPr>
    </w:p>
    <w:p w14:paraId="1E69D532" w14:textId="00BEB9E3" w:rsidR="004F5CF4" w:rsidRDefault="006548C4" w:rsidP="00C6728F">
      <w:pPr>
        <w:pStyle w:val="Listenabsatz"/>
        <w:numPr>
          <w:ilvl w:val="0"/>
          <w:numId w:val="7"/>
        </w:numPr>
        <w:tabs>
          <w:tab w:val="left" w:pos="720"/>
          <w:tab w:val="left" w:pos="8264"/>
          <w:tab w:val="left" w:pos="9397"/>
        </w:tabs>
        <w:ind w:right="1"/>
        <w:jc w:val="both"/>
        <w:rPr>
          <w:rFonts w:cs="Arial"/>
          <w:sz w:val="22"/>
          <w:szCs w:val="22"/>
        </w:rPr>
      </w:pPr>
      <w:r w:rsidRPr="006548C4">
        <w:rPr>
          <w:rFonts w:cs="Arial"/>
          <w:sz w:val="22"/>
          <w:szCs w:val="22"/>
        </w:rPr>
        <w:t xml:space="preserve">Sollten sich im Rahmen der Realisierung Umstände ergeben, die den </w:t>
      </w:r>
      <w:proofErr w:type="spellStart"/>
      <w:r w:rsidRPr="006548C4">
        <w:rPr>
          <w:rFonts w:cs="Arial"/>
          <w:sz w:val="22"/>
          <w:szCs w:val="22"/>
        </w:rPr>
        <w:t>Inbetriebnahmetermin</w:t>
      </w:r>
      <w:proofErr w:type="spellEnd"/>
      <w:r w:rsidRPr="006548C4">
        <w:rPr>
          <w:rFonts w:cs="Arial"/>
          <w:sz w:val="22"/>
          <w:szCs w:val="22"/>
        </w:rPr>
        <w:t xml:space="preserve"> verzögern, hat der Netzbetreiber </w:t>
      </w:r>
      <w:r w:rsidR="00FB5061" w:rsidRPr="00FB5061">
        <w:rPr>
          <w:rFonts w:cs="Arial"/>
          <w:sz w:val="22"/>
          <w:szCs w:val="22"/>
          <w:highlight w:val="yellow"/>
        </w:rPr>
        <w:t>den Landkreis/</w:t>
      </w:r>
      <w:r w:rsidRPr="00FB5061">
        <w:rPr>
          <w:rFonts w:cs="Arial"/>
          <w:sz w:val="22"/>
          <w:szCs w:val="22"/>
          <w:highlight w:val="yellow"/>
        </w:rPr>
        <w:t xml:space="preserve">die </w:t>
      </w:r>
      <w:r w:rsidR="00B93823" w:rsidRPr="00FB5061">
        <w:rPr>
          <w:rFonts w:cs="Arial"/>
          <w:sz w:val="22"/>
          <w:szCs w:val="22"/>
          <w:highlight w:val="yellow"/>
        </w:rPr>
        <w:t>Stadt</w:t>
      </w:r>
      <w:r w:rsidR="00FB5061" w:rsidRPr="00FB5061">
        <w:rPr>
          <w:rFonts w:cs="Arial"/>
          <w:sz w:val="22"/>
          <w:szCs w:val="22"/>
          <w:highlight w:val="yellow"/>
        </w:rPr>
        <w:t>/Gemein</w:t>
      </w:r>
      <w:r w:rsidR="00321899">
        <w:rPr>
          <w:rFonts w:cs="Arial"/>
          <w:sz w:val="22"/>
          <w:szCs w:val="22"/>
          <w:highlight w:val="yellow"/>
        </w:rPr>
        <w:t>d</w:t>
      </w:r>
      <w:r w:rsidR="00FB5061" w:rsidRPr="00FB5061">
        <w:rPr>
          <w:rFonts w:cs="Arial"/>
          <w:sz w:val="22"/>
          <w:szCs w:val="22"/>
          <w:highlight w:val="yellow"/>
        </w:rPr>
        <w:t>e/Verbandsgemeinde</w:t>
      </w:r>
      <w:r w:rsidRPr="006548C4">
        <w:rPr>
          <w:rFonts w:cs="Arial"/>
          <w:sz w:val="22"/>
          <w:szCs w:val="22"/>
        </w:rPr>
        <w:t xml:space="preserve"> hierüber unverzüglich</w:t>
      </w:r>
      <w:r w:rsidR="00E85A50">
        <w:rPr>
          <w:rFonts w:cs="Arial"/>
          <w:sz w:val="22"/>
          <w:szCs w:val="22"/>
        </w:rPr>
        <w:t xml:space="preserve"> </w:t>
      </w:r>
      <w:r w:rsidRPr="006548C4">
        <w:rPr>
          <w:rFonts w:cs="Arial"/>
          <w:sz w:val="22"/>
          <w:szCs w:val="22"/>
        </w:rPr>
        <w:t xml:space="preserve">nach Kenntnis der Verzögerung zu informieren und den neuen </w:t>
      </w:r>
      <w:proofErr w:type="spellStart"/>
      <w:r w:rsidRPr="006548C4">
        <w:rPr>
          <w:rFonts w:cs="Arial"/>
          <w:sz w:val="22"/>
          <w:szCs w:val="22"/>
        </w:rPr>
        <w:t>Inbetriebnahmetermin</w:t>
      </w:r>
      <w:proofErr w:type="spellEnd"/>
      <w:r w:rsidRPr="006548C4">
        <w:rPr>
          <w:rFonts w:cs="Arial"/>
          <w:sz w:val="22"/>
          <w:szCs w:val="22"/>
        </w:rPr>
        <w:t xml:space="preserve"> mitzuteilen. Sofern Probleme bei der Standort- und Wegesicherung auftreten, unterstützt </w:t>
      </w:r>
      <w:r w:rsidR="00FB5061">
        <w:rPr>
          <w:rFonts w:cs="Arial"/>
          <w:sz w:val="22"/>
          <w:szCs w:val="22"/>
        </w:rPr>
        <w:t xml:space="preserve">der </w:t>
      </w:r>
      <w:r w:rsidR="00FB5061" w:rsidRPr="00FB5061">
        <w:rPr>
          <w:rFonts w:cs="Arial"/>
          <w:sz w:val="22"/>
          <w:szCs w:val="22"/>
          <w:highlight w:val="yellow"/>
        </w:rPr>
        <w:t>Landkreis/</w:t>
      </w:r>
      <w:r w:rsidRPr="00FB5061">
        <w:rPr>
          <w:rFonts w:cs="Arial"/>
          <w:sz w:val="22"/>
          <w:szCs w:val="22"/>
          <w:highlight w:val="yellow"/>
        </w:rPr>
        <w:t xml:space="preserve">die </w:t>
      </w:r>
      <w:r w:rsidR="00B93823" w:rsidRPr="00FB5061">
        <w:rPr>
          <w:rFonts w:cs="Arial"/>
          <w:sz w:val="22"/>
          <w:szCs w:val="22"/>
          <w:highlight w:val="yellow"/>
        </w:rPr>
        <w:t>Stadt</w:t>
      </w:r>
      <w:r w:rsidR="00FB5061" w:rsidRPr="00FB5061">
        <w:rPr>
          <w:rFonts w:cs="Arial"/>
          <w:sz w:val="22"/>
          <w:szCs w:val="22"/>
          <w:highlight w:val="yellow"/>
        </w:rPr>
        <w:t>/Gemeinde/Verbandsgemeinde</w:t>
      </w:r>
      <w:r w:rsidRPr="006548C4">
        <w:rPr>
          <w:rFonts w:cs="Arial"/>
          <w:sz w:val="22"/>
          <w:szCs w:val="22"/>
        </w:rPr>
        <w:t xml:space="preserve"> den Netzbetreiber bei Verkehrswegen in deren Baulast und bei kommunalen Liegenschaften im Rahmen ihrer rechtlichen Möglichkeiten bei der Beseitigung.</w:t>
      </w:r>
    </w:p>
    <w:p w14:paraId="5D2497CF" w14:textId="77777777" w:rsidR="00AA1200" w:rsidRPr="00AA1200" w:rsidRDefault="00AA1200" w:rsidP="00AA1200">
      <w:pPr>
        <w:pStyle w:val="Listenabsatz"/>
        <w:rPr>
          <w:rFonts w:cs="Arial"/>
          <w:sz w:val="22"/>
          <w:szCs w:val="22"/>
        </w:rPr>
      </w:pPr>
    </w:p>
    <w:p w14:paraId="5FE0C653" w14:textId="77777777" w:rsidR="004F5CF4" w:rsidRPr="00AA1200" w:rsidRDefault="00276DE2" w:rsidP="00AA1200">
      <w:pPr>
        <w:pStyle w:val="Listenabsatz"/>
        <w:numPr>
          <w:ilvl w:val="0"/>
          <w:numId w:val="7"/>
        </w:numPr>
        <w:tabs>
          <w:tab w:val="left" w:pos="720"/>
          <w:tab w:val="left" w:pos="8264"/>
          <w:tab w:val="left" w:pos="9397"/>
        </w:tabs>
        <w:ind w:right="1"/>
        <w:jc w:val="both"/>
        <w:rPr>
          <w:sz w:val="22"/>
          <w:szCs w:val="22"/>
        </w:rPr>
      </w:pPr>
      <w:r w:rsidRPr="00AA1200">
        <w:rPr>
          <w:rFonts w:cs="Arial"/>
          <w:sz w:val="22"/>
          <w:szCs w:val="22"/>
        </w:rPr>
        <w:t xml:space="preserve">Der Netzbetreiber verpflichtet sich, die Breitbandinfrastruktur für einen Zeitraum von </w:t>
      </w:r>
      <w:r w:rsidR="006D59ED" w:rsidRPr="00AA1200">
        <w:rPr>
          <w:rFonts w:cs="Arial"/>
          <w:sz w:val="22"/>
          <w:szCs w:val="22"/>
        </w:rPr>
        <w:t>mindestens sieben</w:t>
      </w:r>
      <w:r w:rsidR="00A51FB2" w:rsidRPr="00AA1200">
        <w:rPr>
          <w:rFonts w:cs="Arial"/>
          <w:sz w:val="22"/>
          <w:szCs w:val="22"/>
        </w:rPr>
        <w:t xml:space="preserve"> </w:t>
      </w:r>
      <w:r w:rsidRPr="00AA1200">
        <w:rPr>
          <w:rFonts w:cs="Arial"/>
          <w:sz w:val="22"/>
          <w:szCs w:val="22"/>
        </w:rPr>
        <w:t>Jahren ab dem Zeitpunkt der Fertigstellung und Inbetriebnahme entsprechend dem Vertrags</w:t>
      </w:r>
      <w:r w:rsidR="007B5FD3" w:rsidRPr="00AA1200">
        <w:rPr>
          <w:rFonts w:cs="Arial"/>
          <w:sz w:val="22"/>
          <w:szCs w:val="22"/>
        </w:rPr>
        <w:t xml:space="preserve">zweck </w:t>
      </w:r>
      <w:r w:rsidRPr="00AA1200">
        <w:rPr>
          <w:rFonts w:cs="Arial"/>
          <w:sz w:val="22"/>
          <w:szCs w:val="22"/>
        </w:rPr>
        <w:t xml:space="preserve">und </w:t>
      </w:r>
      <w:r w:rsidR="007B5FD3" w:rsidRPr="00AA1200">
        <w:rPr>
          <w:rFonts w:cs="Arial"/>
          <w:sz w:val="22"/>
          <w:szCs w:val="22"/>
        </w:rPr>
        <w:t xml:space="preserve">dem </w:t>
      </w:r>
      <w:r w:rsidRPr="00AA1200">
        <w:rPr>
          <w:rFonts w:cs="Arial"/>
          <w:sz w:val="22"/>
          <w:szCs w:val="22"/>
        </w:rPr>
        <w:t xml:space="preserve">Zuwendungszweck </w:t>
      </w:r>
      <w:r w:rsidR="00AF14DF" w:rsidRPr="00AA1200">
        <w:rPr>
          <w:rFonts w:cs="Arial"/>
          <w:sz w:val="22"/>
          <w:szCs w:val="22"/>
        </w:rPr>
        <w:t>(</w:t>
      </w:r>
      <w:r w:rsidR="00AF14DF" w:rsidRPr="002E031C">
        <w:rPr>
          <w:rFonts w:cs="Arial"/>
          <w:sz w:val="22"/>
          <w:szCs w:val="22"/>
          <w:highlight w:val="yellow"/>
        </w:rPr>
        <w:t>gemäß den</w:t>
      </w:r>
      <w:r w:rsidR="007B5FD3" w:rsidRPr="002E031C">
        <w:rPr>
          <w:rFonts w:cs="Arial"/>
          <w:sz w:val="22"/>
          <w:szCs w:val="22"/>
          <w:highlight w:val="yellow"/>
        </w:rPr>
        <w:t xml:space="preserve"> o. g. Zuwendungsbescheid</w:t>
      </w:r>
      <w:r w:rsidR="00AF14DF" w:rsidRPr="002E031C">
        <w:rPr>
          <w:rFonts w:cs="Arial"/>
          <w:sz w:val="22"/>
          <w:szCs w:val="22"/>
          <w:highlight w:val="yellow"/>
        </w:rPr>
        <w:t>en</w:t>
      </w:r>
      <w:r w:rsidR="007B5FD3" w:rsidRPr="00AA1200">
        <w:rPr>
          <w:rFonts w:cs="Arial"/>
          <w:sz w:val="22"/>
          <w:szCs w:val="22"/>
        </w:rPr>
        <w:t>) sowie</w:t>
      </w:r>
      <w:r w:rsidRPr="00AA1200">
        <w:rPr>
          <w:rFonts w:cs="Arial"/>
          <w:sz w:val="22"/>
          <w:szCs w:val="22"/>
        </w:rPr>
        <w:t xml:space="preserve"> in Übereinstimmung mit </w:t>
      </w:r>
      <w:r w:rsidR="006D59ED" w:rsidRPr="00AA1200">
        <w:rPr>
          <w:rFonts w:cs="Arial"/>
          <w:sz w:val="22"/>
          <w:szCs w:val="22"/>
        </w:rPr>
        <w:t>den oben genannten Richtlinien</w:t>
      </w:r>
      <w:r w:rsidRPr="00AA1200">
        <w:rPr>
          <w:rFonts w:cs="Arial"/>
          <w:sz w:val="22"/>
          <w:szCs w:val="22"/>
        </w:rPr>
        <w:t xml:space="preserve"> zu verw</w:t>
      </w:r>
      <w:r w:rsidR="00BE0455" w:rsidRPr="00AA1200">
        <w:rPr>
          <w:rFonts w:cs="Arial"/>
          <w:sz w:val="22"/>
          <w:szCs w:val="22"/>
        </w:rPr>
        <w:t>enden (Bereitstellungsverpflichtung</w:t>
      </w:r>
      <w:r w:rsidRPr="00AA1200">
        <w:rPr>
          <w:rFonts w:cs="Arial"/>
          <w:sz w:val="22"/>
          <w:szCs w:val="22"/>
        </w:rPr>
        <w:t>) und den Netzbetrieb für diesen Zeitraum aufrecht zu erhalten.</w:t>
      </w:r>
      <w:r w:rsidR="006548C4" w:rsidRPr="00AA1200">
        <w:rPr>
          <w:rFonts w:cs="Arial"/>
          <w:sz w:val="22"/>
          <w:szCs w:val="22"/>
        </w:rPr>
        <w:t xml:space="preserve"> </w:t>
      </w:r>
    </w:p>
    <w:p w14:paraId="4D254E18" w14:textId="77777777" w:rsidR="001B27EA" w:rsidRPr="001B27EA" w:rsidRDefault="001B27EA" w:rsidP="001B27EA">
      <w:pPr>
        <w:pStyle w:val="Listenabsatz"/>
        <w:tabs>
          <w:tab w:val="left" w:pos="720"/>
          <w:tab w:val="left" w:pos="8264"/>
          <w:tab w:val="left" w:pos="9397"/>
        </w:tabs>
        <w:ind w:left="0" w:right="1"/>
        <w:jc w:val="both"/>
        <w:rPr>
          <w:sz w:val="22"/>
          <w:szCs w:val="22"/>
        </w:rPr>
      </w:pPr>
    </w:p>
    <w:p w14:paraId="2B31D6CC" w14:textId="51FD944A" w:rsidR="006B6D04" w:rsidRPr="00AA1200" w:rsidRDefault="006B6D04" w:rsidP="006043C7">
      <w:pPr>
        <w:pStyle w:val="Listenabsatz"/>
        <w:numPr>
          <w:ilvl w:val="0"/>
          <w:numId w:val="7"/>
        </w:numPr>
        <w:tabs>
          <w:tab w:val="left" w:pos="720"/>
          <w:tab w:val="left" w:pos="8264"/>
          <w:tab w:val="left" w:pos="9397"/>
        </w:tabs>
        <w:ind w:right="1"/>
        <w:jc w:val="both"/>
        <w:rPr>
          <w:rFonts w:cs="Arial"/>
          <w:sz w:val="22"/>
          <w:szCs w:val="22"/>
        </w:rPr>
      </w:pPr>
      <w:r w:rsidRPr="006043C7">
        <w:rPr>
          <w:sz w:val="22"/>
          <w:szCs w:val="22"/>
        </w:rPr>
        <w:t xml:space="preserve">Der Netzbetreiber muss im mit den Zuschussmitteln geförderten Breitbandnetz </w:t>
      </w:r>
      <w:r w:rsidRPr="006043C7">
        <w:rPr>
          <w:rFonts w:cs="Arial"/>
          <w:sz w:val="22"/>
          <w:szCs w:val="22"/>
        </w:rPr>
        <w:t xml:space="preserve">einen offenen und diskriminierungsfreien </w:t>
      </w:r>
      <w:r w:rsidRPr="006043C7">
        <w:rPr>
          <w:sz w:val="22"/>
          <w:szCs w:val="22"/>
        </w:rPr>
        <w:t xml:space="preserve">Zugang zu den errichteten Infrastrukturen </w:t>
      </w:r>
      <w:r w:rsidRPr="00FB5061">
        <w:rPr>
          <w:sz w:val="22"/>
          <w:szCs w:val="22"/>
        </w:rPr>
        <w:t xml:space="preserve">gewährleisten, </w:t>
      </w:r>
      <w:r w:rsidR="00FB5061" w:rsidRPr="00FB5061">
        <w:rPr>
          <w:sz w:val="22"/>
          <w:szCs w:val="22"/>
        </w:rPr>
        <w:t xml:space="preserve">insbesondere Zugang zur </w:t>
      </w:r>
      <w:proofErr w:type="spellStart"/>
      <w:r w:rsidR="00FB5061" w:rsidRPr="00FB5061">
        <w:rPr>
          <w:sz w:val="22"/>
          <w:szCs w:val="22"/>
        </w:rPr>
        <w:t>unbeschalteten</w:t>
      </w:r>
      <w:proofErr w:type="spellEnd"/>
      <w:r w:rsidR="00FB5061" w:rsidRPr="00FB5061">
        <w:rPr>
          <w:sz w:val="22"/>
          <w:szCs w:val="22"/>
        </w:rPr>
        <w:t xml:space="preserve"> Glasfaser und zu Infrastruktur wie Straßenverteilerkästen, Pfählen, Masten, Türmen und Leerrohren bereitstellen sowie Bitstromzugang und vollständig physisch entbündelten Zugang zur Teilnehmeranschlussleitung ermöglichen. </w:t>
      </w:r>
      <w:r w:rsidR="004C0534">
        <w:rPr>
          <w:sz w:val="22"/>
          <w:szCs w:val="22"/>
        </w:rPr>
        <w:t xml:space="preserve">Das TKU hat dabei die Anforderungen zu Vorleistungsprodukten, Vorleistungspreisen und zum </w:t>
      </w:r>
      <w:r w:rsidR="004C0534" w:rsidRPr="00C56763">
        <w:rPr>
          <w:sz w:val="22"/>
          <w:szCs w:val="22"/>
        </w:rPr>
        <w:t xml:space="preserve">effektiven Zugang </w:t>
      </w:r>
      <w:r w:rsidR="004C0534">
        <w:rPr>
          <w:sz w:val="22"/>
          <w:szCs w:val="22"/>
        </w:rPr>
        <w:t xml:space="preserve">von Dritten </w:t>
      </w:r>
      <w:r w:rsidR="004C0534" w:rsidRPr="00C56763">
        <w:rPr>
          <w:sz w:val="22"/>
          <w:szCs w:val="22"/>
        </w:rPr>
        <w:t xml:space="preserve">zum geförderten </w:t>
      </w:r>
      <w:r w:rsidR="004C0534">
        <w:rPr>
          <w:rFonts w:cs="Arial"/>
          <w:sz w:val="22"/>
          <w:szCs w:val="22"/>
        </w:rPr>
        <w:t xml:space="preserve">gigabitfähigen </w:t>
      </w:r>
      <w:r w:rsidR="004C0534" w:rsidRPr="00C56763">
        <w:rPr>
          <w:sz w:val="22"/>
          <w:szCs w:val="22"/>
        </w:rPr>
        <w:t xml:space="preserve">Netz auf Vorleistungsebene aus </w:t>
      </w:r>
      <w:r w:rsidR="004C0534" w:rsidRPr="00F01C42">
        <w:rPr>
          <w:sz w:val="22"/>
          <w:szCs w:val="22"/>
        </w:rPr>
        <w:t>§</w:t>
      </w:r>
      <w:r w:rsidR="004C0534">
        <w:rPr>
          <w:sz w:val="22"/>
          <w:szCs w:val="22"/>
        </w:rPr>
        <w:t>§</w:t>
      </w:r>
      <w:r w:rsidR="004C0534" w:rsidRPr="00F01C42">
        <w:rPr>
          <w:sz w:val="22"/>
          <w:szCs w:val="22"/>
        </w:rPr>
        <w:t xml:space="preserve"> </w:t>
      </w:r>
      <w:r w:rsidR="004C0534">
        <w:rPr>
          <w:sz w:val="22"/>
          <w:szCs w:val="22"/>
        </w:rPr>
        <w:t>8, 11</w:t>
      </w:r>
      <w:r w:rsidR="004C0534" w:rsidRPr="00F01C42">
        <w:rPr>
          <w:sz w:val="22"/>
          <w:szCs w:val="22"/>
        </w:rPr>
        <w:t xml:space="preserve"> der </w:t>
      </w:r>
      <w:r w:rsidR="004C0534">
        <w:rPr>
          <w:sz w:val="22"/>
          <w:szCs w:val="22"/>
        </w:rPr>
        <w:t>Gigabit</w:t>
      </w:r>
      <w:r w:rsidR="004C0534" w:rsidRPr="00F01C42">
        <w:rPr>
          <w:sz w:val="22"/>
          <w:szCs w:val="22"/>
        </w:rPr>
        <w:t>-R</w:t>
      </w:r>
      <w:r w:rsidR="004C0534">
        <w:rPr>
          <w:sz w:val="22"/>
          <w:szCs w:val="22"/>
        </w:rPr>
        <w:t xml:space="preserve">ahmenregelung </w:t>
      </w:r>
      <w:r w:rsidR="004C0534" w:rsidRPr="00781CEB">
        <w:rPr>
          <w:sz w:val="22"/>
          <w:szCs w:val="22"/>
        </w:rPr>
        <w:t xml:space="preserve">und den Grundsätzen zu Art, Umfang und Bedingungen des offenen Netzzugangs gemäß § 155 Abs. 4 TKG </w:t>
      </w:r>
      <w:r w:rsidR="004C0534" w:rsidRPr="00D36669">
        <w:rPr>
          <w:sz w:val="22"/>
          <w:szCs w:val="22"/>
        </w:rPr>
        <w:t>der Bundesnetzagentur</w:t>
      </w:r>
      <w:r w:rsidR="004C0534" w:rsidRPr="00D36669">
        <w:rPr>
          <w:b/>
          <w:i/>
          <w:sz w:val="22"/>
          <w:szCs w:val="22"/>
        </w:rPr>
        <w:t xml:space="preserve"> </w:t>
      </w:r>
      <w:r w:rsidR="004C0534">
        <w:rPr>
          <w:sz w:val="22"/>
          <w:szCs w:val="22"/>
        </w:rPr>
        <w:t>einzuhalten.</w:t>
      </w:r>
      <w:r w:rsidR="00FB5061" w:rsidRPr="00FB5061">
        <w:rPr>
          <w:sz w:val="22"/>
          <w:szCs w:val="22"/>
        </w:rPr>
        <w:t xml:space="preserve"> </w:t>
      </w:r>
      <w:r w:rsidR="003B654B">
        <w:rPr>
          <w:sz w:val="22"/>
          <w:szCs w:val="22"/>
        </w:rPr>
        <w:t>Der Netzbetreiber</w:t>
      </w:r>
      <w:r w:rsidR="00FB5061" w:rsidRPr="00FB5061">
        <w:rPr>
          <w:sz w:val="22"/>
          <w:szCs w:val="22"/>
        </w:rPr>
        <w:t xml:space="preserve"> kann sich die Herstellung des Zugangspunktes vorbehalten. Die Kosten sind vom Antragsteller zu tragen</w:t>
      </w:r>
      <w:r w:rsidR="00FB5061">
        <w:rPr>
          <w:sz w:val="22"/>
          <w:szCs w:val="22"/>
        </w:rPr>
        <w:t xml:space="preserve">. </w:t>
      </w:r>
    </w:p>
    <w:p w14:paraId="320A0F0D" w14:textId="77777777" w:rsidR="001B27EA" w:rsidRPr="001B27EA" w:rsidRDefault="001B27EA" w:rsidP="001B27EA">
      <w:pPr>
        <w:pStyle w:val="Listenabsatz"/>
        <w:tabs>
          <w:tab w:val="left" w:pos="720"/>
          <w:tab w:val="left" w:pos="8264"/>
          <w:tab w:val="left" w:pos="9397"/>
        </w:tabs>
        <w:ind w:right="1"/>
        <w:jc w:val="both"/>
        <w:rPr>
          <w:rFonts w:cs="Arial"/>
          <w:sz w:val="22"/>
          <w:szCs w:val="22"/>
        </w:rPr>
      </w:pPr>
    </w:p>
    <w:p w14:paraId="46F02F61" w14:textId="35AE0011" w:rsidR="001B27EA" w:rsidRPr="003F1765" w:rsidRDefault="006043C7" w:rsidP="003F1765">
      <w:pPr>
        <w:pStyle w:val="Listenabsatz"/>
        <w:numPr>
          <w:ilvl w:val="0"/>
          <w:numId w:val="7"/>
        </w:numPr>
        <w:tabs>
          <w:tab w:val="left" w:pos="720"/>
          <w:tab w:val="left" w:pos="8264"/>
          <w:tab w:val="left" w:pos="9397"/>
        </w:tabs>
        <w:ind w:right="1"/>
        <w:jc w:val="both"/>
        <w:rPr>
          <w:sz w:val="22"/>
          <w:szCs w:val="22"/>
        </w:rPr>
      </w:pPr>
      <w:r w:rsidRPr="006043C7">
        <w:rPr>
          <w:sz w:val="22"/>
          <w:szCs w:val="22"/>
        </w:rPr>
        <w:t>Der effektive Zugang auf Vorleistungsebene soll so früh wie möglich vor Inbetriebnahme</w:t>
      </w:r>
      <w:r w:rsidR="003F1765">
        <w:rPr>
          <w:sz w:val="22"/>
          <w:szCs w:val="22"/>
        </w:rPr>
        <w:t xml:space="preserve"> </w:t>
      </w:r>
      <w:r w:rsidRPr="003F1765">
        <w:rPr>
          <w:sz w:val="22"/>
          <w:szCs w:val="22"/>
        </w:rPr>
        <w:t xml:space="preserve">des Netzes für mindestens </w:t>
      </w:r>
      <w:r w:rsidR="00E75F5F">
        <w:rPr>
          <w:sz w:val="22"/>
          <w:szCs w:val="22"/>
        </w:rPr>
        <w:t>sieben</w:t>
      </w:r>
      <w:r w:rsidRPr="003F1765">
        <w:rPr>
          <w:sz w:val="22"/>
          <w:szCs w:val="22"/>
        </w:rPr>
        <w:t xml:space="preserve"> Jahre und für passive I</w:t>
      </w:r>
      <w:r w:rsidR="003F1765">
        <w:rPr>
          <w:sz w:val="22"/>
          <w:szCs w:val="22"/>
        </w:rPr>
        <w:t>nfrastruktur (einschließlich Ka</w:t>
      </w:r>
      <w:r w:rsidRPr="003F1765">
        <w:rPr>
          <w:sz w:val="22"/>
          <w:szCs w:val="22"/>
        </w:rPr>
        <w:t xml:space="preserve">bel, wie </w:t>
      </w:r>
      <w:proofErr w:type="spellStart"/>
      <w:r w:rsidRPr="003F1765">
        <w:rPr>
          <w:sz w:val="22"/>
          <w:szCs w:val="22"/>
        </w:rPr>
        <w:t>unbeschaltete</w:t>
      </w:r>
      <w:proofErr w:type="spellEnd"/>
      <w:r w:rsidRPr="003F1765">
        <w:rPr>
          <w:sz w:val="22"/>
          <w:szCs w:val="22"/>
        </w:rPr>
        <w:t xml:space="preserve"> Glasfaser) für unbegrenzte Dauer gewährt werden. Falls der Netzbetreiber auch Endkundendienste anbietet, sollte der Zugang sechs Monate vor Inbetriebnahme gewährleistet sein mit dem Ziel, ein zeitgleiches Angebot auch durch den oder die anderen Anbieter zu ermöglichen.1</w:t>
      </w:r>
      <w:r w:rsidR="001B27EA" w:rsidRPr="003F1765">
        <w:rPr>
          <w:sz w:val="22"/>
          <w:szCs w:val="22"/>
        </w:rPr>
        <w:t xml:space="preserve">. </w:t>
      </w:r>
    </w:p>
    <w:p w14:paraId="075664EC" w14:textId="77777777" w:rsidR="002A1304" w:rsidRDefault="002A1304" w:rsidP="001B27EA">
      <w:pPr>
        <w:pStyle w:val="Listenabsatz"/>
        <w:tabs>
          <w:tab w:val="left" w:pos="720"/>
          <w:tab w:val="left" w:pos="8264"/>
          <w:tab w:val="left" w:pos="9397"/>
        </w:tabs>
        <w:ind w:left="0" w:right="1"/>
        <w:jc w:val="both"/>
        <w:rPr>
          <w:sz w:val="22"/>
          <w:szCs w:val="22"/>
        </w:rPr>
      </w:pPr>
    </w:p>
    <w:p w14:paraId="186A6C8E" w14:textId="14057025" w:rsidR="003F1765" w:rsidRDefault="003F1765" w:rsidP="00E5045F">
      <w:pPr>
        <w:pStyle w:val="Listenabsatz"/>
        <w:numPr>
          <w:ilvl w:val="0"/>
          <w:numId w:val="7"/>
        </w:numPr>
        <w:tabs>
          <w:tab w:val="left" w:pos="720"/>
          <w:tab w:val="left" w:pos="8264"/>
          <w:tab w:val="left" w:pos="9397"/>
        </w:tabs>
        <w:ind w:right="1"/>
        <w:jc w:val="both"/>
        <w:rPr>
          <w:sz w:val="22"/>
          <w:szCs w:val="22"/>
        </w:rPr>
      </w:pPr>
      <w:r w:rsidRPr="00E56F3B">
        <w:rPr>
          <w:sz w:val="22"/>
          <w:szCs w:val="22"/>
        </w:rPr>
        <w:lastRenderedPageBreak/>
        <w:t>Im Falle einer Förderung müssen im gesamten geförderten Netz dieselben Zugangsbe</w:t>
      </w:r>
      <w:r w:rsidRPr="007D6817">
        <w:rPr>
          <w:sz w:val="22"/>
          <w:szCs w:val="22"/>
        </w:rPr>
        <w:t>dingungen gelten, auch in den Teilen des Netzes, in denen bestehende Infrastruktur genutzt wurde.</w:t>
      </w:r>
      <w:r w:rsidR="00E56F3B" w:rsidRPr="007D6817">
        <w:rPr>
          <w:sz w:val="22"/>
          <w:szCs w:val="22"/>
        </w:rPr>
        <w:t xml:space="preserve"> </w:t>
      </w:r>
      <w:r w:rsidR="00E56F3B" w:rsidRPr="00E56F3B">
        <w:rPr>
          <w:sz w:val="22"/>
          <w:szCs w:val="22"/>
        </w:rPr>
        <w:t>Darüber hinaus muss der Zugang auch zu Komponenten gewährt werden, die Teil des geförderten Netzes sind, aber nicht staatlich gefördert werden.</w:t>
      </w:r>
      <w:r w:rsidRPr="00E56F3B">
        <w:rPr>
          <w:sz w:val="22"/>
          <w:szCs w:val="22"/>
        </w:rPr>
        <w:t xml:space="preserve"> Die</w:t>
      </w:r>
      <w:r w:rsidRPr="003F1765">
        <w:rPr>
          <w:sz w:val="22"/>
          <w:szCs w:val="22"/>
        </w:rPr>
        <w:t xml:space="preserve"> Verpflichtung zur Zugangsgewährung muss unabhängig von Veränderungen bei den Eigentumsverhältnissen, der Verwaltung oder dem Betrieb der geförderten Infrastruktur durchsetzbar sein. Der </w:t>
      </w:r>
      <w:r w:rsidR="00E56F3B">
        <w:rPr>
          <w:sz w:val="22"/>
          <w:szCs w:val="22"/>
        </w:rPr>
        <w:t>Netzbetreiber</w:t>
      </w:r>
      <w:r w:rsidRPr="003F1765">
        <w:rPr>
          <w:sz w:val="22"/>
          <w:szCs w:val="22"/>
        </w:rPr>
        <w:t xml:space="preserve"> ist verpflichte</w:t>
      </w:r>
      <w:r w:rsidR="00E56F3B">
        <w:rPr>
          <w:sz w:val="22"/>
          <w:szCs w:val="22"/>
        </w:rPr>
        <w:t>t</w:t>
      </w:r>
      <w:r w:rsidRPr="003F1765">
        <w:rPr>
          <w:sz w:val="22"/>
          <w:szCs w:val="22"/>
        </w:rPr>
        <w:t xml:space="preserve">, diese Verpflichtung auf Rechtsnachfolger zu übertragen. </w:t>
      </w:r>
    </w:p>
    <w:p w14:paraId="45D34D9D" w14:textId="77777777" w:rsidR="003F1765" w:rsidRDefault="003F1765" w:rsidP="001B27EA">
      <w:pPr>
        <w:pStyle w:val="Listenabsatz"/>
        <w:tabs>
          <w:tab w:val="left" w:pos="720"/>
          <w:tab w:val="left" w:pos="8264"/>
          <w:tab w:val="left" w:pos="9397"/>
        </w:tabs>
        <w:ind w:left="0" w:right="1"/>
        <w:jc w:val="both"/>
        <w:rPr>
          <w:sz w:val="22"/>
          <w:szCs w:val="22"/>
        </w:rPr>
      </w:pPr>
    </w:p>
    <w:p w14:paraId="56556B8E" w14:textId="1B0DB48E" w:rsidR="00EB4E0B" w:rsidRDefault="003F1765" w:rsidP="00E5045F">
      <w:pPr>
        <w:pStyle w:val="Listenabsatz"/>
        <w:numPr>
          <w:ilvl w:val="0"/>
          <w:numId w:val="7"/>
        </w:numPr>
        <w:tabs>
          <w:tab w:val="left" w:pos="720"/>
          <w:tab w:val="left" w:pos="8264"/>
          <w:tab w:val="left" w:pos="9397"/>
        </w:tabs>
        <w:ind w:right="1"/>
        <w:jc w:val="both"/>
        <w:rPr>
          <w:sz w:val="22"/>
          <w:szCs w:val="22"/>
        </w:rPr>
      </w:pPr>
      <w:r w:rsidRPr="003F1765">
        <w:rPr>
          <w:sz w:val="22"/>
          <w:szCs w:val="22"/>
        </w:rPr>
        <w:t xml:space="preserve">Im Sinne der Richtlinie zur Kostenreduzierung beim </w:t>
      </w:r>
      <w:r>
        <w:rPr>
          <w:sz w:val="22"/>
          <w:szCs w:val="22"/>
        </w:rPr>
        <w:t>Ausbau von Hochgeschwindigkeits</w:t>
      </w:r>
      <w:r w:rsidRPr="003F1765">
        <w:rPr>
          <w:sz w:val="22"/>
          <w:szCs w:val="22"/>
        </w:rPr>
        <w:t>netzen, muss die geförderte Infrastruktur zukunftssicher sein; physische Charakteristika müssen so gestaltet werden, dass Dritte ihre aktiven und passiven Netzelemente an die bestehende Infrastruktur anschließen können.</w:t>
      </w:r>
    </w:p>
    <w:p w14:paraId="260C1987" w14:textId="77777777" w:rsidR="008940A2" w:rsidRPr="008940A2" w:rsidRDefault="008940A2" w:rsidP="00C6728F">
      <w:pPr>
        <w:pStyle w:val="Listenabsatz"/>
        <w:jc w:val="both"/>
        <w:rPr>
          <w:sz w:val="22"/>
          <w:szCs w:val="22"/>
        </w:rPr>
      </w:pPr>
    </w:p>
    <w:p w14:paraId="393C1BF2" w14:textId="0FA7D2B1" w:rsidR="009E2B06" w:rsidRPr="004A01B8" w:rsidRDefault="008940A2" w:rsidP="00E5045F">
      <w:pPr>
        <w:pStyle w:val="Listenabsatz"/>
        <w:numPr>
          <w:ilvl w:val="0"/>
          <w:numId w:val="7"/>
        </w:numPr>
        <w:tabs>
          <w:tab w:val="left" w:pos="720"/>
          <w:tab w:val="left" w:pos="8264"/>
          <w:tab w:val="left" w:pos="9397"/>
        </w:tabs>
        <w:ind w:right="1"/>
        <w:jc w:val="both"/>
        <w:rPr>
          <w:sz w:val="22"/>
          <w:szCs w:val="22"/>
        </w:rPr>
      </w:pPr>
      <w:r w:rsidRPr="004A01B8">
        <w:rPr>
          <w:rFonts w:cs="Arial"/>
          <w:color w:val="000000"/>
          <w:sz w:val="22"/>
          <w:szCs w:val="22"/>
        </w:rPr>
        <w:t xml:space="preserve">Der Netzbetreiber hat alle zur Sicherung der Baustelle nach den gesetzlichen Unfallverhütungsvorschriften erforderlichen Maßnahmen für die Dauer seiner zum Aufbau und Betrieb des </w:t>
      </w:r>
      <w:r w:rsidR="00D754FB">
        <w:rPr>
          <w:rFonts w:cs="Arial"/>
          <w:color w:val="000000"/>
          <w:sz w:val="22"/>
          <w:szCs w:val="22"/>
        </w:rPr>
        <w:t>gigabitfähigen Breitbandnetzes</w:t>
      </w:r>
      <w:r w:rsidRPr="004A01B8">
        <w:rPr>
          <w:rFonts w:cs="Arial"/>
          <w:color w:val="000000"/>
          <w:sz w:val="22"/>
          <w:szCs w:val="22"/>
        </w:rPr>
        <w:t xml:space="preserve"> erforderlichen Arbeiten unter voller eigener Verantwortung auszuführen oder diese zu veranlassen. Er haftet für sämtliche aus der Unterlassung solcher Maßnahmen </w:t>
      </w:r>
      <w:r w:rsidR="00E341CB" w:rsidRPr="00E341CB">
        <w:rPr>
          <w:rFonts w:cs="Arial"/>
          <w:color w:val="000000"/>
          <w:sz w:val="22"/>
          <w:szCs w:val="22"/>
          <w:highlight w:val="yellow"/>
        </w:rPr>
        <w:t>dem Landkreis/</w:t>
      </w:r>
      <w:r w:rsidRPr="00E341CB">
        <w:rPr>
          <w:rFonts w:cs="Arial"/>
          <w:color w:val="000000"/>
          <w:sz w:val="22"/>
          <w:szCs w:val="22"/>
          <w:highlight w:val="yellow"/>
        </w:rPr>
        <w:t xml:space="preserve">der </w:t>
      </w:r>
      <w:r w:rsidR="00C84D40" w:rsidRPr="00E341CB">
        <w:rPr>
          <w:rFonts w:cs="Arial"/>
          <w:color w:val="000000"/>
          <w:sz w:val="22"/>
          <w:szCs w:val="22"/>
          <w:highlight w:val="yellow"/>
        </w:rPr>
        <w:t>Stadt</w:t>
      </w:r>
      <w:r w:rsidR="00E341CB" w:rsidRPr="00E341CB">
        <w:rPr>
          <w:rFonts w:cs="Arial"/>
          <w:color w:val="000000"/>
          <w:sz w:val="22"/>
          <w:szCs w:val="22"/>
          <w:highlight w:val="yellow"/>
        </w:rPr>
        <w:t>/Gemeinde/Verbandsgemeinde</w:t>
      </w:r>
      <w:r w:rsidRPr="004A01B8">
        <w:rPr>
          <w:rFonts w:cs="Arial"/>
          <w:color w:val="000000"/>
          <w:sz w:val="22"/>
          <w:szCs w:val="22"/>
        </w:rPr>
        <w:t xml:space="preserve"> erwachsenden Schäden. </w:t>
      </w:r>
    </w:p>
    <w:p w14:paraId="5208ECD4" w14:textId="77777777" w:rsidR="00AA1200" w:rsidRDefault="00AA1200" w:rsidP="00213DE1">
      <w:pPr>
        <w:tabs>
          <w:tab w:val="num" w:pos="567"/>
          <w:tab w:val="left" w:pos="720"/>
          <w:tab w:val="left" w:pos="8264"/>
          <w:tab w:val="left" w:pos="9397"/>
        </w:tabs>
        <w:ind w:right="1"/>
        <w:jc w:val="both"/>
        <w:rPr>
          <w:sz w:val="22"/>
          <w:szCs w:val="22"/>
        </w:rPr>
      </w:pPr>
    </w:p>
    <w:p w14:paraId="3B7259A8" w14:textId="31B86821" w:rsidR="00276DE2" w:rsidRPr="009173D0" w:rsidRDefault="00747C02" w:rsidP="00747C02">
      <w:pPr>
        <w:pStyle w:val="Listenabsatz"/>
        <w:tabs>
          <w:tab w:val="left" w:pos="720"/>
          <w:tab w:val="left" w:pos="8264"/>
          <w:tab w:val="left" w:pos="9397"/>
        </w:tabs>
        <w:ind w:right="1"/>
        <w:jc w:val="center"/>
        <w:rPr>
          <w:b/>
          <w:sz w:val="22"/>
          <w:szCs w:val="22"/>
        </w:rPr>
      </w:pPr>
      <w:r>
        <w:rPr>
          <w:b/>
          <w:sz w:val="22"/>
          <w:szCs w:val="22"/>
        </w:rPr>
        <w:t xml:space="preserve">§ 3 </w:t>
      </w:r>
      <w:r w:rsidR="00276DE2" w:rsidRPr="009173D0">
        <w:rPr>
          <w:b/>
          <w:sz w:val="22"/>
          <w:szCs w:val="22"/>
        </w:rPr>
        <w:t>Vorleistungspreise</w:t>
      </w:r>
    </w:p>
    <w:p w14:paraId="2CE6574D" w14:textId="77777777" w:rsidR="009173D0" w:rsidRDefault="009173D0" w:rsidP="00213DE1">
      <w:pPr>
        <w:tabs>
          <w:tab w:val="num" w:pos="567"/>
          <w:tab w:val="left" w:pos="720"/>
          <w:tab w:val="left" w:pos="8264"/>
          <w:tab w:val="left" w:pos="9397"/>
        </w:tabs>
        <w:ind w:right="1"/>
        <w:jc w:val="both"/>
        <w:rPr>
          <w:sz w:val="22"/>
          <w:szCs w:val="22"/>
        </w:rPr>
      </w:pPr>
    </w:p>
    <w:p w14:paraId="1BAFF393" w14:textId="0444B9AB" w:rsidR="00EB4E0B" w:rsidRPr="00E5045F" w:rsidRDefault="007D6817" w:rsidP="00E5045F">
      <w:pPr>
        <w:pStyle w:val="Listenabsatz"/>
        <w:numPr>
          <w:ilvl w:val="0"/>
          <w:numId w:val="23"/>
        </w:numPr>
        <w:tabs>
          <w:tab w:val="left" w:pos="720"/>
          <w:tab w:val="left" w:pos="8264"/>
          <w:tab w:val="left" w:pos="9397"/>
        </w:tabs>
        <w:ind w:right="1"/>
        <w:jc w:val="both"/>
        <w:rPr>
          <w:rFonts w:cs="Arial"/>
          <w:color w:val="000000"/>
          <w:sz w:val="22"/>
          <w:szCs w:val="22"/>
        </w:rPr>
      </w:pPr>
      <w:r w:rsidRPr="00E5045F">
        <w:rPr>
          <w:rFonts w:cs="Arial"/>
          <w:color w:val="000000"/>
          <w:sz w:val="22"/>
          <w:szCs w:val="22"/>
        </w:rPr>
        <w:t xml:space="preserve">Die durch den Bund und die Bundesnetzagentur verbindlich festgelegten Bedingungen und Preise für den Zugang Dritter auf Vorleistungsebene zum geförderten Netz sind anzuwenden. </w:t>
      </w:r>
    </w:p>
    <w:p w14:paraId="482016A2" w14:textId="77777777" w:rsidR="00EB4E0B" w:rsidRDefault="00EB4E0B" w:rsidP="00EB4E0B">
      <w:pPr>
        <w:pStyle w:val="Listenabsatz"/>
        <w:tabs>
          <w:tab w:val="left" w:pos="720"/>
          <w:tab w:val="left" w:pos="8264"/>
          <w:tab w:val="left" w:pos="9397"/>
        </w:tabs>
        <w:ind w:left="0" w:right="1"/>
        <w:jc w:val="both"/>
        <w:rPr>
          <w:sz w:val="22"/>
          <w:szCs w:val="22"/>
        </w:rPr>
      </w:pPr>
    </w:p>
    <w:p w14:paraId="13844E40" w14:textId="0B5AC86B" w:rsidR="007D6817" w:rsidRPr="0019412E" w:rsidRDefault="00EB4E0B" w:rsidP="00E5045F">
      <w:pPr>
        <w:pStyle w:val="Listenabsatz"/>
        <w:numPr>
          <w:ilvl w:val="0"/>
          <w:numId w:val="23"/>
        </w:numPr>
        <w:tabs>
          <w:tab w:val="left" w:pos="720"/>
          <w:tab w:val="left" w:pos="8264"/>
          <w:tab w:val="left" w:pos="9397"/>
        </w:tabs>
        <w:ind w:right="1"/>
        <w:jc w:val="both"/>
        <w:rPr>
          <w:sz w:val="22"/>
          <w:szCs w:val="22"/>
        </w:rPr>
      </w:pPr>
      <w:r w:rsidRPr="003F1765">
        <w:rPr>
          <w:sz w:val="22"/>
          <w:szCs w:val="22"/>
        </w:rPr>
        <w:t xml:space="preserve">Die </w:t>
      </w:r>
      <w:r w:rsidR="007D6817" w:rsidRPr="007D6817">
        <w:rPr>
          <w:sz w:val="22"/>
          <w:szCs w:val="22"/>
        </w:rPr>
        <w:t xml:space="preserve">Festsetzung der Vorleistungspreise </w:t>
      </w:r>
      <w:r w:rsidR="007D6817" w:rsidRPr="0019412E">
        <w:rPr>
          <w:sz w:val="22"/>
          <w:szCs w:val="22"/>
        </w:rPr>
        <w:t>beruht auf einer der folgenden Benchmarks und Preisgestaltungsgrundsätze:</w:t>
      </w:r>
    </w:p>
    <w:p w14:paraId="12112297" w14:textId="058586BB" w:rsidR="00EB4E0B" w:rsidRPr="007D6817" w:rsidRDefault="00321899" w:rsidP="007D6817">
      <w:pPr>
        <w:pStyle w:val="Listenabsatz"/>
        <w:numPr>
          <w:ilvl w:val="0"/>
          <w:numId w:val="19"/>
        </w:numPr>
        <w:tabs>
          <w:tab w:val="left" w:pos="720"/>
          <w:tab w:val="left" w:pos="8264"/>
          <w:tab w:val="left" w:pos="9397"/>
        </w:tabs>
        <w:ind w:right="1"/>
        <w:jc w:val="both"/>
        <w:rPr>
          <w:sz w:val="22"/>
          <w:szCs w:val="22"/>
        </w:rPr>
      </w:pPr>
      <w:r>
        <w:rPr>
          <w:sz w:val="22"/>
          <w:szCs w:val="22"/>
        </w:rPr>
        <w:t>den durch</w:t>
      </w:r>
      <w:r w:rsidR="007D6817" w:rsidRPr="007D6817">
        <w:rPr>
          <w:sz w:val="22"/>
          <w:szCs w:val="22"/>
        </w:rPr>
        <w:t>schnittlichen veröffentlichten Vorleistungspreisen, die in anderen vergleichbaren und wettbewerbsintensiveren Gebieten gelten,</w:t>
      </w:r>
      <w:r w:rsidR="00EB4E0B" w:rsidRPr="007D6817">
        <w:rPr>
          <w:sz w:val="22"/>
          <w:szCs w:val="22"/>
        </w:rPr>
        <w:t xml:space="preserve"> </w:t>
      </w:r>
    </w:p>
    <w:p w14:paraId="57381068" w14:textId="77777777" w:rsidR="007D6817" w:rsidRPr="007D6817" w:rsidRDefault="007D6817" w:rsidP="007D6817">
      <w:pPr>
        <w:pStyle w:val="Listenabsatz"/>
        <w:numPr>
          <w:ilvl w:val="0"/>
          <w:numId w:val="19"/>
        </w:numPr>
        <w:tabs>
          <w:tab w:val="left" w:pos="720"/>
          <w:tab w:val="left" w:pos="8264"/>
          <w:tab w:val="left" w:pos="9397"/>
        </w:tabs>
        <w:ind w:right="1"/>
        <w:jc w:val="both"/>
        <w:rPr>
          <w:sz w:val="22"/>
          <w:szCs w:val="22"/>
        </w:rPr>
      </w:pPr>
      <w:r w:rsidRPr="007D6817">
        <w:rPr>
          <w:sz w:val="22"/>
          <w:szCs w:val="22"/>
        </w:rPr>
        <w:t>den regulierten Preisen, die von den Bundesnetzagentur für die betreffenden Märkte und Dienste festgesetzt oder genehmigt wurden, oder</w:t>
      </w:r>
    </w:p>
    <w:p w14:paraId="59FB4F8C" w14:textId="05D854C0" w:rsidR="007D6817" w:rsidRPr="007D6817" w:rsidRDefault="007D6817" w:rsidP="007D6817">
      <w:pPr>
        <w:pStyle w:val="Listenabsatz"/>
        <w:numPr>
          <w:ilvl w:val="0"/>
          <w:numId w:val="19"/>
        </w:numPr>
        <w:tabs>
          <w:tab w:val="left" w:pos="720"/>
          <w:tab w:val="left" w:pos="8264"/>
          <w:tab w:val="left" w:pos="9397"/>
        </w:tabs>
        <w:ind w:right="1"/>
        <w:jc w:val="both"/>
        <w:rPr>
          <w:sz w:val="22"/>
          <w:szCs w:val="22"/>
        </w:rPr>
      </w:pPr>
      <w:r w:rsidRPr="007D6817">
        <w:rPr>
          <w:sz w:val="22"/>
          <w:szCs w:val="22"/>
        </w:rPr>
        <w:t>den Grundsätzen der Kostenorientierung oder einem nach dem sektoralen Rechtsrahmen vorgeschriebenen Verfahren.</w:t>
      </w:r>
    </w:p>
    <w:p w14:paraId="3668B740" w14:textId="77777777" w:rsidR="00EB4E0B" w:rsidRDefault="00EB4E0B" w:rsidP="00D94BF7">
      <w:pPr>
        <w:tabs>
          <w:tab w:val="num" w:pos="567"/>
          <w:tab w:val="left" w:pos="720"/>
          <w:tab w:val="left" w:pos="8264"/>
          <w:tab w:val="left" w:pos="9397"/>
        </w:tabs>
        <w:ind w:right="1"/>
        <w:jc w:val="both"/>
        <w:rPr>
          <w:sz w:val="22"/>
          <w:szCs w:val="22"/>
        </w:rPr>
      </w:pPr>
    </w:p>
    <w:p w14:paraId="6A4AD529" w14:textId="6AE18834" w:rsidR="00D94BF7" w:rsidRDefault="00747C02" w:rsidP="00747C02">
      <w:pPr>
        <w:pStyle w:val="Listenabsatz"/>
        <w:tabs>
          <w:tab w:val="left" w:pos="720"/>
          <w:tab w:val="left" w:pos="8264"/>
          <w:tab w:val="left" w:pos="9397"/>
        </w:tabs>
        <w:ind w:right="1"/>
        <w:jc w:val="center"/>
        <w:rPr>
          <w:b/>
          <w:sz w:val="22"/>
          <w:szCs w:val="22"/>
        </w:rPr>
      </w:pPr>
      <w:r>
        <w:rPr>
          <w:b/>
          <w:sz w:val="22"/>
          <w:szCs w:val="22"/>
        </w:rPr>
        <w:t xml:space="preserve">§ 4 </w:t>
      </w:r>
      <w:r w:rsidR="008940A2">
        <w:rPr>
          <w:b/>
          <w:sz w:val="22"/>
          <w:szCs w:val="22"/>
        </w:rPr>
        <w:t>Z</w:t>
      </w:r>
      <w:r w:rsidR="00FA0F22">
        <w:rPr>
          <w:b/>
          <w:sz w:val="22"/>
          <w:szCs w:val="22"/>
        </w:rPr>
        <w:t>ahlu</w:t>
      </w:r>
      <w:r w:rsidR="00D94BF7">
        <w:rPr>
          <w:b/>
          <w:sz w:val="22"/>
          <w:szCs w:val="22"/>
        </w:rPr>
        <w:t xml:space="preserve">ng </w:t>
      </w:r>
      <w:r w:rsidR="008940A2">
        <w:rPr>
          <w:b/>
          <w:sz w:val="22"/>
          <w:szCs w:val="22"/>
        </w:rPr>
        <w:t>der Ausgleichszahlung</w:t>
      </w:r>
      <w:r w:rsidR="00637855">
        <w:rPr>
          <w:b/>
          <w:sz w:val="22"/>
          <w:szCs w:val="22"/>
        </w:rPr>
        <w:t>/Abnahme des Netzes</w:t>
      </w:r>
    </w:p>
    <w:p w14:paraId="53E0679A" w14:textId="77777777" w:rsidR="00276DE2" w:rsidRDefault="00276DE2" w:rsidP="00D94BF7">
      <w:pPr>
        <w:rPr>
          <w:rFonts w:cs="Arial"/>
          <w:b/>
          <w:sz w:val="22"/>
          <w:szCs w:val="22"/>
        </w:rPr>
      </w:pPr>
    </w:p>
    <w:p w14:paraId="62F35363" w14:textId="79396FB8" w:rsidR="00262815" w:rsidRPr="00E5045F" w:rsidRDefault="00276DE2" w:rsidP="00E5045F">
      <w:pPr>
        <w:pStyle w:val="Listenabsatz"/>
        <w:numPr>
          <w:ilvl w:val="0"/>
          <w:numId w:val="26"/>
        </w:numPr>
        <w:tabs>
          <w:tab w:val="left" w:pos="720"/>
          <w:tab w:val="left" w:pos="8264"/>
          <w:tab w:val="left" w:pos="9397"/>
        </w:tabs>
        <w:ind w:right="1"/>
        <w:jc w:val="both"/>
        <w:rPr>
          <w:rFonts w:cs="Arial"/>
          <w:color w:val="000000"/>
          <w:sz w:val="22"/>
          <w:szCs w:val="22"/>
        </w:rPr>
      </w:pPr>
      <w:r w:rsidRPr="00E5045F">
        <w:rPr>
          <w:rFonts w:cs="Arial"/>
          <w:color w:val="000000"/>
          <w:sz w:val="22"/>
          <w:szCs w:val="22"/>
        </w:rPr>
        <w:t xml:space="preserve">Der Netzbetreiber kann nach eigenen Angaben bedarfsgerechte Breitbanddienste im </w:t>
      </w:r>
      <w:r w:rsidR="00D94BF7" w:rsidRPr="00E5045F">
        <w:rPr>
          <w:rFonts w:cs="Arial"/>
          <w:color w:val="000000"/>
          <w:sz w:val="22"/>
          <w:szCs w:val="22"/>
        </w:rPr>
        <w:t>Erschließungs</w:t>
      </w:r>
      <w:r w:rsidRPr="00E5045F">
        <w:rPr>
          <w:rFonts w:cs="Arial"/>
          <w:color w:val="000000"/>
          <w:sz w:val="22"/>
          <w:szCs w:val="22"/>
        </w:rPr>
        <w:t xml:space="preserve">gebiet nicht ohne finanzielle Beteiligung Dritter zu marktüblichen Bedingungen anbieten. Er hat dargestellt, dass ihm unter Berücksichtigung der voraussichtlichen Betriebseinnahmen </w:t>
      </w:r>
      <w:r w:rsidR="00D94BF7" w:rsidRPr="00E5045F">
        <w:rPr>
          <w:rFonts w:cs="Arial"/>
          <w:color w:val="000000"/>
          <w:sz w:val="22"/>
          <w:szCs w:val="22"/>
        </w:rPr>
        <w:t xml:space="preserve">(Barwert aller Erlöse) </w:t>
      </w:r>
      <w:r w:rsidRPr="00E5045F">
        <w:rPr>
          <w:rFonts w:cs="Arial"/>
          <w:color w:val="000000"/>
          <w:sz w:val="22"/>
          <w:szCs w:val="22"/>
        </w:rPr>
        <w:t xml:space="preserve">im vereinbarten Netzbetriebszeitraum </w:t>
      </w:r>
      <w:r w:rsidR="00D94BF7" w:rsidRPr="00E5045F">
        <w:rPr>
          <w:rFonts w:cs="Arial"/>
          <w:color w:val="000000"/>
          <w:sz w:val="22"/>
          <w:szCs w:val="22"/>
        </w:rPr>
        <w:t xml:space="preserve">für einen Zeitraum von sieben Jahren ab Inbetriebnahme </w:t>
      </w:r>
      <w:r w:rsidRPr="00E5045F">
        <w:rPr>
          <w:rFonts w:cs="Arial"/>
          <w:color w:val="000000"/>
          <w:sz w:val="22"/>
          <w:szCs w:val="22"/>
        </w:rPr>
        <w:t>nach Abzug der vorau</w:t>
      </w:r>
      <w:r w:rsidR="004A01B8" w:rsidRPr="00E5045F">
        <w:rPr>
          <w:rFonts w:cs="Arial"/>
          <w:color w:val="000000"/>
          <w:sz w:val="22"/>
          <w:szCs w:val="22"/>
        </w:rPr>
        <w:t>ssichtlichen K</w:t>
      </w:r>
      <w:r w:rsidRPr="00E5045F">
        <w:rPr>
          <w:rFonts w:cs="Arial"/>
          <w:color w:val="000000"/>
          <w:sz w:val="22"/>
          <w:szCs w:val="22"/>
        </w:rPr>
        <w:t>osten</w:t>
      </w:r>
      <w:r w:rsidR="00D94BF7" w:rsidRPr="00E5045F">
        <w:rPr>
          <w:rFonts w:cs="Arial"/>
          <w:color w:val="000000"/>
          <w:sz w:val="22"/>
          <w:szCs w:val="22"/>
        </w:rPr>
        <w:t xml:space="preserve"> (Barwert aller Koste</w:t>
      </w:r>
      <w:r w:rsidR="004A01B8" w:rsidRPr="00E5045F">
        <w:rPr>
          <w:rFonts w:cs="Arial"/>
          <w:color w:val="000000"/>
          <w:sz w:val="22"/>
          <w:szCs w:val="22"/>
        </w:rPr>
        <w:t>n des Netzausbaus und –betriebs</w:t>
      </w:r>
      <w:r w:rsidRPr="00E5045F">
        <w:rPr>
          <w:rFonts w:cs="Arial"/>
          <w:color w:val="000000"/>
          <w:sz w:val="22"/>
          <w:szCs w:val="22"/>
        </w:rPr>
        <w:t xml:space="preserve"> einschließlich der Investitionskos</w:t>
      </w:r>
      <w:r w:rsidR="00FA0F22" w:rsidRPr="00E5045F">
        <w:rPr>
          <w:rFonts w:cs="Arial"/>
          <w:color w:val="000000"/>
          <w:sz w:val="22"/>
          <w:szCs w:val="22"/>
        </w:rPr>
        <w:t>ten)</w:t>
      </w:r>
      <w:r w:rsidRPr="00E5045F">
        <w:rPr>
          <w:rFonts w:cs="Arial"/>
          <w:color w:val="000000"/>
          <w:sz w:val="22"/>
          <w:szCs w:val="22"/>
        </w:rPr>
        <w:t xml:space="preserve"> eine Wirtschaftlichkeitslücke in Höhe von … EUR (in Worten:</w:t>
      </w:r>
      <w:r w:rsidR="00D94BF7" w:rsidRPr="00E5045F">
        <w:rPr>
          <w:rFonts w:cs="Arial"/>
          <w:color w:val="000000"/>
          <w:sz w:val="22"/>
          <w:szCs w:val="22"/>
        </w:rPr>
        <w:t xml:space="preserve"> </w:t>
      </w:r>
      <w:r w:rsidRPr="00E5045F">
        <w:rPr>
          <w:rFonts w:cs="Arial"/>
          <w:color w:val="000000"/>
          <w:sz w:val="22"/>
          <w:szCs w:val="22"/>
        </w:rPr>
        <w:t>…) entsteht.</w:t>
      </w:r>
    </w:p>
    <w:p w14:paraId="2BD2F201" w14:textId="77777777" w:rsidR="00262815" w:rsidRPr="002860BA" w:rsidRDefault="00262815" w:rsidP="002860BA">
      <w:pPr>
        <w:pStyle w:val="Listenabsatz"/>
        <w:tabs>
          <w:tab w:val="left" w:pos="720"/>
          <w:tab w:val="left" w:pos="8264"/>
          <w:tab w:val="left" w:pos="9397"/>
        </w:tabs>
        <w:ind w:left="0" w:right="1"/>
        <w:jc w:val="both"/>
        <w:rPr>
          <w:sz w:val="22"/>
          <w:szCs w:val="22"/>
        </w:rPr>
      </w:pPr>
    </w:p>
    <w:p w14:paraId="0E7F70EE" w14:textId="0350099A" w:rsidR="00A0422E" w:rsidRPr="002860BA" w:rsidRDefault="00E341CB" w:rsidP="00E5045F">
      <w:pPr>
        <w:pStyle w:val="Listenabsatz"/>
        <w:numPr>
          <w:ilvl w:val="0"/>
          <w:numId w:val="26"/>
        </w:numPr>
        <w:tabs>
          <w:tab w:val="left" w:pos="720"/>
          <w:tab w:val="left" w:pos="8264"/>
          <w:tab w:val="left" w:pos="9397"/>
        </w:tabs>
        <w:ind w:right="1"/>
        <w:jc w:val="both"/>
        <w:rPr>
          <w:sz w:val="22"/>
          <w:szCs w:val="22"/>
        </w:rPr>
      </w:pPr>
      <w:r w:rsidRPr="00E5045F">
        <w:rPr>
          <w:sz w:val="22"/>
          <w:szCs w:val="22"/>
          <w:highlight w:val="yellow"/>
        </w:rPr>
        <w:t>Der Landkreis/</w:t>
      </w:r>
      <w:r w:rsidR="00276DE2" w:rsidRPr="00E5045F">
        <w:rPr>
          <w:sz w:val="22"/>
          <w:szCs w:val="22"/>
          <w:highlight w:val="yellow"/>
        </w:rPr>
        <w:t xml:space="preserve">Die </w:t>
      </w:r>
      <w:r w:rsidR="00AA1200" w:rsidRPr="00E5045F">
        <w:rPr>
          <w:sz w:val="22"/>
          <w:szCs w:val="22"/>
          <w:highlight w:val="yellow"/>
        </w:rPr>
        <w:t>Stadt</w:t>
      </w:r>
      <w:r w:rsidRPr="00E5045F">
        <w:rPr>
          <w:sz w:val="22"/>
          <w:szCs w:val="22"/>
          <w:highlight w:val="yellow"/>
        </w:rPr>
        <w:t>/Gemeinde/Verbandsgemeinde</w:t>
      </w:r>
      <w:r w:rsidR="00276DE2" w:rsidRPr="002860BA">
        <w:rPr>
          <w:sz w:val="22"/>
          <w:szCs w:val="22"/>
        </w:rPr>
        <w:t xml:space="preserve"> gleicht dem Netzbetreiber dessen Wirtschaftlic</w:t>
      </w:r>
      <w:r w:rsidR="00FA0F22" w:rsidRPr="002860BA">
        <w:rPr>
          <w:sz w:val="22"/>
          <w:szCs w:val="22"/>
        </w:rPr>
        <w:t xml:space="preserve">hkeitslücke gemäß Absatz </w:t>
      </w:r>
      <w:r w:rsidR="00C6728F" w:rsidRPr="002860BA">
        <w:rPr>
          <w:sz w:val="22"/>
          <w:szCs w:val="22"/>
        </w:rPr>
        <w:t>(</w:t>
      </w:r>
      <w:r w:rsidR="00FA0F22" w:rsidRPr="002860BA">
        <w:rPr>
          <w:sz w:val="22"/>
          <w:szCs w:val="22"/>
        </w:rPr>
        <w:t>1</w:t>
      </w:r>
      <w:r w:rsidR="00C6728F" w:rsidRPr="002860BA">
        <w:rPr>
          <w:sz w:val="22"/>
          <w:szCs w:val="22"/>
        </w:rPr>
        <w:t>)</w:t>
      </w:r>
      <w:r w:rsidR="00AA6490" w:rsidRPr="002860BA">
        <w:rPr>
          <w:sz w:val="22"/>
          <w:szCs w:val="22"/>
        </w:rPr>
        <w:t xml:space="preserve"> zu den in Absatz (3) geregelten Fälligkeitstermine</w:t>
      </w:r>
      <w:r w:rsidR="00FA0F22" w:rsidRPr="002860BA">
        <w:rPr>
          <w:sz w:val="22"/>
          <w:szCs w:val="22"/>
        </w:rPr>
        <w:t xml:space="preserve"> aus, sobald der Netzbetreiber </w:t>
      </w:r>
      <w:r w:rsidRPr="00E5045F">
        <w:rPr>
          <w:sz w:val="22"/>
          <w:szCs w:val="22"/>
          <w:highlight w:val="yellow"/>
        </w:rPr>
        <w:t>dem Landkreis/</w:t>
      </w:r>
      <w:r w:rsidR="00FA0F22" w:rsidRPr="00E5045F">
        <w:rPr>
          <w:sz w:val="22"/>
          <w:szCs w:val="22"/>
          <w:highlight w:val="yellow"/>
        </w:rPr>
        <w:t xml:space="preserve">der </w:t>
      </w:r>
      <w:r w:rsidR="00AA1200" w:rsidRPr="00E5045F">
        <w:rPr>
          <w:sz w:val="22"/>
          <w:szCs w:val="22"/>
          <w:highlight w:val="yellow"/>
        </w:rPr>
        <w:t>Stadt</w:t>
      </w:r>
      <w:r w:rsidRPr="00E5045F">
        <w:rPr>
          <w:sz w:val="22"/>
          <w:szCs w:val="22"/>
          <w:highlight w:val="yellow"/>
        </w:rPr>
        <w:t>/Gemeinde/Verbandsgemeinde</w:t>
      </w:r>
      <w:r w:rsidR="00FA0F22" w:rsidRPr="002860BA">
        <w:rPr>
          <w:sz w:val="22"/>
          <w:szCs w:val="22"/>
        </w:rPr>
        <w:t xml:space="preserve"> </w:t>
      </w:r>
      <w:r w:rsidR="00AA6490" w:rsidRPr="002860BA">
        <w:rPr>
          <w:sz w:val="22"/>
          <w:szCs w:val="22"/>
        </w:rPr>
        <w:t>jeweils eine prüffähige Rechnung vorgelegt hat.</w:t>
      </w:r>
    </w:p>
    <w:p w14:paraId="041E691E" w14:textId="77777777" w:rsidR="002860BA" w:rsidRPr="002860BA" w:rsidRDefault="002860BA" w:rsidP="002860BA">
      <w:pPr>
        <w:rPr>
          <w:lang w:eastAsia="x-none"/>
        </w:rPr>
      </w:pPr>
    </w:p>
    <w:p w14:paraId="4A1C173A" w14:textId="7AFC1EF0" w:rsidR="00A0422E" w:rsidRPr="00E5045F" w:rsidRDefault="00A0422E" w:rsidP="00E5045F">
      <w:pPr>
        <w:pStyle w:val="Listenabsatz"/>
        <w:numPr>
          <w:ilvl w:val="0"/>
          <w:numId w:val="26"/>
        </w:numPr>
        <w:jc w:val="both"/>
        <w:rPr>
          <w:sz w:val="22"/>
          <w:szCs w:val="22"/>
        </w:rPr>
      </w:pPr>
      <w:r w:rsidRPr="00E5045F">
        <w:rPr>
          <w:sz w:val="22"/>
          <w:szCs w:val="22"/>
        </w:rPr>
        <w:t xml:space="preserve">Von </w:t>
      </w:r>
      <w:r w:rsidR="008B5D6D" w:rsidRPr="00E5045F">
        <w:rPr>
          <w:sz w:val="22"/>
          <w:szCs w:val="22"/>
          <w:highlight w:val="yellow"/>
        </w:rPr>
        <w:t>dem Landkreis/</w:t>
      </w:r>
      <w:r w:rsidRPr="00E5045F">
        <w:rPr>
          <w:sz w:val="22"/>
          <w:szCs w:val="22"/>
          <w:highlight w:val="yellow"/>
        </w:rPr>
        <w:t xml:space="preserve">der </w:t>
      </w:r>
      <w:r w:rsidR="00AA1200" w:rsidRPr="00E5045F">
        <w:rPr>
          <w:sz w:val="22"/>
          <w:szCs w:val="22"/>
          <w:highlight w:val="yellow"/>
        </w:rPr>
        <w:t>Stadt</w:t>
      </w:r>
      <w:r w:rsidR="008B5D6D" w:rsidRPr="00E5045F">
        <w:rPr>
          <w:sz w:val="22"/>
          <w:szCs w:val="22"/>
          <w:highlight w:val="yellow"/>
        </w:rPr>
        <w:t>/Gemeinde/Verbandsgemeinde</w:t>
      </w:r>
      <w:r w:rsidRPr="00E5045F">
        <w:rPr>
          <w:sz w:val="22"/>
          <w:szCs w:val="22"/>
        </w:rPr>
        <w:t xml:space="preserve"> sind die nachfolgend genannten Beträge zu den </w:t>
      </w:r>
      <w:r w:rsidR="004A01B8" w:rsidRPr="00E5045F">
        <w:rPr>
          <w:sz w:val="22"/>
          <w:szCs w:val="22"/>
        </w:rPr>
        <w:t xml:space="preserve">nachfolgend </w:t>
      </w:r>
      <w:r w:rsidRPr="00E5045F">
        <w:rPr>
          <w:sz w:val="22"/>
          <w:szCs w:val="22"/>
        </w:rPr>
        <w:t>aufgeführten Fälligkeitsterminen zu leisten:</w:t>
      </w:r>
    </w:p>
    <w:p w14:paraId="32B3F1D3" w14:textId="23215D24" w:rsidR="00A0422E" w:rsidRDefault="00C46AE4" w:rsidP="00C6728F">
      <w:pPr>
        <w:pStyle w:val="Listenabsatz"/>
        <w:numPr>
          <w:ilvl w:val="2"/>
          <w:numId w:val="12"/>
        </w:numPr>
        <w:ind w:left="1418" w:hanging="425"/>
        <w:jc w:val="both"/>
        <w:rPr>
          <w:sz w:val="22"/>
          <w:szCs w:val="22"/>
        </w:rPr>
      </w:pPr>
      <w:r>
        <w:rPr>
          <w:sz w:val="22"/>
          <w:szCs w:val="22"/>
        </w:rPr>
        <w:t>e</w:t>
      </w:r>
      <w:r w:rsidR="00637855" w:rsidRPr="00C6728F">
        <w:rPr>
          <w:sz w:val="22"/>
          <w:szCs w:val="22"/>
        </w:rPr>
        <w:t xml:space="preserve">rste </w:t>
      </w:r>
      <w:r w:rsidR="00A0422E" w:rsidRPr="00C6728F">
        <w:rPr>
          <w:sz w:val="22"/>
          <w:szCs w:val="22"/>
        </w:rPr>
        <w:t>Teilzahlung: 25 v.H. der in (1) genan</w:t>
      </w:r>
      <w:r w:rsidR="00637855" w:rsidRPr="00C6728F">
        <w:rPr>
          <w:sz w:val="22"/>
          <w:szCs w:val="22"/>
        </w:rPr>
        <w:t>nten Wirtschaftlichkeitslücke</w:t>
      </w:r>
      <w:r w:rsidR="00A0422E" w:rsidRPr="00C6728F">
        <w:rPr>
          <w:sz w:val="22"/>
          <w:szCs w:val="22"/>
        </w:rPr>
        <w:t xml:space="preserve"> für erbrachte Planungsleistungen (nach Abschluss der Wegesicherung), ca. drei Monate nach Vertragsunterzeichnung</w:t>
      </w:r>
      <w:r w:rsidR="00637855" w:rsidRPr="00C6728F">
        <w:rPr>
          <w:sz w:val="22"/>
          <w:szCs w:val="22"/>
        </w:rPr>
        <w:t>,</w:t>
      </w:r>
    </w:p>
    <w:p w14:paraId="3D67307F" w14:textId="77777777" w:rsidR="00D018B9" w:rsidRPr="00C46AE4" w:rsidRDefault="00D018B9" w:rsidP="00D018B9">
      <w:pPr>
        <w:pStyle w:val="Listenabsatz"/>
        <w:numPr>
          <w:ilvl w:val="2"/>
          <w:numId w:val="12"/>
        </w:numPr>
        <w:ind w:left="1418" w:hanging="425"/>
        <w:jc w:val="both"/>
        <w:rPr>
          <w:sz w:val="22"/>
          <w:szCs w:val="22"/>
        </w:rPr>
      </w:pPr>
      <w:r>
        <w:rPr>
          <w:sz w:val="22"/>
          <w:szCs w:val="22"/>
        </w:rPr>
        <w:t>nach Baufortschritt gemäß Bauzeiten- und Zahlungsplan (Anlage 3)</w:t>
      </w:r>
    </w:p>
    <w:p w14:paraId="0963DA6F" w14:textId="48D264AD" w:rsidR="00A0422E" w:rsidRPr="000453BE" w:rsidRDefault="00A0422E" w:rsidP="000453BE">
      <w:pPr>
        <w:jc w:val="both"/>
        <w:rPr>
          <w:sz w:val="22"/>
          <w:szCs w:val="22"/>
        </w:rPr>
      </w:pPr>
    </w:p>
    <w:p w14:paraId="0E398498" w14:textId="77777777" w:rsidR="00FA0F22" w:rsidRPr="00C6728F" w:rsidRDefault="00FA0F22" w:rsidP="00C6728F">
      <w:pPr>
        <w:jc w:val="both"/>
        <w:rPr>
          <w:sz w:val="22"/>
          <w:szCs w:val="22"/>
        </w:rPr>
      </w:pPr>
    </w:p>
    <w:p w14:paraId="4FA077D6" w14:textId="7E920AF0" w:rsidR="00FA0F22" w:rsidRPr="002860BA" w:rsidRDefault="00276DE2" w:rsidP="00E5045F">
      <w:pPr>
        <w:pStyle w:val="Listenabsatz"/>
        <w:numPr>
          <w:ilvl w:val="0"/>
          <w:numId w:val="26"/>
        </w:numPr>
        <w:tabs>
          <w:tab w:val="left" w:pos="720"/>
          <w:tab w:val="left" w:pos="8264"/>
          <w:tab w:val="left" w:pos="9397"/>
        </w:tabs>
        <w:ind w:right="1"/>
        <w:jc w:val="both"/>
        <w:rPr>
          <w:sz w:val="22"/>
          <w:szCs w:val="22"/>
        </w:rPr>
      </w:pPr>
      <w:r w:rsidRPr="002860BA">
        <w:rPr>
          <w:sz w:val="22"/>
          <w:szCs w:val="22"/>
        </w:rPr>
        <w:lastRenderedPageBreak/>
        <w:t>Der Netzbetreiber verpflichtet sich, die zum Ausgleich der Wirtschaftlichkeitslücke geleisteten Zahlungen nur zweckentsprechend und gemäß den Bedingungen dieses Vertrages und unter Einhaltung der</w:t>
      </w:r>
      <w:r w:rsidR="00205078" w:rsidRPr="002860BA">
        <w:rPr>
          <w:sz w:val="22"/>
          <w:szCs w:val="22"/>
        </w:rPr>
        <w:t xml:space="preserve"> oben genannten</w:t>
      </w:r>
      <w:r w:rsidRPr="002860BA">
        <w:rPr>
          <w:sz w:val="22"/>
          <w:szCs w:val="22"/>
        </w:rPr>
        <w:t xml:space="preserve"> </w:t>
      </w:r>
      <w:r w:rsidR="00FA0F22" w:rsidRPr="002860BA">
        <w:rPr>
          <w:sz w:val="22"/>
          <w:szCs w:val="22"/>
        </w:rPr>
        <w:t>R</w:t>
      </w:r>
      <w:r w:rsidRPr="002860BA">
        <w:rPr>
          <w:sz w:val="22"/>
          <w:szCs w:val="22"/>
        </w:rPr>
        <w:t>ichtlinie</w:t>
      </w:r>
      <w:r w:rsidR="00205078" w:rsidRPr="002860BA">
        <w:rPr>
          <w:sz w:val="22"/>
          <w:szCs w:val="22"/>
        </w:rPr>
        <w:t>n</w:t>
      </w:r>
      <w:r w:rsidRPr="002860BA">
        <w:rPr>
          <w:sz w:val="22"/>
          <w:szCs w:val="22"/>
        </w:rPr>
        <w:t xml:space="preserve"> zu verwenden. </w:t>
      </w:r>
    </w:p>
    <w:p w14:paraId="5A22248F" w14:textId="77777777" w:rsidR="00FA0F22" w:rsidRPr="00C6728F" w:rsidRDefault="00FA0F22" w:rsidP="002860BA">
      <w:pPr>
        <w:pStyle w:val="Listenabsatz"/>
        <w:tabs>
          <w:tab w:val="left" w:pos="720"/>
          <w:tab w:val="left" w:pos="8264"/>
          <w:tab w:val="left" w:pos="9397"/>
        </w:tabs>
        <w:ind w:left="0" w:right="1"/>
        <w:jc w:val="both"/>
        <w:rPr>
          <w:sz w:val="22"/>
          <w:szCs w:val="22"/>
        </w:rPr>
      </w:pPr>
    </w:p>
    <w:p w14:paraId="6AE1574A" w14:textId="5359675F" w:rsidR="00FA0F22" w:rsidRPr="002860BA" w:rsidRDefault="00276DE2" w:rsidP="00E5045F">
      <w:pPr>
        <w:pStyle w:val="Listenabsatz"/>
        <w:numPr>
          <w:ilvl w:val="0"/>
          <w:numId w:val="26"/>
        </w:numPr>
        <w:tabs>
          <w:tab w:val="left" w:pos="720"/>
          <w:tab w:val="left" w:pos="8264"/>
          <w:tab w:val="left" w:pos="9397"/>
        </w:tabs>
        <w:ind w:right="1"/>
        <w:jc w:val="both"/>
        <w:rPr>
          <w:sz w:val="22"/>
          <w:szCs w:val="22"/>
        </w:rPr>
      </w:pPr>
      <w:r w:rsidRPr="002860BA">
        <w:rPr>
          <w:sz w:val="22"/>
          <w:szCs w:val="22"/>
        </w:rPr>
        <w:t xml:space="preserve">Durch den Ausgleich der Wirtschaftlichkeitslücke erhält </w:t>
      </w:r>
      <w:r w:rsidR="00E341CB" w:rsidRPr="00E5045F">
        <w:rPr>
          <w:sz w:val="22"/>
          <w:szCs w:val="22"/>
          <w:highlight w:val="yellow"/>
        </w:rPr>
        <w:t>der Landkreis/</w:t>
      </w:r>
      <w:r w:rsidRPr="00E5045F">
        <w:rPr>
          <w:sz w:val="22"/>
          <w:szCs w:val="22"/>
          <w:highlight w:val="yellow"/>
        </w:rPr>
        <w:t xml:space="preserve">die </w:t>
      </w:r>
      <w:r w:rsidR="00AA1200" w:rsidRPr="00E5045F">
        <w:rPr>
          <w:sz w:val="22"/>
          <w:szCs w:val="22"/>
          <w:highlight w:val="yellow"/>
        </w:rPr>
        <w:t>Stadt</w:t>
      </w:r>
      <w:r w:rsidR="00E341CB" w:rsidRPr="00E5045F">
        <w:rPr>
          <w:sz w:val="22"/>
          <w:szCs w:val="22"/>
          <w:highlight w:val="yellow"/>
        </w:rPr>
        <w:t>/Gemeinde/Verbandsgemeinde</w:t>
      </w:r>
      <w:r w:rsidRPr="002860BA">
        <w:rPr>
          <w:sz w:val="22"/>
          <w:szCs w:val="22"/>
        </w:rPr>
        <w:t xml:space="preserve"> keinerlei Eigentum oder Eigentumsrechte an den technischen Anlagen des Netzbetreibers. </w:t>
      </w:r>
    </w:p>
    <w:p w14:paraId="61DEADD0" w14:textId="77777777" w:rsidR="00FA0F22" w:rsidRPr="00C6728F" w:rsidRDefault="00FA0F22" w:rsidP="002860BA">
      <w:pPr>
        <w:pStyle w:val="Listenabsatz"/>
        <w:tabs>
          <w:tab w:val="left" w:pos="720"/>
          <w:tab w:val="left" w:pos="8264"/>
          <w:tab w:val="left" w:pos="9397"/>
        </w:tabs>
        <w:ind w:left="0" w:right="1"/>
        <w:jc w:val="both"/>
        <w:rPr>
          <w:sz w:val="22"/>
          <w:szCs w:val="22"/>
        </w:rPr>
      </w:pPr>
    </w:p>
    <w:p w14:paraId="374E87EF" w14:textId="53586F6D" w:rsidR="00013C17" w:rsidRDefault="00276DE2" w:rsidP="00E5045F">
      <w:pPr>
        <w:pStyle w:val="Listenabsatz"/>
        <w:numPr>
          <w:ilvl w:val="0"/>
          <w:numId w:val="26"/>
        </w:numPr>
        <w:tabs>
          <w:tab w:val="left" w:pos="720"/>
          <w:tab w:val="left" w:pos="8264"/>
          <w:tab w:val="left" w:pos="9397"/>
        </w:tabs>
        <w:ind w:right="1"/>
        <w:jc w:val="both"/>
        <w:rPr>
          <w:sz w:val="22"/>
          <w:szCs w:val="22"/>
        </w:rPr>
      </w:pPr>
      <w:r w:rsidRPr="002860BA">
        <w:rPr>
          <w:sz w:val="22"/>
          <w:szCs w:val="22"/>
        </w:rPr>
        <w:t xml:space="preserve">Unmittelbar nach Herstellung der Breitbandversorgung übersendet der Netzbetreiber </w:t>
      </w:r>
      <w:r w:rsidR="00321899" w:rsidRPr="00E5045F">
        <w:rPr>
          <w:sz w:val="22"/>
          <w:szCs w:val="22"/>
          <w:highlight w:val="yellow"/>
        </w:rPr>
        <w:t>dem Landkreis/</w:t>
      </w:r>
      <w:r w:rsidRPr="00E5045F">
        <w:rPr>
          <w:sz w:val="22"/>
          <w:szCs w:val="22"/>
          <w:highlight w:val="yellow"/>
        </w:rPr>
        <w:t xml:space="preserve">der </w:t>
      </w:r>
      <w:r w:rsidR="00AA1200" w:rsidRPr="00E5045F">
        <w:rPr>
          <w:sz w:val="22"/>
          <w:szCs w:val="22"/>
          <w:highlight w:val="yellow"/>
        </w:rPr>
        <w:t>Stadt</w:t>
      </w:r>
      <w:r w:rsidR="00321899" w:rsidRPr="00E5045F">
        <w:rPr>
          <w:sz w:val="22"/>
          <w:szCs w:val="22"/>
          <w:highlight w:val="yellow"/>
        </w:rPr>
        <w:t>/Gemeinde/Verbandsgemeinde</w:t>
      </w:r>
      <w:r w:rsidRPr="002860BA">
        <w:rPr>
          <w:sz w:val="22"/>
          <w:szCs w:val="22"/>
        </w:rPr>
        <w:t xml:space="preserve"> eine Mitteilung über das Ergebnis der Qualitätsprüfung hinsichtlich der tatsächlich realisierten Bandbreiten</w:t>
      </w:r>
      <w:r w:rsidR="0085541D" w:rsidRPr="002860BA">
        <w:rPr>
          <w:sz w:val="22"/>
          <w:szCs w:val="22"/>
        </w:rPr>
        <w:t xml:space="preserve"> </w:t>
      </w:r>
      <w:r w:rsidR="00700F76" w:rsidRPr="002860BA">
        <w:rPr>
          <w:sz w:val="22"/>
          <w:szCs w:val="22"/>
        </w:rPr>
        <w:t xml:space="preserve">und </w:t>
      </w:r>
      <w:r w:rsidR="0085541D" w:rsidRPr="002860BA">
        <w:rPr>
          <w:sz w:val="22"/>
          <w:szCs w:val="22"/>
        </w:rPr>
        <w:t>über den Abschluss der Baumaßnahmen (Fertigstellungsanzeige) in Textform und legt das mit dem bauausführenden Unternehmen unterzeichnete Abnahmeprotokoll vor.</w:t>
      </w:r>
      <w:r w:rsidR="00013C17" w:rsidRPr="002860BA">
        <w:rPr>
          <w:sz w:val="22"/>
          <w:szCs w:val="22"/>
        </w:rPr>
        <w:t xml:space="preserve"> Die Fertigstellungsanzeige hat die Ergebnisse einer auf Kosten des TKUs erfolgten Qualitätsprüfung zu beinhalten, aus der sich ergibt, dass das errichtete Netz den Anforderungen dieses Vertrages entspricht.</w:t>
      </w:r>
      <w:r w:rsidR="002153B1" w:rsidRPr="002860BA">
        <w:rPr>
          <w:sz w:val="22"/>
          <w:szCs w:val="22"/>
        </w:rPr>
        <w:t xml:space="preserve"> </w:t>
      </w:r>
      <w:r w:rsidR="002153B1" w:rsidRPr="00E5045F">
        <w:rPr>
          <w:sz w:val="22"/>
          <w:szCs w:val="22"/>
          <w:highlight w:val="yellow"/>
        </w:rPr>
        <w:t>Der Landkreis/die Stadt/Gemeinde/Verbandsgemeinde</w:t>
      </w:r>
      <w:r w:rsidR="002153B1" w:rsidRPr="002860BA">
        <w:rPr>
          <w:sz w:val="22"/>
          <w:szCs w:val="22"/>
        </w:rPr>
        <w:t xml:space="preserve"> </w:t>
      </w:r>
      <w:r w:rsidR="00013C17" w:rsidRPr="002860BA">
        <w:rPr>
          <w:sz w:val="22"/>
          <w:szCs w:val="22"/>
        </w:rPr>
        <w:t>ist berechtigt, zu überprüfen, ob die vertraglich vereinbarten Bandbreiten auch tatsächlich beim Endkunden erreicht werden.</w:t>
      </w:r>
    </w:p>
    <w:p w14:paraId="77B589E3" w14:textId="77777777" w:rsidR="002860BA" w:rsidRPr="002860BA" w:rsidRDefault="002860BA" w:rsidP="002860BA">
      <w:pPr>
        <w:pStyle w:val="Listenabsatz"/>
        <w:tabs>
          <w:tab w:val="left" w:pos="720"/>
          <w:tab w:val="left" w:pos="8264"/>
          <w:tab w:val="left" w:pos="9397"/>
        </w:tabs>
        <w:ind w:left="0" w:right="1"/>
        <w:jc w:val="both"/>
        <w:rPr>
          <w:sz w:val="22"/>
          <w:szCs w:val="22"/>
        </w:rPr>
      </w:pPr>
    </w:p>
    <w:p w14:paraId="0BF7DEBC" w14:textId="0B587797" w:rsidR="00591665" w:rsidRPr="002860BA" w:rsidRDefault="002153B1" w:rsidP="00E5045F">
      <w:pPr>
        <w:pStyle w:val="Listenabsatz"/>
        <w:numPr>
          <w:ilvl w:val="0"/>
          <w:numId w:val="26"/>
        </w:numPr>
        <w:tabs>
          <w:tab w:val="left" w:pos="720"/>
          <w:tab w:val="left" w:pos="8264"/>
          <w:tab w:val="left" w:pos="9397"/>
        </w:tabs>
        <w:ind w:right="1"/>
        <w:jc w:val="both"/>
        <w:rPr>
          <w:sz w:val="22"/>
          <w:szCs w:val="22"/>
        </w:rPr>
      </w:pPr>
      <w:r w:rsidRPr="00E5045F">
        <w:rPr>
          <w:sz w:val="22"/>
          <w:szCs w:val="22"/>
          <w:highlight w:val="yellow"/>
        </w:rPr>
        <w:t>Der Landkreis/die Stadt/Gemeinde/Verbandsgemeinde</w:t>
      </w:r>
      <w:r w:rsidRPr="002860BA">
        <w:rPr>
          <w:sz w:val="22"/>
          <w:szCs w:val="22"/>
        </w:rPr>
        <w:t xml:space="preserve"> </w:t>
      </w:r>
      <w:r w:rsidR="007D489D" w:rsidRPr="002860BA">
        <w:rPr>
          <w:sz w:val="22"/>
          <w:szCs w:val="22"/>
        </w:rPr>
        <w:t>ist berechtigt, von der letzten Teilzahlung</w:t>
      </w:r>
      <w:r w:rsidR="00123525" w:rsidRPr="002860BA">
        <w:rPr>
          <w:sz w:val="22"/>
          <w:szCs w:val="22"/>
        </w:rPr>
        <w:t xml:space="preserve"> </w:t>
      </w:r>
      <w:r w:rsidR="007D489D" w:rsidRPr="002860BA">
        <w:rPr>
          <w:sz w:val="22"/>
          <w:szCs w:val="22"/>
        </w:rPr>
        <w:t xml:space="preserve">einen </w:t>
      </w:r>
      <w:r w:rsidR="00D27438" w:rsidRPr="002860BA">
        <w:rPr>
          <w:sz w:val="22"/>
          <w:szCs w:val="22"/>
        </w:rPr>
        <w:t>Anteil</w:t>
      </w:r>
      <w:r w:rsidR="007D489D" w:rsidRPr="002860BA">
        <w:rPr>
          <w:sz w:val="22"/>
          <w:szCs w:val="22"/>
        </w:rPr>
        <w:t xml:space="preserve"> </w:t>
      </w:r>
      <w:r w:rsidR="006420CC" w:rsidRPr="002860BA">
        <w:rPr>
          <w:sz w:val="22"/>
          <w:szCs w:val="22"/>
        </w:rPr>
        <w:t xml:space="preserve">zur Sicherung </w:t>
      </w:r>
      <w:r w:rsidR="007D489D" w:rsidRPr="002860BA">
        <w:rPr>
          <w:sz w:val="22"/>
          <w:szCs w:val="22"/>
        </w:rPr>
        <w:t>etwaiger Ansprüche aus diesem Vertragsverhältnis einzubehalten</w:t>
      </w:r>
      <w:r w:rsidR="00233A1C" w:rsidRPr="002860BA">
        <w:rPr>
          <w:sz w:val="22"/>
          <w:szCs w:val="22"/>
        </w:rPr>
        <w:t>, der einem Betrag i.</w:t>
      </w:r>
      <w:r w:rsidR="00E5045F">
        <w:rPr>
          <w:sz w:val="22"/>
          <w:szCs w:val="22"/>
        </w:rPr>
        <w:t xml:space="preserve"> H</w:t>
      </w:r>
      <w:r w:rsidR="00233A1C" w:rsidRPr="002860BA">
        <w:rPr>
          <w:sz w:val="22"/>
          <w:szCs w:val="22"/>
        </w:rPr>
        <w:t>.</w:t>
      </w:r>
      <w:r w:rsidR="00E5045F">
        <w:rPr>
          <w:sz w:val="22"/>
          <w:szCs w:val="22"/>
        </w:rPr>
        <w:t xml:space="preserve"> </w:t>
      </w:r>
      <w:r w:rsidR="00233A1C" w:rsidRPr="002860BA">
        <w:rPr>
          <w:sz w:val="22"/>
          <w:szCs w:val="22"/>
        </w:rPr>
        <w:t>v. 10 % der Wirtschaftlichkeitslücke entspricht</w:t>
      </w:r>
      <w:r w:rsidR="007D489D" w:rsidRPr="002860BA">
        <w:rPr>
          <w:sz w:val="22"/>
          <w:szCs w:val="22"/>
        </w:rPr>
        <w:t xml:space="preserve">. Der einbehaltene Betrag wird nach abschließender bestätigender Prüfung des Verwendungsnachweises durch die Bewilligungsbehörde von </w:t>
      </w:r>
      <w:r w:rsidR="00116FB0" w:rsidRPr="002860BA">
        <w:rPr>
          <w:sz w:val="22"/>
          <w:szCs w:val="22"/>
        </w:rPr>
        <w:t xml:space="preserve">dem </w:t>
      </w:r>
      <w:r w:rsidR="00116FB0" w:rsidRPr="00E5045F">
        <w:rPr>
          <w:sz w:val="22"/>
          <w:szCs w:val="22"/>
          <w:highlight w:val="yellow"/>
        </w:rPr>
        <w:t>Landkreis/die Stadt/Gemeinde/Verbandsgemeinde</w:t>
      </w:r>
      <w:r w:rsidR="007D489D" w:rsidRPr="002860BA">
        <w:rPr>
          <w:sz w:val="22"/>
          <w:szCs w:val="22"/>
        </w:rPr>
        <w:t xml:space="preserve"> an das TKU ausgezahlt, soweit der vertragsgemäße Betrieb des Netzes und die Erbringung von </w:t>
      </w:r>
      <w:proofErr w:type="spellStart"/>
      <w:r w:rsidR="007D489D" w:rsidRPr="002860BA">
        <w:rPr>
          <w:sz w:val="22"/>
          <w:szCs w:val="22"/>
        </w:rPr>
        <w:t>Diensteangeboten</w:t>
      </w:r>
      <w:proofErr w:type="spellEnd"/>
      <w:r w:rsidR="007D489D" w:rsidRPr="002860BA">
        <w:rPr>
          <w:sz w:val="22"/>
          <w:szCs w:val="22"/>
        </w:rPr>
        <w:t xml:space="preserve"> für die Endkunden im Ausbaugebiet gewährleistet ist und keine sonstigen Ansprüche de</w:t>
      </w:r>
      <w:r w:rsidR="00116FB0" w:rsidRPr="002860BA">
        <w:rPr>
          <w:sz w:val="22"/>
          <w:szCs w:val="22"/>
        </w:rPr>
        <w:t>s</w:t>
      </w:r>
      <w:r w:rsidR="007D489D" w:rsidRPr="002860BA">
        <w:rPr>
          <w:sz w:val="22"/>
          <w:szCs w:val="22"/>
        </w:rPr>
        <w:t xml:space="preserve"> </w:t>
      </w:r>
      <w:r w:rsidR="00116FB0" w:rsidRPr="00E5045F">
        <w:rPr>
          <w:sz w:val="22"/>
          <w:szCs w:val="22"/>
          <w:highlight w:val="yellow"/>
        </w:rPr>
        <w:t>Landkreises/der Stadt/Gemeinde/Verbandsgemeinde</w:t>
      </w:r>
      <w:r w:rsidR="007D489D" w:rsidRPr="002860BA">
        <w:rPr>
          <w:sz w:val="22"/>
          <w:szCs w:val="22"/>
        </w:rPr>
        <w:t xml:space="preserve"> aus diesem Vertragsverhältnis gegen das TKU </w:t>
      </w:r>
      <w:proofErr w:type="spellStart"/>
      <w:r w:rsidR="007D489D" w:rsidRPr="002860BA">
        <w:rPr>
          <w:sz w:val="22"/>
          <w:szCs w:val="22"/>
        </w:rPr>
        <w:t>bestehen</w:t>
      </w:r>
      <w:proofErr w:type="spellEnd"/>
      <w:r w:rsidR="007D489D" w:rsidRPr="002860BA">
        <w:rPr>
          <w:sz w:val="22"/>
          <w:szCs w:val="22"/>
        </w:rPr>
        <w:t xml:space="preserve">. </w:t>
      </w:r>
      <w:r w:rsidR="007D489D" w:rsidRPr="00E5045F">
        <w:rPr>
          <w:sz w:val="22"/>
          <w:szCs w:val="22"/>
          <w:highlight w:val="yellow"/>
        </w:rPr>
        <w:t>D</w:t>
      </w:r>
      <w:r w:rsidR="00116FB0" w:rsidRPr="00E5045F">
        <w:rPr>
          <w:sz w:val="22"/>
          <w:szCs w:val="22"/>
          <w:highlight w:val="yellow"/>
        </w:rPr>
        <w:t>er Landkreis/die Stadt/Gemeinde/Verbandsgemeinde</w:t>
      </w:r>
      <w:r w:rsidR="00116FB0" w:rsidRPr="002860BA">
        <w:rPr>
          <w:sz w:val="22"/>
          <w:szCs w:val="22"/>
        </w:rPr>
        <w:t xml:space="preserve"> </w:t>
      </w:r>
      <w:r w:rsidR="007D489D" w:rsidRPr="002860BA">
        <w:rPr>
          <w:sz w:val="22"/>
          <w:szCs w:val="22"/>
        </w:rPr>
        <w:t>wird dem TKU das Ergebnis der Prüfung des Verwendungsnachweises durch die Bewilligungsbehörde unverzüglich nach dessen Vorliegen mitteilen.</w:t>
      </w:r>
    </w:p>
    <w:p w14:paraId="55EACA1F" w14:textId="4A916D85" w:rsidR="00262815" w:rsidRDefault="00C6728F" w:rsidP="002860BA">
      <w:r w:rsidRPr="00C6728F">
        <w:t xml:space="preserve"> </w:t>
      </w:r>
    </w:p>
    <w:p w14:paraId="2B58DE41" w14:textId="6505E525" w:rsidR="00276DE2" w:rsidRPr="00262815" w:rsidRDefault="00747C02" w:rsidP="00747C02">
      <w:pPr>
        <w:pStyle w:val="Listenabsatz"/>
        <w:tabs>
          <w:tab w:val="left" w:pos="720"/>
          <w:tab w:val="left" w:pos="8264"/>
          <w:tab w:val="left" w:pos="9397"/>
        </w:tabs>
        <w:ind w:right="1"/>
        <w:jc w:val="center"/>
        <w:rPr>
          <w:b/>
          <w:sz w:val="22"/>
          <w:szCs w:val="22"/>
        </w:rPr>
      </w:pPr>
      <w:r>
        <w:rPr>
          <w:rFonts w:cs="Arial"/>
          <w:b/>
          <w:color w:val="000000"/>
          <w:sz w:val="22"/>
          <w:szCs w:val="22"/>
        </w:rPr>
        <w:t xml:space="preserve">§ 5 </w:t>
      </w:r>
      <w:r w:rsidR="00015F09">
        <w:rPr>
          <w:rFonts w:cs="Arial"/>
          <w:b/>
          <w:color w:val="000000"/>
          <w:sz w:val="22"/>
          <w:szCs w:val="22"/>
        </w:rPr>
        <w:t>Dokumentations-/Informations-/Mitteilungs-/</w:t>
      </w:r>
      <w:r w:rsidR="00276DE2" w:rsidRPr="00262815">
        <w:rPr>
          <w:rFonts w:cs="Arial"/>
          <w:b/>
          <w:color w:val="000000"/>
          <w:sz w:val="22"/>
          <w:szCs w:val="22"/>
        </w:rPr>
        <w:t>Auskunftspflichten des Netzbetreibers</w:t>
      </w:r>
    </w:p>
    <w:p w14:paraId="0B533909" w14:textId="77777777" w:rsidR="00262815" w:rsidRPr="00262815" w:rsidRDefault="00262815" w:rsidP="00262815">
      <w:pPr>
        <w:tabs>
          <w:tab w:val="left" w:pos="720"/>
          <w:tab w:val="left" w:pos="8264"/>
          <w:tab w:val="left" w:pos="9397"/>
        </w:tabs>
        <w:ind w:right="1"/>
        <w:rPr>
          <w:b/>
          <w:sz w:val="22"/>
          <w:szCs w:val="22"/>
        </w:rPr>
      </w:pPr>
    </w:p>
    <w:p w14:paraId="12BFC472" w14:textId="77777777" w:rsidR="00AE64F7" w:rsidRPr="00AE64F7" w:rsidRDefault="00EB4E0B" w:rsidP="00E5045F">
      <w:pPr>
        <w:pStyle w:val="Listenabsatz"/>
        <w:numPr>
          <w:ilvl w:val="0"/>
          <w:numId w:val="28"/>
        </w:numPr>
        <w:tabs>
          <w:tab w:val="left" w:pos="720"/>
          <w:tab w:val="left" w:pos="8264"/>
          <w:tab w:val="left" w:pos="9397"/>
        </w:tabs>
        <w:ind w:right="1"/>
        <w:jc w:val="both"/>
        <w:rPr>
          <w:rFonts w:cs="Arial"/>
          <w:color w:val="000000"/>
          <w:sz w:val="22"/>
          <w:szCs w:val="22"/>
        </w:rPr>
      </w:pPr>
      <w:r w:rsidRPr="00B93823">
        <w:rPr>
          <w:rFonts w:cs="Arial"/>
          <w:color w:val="000000"/>
          <w:sz w:val="22"/>
          <w:szCs w:val="22"/>
        </w:rPr>
        <w:t xml:space="preserve">Die geförderten Infrastrukturen sind zu dokumentieren. Die Eigentümer der geförderten Infrastruktur sind verpflichtet, die Daten über die neu geschaffenen Infrastrukturen der zentralen Informationsstelle des Bundes zwecks Aktualisierung und Pflege des Infrastrukturatlas sowie zwecks </w:t>
      </w:r>
      <w:r w:rsidRPr="00AE64F7">
        <w:rPr>
          <w:rFonts w:cs="Arial"/>
          <w:color w:val="000000"/>
          <w:sz w:val="22"/>
          <w:szCs w:val="22"/>
        </w:rPr>
        <w:t>Aufnahme in den Breitbandatlas innerhalb von acht Wochen nach Fertigstellung der Arbeiten vektorbasiert in einem georeferenzierten Format unentgeltlich zur Verfügung zu stellen.</w:t>
      </w:r>
    </w:p>
    <w:p w14:paraId="61E00967" w14:textId="77777777" w:rsidR="00AE64F7" w:rsidRPr="00AE64F7" w:rsidRDefault="00AE64F7" w:rsidP="00AE64F7">
      <w:pPr>
        <w:pStyle w:val="Listenabsatz"/>
        <w:ind w:left="0"/>
        <w:jc w:val="both"/>
        <w:rPr>
          <w:rFonts w:cs="Arial"/>
          <w:color w:val="000000"/>
          <w:sz w:val="22"/>
          <w:szCs w:val="22"/>
        </w:rPr>
      </w:pPr>
    </w:p>
    <w:p w14:paraId="6AD592E6" w14:textId="5EAE53EB" w:rsidR="00EB4E0B" w:rsidRPr="00AE64F7" w:rsidRDefault="00AE64F7" w:rsidP="00E5045F">
      <w:pPr>
        <w:pStyle w:val="Listenabsatz"/>
        <w:numPr>
          <w:ilvl w:val="0"/>
          <w:numId w:val="28"/>
        </w:numPr>
        <w:jc w:val="both"/>
        <w:rPr>
          <w:rFonts w:cs="Arial"/>
          <w:color w:val="000000"/>
          <w:sz w:val="22"/>
          <w:szCs w:val="22"/>
        </w:rPr>
      </w:pPr>
      <w:r w:rsidRPr="00AE64F7">
        <w:rPr>
          <w:rFonts w:cs="Arial"/>
          <w:color w:val="000000"/>
          <w:sz w:val="22"/>
          <w:szCs w:val="22"/>
        </w:rPr>
        <w:t>W</w:t>
      </w:r>
      <w:r w:rsidR="00EB4E0B" w:rsidRPr="00AE64F7">
        <w:rPr>
          <w:sz w:val="22"/>
          <w:szCs w:val="22"/>
        </w:rPr>
        <w:t xml:space="preserve">eiterhin </w:t>
      </w:r>
      <w:r w:rsidR="008B5D6D">
        <w:rPr>
          <w:sz w:val="22"/>
          <w:szCs w:val="22"/>
        </w:rPr>
        <w:t>muss der Netzbetreiber</w:t>
      </w:r>
      <w:r w:rsidR="00EB4E0B" w:rsidRPr="00AE64F7">
        <w:rPr>
          <w:sz w:val="22"/>
          <w:szCs w:val="22"/>
        </w:rPr>
        <w:t xml:space="preserve"> allen an der Mitverlegung gemäß </w:t>
      </w:r>
      <w:r w:rsidR="008246F4">
        <w:rPr>
          <w:sz w:val="22"/>
          <w:szCs w:val="22"/>
        </w:rPr>
        <w:t>§ 146 TKG</w:t>
      </w:r>
      <w:r w:rsidR="007D6817">
        <w:rPr>
          <w:sz w:val="22"/>
          <w:szCs w:val="22"/>
        </w:rPr>
        <w:t xml:space="preserve"> in der Fassung vom 1.12.2021</w:t>
      </w:r>
      <w:r w:rsidR="00EB4E0B" w:rsidRPr="00AE64F7">
        <w:rPr>
          <w:sz w:val="22"/>
          <w:szCs w:val="22"/>
        </w:rPr>
        <w:t xml:space="preserve"> interessierten Unternehmen sowie den an der Nutzung der geförderten Infrastruktur interessierten Netzbetreibern alle erforderlichen Informationen, insbesondere zu den geförderten Infrastrukturen einschließlich Leerrohre, Straßenverteilerkästen und Glasfaserleitungen, auf Anfrage innerhalb einer Frist von </w:t>
      </w:r>
      <w:r w:rsidR="00F9074F">
        <w:rPr>
          <w:sz w:val="22"/>
          <w:szCs w:val="22"/>
        </w:rPr>
        <w:t>zwei Monaten</w:t>
      </w:r>
      <w:r w:rsidR="00EB4E0B" w:rsidRPr="00AE64F7">
        <w:rPr>
          <w:sz w:val="22"/>
          <w:szCs w:val="22"/>
        </w:rPr>
        <w:t xml:space="preserve"> zur Verfügung stellen</w:t>
      </w:r>
      <w:r>
        <w:rPr>
          <w:sz w:val="22"/>
          <w:szCs w:val="22"/>
        </w:rPr>
        <w:t>.</w:t>
      </w:r>
    </w:p>
    <w:p w14:paraId="1E7183A2" w14:textId="77777777" w:rsidR="00EB4E0B" w:rsidRPr="00AE64F7" w:rsidRDefault="00EB4E0B" w:rsidP="00C6728F">
      <w:pPr>
        <w:pStyle w:val="Listenabsatz"/>
        <w:ind w:left="0"/>
        <w:jc w:val="both"/>
        <w:rPr>
          <w:rFonts w:cs="Arial"/>
          <w:color w:val="000000"/>
          <w:sz w:val="22"/>
          <w:szCs w:val="22"/>
        </w:rPr>
      </w:pPr>
    </w:p>
    <w:p w14:paraId="03D39DEB" w14:textId="19ACD919" w:rsidR="00262815" w:rsidRPr="00E5045F" w:rsidRDefault="00276DE2" w:rsidP="00E5045F">
      <w:pPr>
        <w:pStyle w:val="Listenabsatz"/>
        <w:numPr>
          <w:ilvl w:val="0"/>
          <w:numId w:val="28"/>
        </w:numPr>
        <w:jc w:val="both"/>
        <w:rPr>
          <w:rFonts w:cs="Arial"/>
          <w:color w:val="000000"/>
          <w:sz w:val="22"/>
          <w:szCs w:val="22"/>
        </w:rPr>
      </w:pPr>
      <w:r w:rsidRPr="00E5045F">
        <w:rPr>
          <w:rFonts w:cs="Arial"/>
          <w:color w:val="000000"/>
          <w:sz w:val="22"/>
          <w:szCs w:val="22"/>
        </w:rPr>
        <w:t xml:space="preserve">Der Netzbetreiber informiert </w:t>
      </w:r>
      <w:r w:rsidR="00E341CB" w:rsidRPr="00E5045F">
        <w:rPr>
          <w:rFonts w:cs="Arial"/>
          <w:color w:val="000000"/>
          <w:sz w:val="22"/>
          <w:szCs w:val="22"/>
          <w:highlight w:val="yellow"/>
        </w:rPr>
        <w:t xml:space="preserve">den </w:t>
      </w:r>
      <w:bookmarkStart w:id="0" w:name="_Hlk202901132"/>
      <w:r w:rsidR="00E341CB" w:rsidRPr="00E5045F">
        <w:rPr>
          <w:rFonts w:cs="Arial"/>
          <w:color w:val="000000"/>
          <w:sz w:val="22"/>
          <w:szCs w:val="22"/>
          <w:highlight w:val="yellow"/>
        </w:rPr>
        <w:t>Landkreis/</w:t>
      </w:r>
      <w:r w:rsidRPr="00E5045F">
        <w:rPr>
          <w:rFonts w:cs="Arial"/>
          <w:color w:val="000000"/>
          <w:sz w:val="22"/>
          <w:szCs w:val="22"/>
          <w:highlight w:val="yellow"/>
        </w:rPr>
        <w:t xml:space="preserve">die </w:t>
      </w:r>
      <w:r w:rsidR="008246F4" w:rsidRPr="00E5045F">
        <w:rPr>
          <w:rFonts w:cs="Arial"/>
          <w:color w:val="000000"/>
          <w:sz w:val="22"/>
          <w:szCs w:val="22"/>
          <w:highlight w:val="yellow"/>
        </w:rPr>
        <w:t>Stadt</w:t>
      </w:r>
      <w:r w:rsidR="00E341CB" w:rsidRPr="00E5045F">
        <w:rPr>
          <w:rFonts w:cs="Arial"/>
          <w:color w:val="000000"/>
          <w:sz w:val="22"/>
          <w:szCs w:val="22"/>
          <w:highlight w:val="yellow"/>
        </w:rPr>
        <w:t>/Gemeinde/Verbandsgemeinde</w:t>
      </w:r>
      <w:r w:rsidRPr="00E5045F">
        <w:rPr>
          <w:rFonts w:cs="Arial"/>
          <w:color w:val="000000"/>
          <w:sz w:val="22"/>
          <w:szCs w:val="22"/>
        </w:rPr>
        <w:t xml:space="preserve"> </w:t>
      </w:r>
      <w:bookmarkEnd w:id="0"/>
      <w:r w:rsidRPr="00E5045F">
        <w:rPr>
          <w:rFonts w:cs="Arial"/>
          <w:color w:val="000000"/>
          <w:sz w:val="22"/>
          <w:szCs w:val="22"/>
        </w:rPr>
        <w:t>mit gleicher Frist zum Zwecke der abschließenden Projektbeschreibung über die benutzte Technologie und die Vorleistungsprodukte, sofern diese Informationen nicht bereits vorliegen.</w:t>
      </w:r>
      <w:r w:rsidR="00275486" w:rsidRPr="00E5045F">
        <w:rPr>
          <w:rFonts w:cs="Arial"/>
          <w:color w:val="000000"/>
          <w:sz w:val="22"/>
          <w:szCs w:val="22"/>
        </w:rPr>
        <w:t xml:space="preserve"> </w:t>
      </w:r>
      <w:r w:rsidRPr="00E5045F">
        <w:rPr>
          <w:rFonts w:cs="Arial"/>
          <w:color w:val="000000"/>
          <w:sz w:val="22"/>
          <w:szCs w:val="22"/>
        </w:rPr>
        <w:t>Der Netzbetreiber hat berechtigte Dritte auf Nachfrage umfassend und diskriminierungsfrei über seine aufgrund dieses Vertrages errichtete Infrastruktur (u. a. Leerrohre, Straßenverteilerkästen und Glasfaserleitungen) zu informieren.</w:t>
      </w:r>
    </w:p>
    <w:p w14:paraId="685DFF75" w14:textId="77777777" w:rsidR="00262815" w:rsidRPr="00262815" w:rsidRDefault="00262815" w:rsidP="00C6728F">
      <w:pPr>
        <w:pStyle w:val="Listenabsatz"/>
        <w:jc w:val="both"/>
        <w:rPr>
          <w:rFonts w:cs="Arial"/>
          <w:color w:val="000000"/>
          <w:sz w:val="22"/>
          <w:szCs w:val="22"/>
        </w:rPr>
      </w:pPr>
    </w:p>
    <w:p w14:paraId="791E2975" w14:textId="2D5B239A" w:rsidR="00015F09" w:rsidRPr="00E5045F" w:rsidRDefault="00276DE2" w:rsidP="00E5045F">
      <w:pPr>
        <w:pStyle w:val="Listenabsatz"/>
        <w:numPr>
          <w:ilvl w:val="0"/>
          <w:numId w:val="28"/>
        </w:numPr>
        <w:jc w:val="both"/>
        <w:rPr>
          <w:rFonts w:cs="Arial"/>
          <w:color w:val="000000"/>
          <w:sz w:val="22"/>
          <w:szCs w:val="22"/>
        </w:rPr>
      </w:pPr>
      <w:r w:rsidRPr="00E5045F">
        <w:rPr>
          <w:rFonts w:cs="Arial"/>
          <w:color w:val="000000"/>
          <w:sz w:val="22"/>
          <w:szCs w:val="22"/>
        </w:rPr>
        <w:t xml:space="preserve">Soweit </w:t>
      </w:r>
      <w:r w:rsidR="00E341CB" w:rsidRPr="00E5045F">
        <w:rPr>
          <w:rFonts w:cs="Arial"/>
          <w:color w:val="000000"/>
          <w:sz w:val="22"/>
          <w:szCs w:val="22"/>
          <w:highlight w:val="yellow"/>
        </w:rPr>
        <w:t>der Landkreis/</w:t>
      </w:r>
      <w:r w:rsidRPr="00E5045F">
        <w:rPr>
          <w:rFonts w:cs="Arial"/>
          <w:color w:val="000000"/>
          <w:sz w:val="22"/>
          <w:szCs w:val="22"/>
          <w:highlight w:val="yellow"/>
        </w:rPr>
        <w:t>die</w:t>
      </w:r>
      <w:r w:rsidR="00275486" w:rsidRPr="00E5045F">
        <w:rPr>
          <w:rFonts w:cs="Arial"/>
          <w:color w:val="000000"/>
          <w:sz w:val="22"/>
          <w:szCs w:val="22"/>
          <w:highlight w:val="yellow"/>
        </w:rPr>
        <w:t xml:space="preserve"> </w:t>
      </w:r>
      <w:r w:rsidR="00C84D40" w:rsidRPr="00E5045F">
        <w:rPr>
          <w:rFonts w:cs="Arial"/>
          <w:color w:val="000000"/>
          <w:sz w:val="22"/>
          <w:szCs w:val="22"/>
          <w:highlight w:val="yellow"/>
        </w:rPr>
        <w:t>Stadt</w:t>
      </w:r>
      <w:r w:rsidR="00E341CB" w:rsidRPr="00E5045F">
        <w:rPr>
          <w:rFonts w:cs="Arial"/>
          <w:color w:val="000000"/>
          <w:sz w:val="22"/>
          <w:szCs w:val="22"/>
          <w:highlight w:val="yellow"/>
        </w:rPr>
        <w:t>/Gemeinde/Verbandsgemeinde</w:t>
      </w:r>
      <w:r w:rsidR="00C84D40" w:rsidRPr="00E5045F">
        <w:rPr>
          <w:rFonts w:cs="Arial"/>
          <w:color w:val="000000"/>
          <w:sz w:val="22"/>
          <w:szCs w:val="22"/>
        </w:rPr>
        <w:t xml:space="preserve"> </w:t>
      </w:r>
      <w:r w:rsidR="00275486" w:rsidRPr="00E5045F">
        <w:rPr>
          <w:rFonts w:cs="Arial"/>
          <w:color w:val="000000"/>
          <w:sz w:val="22"/>
          <w:szCs w:val="22"/>
        </w:rPr>
        <w:t xml:space="preserve">für die Erstellung </w:t>
      </w:r>
      <w:r w:rsidRPr="00E5045F">
        <w:rPr>
          <w:rFonts w:cs="Arial"/>
          <w:color w:val="000000"/>
          <w:sz w:val="22"/>
          <w:szCs w:val="22"/>
        </w:rPr>
        <w:t xml:space="preserve">des Verwendungsnachweises und der abschließenden Projektbeschreibung (nach Abschluss der Maßnahme) weitere Auskünfte und/oder sonstige Nachweise vom Netzbetreiber benötigt, stellt er diese </w:t>
      </w:r>
      <w:r w:rsidR="00E341CB" w:rsidRPr="00E5045F">
        <w:rPr>
          <w:rFonts w:cs="Arial"/>
          <w:color w:val="000000"/>
          <w:sz w:val="22"/>
          <w:szCs w:val="22"/>
          <w:highlight w:val="yellow"/>
        </w:rPr>
        <w:t>dem Landkreis/</w:t>
      </w:r>
      <w:r w:rsidRPr="00E5045F">
        <w:rPr>
          <w:rFonts w:cs="Arial"/>
          <w:color w:val="000000"/>
          <w:sz w:val="22"/>
          <w:szCs w:val="22"/>
          <w:highlight w:val="yellow"/>
        </w:rPr>
        <w:t xml:space="preserve">der </w:t>
      </w:r>
      <w:r w:rsidR="00C84D40" w:rsidRPr="00E5045F">
        <w:rPr>
          <w:rFonts w:cs="Arial"/>
          <w:color w:val="000000"/>
          <w:sz w:val="22"/>
          <w:szCs w:val="22"/>
          <w:highlight w:val="yellow"/>
        </w:rPr>
        <w:t>Stadt</w:t>
      </w:r>
      <w:r w:rsidR="00E341CB" w:rsidRPr="00E5045F">
        <w:rPr>
          <w:rFonts w:cs="Arial"/>
          <w:color w:val="000000"/>
          <w:sz w:val="22"/>
          <w:szCs w:val="22"/>
          <w:highlight w:val="yellow"/>
        </w:rPr>
        <w:t>/Gemeinde/Verbandsgemeinde</w:t>
      </w:r>
      <w:r w:rsidRPr="00E5045F">
        <w:rPr>
          <w:rFonts w:cs="Arial"/>
          <w:color w:val="000000"/>
          <w:sz w:val="22"/>
          <w:szCs w:val="22"/>
        </w:rPr>
        <w:t xml:space="preserve"> auf Anforderung zur Verfügung, </w:t>
      </w:r>
      <w:r w:rsidRPr="00E5045F">
        <w:rPr>
          <w:rFonts w:cs="Arial"/>
          <w:color w:val="000000"/>
          <w:sz w:val="22"/>
          <w:szCs w:val="22"/>
        </w:rPr>
        <w:lastRenderedPageBreak/>
        <w:t xml:space="preserve">sofern sie bei ihm vorliegen. Eine Ausnahme von diesen Verpflichtungen besteht nur, wenn Betriebs- und Geschäftsgeheimnisse zu wahren sind. Dokumentations-, Informations- und Auskunftspflichten zur Erfüllung </w:t>
      </w:r>
      <w:r w:rsidRPr="002E031C">
        <w:rPr>
          <w:rFonts w:cs="Arial"/>
          <w:color w:val="000000"/>
          <w:sz w:val="22"/>
          <w:szCs w:val="22"/>
          <w:highlight w:val="yellow"/>
        </w:rPr>
        <w:t>de</w:t>
      </w:r>
      <w:r w:rsidR="00AF14DF" w:rsidRPr="002E031C">
        <w:rPr>
          <w:rFonts w:cs="Arial"/>
          <w:color w:val="000000"/>
          <w:sz w:val="22"/>
          <w:szCs w:val="22"/>
          <w:highlight w:val="yellow"/>
        </w:rPr>
        <w:t xml:space="preserve">r oben genannten </w:t>
      </w:r>
      <w:r w:rsidR="009A2236" w:rsidRPr="002E031C">
        <w:rPr>
          <w:rFonts w:cs="Arial"/>
          <w:color w:val="000000"/>
          <w:sz w:val="22"/>
          <w:szCs w:val="22"/>
          <w:highlight w:val="yellow"/>
        </w:rPr>
        <w:t>Zuwendungsbescheide</w:t>
      </w:r>
      <w:r w:rsidR="009A2236" w:rsidRPr="00E5045F">
        <w:rPr>
          <w:rFonts w:cs="Arial"/>
          <w:color w:val="000000"/>
          <w:sz w:val="22"/>
          <w:szCs w:val="22"/>
        </w:rPr>
        <w:t xml:space="preserve"> </w:t>
      </w:r>
      <w:r w:rsidRPr="00E5045F">
        <w:rPr>
          <w:rFonts w:cs="Arial"/>
          <w:color w:val="000000"/>
          <w:sz w:val="22"/>
          <w:szCs w:val="22"/>
        </w:rPr>
        <w:t>bleiben davon unberührt.</w:t>
      </w:r>
    </w:p>
    <w:p w14:paraId="60EE41E0" w14:textId="77777777" w:rsidR="0019412E" w:rsidRDefault="0019412E" w:rsidP="00275486">
      <w:pPr>
        <w:pStyle w:val="Listenabsatz"/>
        <w:rPr>
          <w:rFonts w:cs="Arial"/>
          <w:color w:val="000000"/>
          <w:sz w:val="22"/>
          <w:szCs w:val="22"/>
        </w:rPr>
      </w:pPr>
    </w:p>
    <w:p w14:paraId="6D941644" w14:textId="64B0F207" w:rsidR="004F5CF4" w:rsidRPr="00747C02" w:rsidRDefault="00747C02" w:rsidP="00747C02">
      <w:pPr>
        <w:tabs>
          <w:tab w:val="left" w:pos="720"/>
          <w:tab w:val="left" w:pos="8264"/>
          <w:tab w:val="left" w:pos="9397"/>
        </w:tabs>
        <w:ind w:right="1"/>
        <w:jc w:val="center"/>
        <w:rPr>
          <w:b/>
          <w:sz w:val="22"/>
          <w:szCs w:val="22"/>
        </w:rPr>
      </w:pPr>
      <w:r>
        <w:rPr>
          <w:b/>
          <w:sz w:val="22"/>
          <w:szCs w:val="22"/>
        </w:rPr>
        <w:t xml:space="preserve">§ 6 </w:t>
      </w:r>
      <w:r w:rsidR="004F5CF4" w:rsidRPr="00747C02">
        <w:rPr>
          <w:b/>
          <w:sz w:val="22"/>
          <w:szCs w:val="22"/>
        </w:rPr>
        <w:t>Absicherung der Pflichten des Netzbetreibers</w:t>
      </w:r>
      <w:r w:rsidR="008940A2" w:rsidRPr="00747C02">
        <w:rPr>
          <w:b/>
          <w:sz w:val="22"/>
          <w:szCs w:val="22"/>
        </w:rPr>
        <w:t>/Haftun</w:t>
      </w:r>
      <w:r w:rsidR="006F333A" w:rsidRPr="00747C02">
        <w:rPr>
          <w:b/>
          <w:sz w:val="22"/>
          <w:szCs w:val="22"/>
        </w:rPr>
        <w:t>g</w:t>
      </w:r>
    </w:p>
    <w:p w14:paraId="6527180D" w14:textId="77777777" w:rsidR="004F5CF4" w:rsidRPr="00213DE1" w:rsidRDefault="004F5CF4" w:rsidP="004F5CF4">
      <w:pPr>
        <w:tabs>
          <w:tab w:val="num" w:pos="567"/>
          <w:tab w:val="left" w:pos="720"/>
          <w:tab w:val="left" w:pos="8264"/>
          <w:tab w:val="left" w:pos="9397"/>
        </w:tabs>
        <w:ind w:left="360" w:right="1"/>
        <w:rPr>
          <w:b/>
          <w:sz w:val="22"/>
          <w:szCs w:val="22"/>
        </w:rPr>
      </w:pPr>
    </w:p>
    <w:p w14:paraId="27D2938D" w14:textId="45FE8828" w:rsidR="009672C1" w:rsidRPr="00747C02" w:rsidRDefault="004F5CF4" w:rsidP="00747C02">
      <w:pPr>
        <w:pStyle w:val="Listenabsatz"/>
        <w:numPr>
          <w:ilvl w:val="0"/>
          <w:numId w:val="29"/>
        </w:numPr>
        <w:jc w:val="both"/>
        <w:rPr>
          <w:rFonts w:cs="Arial"/>
          <w:color w:val="000000"/>
          <w:sz w:val="22"/>
          <w:szCs w:val="22"/>
        </w:rPr>
      </w:pPr>
      <w:r w:rsidRPr="00747C02">
        <w:rPr>
          <w:rFonts w:cs="Arial"/>
          <w:color w:val="000000"/>
          <w:sz w:val="22"/>
          <w:szCs w:val="22"/>
        </w:rPr>
        <w:t>Unabhängig von weitergehenden gesetzlichen und/oder vertraglichen Rechten verpflichtet sich der Netzbetreiber</w:t>
      </w:r>
      <w:r w:rsidR="00310C5F" w:rsidRPr="00747C02">
        <w:rPr>
          <w:rFonts w:cs="Arial"/>
          <w:color w:val="000000"/>
          <w:sz w:val="22"/>
          <w:szCs w:val="22"/>
        </w:rPr>
        <w:t>,</w:t>
      </w:r>
      <w:r w:rsidRPr="00747C02">
        <w:rPr>
          <w:rFonts w:cs="Arial"/>
          <w:color w:val="000000"/>
          <w:sz w:val="22"/>
          <w:szCs w:val="22"/>
        </w:rPr>
        <w:t xml:space="preserve"> im Falle der ganz oder teilweisen </w:t>
      </w:r>
      <w:r w:rsidR="00D16BBD" w:rsidRPr="00747C02">
        <w:rPr>
          <w:rFonts w:cs="Arial"/>
          <w:color w:val="000000"/>
          <w:sz w:val="22"/>
          <w:szCs w:val="22"/>
        </w:rPr>
        <w:t xml:space="preserve">schuldhaften </w:t>
      </w:r>
      <w:r w:rsidRPr="00747C02">
        <w:rPr>
          <w:rFonts w:cs="Arial"/>
          <w:color w:val="000000"/>
          <w:sz w:val="22"/>
          <w:szCs w:val="22"/>
        </w:rPr>
        <w:t xml:space="preserve">Nichteinhaltung der Pflichten nach § 2 </w:t>
      </w:r>
      <w:r w:rsidR="00086404" w:rsidRPr="00747C02">
        <w:rPr>
          <w:rFonts w:cs="Arial"/>
          <w:color w:val="000000"/>
          <w:sz w:val="22"/>
          <w:szCs w:val="22"/>
          <w:highlight w:val="yellow"/>
        </w:rPr>
        <w:t>den Landkreis/</w:t>
      </w:r>
      <w:r w:rsidRPr="00747C02">
        <w:rPr>
          <w:rFonts w:cs="Arial"/>
          <w:color w:val="000000"/>
          <w:sz w:val="22"/>
          <w:szCs w:val="22"/>
          <w:highlight w:val="yellow"/>
        </w:rPr>
        <w:t xml:space="preserve">die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Pr="00747C02">
        <w:rPr>
          <w:rFonts w:cs="Arial"/>
          <w:color w:val="000000"/>
          <w:sz w:val="22"/>
          <w:szCs w:val="22"/>
        </w:rPr>
        <w:t xml:space="preserve"> auf Anforderung von allen Ansprüchen Dritter freizustellen, die gegen </w:t>
      </w:r>
      <w:r w:rsidR="00086404" w:rsidRPr="00747C02">
        <w:rPr>
          <w:rFonts w:cs="Arial"/>
          <w:color w:val="000000"/>
          <w:sz w:val="22"/>
          <w:szCs w:val="22"/>
          <w:highlight w:val="yellow"/>
        </w:rPr>
        <w:t>den Landkreis/</w:t>
      </w:r>
      <w:r w:rsidRPr="00747C02">
        <w:rPr>
          <w:rFonts w:cs="Arial"/>
          <w:color w:val="000000"/>
          <w:sz w:val="22"/>
          <w:szCs w:val="22"/>
          <w:highlight w:val="yellow"/>
        </w:rPr>
        <w:t xml:space="preserve">die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Pr="00747C02">
        <w:rPr>
          <w:rFonts w:cs="Arial"/>
          <w:color w:val="000000"/>
          <w:sz w:val="22"/>
          <w:szCs w:val="22"/>
        </w:rPr>
        <w:t xml:space="preserve"> wegen der vorgenannten Pflichtverletzung geltend gemacht werden</w:t>
      </w:r>
      <w:r w:rsidR="00310C5F" w:rsidRPr="00747C02">
        <w:rPr>
          <w:rFonts w:cs="Arial"/>
          <w:color w:val="000000"/>
          <w:sz w:val="22"/>
          <w:szCs w:val="22"/>
        </w:rPr>
        <w:t>,</w:t>
      </w:r>
      <w:r w:rsidRPr="00747C02">
        <w:rPr>
          <w:rFonts w:cs="Arial"/>
          <w:color w:val="000000"/>
          <w:sz w:val="22"/>
          <w:szCs w:val="22"/>
        </w:rPr>
        <w:t xml:space="preserve"> und erstattet des Weiteren die ggf. notwendigen Kosten der Verteidigung. </w:t>
      </w:r>
      <w:r w:rsidR="00FC2C7A" w:rsidRPr="00747C02">
        <w:rPr>
          <w:rFonts w:cs="Arial"/>
          <w:color w:val="000000"/>
          <w:sz w:val="22"/>
          <w:szCs w:val="22"/>
        </w:rPr>
        <w:t xml:space="preserve">Voraussetzung ist, dass </w:t>
      </w:r>
      <w:r w:rsidR="00086404" w:rsidRPr="00747C02">
        <w:rPr>
          <w:rFonts w:cs="Arial"/>
          <w:color w:val="000000"/>
          <w:sz w:val="22"/>
          <w:szCs w:val="22"/>
          <w:highlight w:val="yellow"/>
        </w:rPr>
        <w:t>der Landkreis/</w:t>
      </w:r>
      <w:r w:rsidR="00FC2C7A" w:rsidRPr="00747C02">
        <w:rPr>
          <w:rFonts w:cs="Arial"/>
          <w:color w:val="000000"/>
          <w:sz w:val="22"/>
          <w:szCs w:val="22"/>
          <w:highlight w:val="yellow"/>
        </w:rPr>
        <w:t xml:space="preserve">die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00FC2C7A" w:rsidRPr="00747C02">
        <w:rPr>
          <w:rFonts w:cs="Arial"/>
          <w:color w:val="000000"/>
          <w:sz w:val="22"/>
          <w:szCs w:val="22"/>
        </w:rPr>
        <w:t xml:space="preserve"> zunächst alle sinnvollen Rechtsmittel ausgeschöpft hat, um den Anspruch abzuwehren. </w:t>
      </w:r>
      <w:r w:rsidRPr="00747C02">
        <w:rPr>
          <w:rFonts w:cs="Arial"/>
          <w:color w:val="000000"/>
          <w:sz w:val="22"/>
          <w:szCs w:val="22"/>
        </w:rPr>
        <w:t xml:space="preserve">Droht </w:t>
      </w:r>
      <w:r w:rsidR="00086404" w:rsidRPr="00747C02">
        <w:rPr>
          <w:rFonts w:cs="Arial"/>
          <w:color w:val="000000"/>
          <w:sz w:val="22"/>
          <w:szCs w:val="22"/>
          <w:highlight w:val="yellow"/>
        </w:rPr>
        <w:t>dem Landkreis/</w:t>
      </w:r>
      <w:r w:rsidRPr="00747C02">
        <w:rPr>
          <w:rFonts w:cs="Arial"/>
          <w:color w:val="000000"/>
          <w:sz w:val="22"/>
          <w:szCs w:val="22"/>
          <w:highlight w:val="yellow"/>
        </w:rPr>
        <w:t xml:space="preserve">der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Pr="00747C02">
        <w:rPr>
          <w:rFonts w:cs="Arial"/>
          <w:color w:val="000000"/>
          <w:sz w:val="22"/>
          <w:szCs w:val="22"/>
        </w:rPr>
        <w:t xml:space="preserve"> aufgrund von Pflichtverletzungen des Netzbetreibers der Verlust der Förderung, ist der Netzbetreiber des Weiteren verpflichtet, im Rahmen des wirtschaftlich Angemessenen alle Erklärungen abzugeben und Maßnahmen vorzunehmen, die den möglichen Schadenseintritt durch Rückforderung der Förderung ausschließen und/oder minimieren. </w:t>
      </w:r>
      <w:r w:rsidR="00086404" w:rsidRPr="00747C02">
        <w:rPr>
          <w:rFonts w:cs="Arial"/>
          <w:color w:val="000000"/>
          <w:sz w:val="22"/>
          <w:szCs w:val="22"/>
          <w:highlight w:val="yellow"/>
        </w:rPr>
        <w:t>Der Landkreis/</w:t>
      </w:r>
      <w:r w:rsidR="003023E5" w:rsidRPr="00747C02">
        <w:rPr>
          <w:rFonts w:cs="Arial"/>
          <w:color w:val="000000"/>
          <w:sz w:val="22"/>
          <w:szCs w:val="22"/>
          <w:highlight w:val="yellow"/>
        </w:rPr>
        <w:t xml:space="preserve">Die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003023E5" w:rsidRPr="00747C02">
        <w:rPr>
          <w:rFonts w:cs="Arial"/>
          <w:color w:val="000000"/>
          <w:sz w:val="22"/>
          <w:szCs w:val="22"/>
        </w:rPr>
        <w:t xml:space="preserve"> wird den Netzbetreiber in jedem Fall unverzüglich informieren, sobald ein Dritter entsprechende Ansprüche gegen </w:t>
      </w:r>
      <w:r w:rsidR="00086404" w:rsidRPr="00747C02">
        <w:rPr>
          <w:rFonts w:cs="Arial"/>
          <w:color w:val="000000"/>
          <w:sz w:val="22"/>
          <w:szCs w:val="22"/>
          <w:highlight w:val="yellow"/>
        </w:rPr>
        <w:t>den Landkreis/</w:t>
      </w:r>
      <w:r w:rsidR="003023E5" w:rsidRPr="00747C02">
        <w:rPr>
          <w:rFonts w:cs="Arial"/>
          <w:color w:val="000000"/>
          <w:sz w:val="22"/>
          <w:szCs w:val="22"/>
          <w:highlight w:val="yellow"/>
        </w:rPr>
        <w:t xml:space="preserve">die </w:t>
      </w:r>
      <w:r w:rsidR="008246F4" w:rsidRPr="00747C02">
        <w:rPr>
          <w:rFonts w:cs="Arial"/>
          <w:color w:val="000000"/>
          <w:sz w:val="22"/>
          <w:szCs w:val="22"/>
          <w:highlight w:val="yellow"/>
        </w:rPr>
        <w:t>Stadt</w:t>
      </w:r>
      <w:r w:rsidR="00086404" w:rsidRPr="00747C02">
        <w:rPr>
          <w:rFonts w:cs="Arial"/>
          <w:color w:val="000000"/>
          <w:sz w:val="22"/>
          <w:szCs w:val="22"/>
          <w:highlight w:val="yellow"/>
        </w:rPr>
        <w:t>/Gemeinde/Verbandsgemeinde</w:t>
      </w:r>
      <w:r w:rsidR="003023E5" w:rsidRPr="00747C02">
        <w:rPr>
          <w:rFonts w:cs="Arial"/>
          <w:color w:val="000000"/>
          <w:sz w:val="22"/>
          <w:szCs w:val="22"/>
        </w:rPr>
        <w:t xml:space="preserve"> gelten</w:t>
      </w:r>
      <w:r w:rsidR="00F015F3" w:rsidRPr="00747C02">
        <w:rPr>
          <w:rFonts w:cs="Arial"/>
          <w:color w:val="000000"/>
          <w:sz w:val="22"/>
          <w:szCs w:val="22"/>
        </w:rPr>
        <w:t>d</w:t>
      </w:r>
      <w:r w:rsidR="003023E5" w:rsidRPr="00747C02">
        <w:rPr>
          <w:rFonts w:cs="Arial"/>
          <w:color w:val="000000"/>
          <w:sz w:val="22"/>
          <w:szCs w:val="22"/>
        </w:rPr>
        <w:t xml:space="preserve"> macht.</w:t>
      </w:r>
    </w:p>
    <w:p w14:paraId="5473401E" w14:textId="77777777" w:rsidR="009672C1" w:rsidRPr="009672C1" w:rsidRDefault="009672C1" w:rsidP="009672C1">
      <w:pPr>
        <w:tabs>
          <w:tab w:val="num" w:pos="567"/>
          <w:tab w:val="left" w:pos="720"/>
          <w:tab w:val="left" w:pos="8264"/>
          <w:tab w:val="left" w:pos="9397"/>
        </w:tabs>
        <w:ind w:right="1"/>
        <w:jc w:val="both"/>
        <w:rPr>
          <w:sz w:val="22"/>
          <w:szCs w:val="22"/>
        </w:rPr>
      </w:pPr>
    </w:p>
    <w:p w14:paraId="646FAC11" w14:textId="5A0A8D76" w:rsidR="009672C1" w:rsidRPr="00205078" w:rsidRDefault="009672C1" w:rsidP="00747C02">
      <w:pPr>
        <w:pStyle w:val="Listenabsatz"/>
        <w:numPr>
          <w:ilvl w:val="0"/>
          <w:numId w:val="29"/>
        </w:numPr>
        <w:tabs>
          <w:tab w:val="left" w:pos="720"/>
          <w:tab w:val="left" w:pos="8264"/>
          <w:tab w:val="left" w:pos="9397"/>
        </w:tabs>
        <w:ind w:right="1"/>
        <w:jc w:val="both"/>
        <w:rPr>
          <w:sz w:val="22"/>
          <w:szCs w:val="22"/>
        </w:rPr>
      </w:pPr>
      <w:r w:rsidRPr="00205078">
        <w:rPr>
          <w:sz w:val="22"/>
          <w:szCs w:val="22"/>
        </w:rPr>
        <w:t xml:space="preserve">Der Netzbetreiber verpflichtet sich gegenüber </w:t>
      </w:r>
      <w:r w:rsidR="00086404" w:rsidRPr="00086404">
        <w:rPr>
          <w:sz w:val="22"/>
          <w:szCs w:val="22"/>
          <w:highlight w:val="yellow"/>
        </w:rPr>
        <w:t>dem Landkreis/</w:t>
      </w:r>
      <w:r w:rsidRPr="00086404">
        <w:rPr>
          <w:sz w:val="22"/>
          <w:szCs w:val="22"/>
          <w:highlight w:val="yellow"/>
        </w:rPr>
        <w:t xml:space="preserve">der </w:t>
      </w:r>
      <w:r w:rsidR="008246F4" w:rsidRPr="00086404">
        <w:rPr>
          <w:sz w:val="22"/>
          <w:szCs w:val="22"/>
          <w:highlight w:val="yellow"/>
        </w:rPr>
        <w:t>Stadt</w:t>
      </w:r>
      <w:r w:rsidR="00086404" w:rsidRPr="00086404">
        <w:rPr>
          <w:sz w:val="22"/>
          <w:szCs w:val="22"/>
          <w:highlight w:val="yellow"/>
        </w:rPr>
        <w:t>/Gemeinde/Verbandsgemeinde</w:t>
      </w:r>
      <w:r w:rsidRPr="00205078">
        <w:rPr>
          <w:sz w:val="22"/>
          <w:szCs w:val="22"/>
        </w:rPr>
        <w:t xml:space="preserve"> zur Rückzahlung des zur Deckung der Wirtschaftlichkeitslücke gezahlten Betrags für den Fall, dass </w:t>
      </w:r>
      <w:r w:rsidR="00086404" w:rsidRPr="00086404">
        <w:rPr>
          <w:sz w:val="22"/>
          <w:szCs w:val="22"/>
          <w:highlight w:val="yellow"/>
        </w:rPr>
        <w:t>der Landkreis/</w:t>
      </w:r>
      <w:r w:rsidRPr="00086404">
        <w:rPr>
          <w:sz w:val="22"/>
          <w:szCs w:val="22"/>
          <w:highlight w:val="yellow"/>
        </w:rPr>
        <w:t xml:space="preserve">die </w:t>
      </w:r>
      <w:r w:rsidR="00C84D40" w:rsidRPr="00086404">
        <w:rPr>
          <w:sz w:val="22"/>
          <w:szCs w:val="22"/>
          <w:highlight w:val="yellow"/>
        </w:rPr>
        <w:t>Stadt</w:t>
      </w:r>
      <w:r w:rsidR="00086404" w:rsidRPr="00086404">
        <w:rPr>
          <w:sz w:val="22"/>
          <w:szCs w:val="22"/>
          <w:highlight w:val="yellow"/>
        </w:rPr>
        <w:t>/Gemeinde/Verbandsgemeinde</w:t>
      </w:r>
      <w:r w:rsidRPr="00205078">
        <w:rPr>
          <w:sz w:val="22"/>
          <w:szCs w:val="22"/>
        </w:rPr>
        <w:t xml:space="preserve"> ihrerseits </w:t>
      </w:r>
      <w:r w:rsidR="00D16BBD" w:rsidRPr="00205078">
        <w:rPr>
          <w:sz w:val="22"/>
          <w:szCs w:val="22"/>
        </w:rPr>
        <w:t>rechts</w:t>
      </w:r>
      <w:r w:rsidRPr="00205078">
        <w:rPr>
          <w:sz w:val="22"/>
          <w:szCs w:val="22"/>
        </w:rPr>
        <w:t xml:space="preserve">kräftig zur Rückzahlung der Förderung aufgrund von Umständen verpflichtet ist, die der Netzbetreiber </w:t>
      </w:r>
      <w:r w:rsidR="00D16BBD" w:rsidRPr="00205078">
        <w:rPr>
          <w:sz w:val="22"/>
          <w:szCs w:val="22"/>
        </w:rPr>
        <w:t xml:space="preserve">alleine zu vertreten hat, sofern </w:t>
      </w:r>
      <w:r w:rsidR="00086404" w:rsidRPr="00086404">
        <w:rPr>
          <w:sz w:val="22"/>
          <w:szCs w:val="22"/>
          <w:highlight w:val="yellow"/>
        </w:rPr>
        <w:t>der Landkreis/</w:t>
      </w:r>
      <w:r w:rsidR="00D16BBD" w:rsidRPr="00086404">
        <w:rPr>
          <w:sz w:val="22"/>
          <w:szCs w:val="22"/>
          <w:highlight w:val="yellow"/>
        </w:rPr>
        <w:t xml:space="preserve">die </w:t>
      </w:r>
      <w:r w:rsidR="008246F4" w:rsidRPr="00086404">
        <w:rPr>
          <w:sz w:val="22"/>
          <w:szCs w:val="22"/>
          <w:highlight w:val="yellow"/>
        </w:rPr>
        <w:t>Stadt</w:t>
      </w:r>
      <w:r w:rsidR="00086404" w:rsidRPr="00086404">
        <w:rPr>
          <w:sz w:val="22"/>
          <w:szCs w:val="22"/>
          <w:highlight w:val="yellow"/>
        </w:rPr>
        <w:t>/Gemeinde/Verbandsgemeinde</w:t>
      </w:r>
      <w:r w:rsidR="00D16BBD" w:rsidRPr="00205078">
        <w:rPr>
          <w:sz w:val="22"/>
          <w:szCs w:val="22"/>
        </w:rPr>
        <w:t xml:space="preserve"> zunächst alle sinnvollen Rechtsmittel dagegen ausgeschöpft hat. </w:t>
      </w:r>
      <w:r w:rsidR="00086404" w:rsidRPr="00086404">
        <w:rPr>
          <w:sz w:val="22"/>
          <w:szCs w:val="22"/>
          <w:highlight w:val="yellow"/>
        </w:rPr>
        <w:t>Der Landkreis/</w:t>
      </w:r>
      <w:r w:rsidR="003023E5" w:rsidRPr="00086404">
        <w:rPr>
          <w:sz w:val="22"/>
          <w:szCs w:val="22"/>
          <w:highlight w:val="yellow"/>
        </w:rPr>
        <w:t xml:space="preserve">Die </w:t>
      </w:r>
      <w:r w:rsidR="008246F4" w:rsidRPr="00086404">
        <w:rPr>
          <w:sz w:val="22"/>
          <w:szCs w:val="22"/>
          <w:highlight w:val="yellow"/>
        </w:rPr>
        <w:t>Stadt</w:t>
      </w:r>
      <w:r w:rsidR="00086404" w:rsidRPr="00086404">
        <w:rPr>
          <w:sz w:val="22"/>
          <w:szCs w:val="22"/>
          <w:highlight w:val="yellow"/>
        </w:rPr>
        <w:t>/Gemeinde/Verbandsgemeinde</w:t>
      </w:r>
      <w:r w:rsidR="003023E5">
        <w:rPr>
          <w:sz w:val="22"/>
          <w:szCs w:val="22"/>
        </w:rPr>
        <w:t xml:space="preserve"> wird den Netzbetreiber unverzüglich informieren, so</w:t>
      </w:r>
      <w:r w:rsidR="002A1304">
        <w:rPr>
          <w:sz w:val="22"/>
          <w:szCs w:val="22"/>
        </w:rPr>
        <w:t>bald</w:t>
      </w:r>
      <w:r w:rsidR="003023E5">
        <w:rPr>
          <w:sz w:val="22"/>
          <w:szCs w:val="22"/>
        </w:rPr>
        <w:t xml:space="preserve"> die EU oder der Fördermittelgeber derartige Rückforderungsansprüche gegenüber </w:t>
      </w:r>
      <w:r w:rsidR="00086404" w:rsidRPr="00086404">
        <w:rPr>
          <w:sz w:val="22"/>
          <w:szCs w:val="22"/>
          <w:highlight w:val="yellow"/>
        </w:rPr>
        <w:t>dem Landkreis/</w:t>
      </w:r>
      <w:r w:rsidR="003023E5" w:rsidRPr="00086404">
        <w:rPr>
          <w:sz w:val="22"/>
          <w:szCs w:val="22"/>
          <w:highlight w:val="yellow"/>
        </w:rPr>
        <w:t xml:space="preserve">der </w:t>
      </w:r>
      <w:r w:rsidR="008246F4" w:rsidRPr="00086404">
        <w:rPr>
          <w:sz w:val="22"/>
          <w:szCs w:val="22"/>
          <w:highlight w:val="yellow"/>
        </w:rPr>
        <w:t>Stadt</w:t>
      </w:r>
      <w:r w:rsidR="00086404" w:rsidRPr="00086404">
        <w:rPr>
          <w:sz w:val="22"/>
          <w:szCs w:val="22"/>
          <w:highlight w:val="yellow"/>
        </w:rPr>
        <w:t>/Gemeinde/Verbandsgemeinde</w:t>
      </w:r>
      <w:r w:rsidR="003023E5">
        <w:rPr>
          <w:sz w:val="22"/>
          <w:szCs w:val="22"/>
        </w:rPr>
        <w:t xml:space="preserve"> ankündigen.</w:t>
      </w:r>
    </w:p>
    <w:p w14:paraId="2B28FAF8" w14:textId="77777777" w:rsidR="00A51FB2" w:rsidRDefault="00A51FB2" w:rsidP="00A51FB2">
      <w:pPr>
        <w:pStyle w:val="Listenabsatz"/>
        <w:tabs>
          <w:tab w:val="left" w:pos="720"/>
          <w:tab w:val="left" w:pos="8264"/>
          <w:tab w:val="left" w:pos="9397"/>
        </w:tabs>
        <w:ind w:right="1"/>
        <w:jc w:val="both"/>
        <w:rPr>
          <w:sz w:val="22"/>
          <w:szCs w:val="22"/>
        </w:rPr>
      </w:pPr>
    </w:p>
    <w:p w14:paraId="4B6DE321" w14:textId="77777777" w:rsidR="00275486"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Bei der Verletzung des Lebens, des Körpers oder der Gesundheit haften die Vertragspartner einander unbeschränkt. Ebenfalls unbeschränkt haften die Vertragspartner einander für Personen-, Sach- und sonstige Schäden, die auf Vorsatz oder grober Fahrlässigkeit beruhen.</w:t>
      </w:r>
    </w:p>
    <w:p w14:paraId="51AF339E" w14:textId="77777777" w:rsidR="00275486" w:rsidRDefault="00275486" w:rsidP="00C6728F">
      <w:pPr>
        <w:pStyle w:val="Listenabsatz"/>
        <w:ind w:left="0"/>
        <w:jc w:val="both"/>
        <w:rPr>
          <w:rFonts w:cs="Arial"/>
          <w:color w:val="000000"/>
          <w:sz w:val="22"/>
          <w:szCs w:val="22"/>
        </w:rPr>
      </w:pPr>
    </w:p>
    <w:p w14:paraId="495C0AF1" w14:textId="77777777" w:rsidR="00275486"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Darüber hinaus haften die Vertragspartner bei schuldhafter Verletzung wesentlicher Vertragspflichten, d.h. solcher Pflichten, deren Erfüllung die ordnungsgemäße Durchführung des Vertrages überhaupt erst ermöglicht und auf deren Einhaltung der Vertragspartner regelmäßig vertrauen darf (sog. Kardinalpflichten). Im Fall einer Verletzung wesentlicher Vertragspflichten, welche nicht auf Vorsatz oder grober Fahrlässigkeit beruht, beschränkt sich die Haftung auf den Schaden, den der haftende Vertragspartner bei Abschluss des jeweiligen Vertrages als mögliche Folge der Vertragsverletzung vorausgesehen hat oder unter Berücksichtigung der Umstände, die er kannte oder kennen musste, bzw. hätte voraussehen können. In der Höhe haften die Vertragspartner einander in derartigen Fällen beschränkt auf den Betrag der Wirtschaftlichkeitslücke</w:t>
      </w:r>
      <w:r w:rsidR="004A01B8">
        <w:rPr>
          <w:rFonts w:cs="Arial"/>
          <w:color w:val="000000"/>
          <w:sz w:val="22"/>
          <w:szCs w:val="22"/>
        </w:rPr>
        <w:t xml:space="preserve"> gemäß § 4 Abs. (1) dieses Vertrages</w:t>
      </w:r>
      <w:r w:rsidRPr="00275486">
        <w:rPr>
          <w:rFonts w:cs="Arial"/>
          <w:color w:val="000000"/>
          <w:sz w:val="22"/>
          <w:szCs w:val="22"/>
        </w:rPr>
        <w:t>.</w:t>
      </w:r>
    </w:p>
    <w:p w14:paraId="6B1C9185" w14:textId="77777777" w:rsidR="00275486" w:rsidRPr="00275486" w:rsidRDefault="00275486" w:rsidP="00C6728F">
      <w:pPr>
        <w:pStyle w:val="Listenabsatz"/>
        <w:jc w:val="both"/>
        <w:rPr>
          <w:rFonts w:cs="Arial"/>
          <w:color w:val="000000"/>
          <w:sz w:val="22"/>
          <w:szCs w:val="22"/>
        </w:rPr>
      </w:pPr>
    </w:p>
    <w:p w14:paraId="42079094" w14:textId="77777777" w:rsidR="00275486"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Die Beschäftigten der Vertragspartner haften dem anderen Vertragspartner persönlich nur bei Vorsatz.</w:t>
      </w:r>
    </w:p>
    <w:p w14:paraId="374261F2" w14:textId="77777777" w:rsidR="00275486" w:rsidRPr="00275486" w:rsidRDefault="00275486" w:rsidP="00C6728F">
      <w:pPr>
        <w:pStyle w:val="Listenabsatz"/>
        <w:jc w:val="both"/>
        <w:rPr>
          <w:rFonts w:cs="Arial"/>
          <w:color w:val="000000"/>
          <w:sz w:val="22"/>
          <w:szCs w:val="22"/>
        </w:rPr>
      </w:pPr>
    </w:p>
    <w:p w14:paraId="08B45523" w14:textId="77777777" w:rsidR="00275486"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Die Haftung nach den Vorschriften des Produkthaftungsgesetzes bleibt unberührt.</w:t>
      </w:r>
    </w:p>
    <w:p w14:paraId="0932D97D" w14:textId="77777777" w:rsidR="00275486" w:rsidRPr="00275486" w:rsidRDefault="00275486" w:rsidP="00C6728F">
      <w:pPr>
        <w:pStyle w:val="Listenabsatz"/>
        <w:jc w:val="both"/>
        <w:rPr>
          <w:rFonts w:cs="Arial"/>
          <w:color w:val="000000"/>
          <w:sz w:val="22"/>
          <w:szCs w:val="22"/>
        </w:rPr>
      </w:pPr>
    </w:p>
    <w:p w14:paraId="7ECE459B" w14:textId="77777777" w:rsidR="00275486"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Soweit ein nicht vorsätzlich schuldhaftes Verhalten eines Vertragspartners dazu führt, dass von dem anderen Vertragspartner Vermögensschäden von Endkunden zu ersetzen sind und des</w:t>
      </w:r>
      <w:r w:rsidRPr="00275486">
        <w:rPr>
          <w:rFonts w:cs="Arial"/>
          <w:color w:val="000000"/>
          <w:sz w:val="22"/>
          <w:szCs w:val="22"/>
        </w:rPr>
        <w:lastRenderedPageBreak/>
        <w:t>halb ein Anspruch dieses Vertragspartners gegenüber dem schuldhaft handelnden Vertragspartner besteht, so finden auf diesen Anspruch di</w:t>
      </w:r>
      <w:r w:rsidR="008246F4">
        <w:rPr>
          <w:rFonts w:cs="Arial"/>
          <w:color w:val="000000"/>
          <w:sz w:val="22"/>
          <w:szCs w:val="22"/>
        </w:rPr>
        <w:t>e Haftungsbegrenzungen des § 70</w:t>
      </w:r>
      <w:r w:rsidRPr="00275486">
        <w:rPr>
          <w:rFonts w:cs="Arial"/>
          <w:color w:val="000000"/>
          <w:sz w:val="22"/>
          <w:szCs w:val="22"/>
        </w:rPr>
        <w:t xml:space="preserve"> TKG in der jeweils geltenden Fassung Anwendung.</w:t>
      </w:r>
    </w:p>
    <w:p w14:paraId="4A514A29" w14:textId="77777777" w:rsidR="00275486" w:rsidRPr="00275486" w:rsidRDefault="00275486" w:rsidP="00C6728F">
      <w:pPr>
        <w:pStyle w:val="Listenabsatz"/>
        <w:jc w:val="both"/>
        <w:rPr>
          <w:rFonts w:cs="Arial"/>
          <w:color w:val="000000"/>
          <w:sz w:val="22"/>
          <w:szCs w:val="22"/>
        </w:rPr>
      </w:pPr>
    </w:p>
    <w:p w14:paraId="2B96F4AB" w14:textId="77777777" w:rsidR="008940A2" w:rsidRDefault="00276DE2" w:rsidP="00747C02">
      <w:pPr>
        <w:pStyle w:val="Listenabsatz"/>
        <w:numPr>
          <w:ilvl w:val="0"/>
          <w:numId w:val="29"/>
        </w:numPr>
        <w:jc w:val="both"/>
        <w:rPr>
          <w:rFonts w:cs="Arial"/>
          <w:color w:val="000000"/>
          <w:sz w:val="22"/>
          <w:szCs w:val="22"/>
        </w:rPr>
      </w:pPr>
      <w:r w:rsidRPr="00275486">
        <w:rPr>
          <w:rFonts w:cs="Arial"/>
          <w:color w:val="000000"/>
          <w:sz w:val="22"/>
          <w:szCs w:val="22"/>
        </w:rPr>
        <w:t>Darüber hinaus ist die Haftung der Vertragspartner ausgeschlossen, sofern nicht gesetzlich zwingend gehaftet wird.</w:t>
      </w:r>
    </w:p>
    <w:p w14:paraId="60A3D366" w14:textId="77777777" w:rsidR="00C84D40" w:rsidRDefault="00C84D40" w:rsidP="00736F37">
      <w:pPr>
        <w:pStyle w:val="Listenabsatz"/>
        <w:tabs>
          <w:tab w:val="left" w:pos="720"/>
          <w:tab w:val="left" w:pos="8264"/>
          <w:tab w:val="left" w:pos="9397"/>
        </w:tabs>
        <w:ind w:right="1"/>
        <w:jc w:val="center"/>
        <w:rPr>
          <w:b/>
          <w:sz w:val="22"/>
          <w:szCs w:val="22"/>
        </w:rPr>
      </w:pPr>
    </w:p>
    <w:p w14:paraId="07F1D536" w14:textId="4B7009E7" w:rsidR="00736F37" w:rsidRDefault="00736F37" w:rsidP="00736F37">
      <w:pPr>
        <w:pStyle w:val="Listenabsatz"/>
        <w:tabs>
          <w:tab w:val="left" w:pos="720"/>
          <w:tab w:val="left" w:pos="8264"/>
          <w:tab w:val="left" w:pos="9397"/>
        </w:tabs>
        <w:ind w:right="1"/>
        <w:jc w:val="center"/>
        <w:rPr>
          <w:b/>
          <w:sz w:val="22"/>
          <w:szCs w:val="22"/>
        </w:rPr>
      </w:pPr>
      <w:r>
        <w:rPr>
          <w:b/>
          <w:sz w:val="22"/>
          <w:szCs w:val="22"/>
        </w:rPr>
        <w:t>§ 7 Mitwirkung</w:t>
      </w:r>
      <w:r w:rsidR="00321899">
        <w:rPr>
          <w:b/>
          <w:sz w:val="22"/>
          <w:szCs w:val="22"/>
        </w:rPr>
        <w:t xml:space="preserve"> durch</w:t>
      </w:r>
      <w:r>
        <w:rPr>
          <w:b/>
          <w:sz w:val="22"/>
          <w:szCs w:val="22"/>
        </w:rPr>
        <w:t xml:space="preserve"> </w:t>
      </w:r>
      <w:r w:rsidR="00D750C0" w:rsidRPr="00D750C0">
        <w:rPr>
          <w:b/>
          <w:sz w:val="22"/>
          <w:szCs w:val="22"/>
          <w:highlight w:val="yellow"/>
        </w:rPr>
        <w:t>den Landkreis/die Stadt/Gemeinde/Verbandsgemeinde</w:t>
      </w:r>
    </w:p>
    <w:p w14:paraId="638D3455" w14:textId="77777777" w:rsidR="00736F37" w:rsidRDefault="00736F37" w:rsidP="00736F37">
      <w:pPr>
        <w:pStyle w:val="Listenabsatz"/>
        <w:tabs>
          <w:tab w:val="left" w:pos="720"/>
          <w:tab w:val="left" w:pos="8264"/>
          <w:tab w:val="left" w:pos="9397"/>
        </w:tabs>
        <w:ind w:right="1"/>
        <w:jc w:val="center"/>
        <w:rPr>
          <w:b/>
          <w:sz w:val="22"/>
          <w:szCs w:val="22"/>
        </w:rPr>
      </w:pPr>
    </w:p>
    <w:p w14:paraId="3B1D982A" w14:textId="25EE56A5" w:rsidR="00736F37" w:rsidRPr="00747C02" w:rsidRDefault="008B5D6D" w:rsidP="00747C02">
      <w:pPr>
        <w:pStyle w:val="Listenabsatz"/>
        <w:numPr>
          <w:ilvl w:val="0"/>
          <w:numId w:val="32"/>
        </w:numPr>
        <w:jc w:val="both"/>
        <w:rPr>
          <w:rFonts w:cs="Arial"/>
          <w:color w:val="000000"/>
          <w:sz w:val="22"/>
          <w:szCs w:val="22"/>
        </w:rPr>
      </w:pPr>
      <w:r w:rsidRPr="00747C02">
        <w:rPr>
          <w:rFonts w:cs="Arial"/>
          <w:color w:val="000000"/>
          <w:sz w:val="22"/>
          <w:szCs w:val="22"/>
          <w:highlight w:val="yellow"/>
        </w:rPr>
        <w:t>Der Landkreis/</w:t>
      </w:r>
      <w:r w:rsidR="00736F37" w:rsidRPr="00747C02">
        <w:rPr>
          <w:rFonts w:cs="Arial"/>
          <w:color w:val="000000"/>
          <w:sz w:val="22"/>
          <w:szCs w:val="22"/>
          <w:highlight w:val="yellow"/>
        </w:rPr>
        <w:t xml:space="preserve">Die </w:t>
      </w:r>
      <w:r w:rsidR="00C84D40" w:rsidRPr="00747C02">
        <w:rPr>
          <w:rFonts w:cs="Arial"/>
          <w:color w:val="000000"/>
          <w:sz w:val="22"/>
          <w:szCs w:val="22"/>
          <w:highlight w:val="yellow"/>
        </w:rPr>
        <w:t>Stadt</w:t>
      </w:r>
      <w:r w:rsidRPr="00747C02">
        <w:rPr>
          <w:rFonts w:cs="Arial"/>
          <w:color w:val="000000"/>
          <w:sz w:val="22"/>
          <w:szCs w:val="22"/>
          <w:highlight w:val="yellow"/>
        </w:rPr>
        <w:t>/Gemeinde/Verbandsgemeinde</w:t>
      </w:r>
      <w:r w:rsidR="00736F37" w:rsidRPr="00747C02">
        <w:rPr>
          <w:rFonts w:cs="Arial"/>
          <w:color w:val="000000"/>
          <w:sz w:val="22"/>
          <w:szCs w:val="22"/>
        </w:rPr>
        <w:t xml:space="preserve"> übermittelt dem Netzbetreiber alle </w:t>
      </w:r>
      <w:r w:rsidR="00321899" w:rsidRPr="00747C02">
        <w:rPr>
          <w:rFonts w:cs="Arial"/>
          <w:color w:val="000000"/>
          <w:sz w:val="22"/>
          <w:szCs w:val="22"/>
          <w:highlight w:val="yellow"/>
        </w:rPr>
        <w:t>ihm/</w:t>
      </w:r>
      <w:r w:rsidR="00736F37" w:rsidRPr="00747C02">
        <w:rPr>
          <w:rFonts w:cs="Arial"/>
          <w:color w:val="000000"/>
          <w:sz w:val="22"/>
          <w:szCs w:val="22"/>
          <w:highlight w:val="yellow"/>
        </w:rPr>
        <w:t>ihr</w:t>
      </w:r>
      <w:r w:rsidR="00736F37" w:rsidRPr="00747C02">
        <w:rPr>
          <w:rFonts w:cs="Arial"/>
          <w:color w:val="000000"/>
          <w:sz w:val="22"/>
          <w:szCs w:val="22"/>
        </w:rPr>
        <w:t xml:space="preserve"> zur Verfügung stehenden Angaben, die zur Erarbeitung der Netzplanung und zur Durchführung des Netzausbaus notwendig sind. </w:t>
      </w:r>
      <w:r w:rsidR="00321899" w:rsidRPr="00747C02">
        <w:rPr>
          <w:rFonts w:cs="Arial"/>
          <w:color w:val="000000"/>
          <w:sz w:val="22"/>
          <w:szCs w:val="22"/>
          <w:highlight w:val="yellow"/>
        </w:rPr>
        <w:t>Er/</w:t>
      </w:r>
      <w:r w:rsidR="00736F37" w:rsidRPr="00747C02">
        <w:rPr>
          <w:rFonts w:cs="Arial"/>
          <w:color w:val="000000"/>
          <w:sz w:val="22"/>
          <w:szCs w:val="22"/>
          <w:highlight w:val="yellow"/>
        </w:rPr>
        <w:t>Sie</w:t>
      </w:r>
      <w:r w:rsidR="00736F37" w:rsidRPr="00747C02">
        <w:rPr>
          <w:rFonts w:cs="Arial"/>
          <w:color w:val="000000"/>
          <w:sz w:val="22"/>
          <w:szCs w:val="22"/>
        </w:rPr>
        <w:t xml:space="preserve"> erteilt die für den Netzausbau notwendigen Genehmigungen ohne Verzögerung und löst gemeinsam mit dem Netzbetreiber wegerechtliche Problemstellungen. Dazu benennt </w:t>
      </w:r>
      <w:r w:rsidR="00321899" w:rsidRPr="00747C02">
        <w:rPr>
          <w:rFonts w:cs="Arial"/>
          <w:color w:val="000000"/>
          <w:sz w:val="22"/>
          <w:szCs w:val="22"/>
          <w:highlight w:val="yellow"/>
        </w:rPr>
        <w:t>er/</w:t>
      </w:r>
      <w:r w:rsidR="00736F37" w:rsidRPr="00747C02">
        <w:rPr>
          <w:rFonts w:cs="Arial"/>
          <w:color w:val="000000"/>
          <w:sz w:val="22"/>
          <w:szCs w:val="22"/>
          <w:highlight w:val="yellow"/>
        </w:rPr>
        <w:t>sie</w:t>
      </w:r>
      <w:r w:rsidR="00736F37" w:rsidRPr="00747C02">
        <w:rPr>
          <w:rFonts w:cs="Arial"/>
          <w:color w:val="000000"/>
          <w:sz w:val="22"/>
          <w:szCs w:val="22"/>
        </w:rPr>
        <w:t xml:space="preserve"> dem Netzbetreiber einen festen Ansprechpartner.</w:t>
      </w:r>
    </w:p>
    <w:p w14:paraId="796363B0" w14:textId="77777777" w:rsidR="00736F37" w:rsidRDefault="00736F37" w:rsidP="00736F37">
      <w:pPr>
        <w:pStyle w:val="Listenabsatz"/>
        <w:tabs>
          <w:tab w:val="left" w:pos="0"/>
          <w:tab w:val="left" w:pos="8264"/>
          <w:tab w:val="left" w:pos="9397"/>
        </w:tabs>
        <w:ind w:left="0" w:right="1"/>
        <w:jc w:val="both"/>
        <w:rPr>
          <w:sz w:val="22"/>
          <w:szCs w:val="22"/>
        </w:rPr>
      </w:pPr>
    </w:p>
    <w:p w14:paraId="74F44E5F" w14:textId="3B4B72CF" w:rsidR="00736F37" w:rsidRDefault="008B5D6D" w:rsidP="00747C02">
      <w:pPr>
        <w:pStyle w:val="Listenabsatz"/>
        <w:numPr>
          <w:ilvl w:val="0"/>
          <w:numId w:val="32"/>
        </w:numPr>
        <w:tabs>
          <w:tab w:val="left" w:pos="0"/>
          <w:tab w:val="left" w:pos="8264"/>
          <w:tab w:val="left" w:pos="9397"/>
        </w:tabs>
        <w:ind w:right="1"/>
        <w:jc w:val="both"/>
        <w:rPr>
          <w:sz w:val="22"/>
          <w:szCs w:val="22"/>
        </w:rPr>
      </w:pPr>
      <w:r w:rsidRPr="008B5D6D">
        <w:rPr>
          <w:sz w:val="22"/>
          <w:szCs w:val="22"/>
          <w:highlight w:val="yellow"/>
        </w:rPr>
        <w:t>Landkreis/</w:t>
      </w:r>
      <w:r w:rsidR="00C84D40" w:rsidRPr="008B5D6D">
        <w:rPr>
          <w:sz w:val="22"/>
          <w:szCs w:val="22"/>
          <w:highlight w:val="yellow"/>
        </w:rPr>
        <w:t>Stadt</w:t>
      </w:r>
      <w:r w:rsidRPr="008B5D6D">
        <w:rPr>
          <w:sz w:val="22"/>
          <w:szCs w:val="22"/>
          <w:highlight w:val="yellow"/>
        </w:rPr>
        <w:t>/Gemeinde/Verbandsgemeinde</w:t>
      </w:r>
      <w:r w:rsidR="00736F37">
        <w:rPr>
          <w:sz w:val="22"/>
          <w:szCs w:val="22"/>
        </w:rPr>
        <w:t xml:space="preserve"> und Netzbetreiber können vereinbaren, dass vor oder kurz nach Inbetriebnahme des geförderten Netzes gemeinsame Informationsveranstaltungen für Bürger und Unternehmen durchgeführt werden.</w:t>
      </w:r>
    </w:p>
    <w:p w14:paraId="5B6F8108" w14:textId="77777777" w:rsidR="00736F37" w:rsidRDefault="00736F37" w:rsidP="00C6728F">
      <w:pPr>
        <w:jc w:val="both"/>
      </w:pPr>
    </w:p>
    <w:p w14:paraId="5FB5E6BF" w14:textId="77777777" w:rsidR="00A56EDF" w:rsidRDefault="00736F37" w:rsidP="00736F37">
      <w:pPr>
        <w:pStyle w:val="Listenabsatz"/>
        <w:tabs>
          <w:tab w:val="left" w:pos="720"/>
          <w:tab w:val="left" w:pos="8264"/>
          <w:tab w:val="left" w:pos="9397"/>
        </w:tabs>
        <w:ind w:left="360" w:right="1"/>
        <w:jc w:val="center"/>
        <w:rPr>
          <w:b/>
          <w:sz w:val="22"/>
          <w:szCs w:val="22"/>
        </w:rPr>
      </w:pPr>
      <w:r>
        <w:rPr>
          <w:b/>
          <w:sz w:val="22"/>
          <w:szCs w:val="22"/>
        </w:rPr>
        <w:t xml:space="preserve">§ 8 </w:t>
      </w:r>
      <w:r w:rsidR="00015F09">
        <w:rPr>
          <w:b/>
          <w:sz w:val="22"/>
          <w:szCs w:val="22"/>
        </w:rPr>
        <w:t>Kündigung</w:t>
      </w:r>
      <w:r w:rsidR="00A56EDF">
        <w:rPr>
          <w:b/>
          <w:sz w:val="22"/>
          <w:szCs w:val="22"/>
        </w:rPr>
        <w:t>, Rücktritt</w:t>
      </w:r>
      <w:r w:rsidR="00015F09">
        <w:rPr>
          <w:b/>
          <w:sz w:val="22"/>
          <w:szCs w:val="22"/>
        </w:rPr>
        <w:t xml:space="preserve"> und Rückzahlung</w:t>
      </w:r>
    </w:p>
    <w:p w14:paraId="60621B3B" w14:textId="77777777" w:rsidR="00A56EDF" w:rsidRDefault="00A56EDF" w:rsidP="00A56EDF">
      <w:pPr>
        <w:tabs>
          <w:tab w:val="left" w:pos="720"/>
          <w:tab w:val="left" w:pos="8264"/>
          <w:tab w:val="left" w:pos="9397"/>
        </w:tabs>
        <w:ind w:right="1"/>
        <w:rPr>
          <w:rFonts w:cs="Arial"/>
          <w:color w:val="000000"/>
          <w:sz w:val="22"/>
          <w:szCs w:val="22"/>
        </w:rPr>
      </w:pPr>
    </w:p>
    <w:p w14:paraId="2EBB8B37" w14:textId="77777777" w:rsidR="00A56EDF" w:rsidRPr="00A56EDF" w:rsidRDefault="00015F09" w:rsidP="00BE0455">
      <w:pPr>
        <w:pStyle w:val="Listenabsatz"/>
        <w:numPr>
          <w:ilvl w:val="1"/>
          <w:numId w:val="9"/>
        </w:numPr>
        <w:tabs>
          <w:tab w:val="left" w:pos="720"/>
          <w:tab w:val="left" w:pos="8264"/>
          <w:tab w:val="left" w:pos="9397"/>
        </w:tabs>
        <w:ind w:right="1"/>
        <w:rPr>
          <w:b/>
          <w:sz w:val="22"/>
          <w:szCs w:val="22"/>
        </w:rPr>
      </w:pPr>
      <w:r w:rsidRPr="00A56EDF">
        <w:rPr>
          <w:rFonts w:cs="Arial"/>
          <w:color w:val="000000"/>
          <w:sz w:val="22"/>
          <w:szCs w:val="22"/>
        </w:rPr>
        <w:t xml:space="preserve">Der Vertrag tritt mit Unterzeichnung durch beide </w:t>
      </w:r>
      <w:r w:rsidR="002A1304">
        <w:rPr>
          <w:rFonts w:cs="Arial"/>
          <w:color w:val="000000"/>
          <w:sz w:val="22"/>
          <w:szCs w:val="22"/>
        </w:rPr>
        <w:t>Vertragspartner</w:t>
      </w:r>
      <w:r w:rsidRPr="00A56EDF">
        <w:rPr>
          <w:rFonts w:cs="Arial"/>
          <w:color w:val="000000"/>
          <w:sz w:val="22"/>
          <w:szCs w:val="22"/>
        </w:rPr>
        <w:t xml:space="preserve"> in Kraft.</w:t>
      </w:r>
    </w:p>
    <w:p w14:paraId="6BD87C38" w14:textId="77777777" w:rsidR="00A56EDF" w:rsidRPr="00A56EDF" w:rsidRDefault="00A56EDF" w:rsidP="00A56EDF">
      <w:pPr>
        <w:pStyle w:val="Listenabsatz"/>
        <w:tabs>
          <w:tab w:val="left" w:pos="720"/>
          <w:tab w:val="left" w:pos="8264"/>
          <w:tab w:val="left" w:pos="9397"/>
        </w:tabs>
        <w:ind w:left="0" w:right="1"/>
        <w:rPr>
          <w:b/>
          <w:sz w:val="22"/>
          <w:szCs w:val="22"/>
        </w:rPr>
      </w:pPr>
    </w:p>
    <w:p w14:paraId="6B2255DF" w14:textId="78A01DC4" w:rsidR="0039029E" w:rsidRPr="0039029E" w:rsidRDefault="007D6817" w:rsidP="00C6728F">
      <w:pPr>
        <w:pStyle w:val="Listenabsatz"/>
        <w:numPr>
          <w:ilvl w:val="1"/>
          <w:numId w:val="9"/>
        </w:numPr>
        <w:tabs>
          <w:tab w:val="left" w:pos="720"/>
          <w:tab w:val="left" w:pos="8264"/>
          <w:tab w:val="left" w:pos="9397"/>
        </w:tabs>
        <w:ind w:right="1"/>
        <w:jc w:val="both"/>
        <w:rPr>
          <w:b/>
          <w:sz w:val="22"/>
          <w:szCs w:val="22"/>
        </w:rPr>
      </w:pPr>
      <w:r w:rsidRPr="007D6817">
        <w:rPr>
          <w:rFonts w:cs="Arial"/>
          <w:color w:val="000000"/>
          <w:sz w:val="22"/>
          <w:szCs w:val="22"/>
          <w:highlight w:val="yellow"/>
        </w:rPr>
        <w:t>Der Landkreis/</w:t>
      </w:r>
      <w:r w:rsidR="00015F09" w:rsidRPr="007D6817">
        <w:rPr>
          <w:rFonts w:cs="Arial"/>
          <w:color w:val="000000"/>
          <w:sz w:val="22"/>
          <w:szCs w:val="22"/>
          <w:highlight w:val="yellow"/>
        </w:rPr>
        <w:t xml:space="preserve">Die </w:t>
      </w:r>
      <w:r w:rsidR="00C84D40" w:rsidRPr="007D6817">
        <w:rPr>
          <w:rFonts w:cs="Arial"/>
          <w:color w:val="000000"/>
          <w:sz w:val="22"/>
          <w:szCs w:val="22"/>
          <w:highlight w:val="yellow"/>
        </w:rPr>
        <w:t>Stadt</w:t>
      </w:r>
      <w:r w:rsidRPr="007D6817">
        <w:rPr>
          <w:rFonts w:cs="Arial"/>
          <w:color w:val="000000"/>
          <w:sz w:val="22"/>
          <w:szCs w:val="22"/>
          <w:highlight w:val="yellow"/>
        </w:rPr>
        <w:t>/Gemeinde/Verbandsgemeinde</w:t>
      </w:r>
      <w:r w:rsidR="00015F09" w:rsidRPr="00A56EDF">
        <w:rPr>
          <w:rFonts w:cs="Arial"/>
          <w:color w:val="000000"/>
          <w:sz w:val="22"/>
          <w:szCs w:val="22"/>
        </w:rPr>
        <w:t xml:space="preserve"> ist zum Rücktritt aus wichtigem Grund insbesondere dann berechtigt, wenn ein </w:t>
      </w:r>
      <w:r w:rsidR="00310C5F">
        <w:rPr>
          <w:rFonts w:cs="Arial"/>
          <w:color w:val="000000"/>
          <w:sz w:val="22"/>
          <w:szCs w:val="22"/>
        </w:rPr>
        <w:t xml:space="preserve">zwingender </w:t>
      </w:r>
      <w:r w:rsidR="00015F09" w:rsidRPr="00A56EDF">
        <w:rPr>
          <w:rFonts w:cs="Arial"/>
          <w:color w:val="000000"/>
          <w:sz w:val="22"/>
          <w:szCs w:val="22"/>
        </w:rPr>
        <w:t xml:space="preserve">Ausschlussgrund im Sinne von </w:t>
      </w:r>
      <w:r w:rsidR="00310C5F">
        <w:rPr>
          <w:rFonts w:cs="Arial"/>
          <w:color w:val="000000"/>
          <w:sz w:val="22"/>
          <w:szCs w:val="22"/>
        </w:rPr>
        <w:t xml:space="preserve">§ 123 </w:t>
      </w:r>
      <w:r w:rsidR="00310C5F" w:rsidRPr="00A56EDF">
        <w:rPr>
          <w:rFonts w:cs="Arial"/>
          <w:color w:val="000000"/>
          <w:sz w:val="22"/>
          <w:szCs w:val="22"/>
        </w:rPr>
        <w:t xml:space="preserve">des Gesetzes gegen Wettbewerbsbeschränkungen </w:t>
      </w:r>
      <w:r w:rsidR="00310C5F">
        <w:rPr>
          <w:rFonts w:cs="Arial"/>
          <w:color w:val="000000"/>
          <w:sz w:val="22"/>
          <w:szCs w:val="22"/>
        </w:rPr>
        <w:t>(GWB)</w:t>
      </w:r>
      <w:r w:rsidR="004A01B8">
        <w:rPr>
          <w:rFonts w:cs="Arial"/>
          <w:color w:val="000000"/>
          <w:sz w:val="22"/>
          <w:szCs w:val="22"/>
        </w:rPr>
        <w:t>,</w:t>
      </w:r>
      <w:r w:rsidR="00015F09" w:rsidRPr="00A56EDF">
        <w:rPr>
          <w:rFonts w:cs="Arial"/>
          <w:color w:val="000000"/>
          <w:sz w:val="22"/>
          <w:szCs w:val="22"/>
        </w:rPr>
        <w:t xml:space="preserve"> insbesondere Vorteilsgewährung (§ 333 StGB) und Bestechung (§ 334 StGB) vorliegt. Weitere wichtige Gründe sind auch die Abgabe von Angeboten, die auf wettbewerbsbeschränkenden Absprachen im Sinne von § 298 StGB beruhen, sowie die Beteiligung an unzulässigen Wettbewerbsbeschränkungen im Sinne des GWB, insbesondere die Vereinbarung mit Dritten über die Abgabe oder Nichtabgabe von Angeboten, über zu fordernde Preise, über die Entrichtung einer Ausfallentschädigung (Gewinnbeteiligung oder sonstige Abgaben) und über die Festlegung von Preisempfehlungen. Der Netzbetreiber hat </w:t>
      </w:r>
      <w:r w:rsidR="00086404" w:rsidRPr="00086404">
        <w:rPr>
          <w:rFonts w:cs="Arial"/>
          <w:color w:val="000000"/>
          <w:sz w:val="22"/>
          <w:szCs w:val="22"/>
          <w:highlight w:val="yellow"/>
        </w:rPr>
        <w:t>dem Landkreis/</w:t>
      </w:r>
      <w:r w:rsidR="00015F09" w:rsidRPr="00086404">
        <w:rPr>
          <w:rFonts w:cs="Arial"/>
          <w:color w:val="000000"/>
          <w:sz w:val="22"/>
          <w:szCs w:val="22"/>
          <w:highlight w:val="yellow"/>
        </w:rPr>
        <w:t xml:space="preserve">der </w:t>
      </w:r>
      <w:r w:rsidR="00C84D40" w:rsidRPr="00086404">
        <w:rPr>
          <w:rFonts w:cs="Arial"/>
          <w:color w:val="000000"/>
          <w:sz w:val="22"/>
          <w:szCs w:val="22"/>
          <w:highlight w:val="yellow"/>
        </w:rPr>
        <w:t>Stadt</w:t>
      </w:r>
      <w:r w:rsidR="00086404" w:rsidRPr="00086404">
        <w:rPr>
          <w:rFonts w:cs="Arial"/>
          <w:color w:val="000000"/>
          <w:sz w:val="22"/>
          <w:szCs w:val="22"/>
          <w:highlight w:val="yellow"/>
        </w:rPr>
        <w:t>/Gemeinde/Verbandsgemeinde</w:t>
      </w:r>
      <w:r w:rsidR="00015F09" w:rsidRPr="00A56EDF">
        <w:rPr>
          <w:rFonts w:cs="Arial"/>
          <w:color w:val="000000"/>
          <w:sz w:val="22"/>
          <w:szCs w:val="22"/>
        </w:rPr>
        <w:t xml:space="preserve"> alle Schäden zu ersetzen, die unmittelbar oder mittelbar durch den Rücktritt vom Vertrag entstehen.</w:t>
      </w:r>
    </w:p>
    <w:p w14:paraId="1F452AA6" w14:textId="77777777" w:rsidR="0039029E" w:rsidRPr="0039029E" w:rsidRDefault="0039029E" w:rsidP="00C6728F">
      <w:pPr>
        <w:pStyle w:val="Listenabsatz"/>
        <w:jc w:val="both"/>
        <w:rPr>
          <w:rFonts w:cs="Arial"/>
          <w:color w:val="000000"/>
          <w:sz w:val="22"/>
          <w:szCs w:val="22"/>
        </w:rPr>
      </w:pPr>
    </w:p>
    <w:p w14:paraId="3B81E5AA" w14:textId="54E8B763" w:rsidR="002A1304" w:rsidRPr="002A1304" w:rsidRDefault="007D6817" w:rsidP="00F85590">
      <w:pPr>
        <w:pStyle w:val="Listenabsatz"/>
        <w:numPr>
          <w:ilvl w:val="1"/>
          <w:numId w:val="9"/>
        </w:numPr>
        <w:tabs>
          <w:tab w:val="left" w:pos="720"/>
          <w:tab w:val="left" w:pos="8264"/>
          <w:tab w:val="left" w:pos="9397"/>
        </w:tabs>
        <w:ind w:right="1"/>
        <w:jc w:val="both"/>
        <w:rPr>
          <w:b/>
          <w:sz w:val="22"/>
          <w:szCs w:val="22"/>
        </w:rPr>
      </w:pPr>
      <w:r w:rsidRPr="007D6817">
        <w:rPr>
          <w:rFonts w:cs="Arial"/>
          <w:color w:val="000000"/>
          <w:sz w:val="22"/>
          <w:szCs w:val="22"/>
          <w:highlight w:val="yellow"/>
        </w:rPr>
        <w:t>Der Landkreis/</w:t>
      </w:r>
      <w:r w:rsidR="00015F09" w:rsidRPr="007D6817">
        <w:rPr>
          <w:rFonts w:cs="Arial"/>
          <w:color w:val="000000"/>
          <w:sz w:val="22"/>
          <w:szCs w:val="22"/>
          <w:highlight w:val="yellow"/>
        </w:rPr>
        <w:t xml:space="preserve">Die </w:t>
      </w:r>
      <w:r w:rsidR="00C84D40" w:rsidRPr="007D6817">
        <w:rPr>
          <w:rFonts w:cs="Arial"/>
          <w:color w:val="000000"/>
          <w:sz w:val="22"/>
          <w:szCs w:val="22"/>
          <w:highlight w:val="yellow"/>
        </w:rPr>
        <w:t>Stadt</w:t>
      </w:r>
      <w:r w:rsidRPr="007D6817">
        <w:rPr>
          <w:rFonts w:cs="Arial"/>
          <w:color w:val="000000"/>
          <w:sz w:val="22"/>
          <w:szCs w:val="22"/>
          <w:highlight w:val="yellow"/>
        </w:rPr>
        <w:t>/Gemeinde/Verbandsgemeinde</w:t>
      </w:r>
      <w:r w:rsidR="00015F09" w:rsidRPr="0039029E">
        <w:rPr>
          <w:rFonts w:cs="Arial"/>
          <w:color w:val="000000"/>
          <w:sz w:val="22"/>
          <w:szCs w:val="22"/>
        </w:rPr>
        <w:t xml:space="preserve"> kann den Vertrag – unbeschadet weitergehender Rechte – fristlos kündigen,</w:t>
      </w:r>
      <w:r w:rsidR="00A56EDF" w:rsidRPr="0039029E">
        <w:rPr>
          <w:rFonts w:cs="Arial"/>
          <w:color w:val="000000"/>
          <w:sz w:val="22"/>
          <w:szCs w:val="22"/>
        </w:rPr>
        <w:t xml:space="preserve"> </w:t>
      </w:r>
      <w:r w:rsidR="0039029E" w:rsidRPr="0039029E">
        <w:rPr>
          <w:rFonts w:cs="Arial"/>
          <w:color w:val="000000"/>
          <w:sz w:val="22"/>
          <w:szCs w:val="22"/>
        </w:rPr>
        <w:t>wenn</w:t>
      </w:r>
      <w:r w:rsidR="0039029E" w:rsidRPr="00F85590">
        <w:rPr>
          <w:rFonts w:cs="Arial"/>
          <w:color w:val="000000"/>
          <w:sz w:val="22"/>
          <w:szCs w:val="22"/>
        </w:rPr>
        <w:t xml:space="preserve"> der Netzbetreiber </w:t>
      </w:r>
      <w:r w:rsidR="0054009E">
        <w:rPr>
          <w:rFonts w:cs="Arial"/>
          <w:color w:val="000000"/>
          <w:sz w:val="22"/>
          <w:szCs w:val="22"/>
        </w:rPr>
        <w:t>wesentliche</w:t>
      </w:r>
      <w:r w:rsidR="0039029E" w:rsidRPr="00F85590">
        <w:rPr>
          <w:rFonts w:cs="Arial"/>
          <w:color w:val="000000"/>
          <w:sz w:val="22"/>
          <w:szCs w:val="22"/>
        </w:rPr>
        <w:t xml:space="preserve"> Pflichten aus diesem Vertrag oder aus der Richtlinie schuldhaft verletzt</w:t>
      </w:r>
      <w:r w:rsidR="0054009E">
        <w:rPr>
          <w:rFonts w:cs="Arial"/>
          <w:color w:val="000000"/>
          <w:sz w:val="22"/>
          <w:szCs w:val="22"/>
        </w:rPr>
        <w:t xml:space="preserve"> und </w:t>
      </w:r>
      <w:r w:rsidRPr="007D6817">
        <w:rPr>
          <w:rFonts w:cs="Arial"/>
          <w:color w:val="000000"/>
          <w:sz w:val="22"/>
          <w:szCs w:val="22"/>
          <w:highlight w:val="yellow"/>
        </w:rPr>
        <w:t>der Landkreis/</w:t>
      </w:r>
      <w:r w:rsidR="0054009E" w:rsidRPr="007D6817">
        <w:rPr>
          <w:rFonts w:cs="Arial"/>
          <w:color w:val="000000"/>
          <w:sz w:val="22"/>
          <w:szCs w:val="22"/>
          <w:highlight w:val="yellow"/>
        </w:rPr>
        <w:t xml:space="preserve">die </w:t>
      </w:r>
      <w:r w:rsidR="00C84D40" w:rsidRPr="007D6817">
        <w:rPr>
          <w:rFonts w:cs="Arial"/>
          <w:color w:val="000000"/>
          <w:sz w:val="22"/>
          <w:szCs w:val="22"/>
          <w:highlight w:val="yellow"/>
        </w:rPr>
        <w:t>Stadt</w:t>
      </w:r>
      <w:r w:rsidRPr="007D6817">
        <w:rPr>
          <w:rFonts w:cs="Arial"/>
          <w:color w:val="000000"/>
          <w:sz w:val="22"/>
          <w:szCs w:val="22"/>
          <w:highlight w:val="yellow"/>
        </w:rPr>
        <w:t>/Gemeinde/Verbandsgemeinde</w:t>
      </w:r>
      <w:r w:rsidR="00C84D40" w:rsidRPr="007D6817">
        <w:rPr>
          <w:rFonts w:cs="Arial"/>
          <w:color w:val="000000"/>
          <w:sz w:val="22"/>
          <w:szCs w:val="22"/>
          <w:highlight w:val="yellow"/>
        </w:rPr>
        <w:t xml:space="preserve"> </w:t>
      </w:r>
      <w:r w:rsidR="0054009E" w:rsidRPr="007D6817">
        <w:rPr>
          <w:rFonts w:cs="Arial"/>
          <w:color w:val="000000"/>
          <w:sz w:val="22"/>
          <w:szCs w:val="22"/>
          <w:highlight w:val="yellow"/>
        </w:rPr>
        <w:t>den</w:t>
      </w:r>
      <w:r w:rsidR="0054009E">
        <w:rPr>
          <w:rFonts w:cs="Arial"/>
          <w:color w:val="000000"/>
          <w:sz w:val="22"/>
          <w:szCs w:val="22"/>
        </w:rPr>
        <w:t xml:space="preserve"> Netzbetreiber zuvor unter Setzung einer angemessenen Frist zur Abhilfe aufgefordert hat</w:t>
      </w:r>
      <w:r w:rsidR="00D018B9">
        <w:rPr>
          <w:rFonts w:cs="Arial"/>
          <w:color w:val="000000"/>
          <w:sz w:val="22"/>
          <w:szCs w:val="22"/>
        </w:rPr>
        <w:t xml:space="preserve"> und der Gemeinde ein Festhalten am Vertrag nicht mehr zumutbar ist</w:t>
      </w:r>
      <w:r w:rsidR="0039029E" w:rsidRPr="00F85590">
        <w:rPr>
          <w:rFonts w:cs="Arial"/>
          <w:color w:val="000000"/>
          <w:sz w:val="22"/>
          <w:szCs w:val="22"/>
        </w:rPr>
        <w:t xml:space="preserve">. </w:t>
      </w:r>
    </w:p>
    <w:p w14:paraId="01548FEA" w14:textId="77777777" w:rsidR="002A1304" w:rsidRDefault="002A1304" w:rsidP="002A1304">
      <w:pPr>
        <w:pStyle w:val="Listenabsatz"/>
        <w:tabs>
          <w:tab w:val="left" w:pos="720"/>
          <w:tab w:val="left" w:pos="8264"/>
          <w:tab w:val="left" w:pos="9397"/>
        </w:tabs>
        <w:ind w:left="0" w:right="1"/>
        <w:jc w:val="both"/>
        <w:rPr>
          <w:b/>
          <w:sz w:val="22"/>
          <w:szCs w:val="22"/>
        </w:rPr>
      </w:pPr>
    </w:p>
    <w:p w14:paraId="2421BFBA" w14:textId="4967204B" w:rsidR="002A1304" w:rsidRDefault="0039029E" w:rsidP="002A1304">
      <w:pPr>
        <w:pStyle w:val="Listenabsatz"/>
        <w:tabs>
          <w:tab w:val="left" w:pos="720"/>
          <w:tab w:val="left" w:pos="8264"/>
          <w:tab w:val="left" w:pos="9397"/>
        </w:tabs>
        <w:ind w:left="0" w:right="1"/>
        <w:jc w:val="both"/>
        <w:rPr>
          <w:b/>
          <w:sz w:val="22"/>
          <w:szCs w:val="22"/>
        </w:rPr>
      </w:pPr>
      <w:r w:rsidRPr="002A1304">
        <w:rPr>
          <w:rFonts w:cs="Arial"/>
          <w:color w:val="000000"/>
          <w:sz w:val="22"/>
          <w:szCs w:val="22"/>
        </w:rPr>
        <w:t xml:space="preserve">Dies gilt insbesondere dann, </w:t>
      </w:r>
      <w:r w:rsidR="00015F09" w:rsidRPr="002A1304">
        <w:rPr>
          <w:rFonts w:cs="Arial"/>
          <w:color w:val="000000"/>
          <w:sz w:val="22"/>
          <w:szCs w:val="22"/>
        </w:rPr>
        <w:t xml:space="preserve">wenn die vollständige Inbetriebnahme des </w:t>
      </w:r>
      <w:r w:rsidR="00280D25">
        <w:rPr>
          <w:rFonts w:cs="Arial"/>
          <w:color w:val="000000"/>
          <w:sz w:val="22"/>
          <w:szCs w:val="22"/>
        </w:rPr>
        <w:t>gigabitfähigen Breitbandnetzes</w:t>
      </w:r>
      <w:r w:rsidR="00015F09" w:rsidRPr="002A1304">
        <w:rPr>
          <w:rFonts w:cs="Arial"/>
          <w:color w:val="000000"/>
          <w:sz w:val="22"/>
          <w:szCs w:val="22"/>
        </w:rPr>
        <w:t xml:space="preserve"> im Zielgebiet nicht </w:t>
      </w:r>
      <w:r w:rsidR="00F936FD">
        <w:rPr>
          <w:rFonts w:cs="Arial"/>
          <w:color w:val="000000"/>
          <w:sz w:val="22"/>
          <w:szCs w:val="22"/>
        </w:rPr>
        <w:t xml:space="preserve">innerhalb von 3 Monaten nach dem </w:t>
      </w:r>
      <w:r w:rsidR="00F85590" w:rsidRPr="002A1304">
        <w:rPr>
          <w:rFonts w:cs="Arial"/>
          <w:color w:val="000000"/>
          <w:sz w:val="22"/>
          <w:szCs w:val="22"/>
        </w:rPr>
        <w:t>in § 2 Absatz 1 festgelegten</w:t>
      </w:r>
      <w:r w:rsidR="00A56EDF" w:rsidRPr="002A1304">
        <w:rPr>
          <w:rFonts w:cs="Arial"/>
          <w:color w:val="000000"/>
          <w:sz w:val="22"/>
          <w:szCs w:val="22"/>
        </w:rPr>
        <w:t xml:space="preserve"> Zeitpunkt </w:t>
      </w:r>
      <w:r w:rsidR="00B26DCF">
        <w:rPr>
          <w:rFonts w:cs="Arial"/>
          <w:color w:val="000000"/>
          <w:sz w:val="22"/>
          <w:szCs w:val="22"/>
        </w:rPr>
        <w:t xml:space="preserve"> </w:t>
      </w:r>
      <w:r w:rsidR="00A56EDF" w:rsidRPr="002A1304">
        <w:rPr>
          <w:rFonts w:cs="Arial"/>
          <w:color w:val="000000"/>
          <w:sz w:val="22"/>
          <w:szCs w:val="22"/>
        </w:rPr>
        <w:t xml:space="preserve"> </w:t>
      </w:r>
      <w:r w:rsidR="00015F09" w:rsidRPr="002A1304">
        <w:rPr>
          <w:rFonts w:cs="Arial"/>
          <w:color w:val="000000"/>
          <w:sz w:val="22"/>
          <w:szCs w:val="22"/>
        </w:rPr>
        <w:t>erfolgt und dies auf Gründen beruht, die der Netz</w:t>
      </w:r>
      <w:r w:rsidR="00A56EDF" w:rsidRPr="002A1304">
        <w:rPr>
          <w:rFonts w:cs="Arial"/>
          <w:color w:val="000000"/>
          <w:sz w:val="22"/>
          <w:szCs w:val="22"/>
        </w:rPr>
        <w:t>betreiber zu vertreten hat</w:t>
      </w:r>
      <w:r w:rsidRPr="002A1304">
        <w:rPr>
          <w:rFonts w:cs="Arial"/>
          <w:color w:val="000000"/>
          <w:sz w:val="22"/>
          <w:szCs w:val="22"/>
        </w:rPr>
        <w:t xml:space="preserve"> oder </w:t>
      </w:r>
      <w:r w:rsidR="008B5D6D" w:rsidRPr="008B5D6D">
        <w:rPr>
          <w:rFonts w:cs="Arial"/>
          <w:color w:val="000000"/>
          <w:sz w:val="22"/>
          <w:szCs w:val="22"/>
          <w:highlight w:val="yellow"/>
        </w:rPr>
        <w:t>der Landkreis/</w:t>
      </w:r>
      <w:r w:rsidRPr="008B5D6D">
        <w:rPr>
          <w:rFonts w:cs="Arial"/>
          <w:color w:val="000000"/>
          <w:sz w:val="22"/>
          <w:szCs w:val="22"/>
          <w:highlight w:val="yellow"/>
        </w:rPr>
        <w:t xml:space="preserve">die </w:t>
      </w:r>
      <w:r w:rsidR="00C84D40" w:rsidRPr="008B5D6D">
        <w:rPr>
          <w:rFonts w:cs="Arial"/>
          <w:color w:val="000000"/>
          <w:sz w:val="22"/>
          <w:szCs w:val="22"/>
          <w:highlight w:val="yellow"/>
        </w:rPr>
        <w:t>Stadt</w:t>
      </w:r>
      <w:r w:rsidR="008B5D6D" w:rsidRPr="008B5D6D">
        <w:rPr>
          <w:rFonts w:cs="Arial"/>
          <w:color w:val="000000"/>
          <w:sz w:val="22"/>
          <w:szCs w:val="22"/>
          <w:highlight w:val="yellow"/>
        </w:rPr>
        <w:t>/Gemeinde/Verbandsgemeinde</w:t>
      </w:r>
      <w:r w:rsidRPr="002A1304">
        <w:rPr>
          <w:rFonts w:cs="Arial"/>
          <w:color w:val="000000"/>
          <w:sz w:val="22"/>
          <w:szCs w:val="22"/>
        </w:rPr>
        <w:t xml:space="preserve"> </w:t>
      </w:r>
      <w:r w:rsidR="00EE13E4" w:rsidRPr="00EE13E4">
        <w:rPr>
          <w:rFonts w:cs="Arial"/>
          <w:color w:val="000000"/>
          <w:sz w:val="22"/>
          <w:szCs w:val="22"/>
          <w:highlight w:val="yellow"/>
        </w:rPr>
        <w:t>seinerseits/</w:t>
      </w:r>
      <w:r w:rsidRPr="00EE13E4">
        <w:rPr>
          <w:rFonts w:cs="Arial"/>
          <w:color w:val="000000"/>
          <w:sz w:val="22"/>
          <w:szCs w:val="22"/>
          <w:highlight w:val="yellow"/>
        </w:rPr>
        <w:t>ihrerseits</w:t>
      </w:r>
      <w:r w:rsidRPr="002A1304">
        <w:rPr>
          <w:rFonts w:cs="Arial"/>
          <w:color w:val="000000"/>
          <w:sz w:val="22"/>
          <w:szCs w:val="22"/>
        </w:rPr>
        <w:t xml:space="preserve"> aufgrund von Umständen, die der Netzbetreiber </w:t>
      </w:r>
      <w:r w:rsidR="002A1304">
        <w:rPr>
          <w:rFonts w:cs="Arial"/>
          <w:sz w:val="22"/>
          <w:szCs w:val="22"/>
        </w:rPr>
        <w:t>allein</w:t>
      </w:r>
      <w:r w:rsidR="00F85590" w:rsidRPr="002A1304">
        <w:rPr>
          <w:rFonts w:cs="Arial"/>
          <w:sz w:val="22"/>
          <w:szCs w:val="22"/>
        </w:rPr>
        <w:t xml:space="preserve"> </w:t>
      </w:r>
      <w:r w:rsidRPr="002A1304">
        <w:rPr>
          <w:rFonts w:cs="Arial"/>
          <w:color w:val="000000"/>
          <w:sz w:val="22"/>
          <w:szCs w:val="22"/>
        </w:rPr>
        <w:t xml:space="preserve">zu vertreten hat, </w:t>
      </w:r>
      <w:r w:rsidR="00F85590" w:rsidRPr="002A1304">
        <w:rPr>
          <w:rFonts w:cs="Arial"/>
          <w:color w:val="000000"/>
          <w:sz w:val="22"/>
          <w:szCs w:val="22"/>
        </w:rPr>
        <w:t>rechts</w:t>
      </w:r>
      <w:r w:rsidRPr="002A1304">
        <w:rPr>
          <w:rFonts w:cs="Arial"/>
          <w:color w:val="000000"/>
          <w:sz w:val="22"/>
          <w:szCs w:val="22"/>
        </w:rPr>
        <w:t xml:space="preserve">kräftig zur Rückzahlung der Förderung verpflichtet ist. </w:t>
      </w:r>
    </w:p>
    <w:p w14:paraId="3DC5137F" w14:textId="77777777" w:rsidR="002A1304" w:rsidRDefault="002A1304" w:rsidP="002A1304">
      <w:pPr>
        <w:pStyle w:val="Listenabsatz"/>
        <w:tabs>
          <w:tab w:val="left" w:pos="720"/>
          <w:tab w:val="left" w:pos="8264"/>
          <w:tab w:val="left" w:pos="9397"/>
        </w:tabs>
        <w:ind w:left="0" w:right="1"/>
        <w:jc w:val="both"/>
        <w:rPr>
          <w:b/>
          <w:sz w:val="22"/>
          <w:szCs w:val="22"/>
        </w:rPr>
      </w:pPr>
    </w:p>
    <w:p w14:paraId="4C89B4B5" w14:textId="7027D5A4" w:rsidR="00A56EDF" w:rsidRPr="003761B1" w:rsidRDefault="00015F09" w:rsidP="00747C02">
      <w:pPr>
        <w:pStyle w:val="Listenabsatz"/>
        <w:numPr>
          <w:ilvl w:val="1"/>
          <w:numId w:val="9"/>
        </w:numPr>
        <w:tabs>
          <w:tab w:val="left" w:pos="720"/>
          <w:tab w:val="left" w:pos="8264"/>
          <w:tab w:val="left" w:pos="9397"/>
        </w:tabs>
        <w:ind w:right="1"/>
        <w:jc w:val="both"/>
        <w:rPr>
          <w:b/>
          <w:sz w:val="22"/>
          <w:szCs w:val="22"/>
        </w:rPr>
      </w:pPr>
      <w:r w:rsidRPr="00A56EDF">
        <w:rPr>
          <w:rFonts w:cs="Arial"/>
          <w:color w:val="000000"/>
          <w:sz w:val="22"/>
          <w:szCs w:val="22"/>
        </w:rPr>
        <w:t>Der Netzbetreiber ist berechtigt, vom Vertrag zurückzutreten, wenn er das für die Breitbandversorgung des Ausbaugebietes benötigte</w:t>
      </w:r>
      <w:r w:rsidR="004A01B8">
        <w:rPr>
          <w:rFonts w:cs="Arial"/>
          <w:color w:val="000000"/>
          <w:sz w:val="22"/>
          <w:szCs w:val="22"/>
        </w:rPr>
        <w:t xml:space="preserve"> </w:t>
      </w:r>
      <w:r w:rsidR="00280D25">
        <w:rPr>
          <w:rFonts w:cs="Arial"/>
          <w:color w:val="000000"/>
          <w:sz w:val="22"/>
          <w:szCs w:val="22"/>
        </w:rPr>
        <w:t>gigabitfähige Breitbandnetz</w:t>
      </w:r>
      <w:r w:rsidR="0039029E">
        <w:rPr>
          <w:rFonts w:cs="Arial"/>
          <w:color w:val="000000"/>
          <w:sz w:val="22"/>
          <w:szCs w:val="22"/>
        </w:rPr>
        <w:t xml:space="preserve"> nicht wie geplant und </w:t>
      </w:r>
      <w:r w:rsidRPr="00A56EDF">
        <w:rPr>
          <w:rFonts w:cs="Arial"/>
          <w:color w:val="000000"/>
          <w:sz w:val="22"/>
          <w:szCs w:val="22"/>
        </w:rPr>
        <w:t xml:space="preserve">angeboten errichten kann, weil er die dafür erforderlichen Zustimmungen oder Genehmigungen nicht oder nicht zu wirtschaftlich üblichen Bedingungen erhalten hat. Darüber hinaus kann der Netzbetreiber vom Vertrag zurücktreten, wenn er die für die Errichtung des </w:t>
      </w:r>
      <w:r w:rsidR="00280D25">
        <w:rPr>
          <w:rFonts w:cs="Arial"/>
          <w:color w:val="000000"/>
          <w:sz w:val="22"/>
          <w:szCs w:val="22"/>
        </w:rPr>
        <w:t>gigabitfähigen Breitbandnetzes</w:t>
      </w:r>
      <w:r w:rsidRPr="00A56EDF">
        <w:rPr>
          <w:rFonts w:cs="Arial"/>
          <w:color w:val="000000"/>
          <w:sz w:val="22"/>
          <w:szCs w:val="22"/>
        </w:rPr>
        <w:t xml:space="preserve"> erforderlichen Zustimmungen und Genehmigungen trotz rechtzeitiger Beantragung nicht so rechtzeitig erhält, dass er seine vertragliche Leistung noch fristgerecht erbringen kann. Im letztgenannten Fall entfällt das Rücktrittsrecht des Netzbetreibers, wenn die </w:t>
      </w:r>
      <w:r w:rsidR="002A1304">
        <w:rPr>
          <w:rFonts w:cs="Arial"/>
          <w:color w:val="000000"/>
          <w:sz w:val="22"/>
          <w:szCs w:val="22"/>
        </w:rPr>
        <w:t>Vertragspartner</w:t>
      </w:r>
      <w:r w:rsidRPr="00A56EDF">
        <w:rPr>
          <w:rFonts w:cs="Arial"/>
          <w:color w:val="000000"/>
          <w:sz w:val="22"/>
          <w:szCs w:val="22"/>
        </w:rPr>
        <w:t xml:space="preserve"> sich auf eine entsprechende Verlängerung der vertraglich vereinbarten Ausführungsfristen geeinigt haben.</w:t>
      </w:r>
    </w:p>
    <w:p w14:paraId="59E66383" w14:textId="77777777" w:rsidR="00A56EDF" w:rsidRPr="00A56EDF" w:rsidRDefault="00A56EDF" w:rsidP="00C6728F">
      <w:pPr>
        <w:pStyle w:val="Listenabsatz"/>
        <w:jc w:val="both"/>
        <w:rPr>
          <w:rFonts w:cs="Arial"/>
          <w:color w:val="000000"/>
          <w:sz w:val="22"/>
          <w:szCs w:val="22"/>
        </w:rPr>
      </w:pPr>
    </w:p>
    <w:p w14:paraId="4F31EF5D" w14:textId="18FAFF7B" w:rsidR="00EE13E4" w:rsidRPr="000453BE" w:rsidRDefault="00774173" w:rsidP="00747C02">
      <w:pPr>
        <w:pStyle w:val="Listenabsatz"/>
        <w:numPr>
          <w:ilvl w:val="1"/>
          <w:numId w:val="9"/>
        </w:numPr>
        <w:tabs>
          <w:tab w:val="left" w:pos="720"/>
          <w:tab w:val="left" w:pos="8264"/>
          <w:tab w:val="left" w:pos="9397"/>
        </w:tabs>
        <w:ind w:right="1"/>
        <w:jc w:val="both"/>
        <w:rPr>
          <w:b/>
          <w:sz w:val="22"/>
          <w:szCs w:val="22"/>
        </w:rPr>
      </w:pPr>
      <w:r w:rsidRPr="00A56EDF">
        <w:rPr>
          <w:rFonts w:cs="Arial"/>
          <w:color w:val="000000"/>
          <w:sz w:val="22"/>
          <w:szCs w:val="22"/>
        </w:rPr>
        <w:t xml:space="preserve">Die Kündigung </w:t>
      </w:r>
      <w:r>
        <w:rPr>
          <w:rFonts w:cs="Arial"/>
          <w:color w:val="000000"/>
          <w:sz w:val="22"/>
          <w:szCs w:val="22"/>
        </w:rPr>
        <w:t>bzw. der Rücktritt bedü</w:t>
      </w:r>
      <w:r w:rsidRPr="00A56EDF">
        <w:rPr>
          <w:rFonts w:cs="Arial"/>
          <w:color w:val="000000"/>
          <w:sz w:val="22"/>
          <w:szCs w:val="22"/>
        </w:rPr>
        <w:t>rf</w:t>
      </w:r>
      <w:r>
        <w:rPr>
          <w:rFonts w:cs="Arial"/>
          <w:color w:val="000000"/>
          <w:sz w:val="22"/>
          <w:szCs w:val="22"/>
        </w:rPr>
        <w:t>en</w:t>
      </w:r>
      <w:r w:rsidRPr="00A56EDF">
        <w:rPr>
          <w:rFonts w:cs="Arial"/>
          <w:color w:val="000000"/>
          <w:sz w:val="22"/>
          <w:szCs w:val="22"/>
        </w:rPr>
        <w:t xml:space="preserve"> der Schriftform</w:t>
      </w:r>
      <w:r>
        <w:rPr>
          <w:rFonts w:cs="Arial"/>
          <w:color w:val="000000"/>
          <w:sz w:val="22"/>
          <w:szCs w:val="22"/>
        </w:rPr>
        <w:t>.</w:t>
      </w:r>
      <w:r w:rsidRPr="00A56EDF">
        <w:rPr>
          <w:rFonts w:cs="Arial"/>
          <w:color w:val="000000"/>
          <w:sz w:val="22"/>
          <w:szCs w:val="22"/>
        </w:rPr>
        <w:t xml:space="preserve"> </w:t>
      </w:r>
      <w:r w:rsidR="00015F09" w:rsidRPr="00A56EDF">
        <w:rPr>
          <w:rFonts w:cs="Arial"/>
          <w:color w:val="000000"/>
          <w:sz w:val="22"/>
          <w:szCs w:val="22"/>
        </w:rPr>
        <w:t xml:space="preserve">Etwaig bestehende Schadensersatzansprüche </w:t>
      </w:r>
      <w:r w:rsidR="008B5D6D" w:rsidRPr="008B5D6D">
        <w:rPr>
          <w:rFonts w:cs="Arial"/>
          <w:color w:val="000000"/>
          <w:sz w:val="22"/>
          <w:szCs w:val="22"/>
          <w:highlight w:val="yellow"/>
        </w:rPr>
        <w:t>des Landkreises/</w:t>
      </w:r>
      <w:r w:rsidR="00015F09" w:rsidRPr="008B5D6D">
        <w:rPr>
          <w:rFonts w:cs="Arial"/>
          <w:color w:val="000000"/>
          <w:sz w:val="22"/>
          <w:szCs w:val="22"/>
          <w:highlight w:val="yellow"/>
        </w:rPr>
        <w:t>d</w:t>
      </w:r>
      <w:r w:rsidR="00A56EDF" w:rsidRPr="008B5D6D">
        <w:rPr>
          <w:rFonts w:cs="Arial"/>
          <w:color w:val="000000"/>
          <w:sz w:val="22"/>
          <w:szCs w:val="22"/>
          <w:highlight w:val="yellow"/>
        </w:rPr>
        <w:t xml:space="preserve">er </w:t>
      </w:r>
      <w:r w:rsidR="00C84D40" w:rsidRPr="008B5D6D">
        <w:rPr>
          <w:rFonts w:cs="Arial"/>
          <w:color w:val="000000"/>
          <w:sz w:val="22"/>
          <w:szCs w:val="22"/>
          <w:highlight w:val="yellow"/>
        </w:rPr>
        <w:t>Stadt</w:t>
      </w:r>
      <w:r w:rsidR="008B5D6D" w:rsidRPr="008B5D6D">
        <w:rPr>
          <w:rFonts w:cs="Arial"/>
          <w:color w:val="000000"/>
          <w:sz w:val="22"/>
          <w:szCs w:val="22"/>
          <w:highlight w:val="yellow"/>
        </w:rPr>
        <w:t>/Gemeinde/Verbandsgemeinde</w:t>
      </w:r>
      <w:r w:rsidR="00015F09" w:rsidRPr="00A56EDF">
        <w:rPr>
          <w:rFonts w:cs="Arial"/>
          <w:color w:val="000000"/>
          <w:sz w:val="22"/>
          <w:szCs w:val="22"/>
        </w:rPr>
        <w:t xml:space="preserve"> berühren das Recht auf einen Rücktritt vom Vertrag nicht.</w:t>
      </w:r>
    </w:p>
    <w:p w14:paraId="48832D23" w14:textId="77777777" w:rsidR="00EE13E4" w:rsidRDefault="00EE13E4" w:rsidP="00275486"/>
    <w:p w14:paraId="59A08F96" w14:textId="77777777" w:rsidR="00F133A1" w:rsidRPr="00FA0F22" w:rsidRDefault="00736F37" w:rsidP="00736F37">
      <w:pPr>
        <w:pStyle w:val="Listenabsatz"/>
        <w:widowControl w:val="0"/>
        <w:autoSpaceDE w:val="0"/>
        <w:autoSpaceDN w:val="0"/>
        <w:adjustRightInd w:val="0"/>
        <w:jc w:val="center"/>
        <w:rPr>
          <w:rFonts w:cs="Arial"/>
          <w:b/>
          <w:color w:val="000000"/>
          <w:sz w:val="22"/>
          <w:szCs w:val="22"/>
        </w:rPr>
      </w:pPr>
      <w:r>
        <w:rPr>
          <w:b/>
          <w:sz w:val="22"/>
          <w:szCs w:val="22"/>
        </w:rPr>
        <w:t xml:space="preserve">§ 9 </w:t>
      </w:r>
      <w:r w:rsidR="00F133A1">
        <w:rPr>
          <w:b/>
          <w:sz w:val="22"/>
          <w:szCs w:val="22"/>
        </w:rPr>
        <w:t>Nebenbestimmungen</w:t>
      </w:r>
    </w:p>
    <w:p w14:paraId="7FB155F0" w14:textId="77777777" w:rsidR="00F133A1" w:rsidRDefault="00F133A1" w:rsidP="00275486"/>
    <w:p w14:paraId="513AE055" w14:textId="77777777" w:rsidR="00774173" w:rsidRPr="00774173" w:rsidRDefault="00F133A1" w:rsidP="00747C02">
      <w:pPr>
        <w:pStyle w:val="Listenabsatz"/>
        <w:numPr>
          <w:ilvl w:val="1"/>
          <w:numId w:val="34"/>
        </w:numPr>
        <w:tabs>
          <w:tab w:val="left" w:pos="720"/>
          <w:tab w:val="left" w:pos="8264"/>
          <w:tab w:val="left" w:pos="9397"/>
        </w:tabs>
        <w:ind w:right="1"/>
        <w:jc w:val="both"/>
        <w:rPr>
          <w:rFonts w:cs="Arial"/>
          <w:color w:val="000000"/>
          <w:sz w:val="22"/>
          <w:szCs w:val="22"/>
        </w:rPr>
      </w:pPr>
      <w:r w:rsidRPr="00774173">
        <w:rPr>
          <w:rFonts w:cs="Arial"/>
          <w:color w:val="000000"/>
          <w:sz w:val="22"/>
          <w:szCs w:val="22"/>
        </w:rPr>
        <w:t>Nebenabreden sind nicht geschlossen. Die Aufhebung, Änderung oder Ergänzung des Vertrages bedürfen zu ihr</w:t>
      </w:r>
      <w:r w:rsidR="00774173" w:rsidRPr="00774173">
        <w:rPr>
          <w:rFonts w:cs="Arial"/>
          <w:color w:val="000000"/>
          <w:sz w:val="22"/>
          <w:szCs w:val="22"/>
        </w:rPr>
        <w:t>er Wirksamkeit der Schriftform. Frühere mündliche oder schriftliche Vereinbarungen in Bezug auf den Vertragsgegenstand treten mit Inkrafttreten dieses Vertrages außer Kraft.</w:t>
      </w:r>
    </w:p>
    <w:p w14:paraId="5ABCF85D" w14:textId="77777777" w:rsidR="002A1304" w:rsidRDefault="002A1304" w:rsidP="00205078">
      <w:pPr>
        <w:pStyle w:val="Listenabsatz"/>
        <w:autoSpaceDE w:val="0"/>
        <w:autoSpaceDN w:val="0"/>
        <w:adjustRightInd w:val="0"/>
        <w:ind w:left="0"/>
        <w:jc w:val="both"/>
        <w:rPr>
          <w:rFonts w:cs="Arial"/>
          <w:color w:val="000000"/>
          <w:sz w:val="22"/>
          <w:szCs w:val="22"/>
        </w:rPr>
      </w:pPr>
    </w:p>
    <w:p w14:paraId="1E90FFAC" w14:textId="63415824" w:rsidR="00774173" w:rsidRPr="00774173" w:rsidRDefault="00774173" w:rsidP="00747C02">
      <w:pPr>
        <w:pStyle w:val="Listenabsatz"/>
        <w:numPr>
          <w:ilvl w:val="1"/>
          <w:numId w:val="34"/>
        </w:numPr>
        <w:autoSpaceDE w:val="0"/>
        <w:autoSpaceDN w:val="0"/>
        <w:adjustRightInd w:val="0"/>
        <w:jc w:val="both"/>
        <w:rPr>
          <w:rFonts w:cs="Arial"/>
          <w:color w:val="000000"/>
          <w:sz w:val="22"/>
          <w:szCs w:val="22"/>
        </w:rPr>
      </w:pPr>
      <w:r w:rsidRPr="00774173">
        <w:rPr>
          <w:rFonts w:cs="Arial"/>
          <w:color w:val="000000"/>
          <w:sz w:val="22"/>
          <w:szCs w:val="22"/>
        </w:rPr>
        <w:t xml:space="preserve">Gerichtsstand für alle sich aus diesem Vertrag ergebenden Rechtsstreitigkeiten ist der allgemeine Gerichtsstand </w:t>
      </w:r>
      <w:r w:rsidR="008B5D6D" w:rsidRPr="008B5D6D">
        <w:rPr>
          <w:rFonts w:cs="Arial"/>
          <w:color w:val="000000"/>
          <w:sz w:val="22"/>
          <w:szCs w:val="22"/>
          <w:highlight w:val="yellow"/>
        </w:rPr>
        <w:t>des Landkreises/</w:t>
      </w:r>
      <w:r w:rsidRPr="008B5D6D">
        <w:rPr>
          <w:rFonts w:cs="Arial"/>
          <w:color w:val="000000"/>
          <w:sz w:val="22"/>
          <w:szCs w:val="22"/>
          <w:highlight w:val="yellow"/>
        </w:rPr>
        <w:t xml:space="preserve">der </w:t>
      </w:r>
      <w:r w:rsidR="00C84D40" w:rsidRPr="008B5D6D">
        <w:rPr>
          <w:rFonts w:cs="Arial"/>
          <w:color w:val="000000"/>
          <w:sz w:val="22"/>
          <w:szCs w:val="22"/>
          <w:highlight w:val="yellow"/>
        </w:rPr>
        <w:t>Stadt</w:t>
      </w:r>
      <w:r w:rsidR="008B5D6D" w:rsidRPr="008B5D6D">
        <w:rPr>
          <w:rFonts w:cs="Arial"/>
          <w:color w:val="000000"/>
          <w:sz w:val="22"/>
          <w:szCs w:val="22"/>
          <w:highlight w:val="yellow"/>
        </w:rPr>
        <w:t>/Gemeinde/Verbandsgemeinde</w:t>
      </w:r>
      <w:r w:rsidRPr="00774173">
        <w:rPr>
          <w:rFonts w:cs="Arial"/>
          <w:color w:val="000000"/>
          <w:sz w:val="22"/>
          <w:szCs w:val="22"/>
        </w:rPr>
        <w:t xml:space="preserve">. </w:t>
      </w:r>
    </w:p>
    <w:p w14:paraId="3BAD34F0" w14:textId="77777777" w:rsidR="00774173" w:rsidRDefault="00774173" w:rsidP="00F133A1">
      <w:pPr>
        <w:autoSpaceDE w:val="0"/>
        <w:autoSpaceDN w:val="0"/>
        <w:adjustRightInd w:val="0"/>
        <w:jc w:val="both"/>
        <w:rPr>
          <w:rFonts w:cs="Arial"/>
          <w:color w:val="000000"/>
          <w:sz w:val="22"/>
          <w:szCs w:val="22"/>
        </w:rPr>
      </w:pPr>
    </w:p>
    <w:p w14:paraId="7ED4B1A7" w14:textId="77777777" w:rsidR="00F133A1" w:rsidRDefault="00736F37" w:rsidP="00736F37">
      <w:pPr>
        <w:pStyle w:val="Listenabsatz"/>
        <w:tabs>
          <w:tab w:val="left" w:pos="720"/>
          <w:tab w:val="left" w:pos="8264"/>
          <w:tab w:val="left" w:pos="9397"/>
        </w:tabs>
        <w:ind w:left="360" w:right="1"/>
        <w:jc w:val="center"/>
        <w:rPr>
          <w:b/>
          <w:sz w:val="22"/>
          <w:szCs w:val="22"/>
        </w:rPr>
      </w:pPr>
      <w:r>
        <w:rPr>
          <w:b/>
          <w:sz w:val="22"/>
          <w:szCs w:val="22"/>
        </w:rPr>
        <w:t xml:space="preserve">§ 10 </w:t>
      </w:r>
      <w:r w:rsidR="00F133A1">
        <w:rPr>
          <w:b/>
          <w:sz w:val="22"/>
          <w:szCs w:val="22"/>
        </w:rPr>
        <w:t>Schlussbestimmungen</w:t>
      </w:r>
    </w:p>
    <w:p w14:paraId="40B04509" w14:textId="77777777" w:rsidR="00F133A1" w:rsidRDefault="00F133A1" w:rsidP="00F133A1">
      <w:pPr>
        <w:tabs>
          <w:tab w:val="left" w:pos="720"/>
          <w:tab w:val="left" w:pos="8264"/>
          <w:tab w:val="left" w:pos="9397"/>
        </w:tabs>
        <w:ind w:right="1"/>
        <w:rPr>
          <w:rFonts w:cs="Arial"/>
          <w:color w:val="000000"/>
          <w:sz w:val="22"/>
          <w:szCs w:val="22"/>
        </w:rPr>
      </w:pPr>
    </w:p>
    <w:p w14:paraId="45553D5D" w14:textId="77777777" w:rsidR="00F133A1" w:rsidRPr="00747C02" w:rsidRDefault="003F5793" w:rsidP="00747C02">
      <w:pPr>
        <w:pStyle w:val="Listenabsatz"/>
        <w:numPr>
          <w:ilvl w:val="1"/>
          <w:numId w:val="36"/>
        </w:numPr>
        <w:autoSpaceDE w:val="0"/>
        <w:autoSpaceDN w:val="0"/>
        <w:adjustRightInd w:val="0"/>
        <w:jc w:val="both"/>
        <w:rPr>
          <w:rFonts w:cs="Arial"/>
          <w:color w:val="000000"/>
          <w:sz w:val="22"/>
          <w:szCs w:val="22"/>
        </w:rPr>
      </w:pPr>
      <w:r>
        <w:rPr>
          <w:rFonts w:cs="Arial"/>
          <w:color w:val="000000"/>
          <w:sz w:val="22"/>
          <w:szCs w:val="22"/>
        </w:rPr>
        <w:t xml:space="preserve">Die </w:t>
      </w:r>
      <w:r w:rsidR="002A1304">
        <w:rPr>
          <w:rFonts w:cs="Arial"/>
          <w:color w:val="000000"/>
          <w:sz w:val="22"/>
          <w:szCs w:val="22"/>
        </w:rPr>
        <w:t>Vertragspartner</w:t>
      </w:r>
      <w:r w:rsidR="00276DE2" w:rsidRPr="00F133A1">
        <w:rPr>
          <w:rFonts w:cs="Arial"/>
          <w:color w:val="000000"/>
          <w:sz w:val="22"/>
          <w:szCs w:val="22"/>
        </w:rPr>
        <w:t xml:space="preserve"> vereinbaren, dass der Vertrag mit Ablauf der in § </w:t>
      </w:r>
      <w:r w:rsidR="00F133A1" w:rsidRPr="00F133A1">
        <w:rPr>
          <w:rFonts w:cs="Arial"/>
          <w:color w:val="000000"/>
          <w:sz w:val="22"/>
          <w:szCs w:val="22"/>
        </w:rPr>
        <w:t xml:space="preserve">2 Abs. </w:t>
      </w:r>
      <w:r w:rsidR="004F1F4F">
        <w:rPr>
          <w:rFonts w:cs="Arial"/>
          <w:color w:val="000000"/>
          <w:sz w:val="22"/>
          <w:szCs w:val="22"/>
        </w:rPr>
        <w:t>(</w:t>
      </w:r>
      <w:r w:rsidR="00F133A1" w:rsidRPr="00F133A1">
        <w:rPr>
          <w:rFonts w:cs="Arial"/>
          <w:color w:val="000000"/>
          <w:sz w:val="22"/>
          <w:szCs w:val="22"/>
        </w:rPr>
        <w:t>5</w:t>
      </w:r>
      <w:r w:rsidR="004F1F4F">
        <w:rPr>
          <w:rFonts w:cs="Arial"/>
          <w:color w:val="000000"/>
          <w:sz w:val="22"/>
          <w:szCs w:val="22"/>
        </w:rPr>
        <w:t>)</w:t>
      </w:r>
      <w:r w:rsidR="00276DE2" w:rsidRPr="00F133A1">
        <w:rPr>
          <w:rFonts w:cs="Arial"/>
          <w:color w:val="000000"/>
          <w:sz w:val="22"/>
          <w:szCs w:val="22"/>
        </w:rPr>
        <w:t xml:space="preserve"> vereinbarten Frist en</w:t>
      </w:r>
      <w:r w:rsidR="00BE0455">
        <w:rPr>
          <w:rFonts w:cs="Arial"/>
          <w:color w:val="000000"/>
          <w:sz w:val="22"/>
          <w:szCs w:val="22"/>
        </w:rPr>
        <w:t xml:space="preserve">det. Pflichten nach § 2 Abs. </w:t>
      </w:r>
      <w:r w:rsidR="004F1F4F">
        <w:rPr>
          <w:rFonts w:cs="Arial"/>
          <w:color w:val="000000"/>
          <w:sz w:val="22"/>
          <w:szCs w:val="22"/>
        </w:rPr>
        <w:t>(</w:t>
      </w:r>
      <w:r w:rsidR="00017BF1">
        <w:rPr>
          <w:rFonts w:cs="Arial"/>
          <w:color w:val="000000"/>
          <w:sz w:val="22"/>
          <w:szCs w:val="22"/>
        </w:rPr>
        <w:t>6</w:t>
      </w:r>
      <w:r w:rsidR="004F1F4F">
        <w:rPr>
          <w:rFonts w:cs="Arial"/>
          <w:color w:val="000000"/>
          <w:sz w:val="22"/>
          <w:szCs w:val="22"/>
        </w:rPr>
        <w:t>)</w:t>
      </w:r>
      <w:r w:rsidR="00017BF1">
        <w:rPr>
          <w:rFonts w:cs="Arial"/>
          <w:color w:val="000000"/>
          <w:sz w:val="22"/>
          <w:szCs w:val="22"/>
        </w:rPr>
        <w:t xml:space="preserve"> Satz </w:t>
      </w:r>
      <w:r w:rsidR="00280D25">
        <w:rPr>
          <w:rFonts w:cs="Arial"/>
          <w:color w:val="000000"/>
          <w:sz w:val="22"/>
          <w:szCs w:val="22"/>
        </w:rPr>
        <w:t>4</w:t>
      </w:r>
      <w:r w:rsidR="00017BF1">
        <w:rPr>
          <w:rFonts w:cs="Arial"/>
          <w:color w:val="000000"/>
          <w:sz w:val="22"/>
          <w:szCs w:val="22"/>
        </w:rPr>
        <w:t xml:space="preserve"> und § 10</w:t>
      </w:r>
      <w:r w:rsidR="00BE0455">
        <w:rPr>
          <w:rFonts w:cs="Arial"/>
          <w:color w:val="000000"/>
          <w:sz w:val="22"/>
          <w:szCs w:val="22"/>
        </w:rPr>
        <w:t xml:space="preserve"> Abs. </w:t>
      </w:r>
      <w:r w:rsidR="004F1F4F">
        <w:rPr>
          <w:rFonts w:cs="Arial"/>
          <w:color w:val="000000"/>
          <w:sz w:val="22"/>
          <w:szCs w:val="22"/>
        </w:rPr>
        <w:t>(</w:t>
      </w:r>
      <w:r w:rsidR="00BE0455">
        <w:rPr>
          <w:rFonts w:cs="Arial"/>
          <w:color w:val="000000"/>
          <w:sz w:val="22"/>
          <w:szCs w:val="22"/>
        </w:rPr>
        <w:t>4</w:t>
      </w:r>
      <w:r w:rsidR="004F1F4F">
        <w:rPr>
          <w:rFonts w:cs="Arial"/>
          <w:color w:val="000000"/>
          <w:sz w:val="22"/>
          <w:szCs w:val="22"/>
        </w:rPr>
        <w:t>)</w:t>
      </w:r>
      <w:r w:rsidR="00276DE2" w:rsidRPr="00F133A1">
        <w:rPr>
          <w:rFonts w:cs="Arial"/>
          <w:color w:val="000000"/>
          <w:sz w:val="22"/>
          <w:szCs w:val="22"/>
        </w:rPr>
        <w:t xml:space="preserve"> wirken fort. </w:t>
      </w:r>
    </w:p>
    <w:p w14:paraId="7220037B" w14:textId="77777777" w:rsidR="00F133A1" w:rsidRPr="00F133A1" w:rsidRDefault="00F133A1" w:rsidP="00B070FA">
      <w:pPr>
        <w:pStyle w:val="Listenabsatz"/>
        <w:tabs>
          <w:tab w:val="left" w:pos="720"/>
          <w:tab w:val="left" w:pos="8264"/>
          <w:tab w:val="left" w:pos="9397"/>
        </w:tabs>
        <w:ind w:left="0" w:right="1"/>
        <w:jc w:val="both"/>
        <w:rPr>
          <w:b/>
          <w:sz w:val="22"/>
          <w:szCs w:val="22"/>
        </w:rPr>
      </w:pPr>
    </w:p>
    <w:p w14:paraId="513278B3" w14:textId="7AE7E0DF" w:rsidR="00F133A1" w:rsidRPr="00747C02" w:rsidRDefault="00276DE2" w:rsidP="00747C02">
      <w:pPr>
        <w:pStyle w:val="Listenabsatz"/>
        <w:numPr>
          <w:ilvl w:val="0"/>
          <w:numId w:val="38"/>
        </w:numPr>
        <w:tabs>
          <w:tab w:val="left" w:pos="720"/>
          <w:tab w:val="left" w:pos="8264"/>
          <w:tab w:val="left" w:pos="9397"/>
        </w:tabs>
        <w:ind w:right="1"/>
        <w:jc w:val="both"/>
        <w:rPr>
          <w:sz w:val="22"/>
          <w:szCs w:val="22"/>
        </w:rPr>
      </w:pPr>
      <w:r w:rsidRPr="00747C02">
        <w:rPr>
          <w:rFonts w:cs="Arial"/>
          <w:color w:val="000000"/>
          <w:sz w:val="22"/>
          <w:szCs w:val="22"/>
        </w:rPr>
        <w:t xml:space="preserve">Der Netzbetreiber wird </w:t>
      </w:r>
      <w:r w:rsidR="008B5D6D" w:rsidRPr="00747C02">
        <w:rPr>
          <w:rFonts w:cs="Arial"/>
          <w:color w:val="000000"/>
          <w:sz w:val="22"/>
          <w:szCs w:val="22"/>
          <w:highlight w:val="yellow"/>
        </w:rPr>
        <w:t>den Landkreis/</w:t>
      </w:r>
      <w:r w:rsidRPr="00747C02">
        <w:rPr>
          <w:rFonts w:cs="Arial"/>
          <w:color w:val="000000"/>
          <w:sz w:val="22"/>
          <w:szCs w:val="22"/>
          <w:highlight w:val="yellow"/>
        </w:rPr>
        <w:t xml:space="preserve">die </w:t>
      </w:r>
      <w:r w:rsidR="00C84D40" w:rsidRPr="00747C02">
        <w:rPr>
          <w:rFonts w:cs="Arial"/>
          <w:color w:val="000000"/>
          <w:sz w:val="22"/>
          <w:szCs w:val="22"/>
          <w:highlight w:val="yellow"/>
        </w:rPr>
        <w:t>Stadt</w:t>
      </w:r>
      <w:r w:rsidR="008B5D6D" w:rsidRPr="00747C02">
        <w:rPr>
          <w:rFonts w:cs="Arial"/>
          <w:color w:val="000000"/>
          <w:sz w:val="22"/>
          <w:szCs w:val="22"/>
          <w:highlight w:val="yellow"/>
        </w:rPr>
        <w:t>/Gemeinde/Verbandsgemeinde</w:t>
      </w:r>
      <w:r w:rsidRPr="00747C02">
        <w:rPr>
          <w:rFonts w:cs="Arial"/>
          <w:color w:val="000000"/>
          <w:sz w:val="22"/>
          <w:szCs w:val="22"/>
        </w:rPr>
        <w:t xml:space="preserve"> spätestens 12 Monate vor Ablauf der </w:t>
      </w:r>
      <w:r w:rsidR="00BE0455" w:rsidRPr="00747C02">
        <w:rPr>
          <w:rFonts w:cs="Arial"/>
          <w:color w:val="000000"/>
          <w:sz w:val="22"/>
          <w:szCs w:val="22"/>
        </w:rPr>
        <w:t>Bereitstellungsverpflichtung</w:t>
      </w:r>
      <w:r w:rsidRPr="00747C02">
        <w:rPr>
          <w:rFonts w:cs="Arial"/>
          <w:color w:val="000000"/>
          <w:sz w:val="22"/>
          <w:szCs w:val="22"/>
        </w:rPr>
        <w:t xml:space="preserve"> von sieben Jahren informieren, sofern er nach Ablauf der </w:t>
      </w:r>
      <w:r w:rsidR="00BE0455" w:rsidRPr="00747C02">
        <w:rPr>
          <w:rFonts w:cs="Arial"/>
          <w:color w:val="000000"/>
          <w:sz w:val="22"/>
          <w:szCs w:val="22"/>
        </w:rPr>
        <w:t xml:space="preserve">Bereitstellungsverpflichtung </w:t>
      </w:r>
      <w:r w:rsidRPr="00747C02">
        <w:rPr>
          <w:rFonts w:cs="Arial"/>
          <w:color w:val="000000"/>
          <w:sz w:val="22"/>
          <w:szCs w:val="22"/>
        </w:rPr>
        <w:t>die Versorgung des Erschließungsgebietes mit Breitbandinternetzugängen einstellen will.</w:t>
      </w:r>
    </w:p>
    <w:p w14:paraId="184D3DFA" w14:textId="77777777" w:rsidR="00F133A1" w:rsidRPr="00F133A1" w:rsidRDefault="00F133A1" w:rsidP="00B070FA">
      <w:pPr>
        <w:pStyle w:val="Listenabsatz"/>
        <w:jc w:val="both"/>
        <w:rPr>
          <w:rFonts w:cs="Arial"/>
          <w:color w:val="000000"/>
          <w:sz w:val="22"/>
          <w:szCs w:val="22"/>
        </w:rPr>
      </w:pPr>
    </w:p>
    <w:p w14:paraId="664F5637" w14:textId="05996578" w:rsidR="000575CE" w:rsidRPr="00747C02" w:rsidRDefault="00FF3971" w:rsidP="00747C02">
      <w:pPr>
        <w:pStyle w:val="Listenabsatz"/>
        <w:numPr>
          <w:ilvl w:val="0"/>
          <w:numId w:val="38"/>
        </w:numPr>
        <w:tabs>
          <w:tab w:val="left" w:pos="720"/>
          <w:tab w:val="left" w:pos="8264"/>
          <w:tab w:val="left" w:pos="9397"/>
        </w:tabs>
        <w:ind w:right="1"/>
        <w:jc w:val="both"/>
        <w:rPr>
          <w:sz w:val="22"/>
          <w:szCs w:val="22"/>
        </w:rPr>
      </w:pPr>
      <w:r w:rsidRPr="00747C02">
        <w:rPr>
          <w:rFonts w:cs="Arial"/>
          <w:color w:val="000000"/>
          <w:sz w:val="22"/>
          <w:szCs w:val="22"/>
        </w:rPr>
        <w:t>Für den Fall, dass nach Ablauf der Zweckbindungsfrist das geförderte Netz vom Netzbetreiber stillgelegt bzw. nicht mehr betrieben werden soll, hat der Netzbetreiber den Weiterbetrieb zu marktüblichen Konditionen auszuschreiben. Dabei ist auch eine Aufrüstung des Netzes möglich.</w:t>
      </w:r>
    </w:p>
    <w:p w14:paraId="0CAB773E" w14:textId="77777777" w:rsidR="00774173" w:rsidRPr="00774173" w:rsidRDefault="00774173" w:rsidP="00B070FA">
      <w:pPr>
        <w:pStyle w:val="Listenabsatz"/>
        <w:jc w:val="both"/>
        <w:rPr>
          <w:rFonts w:cs="Arial"/>
          <w:color w:val="000000"/>
          <w:sz w:val="22"/>
          <w:szCs w:val="22"/>
        </w:rPr>
      </w:pPr>
    </w:p>
    <w:p w14:paraId="290A3149" w14:textId="3917C934" w:rsidR="004B2556" w:rsidRPr="00747C02" w:rsidRDefault="00774173" w:rsidP="00747C02">
      <w:pPr>
        <w:pStyle w:val="Listenabsatz"/>
        <w:numPr>
          <w:ilvl w:val="0"/>
          <w:numId w:val="38"/>
        </w:numPr>
        <w:tabs>
          <w:tab w:val="left" w:pos="720"/>
          <w:tab w:val="left" w:pos="8264"/>
          <w:tab w:val="left" w:pos="9397"/>
        </w:tabs>
        <w:ind w:right="1"/>
        <w:jc w:val="both"/>
        <w:rPr>
          <w:sz w:val="22"/>
          <w:szCs w:val="22"/>
        </w:rPr>
      </w:pPr>
      <w:r w:rsidRPr="00747C02">
        <w:rPr>
          <w:rFonts w:cs="Arial"/>
          <w:color w:val="000000"/>
          <w:sz w:val="22"/>
          <w:szCs w:val="22"/>
        </w:rPr>
        <w:t xml:space="preserve">Die </w:t>
      </w:r>
      <w:r w:rsidR="002A1304" w:rsidRPr="00747C02">
        <w:rPr>
          <w:rFonts w:cs="Arial"/>
          <w:color w:val="000000"/>
          <w:sz w:val="22"/>
          <w:szCs w:val="22"/>
        </w:rPr>
        <w:t>Vertragspartner</w:t>
      </w:r>
      <w:r w:rsidRPr="00747C02">
        <w:rPr>
          <w:rFonts w:cs="Arial"/>
          <w:color w:val="000000"/>
          <w:sz w:val="22"/>
          <w:szCs w:val="22"/>
        </w:rPr>
        <w:t xml:space="preserve"> verpflichten sich, über alle geschäftlichen und betrieblichen Informationen, die ihnen im Rahmen der Zusammenarbeit bekannt werden, Stillschweigen zu bewahren. Insbesondere verpflichten sie sich, die Informationen ausschließlich zur Durchführung dieses Vertrages zu verwenden und sie weder anderweitig zu nutzen noch Dritten</w:t>
      </w:r>
      <w:r w:rsidR="00017BF1" w:rsidRPr="00747C02">
        <w:rPr>
          <w:rFonts w:cs="Arial"/>
          <w:color w:val="000000"/>
          <w:sz w:val="22"/>
          <w:szCs w:val="22"/>
        </w:rPr>
        <w:t xml:space="preserve"> </w:t>
      </w:r>
      <w:r w:rsidRPr="00747C02">
        <w:rPr>
          <w:rFonts w:cs="Arial"/>
          <w:color w:val="000000"/>
          <w:sz w:val="22"/>
          <w:szCs w:val="22"/>
        </w:rPr>
        <w:t>mitzuteilen. Satz 1 gilt nicht, wenn und soweit die betroffene Vertragspartei nachweist, dass die preisgegebenen Informationen allgemein bekannt sind oder sie auf Grund gesetzlicher oder zuwendungsrechtlicher Bestimmungen gegenüber Behörden oder Dritten zur Mitteilung oder Veröffentlichung verpflichtet ist.</w:t>
      </w:r>
    </w:p>
    <w:p w14:paraId="071173FF" w14:textId="77777777" w:rsidR="00556204" w:rsidRPr="00774173" w:rsidRDefault="00556204" w:rsidP="00774173">
      <w:pPr>
        <w:tabs>
          <w:tab w:val="left" w:pos="720"/>
          <w:tab w:val="left" w:pos="8264"/>
          <w:tab w:val="left" w:pos="9397"/>
        </w:tabs>
        <w:ind w:right="1"/>
        <w:rPr>
          <w:b/>
          <w:sz w:val="22"/>
          <w:szCs w:val="22"/>
        </w:rPr>
      </w:pPr>
    </w:p>
    <w:p w14:paraId="439BB323" w14:textId="77777777" w:rsidR="00A415E9" w:rsidRPr="00FA0F22" w:rsidRDefault="00736F37" w:rsidP="00736F37">
      <w:pPr>
        <w:pStyle w:val="Listenabsatz"/>
        <w:widowControl w:val="0"/>
        <w:autoSpaceDE w:val="0"/>
        <w:autoSpaceDN w:val="0"/>
        <w:adjustRightInd w:val="0"/>
        <w:jc w:val="center"/>
        <w:rPr>
          <w:rFonts w:cs="Arial"/>
          <w:color w:val="000000"/>
          <w:sz w:val="22"/>
          <w:szCs w:val="22"/>
        </w:rPr>
      </w:pPr>
      <w:r>
        <w:rPr>
          <w:rFonts w:cs="Arial"/>
          <w:b/>
          <w:color w:val="000000"/>
          <w:sz w:val="22"/>
          <w:szCs w:val="22"/>
        </w:rPr>
        <w:t xml:space="preserve">§ 11 </w:t>
      </w:r>
      <w:r w:rsidR="00A415E9" w:rsidRPr="00FA0F22">
        <w:rPr>
          <w:rFonts w:cs="Arial"/>
          <w:b/>
          <w:color w:val="000000"/>
          <w:sz w:val="22"/>
          <w:szCs w:val="22"/>
        </w:rPr>
        <w:t>Salvatorische Klausel</w:t>
      </w:r>
    </w:p>
    <w:p w14:paraId="473413B7" w14:textId="77777777" w:rsidR="00774173" w:rsidRDefault="00774173" w:rsidP="00774173">
      <w:pPr>
        <w:pStyle w:val="Listenabsatz"/>
        <w:ind w:left="0"/>
        <w:jc w:val="both"/>
        <w:rPr>
          <w:rFonts w:cs="Arial"/>
          <w:b/>
          <w:color w:val="000000"/>
          <w:sz w:val="22"/>
          <w:szCs w:val="22"/>
        </w:rPr>
      </w:pPr>
    </w:p>
    <w:p w14:paraId="33E530B1" w14:textId="77777777" w:rsidR="00774173" w:rsidRDefault="00774173" w:rsidP="00774173">
      <w:pPr>
        <w:pStyle w:val="Listenabsatz"/>
        <w:ind w:left="0"/>
        <w:jc w:val="both"/>
        <w:rPr>
          <w:rFonts w:cs="Arial"/>
          <w:snapToGrid w:val="0"/>
          <w:color w:val="000000"/>
          <w:sz w:val="22"/>
          <w:szCs w:val="22"/>
        </w:rPr>
      </w:pPr>
      <w:r w:rsidRPr="00774173">
        <w:rPr>
          <w:rFonts w:cs="Arial"/>
          <w:color w:val="000000"/>
          <w:sz w:val="22"/>
          <w:szCs w:val="22"/>
        </w:rPr>
        <w:t>Sollte eine Bestimmung dieses Vertrages unwirksam oder nicht durchführbar sein, so werden die übrigen Bestimmungen dieses Vertrages davon nicht betroffen. An die Stelle der unwirksamen Bestimmung tritt eine wirksame Bestimmung, durch welche der beabsichtigte Vertragszweck, soweit dies möglich ist, in rechtlich zulässiger Weise erreicht werden kann</w:t>
      </w:r>
      <w:r w:rsidR="00A415E9" w:rsidRPr="00774173">
        <w:rPr>
          <w:rFonts w:cs="Arial"/>
          <w:snapToGrid w:val="0"/>
          <w:color w:val="000000"/>
          <w:sz w:val="22"/>
          <w:szCs w:val="22"/>
        </w:rPr>
        <w:t xml:space="preserve">. Gleiches gilt für etwaige Vertragslücken. </w:t>
      </w:r>
    </w:p>
    <w:p w14:paraId="2C0F477A" w14:textId="77777777" w:rsidR="004B2556" w:rsidRPr="00FA0F22" w:rsidRDefault="004B2556" w:rsidP="00FA0F22">
      <w:pPr>
        <w:widowControl w:val="0"/>
        <w:autoSpaceDE w:val="0"/>
        <w:autoSpaceDN w:val="0"/>
        <w:adjustRightInd w:val="0"/>
        <w:jc w:val="both"/>
        <w:rPr>
          <w:rFonts w:cs="Arial"/>
          <w:color w:val="000000"/>
          <w:sz w:val="22"/>
          <w:szCs w:val="22"/>
        </w:rPr>
      </w:pPr>
    </w:p>
    <w:p w14:paraId="6135E7FD" w14:textId="77777777" w:rsidR="00276DE2" w:rsidRPr="00FA0F22" w:rsidRDefault="00276DE2" w:rsidP="00FA0F22">
      <w:pPr>
        <w:tabs>
          <w:tab w:val="left" w:pos="4680"/>
        </w:tabs>
        <w:jc w:val="both"/>
        <w:rPr>
          <w:rFonts w:cs="Arial"/>
          <w:color w:val="000000"/>
          <w:sz w:val="22"/>
          <w:szCs w:val="22"/>
        </w:rPr>
      </w:pPr>
      <w:r w:rsidRPr="00FA0F22">
        <w:rPr>
          <w:rFonts w:cs="Arial"/>
          <w:color w:val="000000"/>
          <w:sz w:val="22"/>
          <w:szCs w:val="22"/>
        </w:rPr>
        <w:t>_____________, den ________</w:t>
      </w:r>
      <w:r w:rsidRPr="00FA0F22">
        <w:rPr>
          <w:rFonts w:cs="Arial"/>
          <w:color w:val="000000"/>
          <w:sz w:val="22"/>
          <w:szCs w:val="22"/>
        </w:rPr>
        <w:tab/>
        <w:t>_________________, den __________</w:t>
      </w:r>
    </w:p>
    <w:p w14:paraId="6C11B87D" w14:textId="77777777" w:rsidR="00276DE2" w:rsidRPr="00FA0F22" w:rsidRDefault="00276DE2" w:rsidP="00FA0F22">
      <w:pPr>
        <w:tabs>
          <w:tab w:val="left" w:pos="4680"/>
        </w:tabs>
        <w:jc w:val="both"/>
        <w:rPr>
          <w:rFonts w:cs="Arial"/>
          <w:color w:val="000000"/>
          <w:sz w:val="22"/>
          <w:szCs w:val="22"/>
        </w:rPr>
      </w:pPr>
    </w:p>
    <w:p w14:paraId="7EDF7C9B" w14:textId="77777777" w:rsidR="00276DE2" w:rsidRPr="00FA0F22" w:rsidRDefault="00276DE2" w:rsidP="00FA0F22">
      <w:pPr>
        <w:tabs>
          <w:tab w:val="left" w:pos="4680"/>
        </w:tabs>
        <w:jc w:val="both"/>
        <w:rPr>
          <w:rFonts w:cs="Arial"/>
          <w:color w:val="000000"/>
          <w:sz w:val="22"/>
          <w:szCs w:val="22"/>
        </w:rPr>
      </w:pPr>
    </w:p>
    <w:p w14:paraId="5EBC4769" w14:textId="77777777" w:rsidR="00276DE2" w:rsidRPr="00FA0F22" w:rsidRDefault="00276DE2" w:rsidP="00FA0F22">
      <w:pPr>
        <w:tabs>
          <w:tab w:val="left" w:pos="4680"/>
        </w:tabs>
        <w:jc w:val="both"/>
        <w:rPr>
          <w:rFonts w:cs="Arial"/>
          <w:color w:val="000000"/>
          <w:sz w:val="22"/>
          <w:szCs w:val="22"/>
        </w:rPr>
      </w:pPr>
    </w:p>
    <w:p w14:paraId="31AB09B8" w14:textId="00F2E956" w:rsidR="00D750C0" w:rsidRPr="00D750C0" w:rsidRDefault="00276DE2" w:rsidP="00651C1F">
      <w:pPr>
        <w:tabs>
          <w:tab w:val="left" w:pos="4680"/>
        </w:tabs>
        <w:jc w:val="both"/>
        <w:rPr>
          <w:rFonts w:cs="Arial"/>
          <w:b/>
          <w:bCs/>
          <w:color w:val="000000"/>
          <w:sz w:val="22"/>
          <w:szCs w:val="22"/>
          <w:highlight w:val="yellow"/>
        </w:rPr>
      </w:pPr>
      <w:r w:rsidRPr="00FA0F22">
        <w:rPr>
          <w:rFonts w:cs="Arial"/>
          <w:color w:val="000000"/>
          <w:sz w:val="22"/>
          <w:szCs w:val="22"/>
        </w:rPr>
        <w:t>________________________</w:t>
      </w:r>
      <w:r w:rsidRPr="00FA0F22">
        <w:rPr>
          <w:rFonts w:cs="Arial"/>
          <w:color w:val="000000"/>
          <w:sz w:val="22"/>
          <w:szCs w:val="22"/>
        </w:rPr>
        <w:tab/>
        <w:t>___</w:t>
      </w:r>
      <w:r w:rsidR="00BE0455">
        <w:rPr>
          <w:rFonts w:cs="Arial"/>
          <w:color w:val="000000"/>
          <w:sz w:val="22"/>
          <w:szCs w:val="22"/>
        </w:rPr>
        <w:t>____________</w:t>
      </w:r>
      <w:r w:rsidR="00070924">
        <w:rPr>
          <w:rFonts w:cs="Arial"/>
          <w:color w:val="000000"/>
          <w:sz w:val="22"/>
          <w:szCs w:val="22"/>
        </w:rPr>
        <w:t xml:space="preserve"> </w:t>
      </w:r>
      <w:r w:rsidR="00BE0455">
        <w:rPr>
          <w:rFonts w:cs="Arial"/>
          <w:color w:val="000000"/>
          <w:sz w:val="22"/>
          <w:szCs w:val="22"/>
        </w:rPr>
        <w:t>________________</w:t>
      </w:r>
      <w:r w:rsidRPr="00FA0F22">
        <w:rPr>
          <w:rFonts w:cs="Arial"/>
          <w:color w:val="000000"/>
          <w:sz w:val="22"/>
          <w:szCs w:val="22"/>
        </w:rPr>
        <w:br/>
      </w:r>
      <w:r w:rsidR="00D750C0" w:rsidRPr="00D750C0">
        <w:rPr>
          <w:rFonts w:cs="Arial"/>
          <w:b/>
          <w:bCs/>
          <w:color w:val="000000"/>
          <w:sz w:val="22"/>
          <w:szCs w:val="22"/>
          <w:highlight w:val="yellow"/>
        </w:rPr>
        <w:t>Landkreis/Stadt</w:t>
      </w:r>
    </w:p>
    <w:p w14:paraId="0DC3774B" w14:textId="7EDC0820" w:rsidR="00070924" w:rsidRDefault="00D750C0" w:rsidP="00651C1F">
      <w:pPr>
        <w:tabs>
          <w:tab w:val="left" w:pos="4680"/>
        </w:tabs>
        <w:jc w:val="both"/>
        <w:rPr>
          <w:rFonts w:cs="Arial"/>
          <w:b/>
          <w:bCs/>
          <w:color w:val="000000"/>
          <w:sz w:val="22"/>
          <w:szCs w:val="22"/>
        </w:rPr>
      </w:pPr>
      <w:r w:rsidRPr="00D750C0">
        <w:rPr>
          <w:rFonts w:cs="Arial"/>
          <w:b/>
          <w:bCs/>
          <w:color w:val="000000"/>
          <w:sz w:val="22"/>
          <w:szCs w:val="22"/>
          <w:highlight w:val="yellow"/>
        </w:rPr>
        <w:t>Gemeinde oder Verbandsgemeinde</w:t>
      </w:r>
      <w:r w:rsidR="009672C1">
        <w:rPr>
          <w:rFonts w:cs="Arial"/>
          <w:b/>
          <w:bCs/>
          <w:color w:val="000000"/>
          <w:sz w:val="22"/>
          <w:szCs w:val="22"/>
        </w:rPr>
        <w:tab/>
      </w:r>
      <w:r w:rsidR="00651C1F" w:rsidRPr="003D58D6">
        <w:rPr>
          <w:rFonts w:cs="Arial"/>
          <w:b/>
          <w:bCs/>
          <w:color w:val="000000"/>
          <w:sz w:val="22"/>
          <w:szCs w:val="22"/>
          <w:highlight w:val="yellow"/>
        </w:rPr>
        <w:t>Unternehmen A</w:t>
      </w:r>
    </w:p>
    <w:p w14:paraId="1EC420A3" w14:textId="77777777" w:rsidR="00BE0455" w:rsidRPr="00FA0F22" w:rsidRDefault="00BE0455" w:rsidP="00FA0F22">
      <w:pPr>
        <w:tabs>
          <w:tab w:val="left" w:pos="4680"/>
        </w:tabs>
        <w:jc w:val="both"/>
        <w:rPr>
          <w:rFonts w:cs="Arial"/>
          <w:b/>
          <w:bCs/>
          <w:color w:val="000000"/>
          <w:sz w:val="22"/>
          <w:szCs w:val="22"/>
        </w:rPr>
      </w:pPr>
    </w:p>
    <w:p w14:paraId="6524BD04" w14:textId="77777777" w:rsidR="00A87756" w:rsidRPr="004F5CF4" w:rsidRDefault="004B2556" w:rsidP="00FA0F22">
      <w:pPr>
        <w:widowControl w:val="0"/>
        <w:autoSpaceDE w:val="0"/>
        <w:autoSpaceDN w:val="0"/>
        <w:adjustRightInd w:val="0"/>
        <w:jc w:val="both"/>
        <w:rPr>
          <w:rFonts w:cs="Arial"/>
          <w:b/>
          <w:color w:val="000000"/>
          <w:sz w:val="22"/>
          <w:szCs w:val="22"/>
        </w:rPr>
      </w:pPr>
      <w:r w:rsidRPr="004F5CF4">
        <w:rPr>
          <w:rFonts w:cs="Arial"/>
          <w:b/>
          <w:color w:val="000000"/>
          <w:sz w:val="22"/>
          <w:szCs w:val="22"/>
        </w:rPr>
        <w:t>Anlagen</w:t>
      </w:r>
    </w:p>
    <w:p w14:paraId="4D743E4F" w14:textId="77777777" w:rsidR="00CC27DA" w:rsidRDefault="00CC27DA" w:rsidP="00CC27DA">
      <w:pPr>
        <w:pStyle w:val="Listenabsatz"/>
        <w:widowControl w:val="0"/>
        <w:numPr>
          <w:ilvl w:val="0"/>
          <w:numId w:val="3"/>
        </w:numPr>
        <w:autoSpaceDE w:val="0"/>
        <w:autoSpaceDN w:val="0"/>
        <w:adjustRightInd w:val="0"/>
        <w:jc w:val="both"/>
        <w:rPr>
          <w:rFonts w:cs="Arial"/>
          <w:color w:val="000000"/>
          <w:sz w:val="22"/>
          <w:szCs w:val="22"/>
        </w:rPr>
      </w:pPr>
      <w:r>
        <w:rPr>
          <w:rFonts w:cs="Arial"/>
          <w:color w:val="000000"/>
          <w:sz w:val="22"/>
          <w:szCs w:val="22"/>
        </w:rPr>
        <w:t>Anlage 1:</w:t>
      </w:r>
      <w:r>
        <w:rPr>
          <w:rFonts w:cs="Arial"/>
          <w:color w:val="000000"/>
          <w:sz w:val="22"/>
          <w:szCs w:val="22"/>
        </w:rPr>
        <w:tab/>
      </w:r>
      <w:r w:rsidR="004F1F4F" w:rsidRPr="002E031C">
        <w:rPr>
          <w:rFonts w:cs="Arial"/>
          <w:color w:val="000000"/>
          <w:sz w:val="22"/>
          <w:szCs w:val="22"/>
          <w:highlight w:val="yellow"/>
        </w:rPr>
        <w:t>Zuwendungsbescheid</w:t>
      </w:r>
      <w:r w:rsidR="00B93823" w:rsidRPr="002E031C">
        <w:rPr>
          <w:rFonts w:cs="Arial"/>
          <w:color w:val="000000"/>
          <w:sz w:val="22"/>
          <w:szCs w:val="22"/>
          <w:highlight w:val="yellow"/>
        </w:rPr>
        <w:t>e</w:t>
      </w:r>
      <w:r w:rsidR="004F1F4F" w:rsidRPr="002E031C">
        <w:rPr>
          <w:rFonts w:cs="Arial"/>
          <w:color w:val="000000"/>
          <w:sz w:val="22"/>
          <w:szCs w:val="22"/>
          <w:highlight w:val="yellow"/>
        </w:rPr>
        <w:t xml:space="preserve"> vom ...</w:t>
      </w:r>
    </w:p>
    <w:p w14:paraId="7F874033" w14:textId="293AEDF6" w:rsidR="006F333A" w:rsidRPr="006C0647" w:rsidRDefault="00CC27DA" w:rsidP="00070924">
      <w:pPr>
        <w:pStyle w:val="Listenabsatz"/>
        <w:widowControl w:val="0"/>
        <w:numPr>
          <w:ilvl w:val="0"/>
          <w:numId w:val="3"/>
        </w:numPr>
        <w:autoSpaceDE w:val="0"/>
        <w:autoSpaceDN w:val="0"/>
        <w:adjustRightInd w:val="0"/>
        <w:jc w:val="both"/>
        <w:rPr>
          <w:rFonts w:cs="Arial"/>
          <w:color w:val="000000"/>
          <w:sz w:val="22"/>
          <w:szCs w:val="22"/>
        </w:rPr>
      </w:pPr>
      <w:r w:rsidRPr="00651C1F">
        <w:rPr>
          <w:rFonts w:cs="Arial"/>
          <w:bCs/>
          <w:color w:val="000000"/>
          <w:sz w:val="22"/>
          <w:szCs w:val="22"/>
        </w:rPr>
        <w:t xml:space="preserve">Anlage </w:t>
      </w:r>
      <w:r w:rsidR="007C4115">
        <w:rPr>
          <w:rFonts w:cs="Arial"/>
          <w:bCs/>
          <w:color w:val="000000"/>
          <w:sz w:val="22"/>
          <w:szCs w:val="22"/>
        </w:rPr>
        <w:t>2</w:t>
      </w:r>
      <w:r w:rsidRPr="00651C1F">
        <w:rPr>
          <w:rFonts w:cs="Arial"/>
          <w:bCs/>
          <w:color w:val="000000"/>
          <w:sz w:val="22"/>
          <w:szCs w:val="22"/>
        </w:rPr>
        <w:t>:</w:t>
      </w:r>
      <w:r w:rsidRPr="00651C1F">
        <w:rPr>
          <w:rFonts w:cs="Arial"/>
          <w:bCs/>
          <w:color w:val="000000"/>
          <w:sz w:val="22"/>
          <w:szCs w:val="22"/>
        </w:rPr>
        <w:tab/>
      </w:r>
      <w:r w:rsidR="006F333A" w:rsidRPr="00651C1F">
        <w:rPr>
          <w:rFonts w:cs="Arial"/>
          <w:bCs/>
          <w:color w:val="000000"/>
          <w:sz w:val="22"/>
          <w:szCs w:val="22"/>
        </w:rPr>
        <w:t>Abgestimmte Leistungsbeschreibung</w:t>
      </w:r>
      <w:r w:rsidR="00070924" w:rsidRPr="00651C1F">
        <w:rPr>
          <w:rFonts w:cs="Arial"/>
          <w:bCs/>
          <w:color w:val="000000"/>
          <w:sz w:val="22"/>
          <w:szCs w:val="22"/>
        </w:rPr>
        <w:t xml:space="preserve"> inklusive Darstellung des Erschließungsgebietes und der neu </w:t>
      </w:r>
      <w:proofErr w:type="gramStart"/>
      <w:r w:rsidR="00070924" w:rsidRPr="00651C1F">
        <w:rPr>
          <w:rFonts w:cs="Arial"/>
          <w:bCs/>
          <w:color w:val="000000"/>
          <w:sz w:val="22"/>
          <w:szCs w:val="22"/>
        </w:rPr>
        <w:t>zu errichtenden Infrastruktur</w:t>
      </w:r>
      <w:proofErr w:type="gramEnd"/>
      <w:r w:rsidR="00070924" w:rsidRPr="00651C1F">
        <w:rPr>
          <w:rFonts w:cs="Arial"/>
          <w:bCs/>
          <w:color w:val="000000"/>
          <w:sz w:val="22"/>
          <w:szCs w:val="22"/>
        </w:rPr>
        <w:t xml:space="preserve"> </w:t>
      </w:r>
    </w:p>
    <w:p w14:paraId="54C7C4AB" w14:textId="011A5878" w:rsidR="006C0647" w:rsidRPr="00651C1F" w:rsidRDefault="006C0647" w:rsidP="00070924">
      <w:pPr>
        <w:pStyle w:val="Listenabsatz"/>
        <w:widowControl w:val="0"/>
        <w:numPr>
          <w:ilvl w:val="0"/>
          <w:numId w:val="3"/>
        </w:numPr>
        <w:autoSpaceDE w:val="0"/>
        <w:autoSpaceDN w:val="0"/>
        <w:adjustRightInd w:val="0"/>
        <w:jc w:val="both"/>
        <w:rPr>
          <w:rFonts w:cs="Arial"/>
          <w:color w:val="000000"/>
          <w:sz w:val="22"/>
          <w:szCs w:val="22"/>
        </w:rPr>
      </w:pPr>
      <w:r>
        <w:rPr>
          <w:rFonts w:cs="Arial"/>
          <w:bCs/>
          <w:color w:val="000000"/>
          <w:sz w:val="22"/>
          <w:szCs w:val="22"/>
        </w:rPr>
        <w:t>Anlage 3:</w:t>
      </w:r>
      <w:r>
        <w:rPr>
          <w:rFonts w:cs="Arial"/>
          <w:bCs/>
          <w:color w:val="000000"/>
          <w:sz w:val="22"/>
          <w:szCs w:val="22"/>
        </w:rPr>
        <w:tab/>
      </w:r>
      <w:r>
        <w:rPr>
          <w:sz w:val="22"/>
          <w:szCs w:val="22"/>
        </w:rPr>
        <w:t>Bauzeiten- und Zahlungsplan</w:t>
      </w:r>
    </w:p>
    <w:sectPr w:rsidR="006C0647" w:rsidRPr="00651C1F" w:rsidSect="00EF3586">
      <w:headerReference w:type="even" r:id="rId8"/>
      <w:headerReference w:type="default" r:id="rId9"/>
      <w:footerReference w:type="even" r:id="rId10"/>
      <w:footerReference w:type="default" r:id="rId11"/>
      <w:headerReference w:type="first" r:id="rId12"/>
      <w:footerReference w:type="first" r:id="rId13"/>
      <w:pgSz w:w="11906" w:h="16838"/>
      <w:pgMar w:top="851" w:right="107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EA0AD" w14:textId="77777777" w:rsidR="00C3487F" w:rsidRDefault="00C3487F">
      <w:r>
        <w:separator/>
      </w:r>
    </w:p>
  </w:endnote>
  <w:endnote w:type="continuationSeparator" w:id="0">
    <w:p w14:paraId="6861D776" w14:textId="77777777" w:rsidR="00C3487F" w:rsidRDefault="00C34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70ED" w14:textId="77777777" w:rsidR="000575CE" w:rsidRDefault="000575C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FF3971">
      <w:rPr>
        <w:rStyle w:val="Seitenzahl"/>
        <w:noProof/>
      </w:rPr>
      <w:t>9</w:t>
    </w:r>
    <w:r>
      <w:rPr>
        <w:rStyle w:val="Seitenzahl"/>
      </w:rPr>
      <w:fldChar w:fldCharType="end"/>
    </w:r>
  </w:p>
  <w:p w14:paraId="12920E9D" w14:textId="77777777" w:rsidR="000575CE" w:rsidRDefault="000575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754" w14:textId="77777777" w:rsidR="00651C1F" w:rsidRDefault="00651C1F">
    <w:pPr>
      <w:pStyle w:val="Fuzeile"/>
      <w:jc w:val="right"/>
    </w:pPr>
    <w:r>
      <w:fldChar w:fldCharType="begin"/>
    </w:r>
    <w:r>
      <w:instrText xml:space="preserve"> PAGE   \* MERGEFORMAT </w:instrText>
    </w:r>
    <w:r>
      <w:fldChar w:fldCharType="separate"/>
    </w:r>
    <w:r w:rsidR="00C84D40">
      <w:rPr>
        <w:noProof/>
      </w:rPr>
      <w:t>6</w:t>
    </w:r>
    <w:r>
      <w:fldChar w:fldCharType="end"/>
    </w:r>
  </w:p>
  <w:p w14:paraId="2869D31D" w14:textId="77777777" w:rsidR="000575CE" w:rsidRDefault="000575CE" w:rsidP="00D741C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5645" w14:textId="77777777" w:rsidR="000575CE" w:rsidRPr="00D741C3" w:rsidRDefault="00DD074B" w:rsidP="00D741C3">
    <w:pPr>
      <w:pStyle w:val="Fuzeile"/>
      <w:rPr>
        <w:sz w:val="20"/>
        <w:szCs w:val="20"/>
      </w:rPr>
    </w:pPr>
    <w:r w:rsidRPr="0051199D">
      <w:rPr>
        <w:rFonts w:cs="Arial"/>
        <w:b/>
        <w:noProof/>
        <w:sz w:val="20"/>
        <w:szCs w:val="20"/>
        <w:lang w:val="de-DE" w:eastAsia="zh-CN"/>
      </w:rPr>
      <w:drawing>
        <wp:inline distT="0" distB="0" distL="0" distR="0" wp14:anchorId="38447E5A" wp14:editId="36B01019">
          <wp:extent cx="4133850" cy="561975"/>
          <wp:effectExtent l="0" t="0" r="0" b="0"/>
          <wp:docPr id="1" name="Bild 1" descr="Signet-LSA+EU-Emlem_ESF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ignet-LSA+EU-Emlem_ESF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3850" cy="561975"/>
                  </a:xfrm>
                  <a:prstGeom prst="rect">
                    <a:avLst/>
                  </a:prstGeom>
                  <a:noFill/>
                  <a:ln>
                    <a:noFill/>
                  </a:ln>
                </pic:spPr>
              </pic:pic>
            </a:graphicData>
          </a:graphic>
        </wp:inline>
      </w:drawing>
    </w:r>
    <w:proofErr w:type="spellStart"/>
    <w:r w:rsidR="000575CE">
      <w:rPr>
        <w:rFonts w:cs="Arial"/>
        <w:sz w:val="20"/>
        <w:szCs w:val="20"/>
        <w:highlight w:val="yellow"/>
      </w:rPr>
      <w:t>Maßnahmeträge</w:t>
    </w:r>
    <w:r w:rsidR="000575CE">
      <w:rPr>
        <w:rFonts w:cs="Arial"/>
        <w:sz w:val="20"/>
        <w:szCs w:val="20"/>
      </w:rPr>
      <w:t>r</w:t>
    </w:r>
    <w:proofErr w:type="spellEnd"/>
    <w:r w:rsidR="000575CE">
      <w:rPr>
        <w:rFonts w:cs="Arial"/>
        <w:sz w:val="20"/>
        <w:szCs w:val="20"/>
      </w:rPr>
      <w:br/>
    </w:r>
    <w:r w:rsidR="000575CE" w:rsidRPr="00D741C3">
      <w:rPr>
        <w:rFonts w:cs="Arial"/>
        <w:sz w:val="20"/>
        <w:szCs w:val="20"/>
      </w:rPr>
      <w:t xml:space="preserve">Seite </w:t>
    </w:r>
    <w:r w:rsidR="000575CE" w:rsidRPr="00D741C3">
      <w:rPr>
        <w:rFonts w:cs="Arial"/>
        <w:b/>
        <w:sz w:val="20"/>
        <w:szCs w:val="20"/>
      </w:rPr>
      <w:fldChar w:fldCharType="begin"/>
    </w:r>
    <w:r w:rsidR="000575CE" w:rsidRPr="00D741C3">
      <w:rPr>
        <w:rFonts w:cs="Arial"/>
        <w:b/>
        <w:sz w:val="20"/>
        <w:szCs w:val="20"/>
      </w:rPr>
      <w:instrText>PAGE  \* Arabic  \* MERGEFORMAT</w:instrText>
    </w:r>
    <w:r w:rsidR="000575CE" w:rsidRPr="00D741C3">
      <w:rPr>
        <w:rFonts w:cs="Arial"/>
        <w:b/>
        <w:sz w:val="20"/>
        <w:szCs w:val="20"/>
      </w:rPr>
      <w:fldChar w:fldCharType="separate"/>
    </w:r>
    <w:r w:rsidR="00FF3971">
      <w:rPr>
        <w:rFonts w:cs="Arial"/>
        <w:b/>
        <w:noProof/>
        <w:sz w:val="20"/>
        <w:szCs w:val="20"/>
      </w:rPr>
      <w:t>9</w:t>
    </w:r>
    <w:r w:rsidR="000575CE" w:rsidRPr="00D741C3">
      <w:rPr>
        <w:rFonts w:cs="Arial"/>
        <w:b/>
        <w:sz w:val="20"/>
        <w:szCs w:val="20"/>
      </w:rPr>
      <w:fldChar w:fldCharType="end"/>
    </w:r>
    <w:r w:rsidR="000575CE" w:rsidRPr="00D741C3">
      <w:rPr>
        <w:rFonts w:cs="Arial"/>
        <w:sz w:val="20"/>
        <w:szCs w:val="20"/>
      </w:rPr>
      <w:t xml:space="preserve"> von </w:t>
    </w:r>
    <w:fldSimple w:instr="NUMPAGES  \* Arabic  \* MERGEFORMAT">
      <w:r w:rsidR="00FF3971" w:rsidRPr="00B93823">
        <w:rPr>
          <w:rFonts w:cs="Arial"/>
          <w:b/>
          <w:noProof/>
          <w:sz w:val="20"/>
          <w:szCs w:val="20"/>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F3379" w14:textId="77777777" w:rsidR="00C3487F" w:rsidRDefault="00C3487F">
      <w:r>
        <w:separator/>
      </w:r>
    </w:p>
  </w:footnote>
  <w:footnote w:type="continuationSeparator" w:id="0">
    <w:p w14:paraId="7768ECB6" w14:textId="77777777" w:rsidR="00C3487F" w:rsidRDefault="00C34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28DD" w14:textId="74A7DC58" w:rsidR="004C01A9" w:rsidRDefault="002E031C">
    <w:pPr>
      <w:pStyle w:val="Kopfzeile"/>
    </w:pPr>
    <w:r>
      <w:rPr>
        <w:noProof/>
      </w:rPr>
      <w:pict w14:anchorId="54B9B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7251" o:spid="_x0000_s1026" type="#_x0000_t136" style="position:absolute;margin-left:0;margin-top:0;width:516pt;height:147.4pt;rotation:315;z-index:-251655168;mso-position-horizontal:center;mso-position-horizontal-relative:margin;mso-position-vertical:center;mso-position-vertical-relative:margin" o:allowincell="f" fillcolor="gray [1629]" stroked="f">
          <v:fill opacity=".5"/>
          <v:textpath style="font-family:&quot;Arial&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65E4" w14:textId="12EBFAE6" w:rsidR="004C01A9" w:rsidRDefault="002E031C">
    <w:pPr>
      <w:pStyle w:val="Kopfzeile"/>
    </w:pPr>
    <w:r>
      <w:rPr>
        <w:noProof/>
      </w:rPr>
      <w:pict w14:anchorId="47E0B7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7252" o:spid="_x0000_s1027" type="#_x0000_t136" style="position:absolute;margin-left:0;margin-top:0;width:516pt;height:147.4pt;rotation:315;z-index:-251653120;mso-position-horizontal:center;mso-position-horizontal-relative:margin;mso-position-vertical:center;mso-position-vertical-relative:margin" o:allowincell="f" fillcolor="gray [1629]" stroked="f">
          <v:fill opacity=".5"/>
          <v:textpath style="font-family:&quot;Arial&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765A" w14:textId="704D026B" w:rsidR="000575CE" w:rsidRPr="008D7BCB" w:rsidRDefault="002E031C">
    <w:pPr>
      <w:pStyle w:val="Kopfzeile"/>
      <w:rPr>
        <w:sz w:val="22"/>
        <w:szCs w:val="22"/>
      </w:rPr>
    </w:pPr>
    <w:r>
      <w:rPr>
        <w:noProof/>
      </w:rPr>
      <w:pict w14:anchorId="151C0D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57250" o:spid="_x0000_s1025" type="#_x0000_t136" style="position:absolute;margin-left:0;margin-top:0;width:516pt;height:147.4pt;rotation:315;z-index:-251657216;mso-position-horizontal:center;mso-position-horizontal-relative:margin;mso-position-vertical:center;mso-position-vertical-relative:margin" o:allowincell="f" fillcolor="gray [1629]" stroked="f">
          <v:fill opacity=".5"/>
          <v:textpath style="font-family:&quot;Arial&quot;;font-size:1pt" string="MUSTER"/>
          <w10:wrap anchorx="margin" anchory="margin"/>
        </v:shape>
      </w:pict>
    </w:r>
    <w:r w:rsidR="000575CE" w:rsidRPr="008D7BCB">
      <w:rPr>
        <w:sz w:val="22"/>
        <w:szCs w:val="22"/>
      </w:rPr>
      <w:t xml:space="preserve">Entwurf vom </w:t>
    </w:r>
    <w:r w:rsidR="000575CE">
      <w:rPr>
        <w:sz w:val="22"/>
        <w:szCs w:val="22"/>
      </w:rPr>
      <w:t>12.05</w:t>
    </w:r>
    <w:r w:rsidR="000575CE" w:rsidRPr="008D7BCB">
      <w:rPr>
        <w:sz w:val="22"/>
        <w:szCs w:val="22"/>
      </w:rPr>
      <w:t>.2015 (</w:t>
    </w:r>
    <w:r w:rsidR="000575CE" w:rsidRPr="008D7BCB">
      <w:rPr>
        <w:b/>
        <w:sz w:val="22"/>
        <w:szCs w:val="22"/>
      </w:rPr>
      <w:t>Nachgründungsphase)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9C2"/>
    <w:multiLevelType w:val="hybridMultilevel"/>
    <w:tmpl w:val="B49AE678"/>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5B160E"/>
    <w:multiLevelType w:val="hybridMultilevel"/>
    <w:tmpl w:val="A304776C"/>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7955EC"/>
    <w:multiLevelType w:val="hybridMultilevel"/>
    <w:tmpl w:val="BD68C160"/>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9111199"/>
    <w:multiLevelType w:val="hybridMultilevel"/>
    <w:tmpl w:val="A134C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EE73D5"/>
    <w:multiLevelType w:val="hybridMultilevel"/>
    <w:tmpl w:val="E304A152"/>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DE4276F"/>
    <w:multiLevelType w:val="hybridMultilevel"/>
    <w:tmpl w:val="C7663DF0"/>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4007E7A"/>
    <w:multiLevelType w:val="hybridMultilevel"/>
    <w:tmpl w:val="E67812E2"/>
    <w:lvl w:ilvl="0" w:tplc="71E0291E">
      <w:start w:val="1"/>
      <w:numFmt w:val="decimal"/>
      <w:suff w:val="space"/>
      <w:lvlText w:val="(%1)"/>
      <w:lvlJc w:val="left"/>
      <w:pPr>
        <w:ind w:left="0" w:firstLine="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82A2F80"/>
    <w:multiLevelType w:val="hybridMultilevel"/>
    <w:tmpl w:val="1E96E948"/>
    <w:lvl w:ilvl="0" w:tplc="F1EED66A">
      <w:start w:val="1"/>
      <w:numFmt w:val="decimal"/>
      <w:lvlText w:val="§ %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BC5402"/>
    <w:multiLevelType w:val="hybridMultilevel"/>
    <w:tmpl w:val="2E90A75C"/>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77E3E"/>
    <w:multiLevelType w:val="hybridMultilevel"/>
    <w:tmpl w:val="C7023EAA"/>
    <w:lvl w:ilvl="0" w:tplc="9EBAC108">
      <w:start w:val="1"/>
      <w:numFmt w:val="decimal"/>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7483233"/>
    <w:multiLevelType w:val="hybridMultilevel"/>
    <w:tmpl w:val="31865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98765C3"/>
    <w:multiLevelType w:val="hybridMultilevel"/>
    <w:tmpl w:val="B07AC8BC"/>
    <w:lvl w:ilvl="0" w:tplc="3D8CA0AE">
      <w:numFmt w:val="bullet"/>
      <w:lvlText w:val="-"/>
      <w:lvlJc w:val="left"/>
      <w:pPr>
        <w:ind w:left="36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7F64AB"/>
    <w:multiLevelType w:val="hybridMultilevel"/>
    <w:tmpl w:val="CB1440F6"/>
    <w:lvl w:ilvl="0" w:tplc="0EDC8084">
      <w:start w:val="1"/>
      <w:numFmt w:val="decimal"/>
      <w:lvlText w:val="(%1)"/>
      <w:lvlJc w:val="left"/>
      <w:pPr>
        <w:ind w:left="435" w:hanging="43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C352371"/>
    <w:multiLevelType w:val="hybridMultilevel"/>
    <w:tmpl w:val="C6D2E4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1872BE"/>
    <w:multiLevelType w:val="hybridMultilevel"/>
    <w:tmpl w:val="6FDA7F8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FDB29E3"/>
    <w:multiLevelType w:val="hybridMultilevel"/>
    <w:tmpl w:val="43880952"/>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5442F69"/>
    <w:multiLevelType w:val="multilevel"/>
    <w:tmpl w:val="C7E2A6C2"/>
    <w:lvl w:ilvl="0">
      <w:start w:val="1"/>
      <w:numFmt w:val="decimal"/>
      <w:isLgl/>
      <w:suff w:val="space"/>
      <w:lvlText w:val="§ %1 "/>
      <w:lvlJc w:val="left"/>
      <w:pPr>
        <w:ind w:left="0" w:firstLine="0"/>
      </w:pPr>
      <w:rPr>
        <w:rFonts w:hint="default"/>
      </w:rPr>
    </w:lvl>
    <w:lvl w:ilvl="1">
      <w:start w:val="1"/>
      <w:numFmt w:val="decimal"/>
      <w:suff w:val="space"/>
      <w:lvlText w:val="(%2)"/>
      <w:lvlJc w:val="left"/>
      <w:pPr>
        <w:ind w:left="0" w:firstLine="0"/>
      </w:pPr>
      <w:rPr>
        <w:rFonts w:ascii="Arial" w:hAnsi="Arial" w:cs="Arial" w:hint="default"/>
        <w:b w:val="0"/>
        <w:i w:val="0"/>
        <w:caps/>
        <w:color w:val="000000"/>
        <w:sz w:val="22"/>
        <w:szCs w:val="22"/>
      </w:rPr>
    </w:lvl>
    <w:lvl w:ilvl="2">
      <w:start w:val="1"/>
      <w:numFmt w:val="decimal"/>
      <w:lvlText w:val="%3."/>
      <w:lvlJc w:val="left"/>
      <w:pPr>
        <w:tabs>
          <w:tab w:val="num" w:pos="454"/>
        </w:tabs>
        <w:ind w:left="454" w:hanging="454"/>
      </w:pPr>
      <w:rPr>
        <w:rFonts w:hint="default"/>
      </w:rPr>
    </w:lvl>
    <w:lvl w:ilvl="3">
      <w:start w:val="1"/>
      <w:numFmt w:val="bullet"/>
      <w:lvlText w:val=""/>
      <w:lvlJc w:val="left"/>
      <w:pPr>
        <w:tabs>
          <w:tab w:val="num" w:pos="1021"/>
        </w:tabs>
        <w:ind w:left="1021" w:hanging="454"/>
      </w:pPr>
      <w:rPr>
        <w:rFonts w:ascii="Symbol" w:hAnsi="Symbol" w:hint="default"/>
      </w:rPr>
    </w:lvl>
    <w:lvl w:ilvl="4">
      <w:start w:val="1"/>
      <w:numFmt w:val="decimal"/>
      <w:lvlText w:val="(%5)"/>
      <w:lvlJc w:val="left"/>
      <w:pPr>
        <w:tabs>
          <w:tab w:val="num" w:pos="360"/>
        </w:tabs>
        <w:ind w:left="0" w:firstLine="0"/>
      </w:pPr>
      <w:rPr>
        <w:rFonts w:hint="default"/>
        <w:b w:val="0"/>
      </w:rPr>
    </w:lvl>
    <w:lvl w:ilvl="5">
      <w:start w:val="1"/>
      <w:numFmt w:val="lowerLetter"/>
      <w:lvlText w:val="(%6)"/>
      <w:lvlJc w:val="left"/>
      <w:pPr>
        <w:tabs>
          <w:tab w:val="num" w:pos="3506"/>
        </w:tabs>
        <w:ind w:left="3146" w:firstLine="0"/>
      </w:pPr>
      <w:rPr>
        <w:rFonts w:hint="default"/>
      </w:rPr>
    </w:lvl>
    <w:lvl w:ilvl="6">
      <w:start w:val="1"/>
      <w:numFmt w:val="lowerRoman"/>
      <w:lvlText w:val="(%7)"/>
      <w:lvlJc w:val="left"/>
      <w:pPr>
        <w:tabs>
          <w:tab w:val="num" w:pos="4226"/>
        </w:tabs>
        <w:ind w:left="3866" w:firstLine="0"/>
      </w:pPr>
      <w:rPr>
        <w:rFonts w:hint="default"/>
      </w:rPr>
    </w:lvl>
    <w:lvl w:ilvl="7">
      <w:start w:val="1"/>
      <w:numFmt w:val="lowerLetter"/>
      <w:lvlText w:val="(%8)"/>
      <w:lvlJc w:val="left"/>
      <w:pPr>
        <w:tabs>
          <w:tab w:val="num" w:pos="4946"/>
        </w:tabs>
        <w:ind w:left="4586" w:firstLine="0"/>
      </w:pPr>
      <w:rPr>
        <w:rFonts w:hint="default"/>
      </w:rPr>
    </w:lvl>
    <w:lvl w:ilvl="8">
      <w:start w:val="1"/>
      <w:numFmt w:val="lowerRoman"/>
      <w:lvlText w:val="(%9)"/>
      <w:lvlJc w:val="left"/>
      <w:pPr>
        <w:tabs>
          <w:tab w:val="num" w:pos="5666"/>
        </w:tabs>
        <w:ind w:left="5306" w:firstLine="0"/>
      </w:pPr>
      <w:rPr>
        <w:rFonts w:hint="default"/>
      </w:rPr>
    </w:lvl>
  </w:abstractNum>
  <w:abstractNum w:abstractNumId="17" w15:restartNumberingAfterBreak="0">
    <w:nsid w:val="36F050D5"/>
    <w:multiLevelType w:val="hybridMultilevel"/>
    <w:tmpl w:val="6D06D8E8"/>
    <w:lvl w:ilvl="0" w:tplc="9EBAC10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375FBB"/>
    <w:multiLevelType w:val="hybridMultilevel"/>
    <w:tmpl w:val="493CD76E"/>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87D55F0"/>
    <w:multiLevelType w:val="hybridMultilevel"/>
    <w:tmpl w:val="51BCF5D4"/>
    <w:lvl w:ilvl="0" w:tplc="BCC0A856">
      <w:start w:val="2"/>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9C6244"/>
    <w:multiLevelType w:val="multilevel"/>
    <w:tmpl w:val="C7E2A6C2"/>
    <w:lvl w:ilvl="0">
      <w:start w:val="1"/>
      <w:numFmt w:val="decimal"/>
      <w:isLgl/>
      <w:suff w:val="space"/>
      <w:lvlText w:val="§ %1 "/>
      <w:lvlJc w:val="left"/>
      <w:pPr>
        <w:ind w:left="0" w:firstLine="0"/>
      </w:pPr>
      <w:rPr>
        <w:rFonts w:hint="default"/>
      </w:rPr>
    </w:lvl>
    <w:lvl w:ilvl="1">
      <w:start w:val="1"/>
      <w:numFmt w:val="decimal"/>
      <w:suff w:val="space"/>
      <w:lvlText w:val="(%2)"/>
      <w:lvlJc w:val="left"/>
      <w:pPr>
        <w:ind w:left="0" w:firstLine="0"/>
      </w:pPr>
      <w:rPr>
        <w:rFonts w:ascii="Arial" w:hAnsi="Arial" w:cs="Arial" w:hint="default"/>
        <w:b w:val="0"/>
        <w:i w:val="0"/>
        <w:caps/>
        <w:color w:val="000000"/>
        <w:sz w:val="22"/>
        <w:szCs w:val="22"/>
      </w:rPr>
    </w:lvl>
    <w:lvl w:ilvl="2">
      <w:start w:val="1"/>
      <w:numFmt w:val="decimal"/>
      <w:lvlText w:val="%3."/>
      <w:lvlJc w:val="left"/>
      <w:pPr>
        <w:tabs>
          <w:tab w:val="num" w:pos="454"/>
        </w:tabs>
        <w:ind w:left="454" w:hanging="454"/>
      </w:pPr>
      <w:rPr>
        <w:rFonts w:hint="default"/>
      </w:rPr>
    </w:lvl>
    <w:lvl w:ilvl="3">
      <w:start w:val="1"/>
      <w:numFmt w:val="bullet"/>
      <w:lvlText w:val=""/>
      <w:lvlJc w:val="left"/>
      <w:pPr>
        <w:tabs>
          <w:tab w:val="num" w:pos="1021"/>
        </w:tabs>
        <w:ind w:left="1021" w:hanging="454"/>
      </w:pPr>
      <w:rPr>
        <w:rFonts w:ascii="Symbol" w:hAnsi="Symbol" w:hint="default"/>
      </w:rPr>
    </w:lvl>
    <w:lvl w:ilvl="4">
      <w:start w:val="1"/>
      <w:numFmt w:val="decimal"/>
      <w:lvlText w:val="(%5)"/>
      <w:lvlJc w:val="left"/>
      <w:pPr>
        <w:tabs>
          <w:tab w:val="num" w:pos="360"/>
        </w:tabs>
        <w:ind w:left="0" w:firstLine="0"/>
      </w:pPr>
      <w:rPr>
        <w:rFonts w:hint="default"/>
        <w:b w:val="0"/>
      </w:rPr>
    </w:lvl>
    <w:lvl w:ilvl="5">
      <w:start w:val="1"/>
      <w:numFmt w:val="lowerLetter"/>
      <w:lvlText w:val="(%6)"/>
      <w:lvlJc w:val="left"/>
      <w:pPr>
        <w:tabs>
          <w:tab w:val="num" w:pos="3506"/>
        </w:tabs>
        <w:ind w:left="3146" w:firstLine="0"/>
      </w:pPr>
      <w:rPr>
        <w:rFonts w:hint="default"/>
      </w:rPr>
    </w:lvl>
    <w:lvl w:ilvl="6">
      <w:start w:val="1"/>
      <w:numFmt w:val="lowerRoman"/>
      <w:lvlText w:val="(%7)"/>
      <w:lvlJc w:val="left"/>
      <w:pPr>
        <w:tabs>
          <w:tab w:val="num" w:pos="4226"/>
        </w:tabs>
        <w:ind w:left="3866" w:firstLine="0"/>
      </w:pPr>
      <w:rPr>
        <w:rFonts w:hint="default"/>
      </w:rPr>
    </w:lvl>
    <w:lvl w:ilvl="7">
      <w:start w:val="1"/>
      <w:numFmt w:val="lowerLetter"/>
      <w:lvlText w:val="(%8)"/>
      <w:lvlJc w:val="left"/>
      <w:pPr>
        <w:tabs>
          <w:tab w:val="num" w:pos="4946"/>
        </w:tabs>
        <w:ind w:left="4586" w:firstLine="0"/>
      </w:pPr>
      <w:rPr>
        <w:rFonts w:hint="default"/>
      </w:rPr>
    </w:lvl>
    <w:lvl w:ilvl="8">
      <w:start w:val="1"/>
      <w:numFmt w:val="lowerRoman"/>
      <w:lvlText w:val="(%9)"/>
      <w:lvlJc w:val="left"/>
      <w:pPr>
        <w:tabs>
          <w:tab w:val="num" w:pos="5666"/>
        </w:tabs>
        <w:ind w:left="5306" w:firstLine="0"/>
      </w:pPr>
      <w:rPr>
        <w:rFonts w:hint="default"/>
      </w:rPr>
    </w:lvl>
  </w:abstractNum>
  <w:abstractNum w:abstractNumId="21" w15:restartNumberingAfterBreak="0">
    <w:nsid w:val="3A38408C"/>
    <w:multiLevelType w:val="hybridMultilevel"/>
    <w:tmpl w:val="E6FC10E8"/>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FA844A3"/>
    <w:multiLevelType w:val="hybridMultilevel"/>
    <w:tmpl w:val="5FCA572A"/>
    <w:lvl w:ilvl="0" w:tplc="23F6E568">
      <w:start w:val="1"/>
      <w:numFmt w:val="decimal"/>
      <w:suff w:val="space"/>
      <w:lvlText w:val="(%1)"/>
      <w:lvlJc w:val="left"/>
      <w:pPr>
        <w:ind w:left="0"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37E6E53"/>
    <w:multiLevelType w:val="hybridMultilevel"/>
    <w:tmpl w:val="41248EE6"/>
    <w:lvl w:ilvl="0" w:tplc="80F01DE6">
      <w:start w:val="1"/>
      <w:numFmt w:val="decimal"/>
      <w:lvlText w:val="(%1)"/>
      <w:lvlJc w:val="left"/>
      <w:pPr>
        <w:ind w:left="390" w:hanging="39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7DF0243"/>
    <w:multiLevelType w:val="hybridMultilevel"/>
    <w:tmpl w:val="85EAD1DC"/>
    <w:lvl w:ilvl="0" w:tplc="04070001">
      <w:start w:val="1"/>
      <w:numFmt w:val="bullet"/>
      <w:lvlText w:val=""/>
      <w:lvlJc w:val="left"/>
      <w:pPr>
        <w:ind w:left="720" w:hanging="360"/>
      </w:pPr>
      <w:rPr>
        <w:rFonts w:ascii="Symbol" w:hAnsi="Symbol" w:hint="default"/>
      </w:rPr>
    </w:lvl>
    <w:lvl w:ilvl="1" w:tplc="7270BC54">
      <w:numFmt w:val="bullet"/>
      <w:lvlText w:val="-"/>
      <w:lvlJc w:val="left"/>
      <w:pPr>
        <w:ind w:left="1500" w:hanging="42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9820B5"/>
    <w:multiLevelType w:val="multilevel"/>
    <w:tmpl w:val="C7E2A6C2"/>
    <w:lvl w:ilvl="0">
      <w:start w:val="1"/>
      <w:numFmt w:val="decimal"/>
      <w:isLgl/>
      <w:suff w:val="space"/>
      <w:lvlText w:val="§ %1 "/>
      <w:lvlJc w:val="left"/>
      <w:pPr>
        <w:ind w:left="0" w:firstLine="0"/>
      </w:pPr>
      <w:rPr>
        <w:rFonts w:hint="default"/>
      </w:rPr>
    </w:lvl>
    <w:lvl w:ilvl="1">
      <w:start w:val="1"/>
      <w:numFmt w:val="decimal"/>
      <w:suff w:val="space"/>
      <w:lvlText w:val="(%2)"/>
      <w:lvlJc w:val="left"/>
      <w:pPr>
        <w:ind w:left="0" w:firstLine="0"/>
      </w:pPr>
      <w:rPr>
        <w:rFonts w:ascii="Arial" w:hAnsi="Arial" w:cs="Arial" w:hint="default"/>
        <w:b w:val="0"/>
        <w:i w:val="0"/>
        <w:caps/>
        <w:color w:val="000000"/>
        <w:sz w:val="22"/>
        <w:szCs w:val="22"/>
      </w:rPr>
    </w:lvl>
    <w:lvl w:ilvl="2">
      <w:start w:val="1"/>
      <w:numFmt w:val="decimal"/>
      <w:lvlText w:val="%3."/>
      <w:lvlJc w:val="left"/>
      <w:pPr>
        <w:tabs>
          <w:tab w:val="num" w:pos="454"/>
        </w:tabs>
        <w:ind w:left="454" w:hanging="454"/>
      </w:pPr>
      <w:rPr>
        <w:rFonts w:hint="default"/>
      </w:rPr>
    </w:lvl>
    <w:lvl w:ilvl="3">
      <w:start w:val="1"/>
      <w:numFmt w:val="bullet"/>
      <w:lvlText w:val=""/>
      <w:lvlJc w:val="left"/>
      <w:pPr>
        <w:tabs>
          <w:tab w:val="num" w:pos="1021"/>
        </w:tabs>
        <w:ind w:left="1021" w:hanging="454"/>
      </w:pPr>
      <w:rPr>
        <w:rFonts w:ascii="Symbol" w:hAnsi="Symbol" w:hint="default"/>
      </w:rPr>
    </w:lvl>
    <w:lvl w:ilvl="4">
      <w:start w:val="1"/>
      <w:numFmt w:val="decimal"/>
      <w:lvlText w:val="(%5)"/>
      <w:lvlJc w:val="left"/>
      <w:pPr>
        <w:tabs>
          <w:tab w:val="num" w:pos="360"/>
        </w:tabs>
        <w:ind w:left="0" w:firstLine="0"/>
      </w:pPr>
      <w:rPr>
        <w:rFonts w:hint="default"/>
        <w:b w:val="0"/>
      </w:rPr>
    </w:lvl>
    <w:lvl w:ilvl="5">
      <w:start w:val="1"/>
      <w:numFmt w:val="lowerLetter"/>
      <w:lvlText w:val="(%6)"/>
      <w:lvlJc w:val="left"/>
      <w:pPr>
        <w:tabs>
          <w:tab w:val="num" w:pos="3506"/>
        </w:tabs>
        <w:ind w:left="3146" w:firstLine="0"/>
      </w:pPr>
      <w:rPr>
        <w:rFonts w:hint="default"/>
      </w:rPr>
    </w:lvl>
    <w:lvl w:ilvl="6">
      <w:start w:val="1"/>
      <w:numFmt w:val="lowerRoman"/>
      <w:lvlText w:val="(%7)"/>
      <w:lvlJc w:val="left"/>
      <w:pPr>
        <w:tabs>
          <w:tab w:val="num" w:pos="4226"/>
        </w:tabs>
        <w:ind w:left="3866" w:firstLine="0"/>
      </w:pPr>
      <w:rPr>
        <w:rFonts w:hint="default"/>
      </w:rPr>
    </w:lvl>
    <w:lvl w:ilvl="7">
      <w:start w:val="1"/>
      <w:numFmt w:val="lowerLetter"/>
      <w:lvlText w:val="(%8)"/>
      <w:lvlJc w:val="left"/>
      <w:pPr>
        <w:tabs>
          <w:tab w:val="num" w:pos="4946"/>
        </w:tabs>
        <w:ind w:left="4586" w:firstLine="0"/>
      </w:pPr>
      <w:rPr>
        <w:rFonts w:hint="default"/>
      </w:rPr>
    </w:lvl>
    <w:lvl w:ilvl="8">
      <w:start w:val="1"/>
      <w:numFmt w:val="lowerRoman"/>
      <w:lvlText w:val="(%9)"/>
      <w:lvlJc w:val="left"/>
      <w:pPr>
        <w:tabs>
          <w:tab w:val="num" w:pos="5666"/>
        </w:tabs>
        <w:ind w:left="5306" w:firstLine="0"/>
      </w:pPr>
      <w:rPr>
        <w:rFonts w:hint="default"/>
      </w:rPr>
    </w:lvl>
  </w:abstractNum>
  <w:abstractNum w:abstractNumId="26" w15:restartNumberingAfterBreak="0">
    <w:nsid w:val="5B924744"/>
    <w:multiLevelType w:val="hybridMultilevel"/>
    <w:tmpl w:val="25823C5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BB163FE"/>
    <w:multiLevelType w:val="hybridMultilevel"/>
    <w:tmpl w:val="C7B89114"/>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60CE7B4A"/>
    <w:multiLevelType w:val="hybridMultilevel"/>
    <w:tmpl w:val="89F02980"/>
    <w:lvl w:ilvl="0" w:tplc="ED64CF7E">
      <w:start w:val="2"/>
      <w:numFmt w:val="decimal"/>
      <w:lvlText w:val="%1"/>
      <w:lvlJc w:val="left"/>
      <w:pPr>
        <w:ind w:left="720" w:hanging="360"/>
      </w:pPr>
      <w:rPr>
        <w:rFonts w:cs="Arial" w:hint="default"/>
        <w:color w:val="00000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3452C19"/>
    <w:multiLevelType w:val="hybridMultilevel"/>
    <w:tmpl w:val="D05E511C"/>
    <w:lvl w:ilvl="0" w:tplc="0D4EBC78">
      <w:start w:val="1"/>
      <w:numFmt w:val="decimal"/>
      <w:suff w:val="space"/>
      <w:lvlText w:val="(%1)"/>
      <w:lvlJc w:val="left"/>
      <w:pPr>
        <w:ind w:left="0" w:firstLine="0"/>
      </w:pPr>
      <w:rPr>
        <w:rFonts w:hint="default"/>
        <w:b w:val="0"/>
      </w:r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30" w15:restartNumberingAfterBreak="0">
    <w:nsid w:val="68781A48"/>
    <w:multiLevelType w:val="multilevel"/>
    <w:tmpl w:val="C7E2A6C2"/>
    <w:lvl w:ilvl="0">
      <w:start w:val="1"/>
      <w:numFmt w:val="decimal"/>
      <w:isLgl/>
      <w:suff w:val="space"/>
      <w:lvlText w:val="§ %1 "/>
      <w:lvlJc w:val="left"/>
      <w:pPr>
        <w:ind w:left="0" w:firstLine="0"/>
      </w:pPr>
      <w:rPr>
        <w:rFonts w:hint="default"/>
      </w:rPr>
    </w:lvl>
    <w:lvl w:ilvl="1">
      <w:start w:val="1"/>
      <w:numFmt w:val="decimal"/>
      <w:suff w:val="space"/>
      <w:lvlText w:val="(%2)"/>
      <w:lvlJc w:val="left"/>
      <w:pPr>
        <w:ind w:left="0" w:firstLine="0"/>
      </w:pPr>
      <w:rPr>
        <w:rFonts w:ascii="Arial" w:hAnsi="Arial" w:cs="Arial" w:hint="default"/>
        <w:b w:val="0"/>
        <w:i w:val="0"/>
        <w:caps/>
        <w:color w:val="000000"/>
        <w:sz w:val="22"/>
        <w:szCs w:val="22"/>
      </w:rPr>
    </w:lvl>
    <w:lvl w:ilvl="2">
      <w:start w:val="1"/>
      <w:numFmt w:val="decimal"/>
      <w:lvlText w:val="%3."/>
      <w:lvlJc w:val="left"/>
      <w:pPr>
        <w:tabs>
          <w:tab w:val="num" w:pos="454"/>
        </w:tabs>
        <w:ind w:left="454" w:hanging="454"/>
      </w:pPr>
      <w:rPr>
        <w:rFonts w:hint="default"/>
      </w:rPr>
    </w:lvl>
    <w:lvl w:ilvl="3">
      <w:start w:val="1"/>
      <w:numFmt w:val="bullet"/>
      <w:lvlText w:val=""/>
      <w:lvlJc w:val="left"/>
      <w:pPr>
        <w:tabs>
          <w:tab w:val="num" w:pos="1021"/>
        </w:tabs>
        <w:ind w:left="1021" w:hanging="454"/>
      </w:pPr>
      <w:rPr>
        <w:rFonts w:ascii="Symbol" w:hAnsi="Symbol" w:hint="default"/>
      </w:rPr>
    </w:lvl>
    <w:lvl w:ilvl="4">
      <w:start w:val="1"/>
      <w:numFmt w:val="decimal"/>
      <w:lvlText w:val="(%5)"/>
      <w:lvlJc w:val="left"/>
      <w:pPr>
        <w:tabs>
          <w:tab w:val="num" w:pos="360"/>
        </w:tabs>
        <w:ind w:left="0" w:firstLine="0"/>
      </w:pPr>
      <w:rPr>
        <w:rFonts w:hint="default"/>
        <w:b w:val="0"/>
      </w:rPr>
    </w:lvl>
    <w:lvl w:ilvl="5">
      <w:start w:val="1"/>
      <w:numFmt w:val="lowerLetter"/>
      <w:lvlText w:val="(%6)"/>
      <w:lvlJc w:val="left"/>
      <w:pPr>
        <w:tabs>
          <w:tab w:val="num" w:pos="3506"/>
        </w:tabs>
        <w:ind w:left="3146" w:firstLine="0"/>
      </w:pPr>
      <w:rPr>
        <w:rFonts w:hint="default"/>
      </w:rPr>
    </w:lvl>
    <w:lvl w:ilvl="6">
      <w:start w:val="1"/>
      <w:numFmt w:val="lowerRoman"/>
      <w:lvlText w:val="(%7)"/>
      <w:lvlJc w:val="left"/>
      <w:pPr>
        <w:tabs>
          <w:tab w:val="num" w:pos="4226"/>
        </w:tabs>
        <w:ind w:left="3866" w:firstLine="0"/>
      </w:pPr>
      <w:rPr>
        <w:rFonts w:hint="default"/>
      </w:rPr>
    </w:lvl>
    <w:lvl w:ilvl="7">
      <w:start w:val="1"/>
      <w:numFmt w:val="lowerLetter"/>
      <w:lvlText w:val="(%8)"/>
      <w:lvlJc w:val="left"/>
      <w:pPr>
        <w:tabs>
          <w:tab w:val="num" w:pos="4946"/>
        </w:tabs>
        <w:ind w:left="4586" w:firstLine="0"/>
      </w:pPr>
      <w:rPr>
        <w:rFonts w:hint="default"/>
      </w:rPr>
    </w:lvl>
    <w:lvl w:ilvl="8">
      <w:start w:val="1"/>
      <w:numFmt w:val="lowerRoman"/>
      <w:lvlText w:val="(%9)"/>
      <w:lvlJc w:val="left"/>
      <w:pPr>
        <w:tabs>
          <w:tab w:val="num" w:pos="5666"/>
        </w:tabs>
        <w:ind w:left="5306" w:firstLine="0"/>
      </w:pPr>
      <w:rPr>
        <w:rFonts w:hint="default"/>
      </w:rPr>
    </w:lvl>
  </w:abstractNum>
  <w:abstractNum w:abstractNumId="31" w15:restartNumberingAfterBreak="0">
    <w:nsid w:val="69105613"/>
    <w:multiLevelType w:val="hybridMultilevel"/>
    <w:tmpl w:val="D1A65C64"/>
    <w:lvl w:ilvl="0" w:tplc="7778AC3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FF0FA7"/>
    <w:multiLevelType w:val="hybridMultilevel"/>
    <w:tmpl w:val="6984730E"/>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31824B9"/>
    <w:multiLevelType w:val="hybridMultilevel"/>
    <w:tmpl w:val="21B47726"/>
    <w:lvl w:ilvl="0" w:tplc="9EBAC108">
      <w:start w:val="1"/>
      <w:numFmt w:val="decimal"/>
      <w:suff w:val="space"/>
      <w:lvlText w:val="(%1)"/>
      <w:lvlJc w:val="left"/>
      <w:pPr>
        <w:ind w:left="0" w:firstLine="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EA71099"/>
    <w:multiLevelType w:val="multilevel"/>
    <w:tmpl w:val="C7E2A6C2"/>
    <w:lvl w:ilvl="0">
      <w:start w:val="1"/>
      <w:numFmt w:val="decimal"/>
      <w:isLgl/>
      <w:suff w:val="space"/>
      <w:lvlText w:val="§ %1 "/>
      <w:lvlJc w:val="left"/>
      <w:pPr>
        <w:ind w:left="0" w:firstLine="0"/>
      </w:pPr>
      <w:rPr>
        <w:rFonts w:hint="default"/>
      </w:rPr>
    </w:lvl>
    <w:lvl w:ilvl="1">
      <w:start w:val="1"/>
      <w:numFmt w:val="decimal"/>
      <w:suff w:val="space"/>
      <w:lvlText w:val="(%2)"/>
      <w:lvlJc w:val="left"/>
      <w:pPr>
        <w:ind w:left="0" w:firstLine="0"/>
      </w:pPr>
      <w:rPr>
        <w:rFonts w:ascii="Arial" w:hAnsi="Arial" w:cs="Arial" w:hint="default"/>
        <w:b w:val="0"/>
        <w:i w:val="0"/>
        <w:caps/>
        <w:color w:val="000000"/>
        <w:sz w:val="22"/>
        <w:szCs w:val="22"/>
      </w:rPr>
    </w:lvl>
    <w:lvl w:ilvl="2">
      <w:start w:val="1"/>
      <w:numFmt w:val="decimal"/>
      <w:lvlText w:val="%3."/>
      <w:lvlJc w:val="left"/>
      <w:pPr>
        <w:tabs>
          <w:tab w:val="num" w:pos="454"/>
        </w:tabs>
        <w:ind w:left="454" w:hanging="454"/>
      </w:pPr>
      <w:rPr>
        <w:rFonts w:hint="default"/>
      </w:rPr>
    </w:lvl>
    <w:lvl w:ilvl="3">
      <w:start w:val="1"/>
      <w:numFmt w:val="bullet"/>
      <w:lvlText w:val=""/>
      <w:lvlJc w:val="left"/>
      <w:pPr>
        <w:tabs>
          <w:tab w:val="num" w:pos="1021"/>
        </w:tabs>
        <w:ind w:left="1021" w:hanging="454"/>
      </w:pPr>
      <w:rPr>
        <w:rFonts w:ascii="Symbol" w:hAnsi="Symbol" w:hint="default"/>
      </w:rPr>
    </w:lvl>
    <w:lvl w:ilvl="4">
      <w:start w:val="1"/>
      <w:numFmt w:val="decimal"/>
      <w:lvlText w:val="(%5)"/>
      <w:lvlJc w:val="left"/>
      <w:pPr>
        <w:tabs>
          <w:tab w:val="num" w:pos="360"/>
        </w:tabs>
        <w:ind w:left="0" w:firstLine="0"/>
      </w:pPr>
      <w:rPr>
        <w:rFonts w:hint="default"/>
        <w:b w:val="0"/>
      </w:rPr>
    </w:lvl>
    <w:lvl w:ilvl="5">
      <w:start w:val="1"/>
      <w:numFmt w:val="lowerLetter"/>
      <w:lvlText w:val="(%6)"/>
      <w:lvlJc w:val="left"/>
      <w:pPr>
        <w:tabs>
          <w:tab w:val="num" w:pos="3506"/>
        </w:tabs>
        <w:ind w:left="3146" w:firstLine="0"/>
      </w:pPr>
      <w:rPr>
        <w:rFonts w:hint="default"/>
      </w:rPr>
    </w:lvl>
    <w:lvl w:ilvl="6">
      <w:start w:val="1"/>
      <w:numFmt w:val="lowerRoman"/>
      <w:lvlText w:val="(%7)"/>
      <w:lvlJc w:val="left"/>
      <w:pPr>
        <w:tabs>
          <w:tab w:val="num" w:pos="4226"/>
        </w:tabs>
        <w:ind w:left="3866" w:firstLine="0"/>
      </w:pPr>
      <w:rPr>
        <w:rFonts w:hint="default"/>
      </w:rPr>
    </w:lvl>
    <w:lvl w:ilvl="7">
      <w:start w:val="1"/>
      <w:numFmt w:val="lowerLetter"/>
      <w:lvlText w:val="(%8)"/>
      <w:lvlJc w:val="left"/>
      <w:pPr>
        <w:tabs>
          <w:tab w:val="num" w:pos="4946"/>
        </w:tabs>
        <w:ind w:left="4586" w:firstLine="0"/>
      </w:pPr>
      <w:rPr>
        <w:rFonts w:hint="default"/>
      </w:rPr>
    </w:lvl>
    <w:lvl w:ilvl="8">
      <w:start w:val="1"/>
      <w:numFmt w:val="lowerRoman"/>
      <w:lvlText w:val="(%9)"/>
      <w:lvlJc w:val="left"/>
      <w:pPr>
        <w:tabs>
          <w:tab w:val="num" w:pos="5666"/>
        </w:tabs>
        <w:ind w:left="5306" w:firstLine="0"/>
      </w:pPr>
      <w:rPr>
        <w:rFonts w:hint="default"/>
      </w:rPr>
    </w:lvl>
  </w:abstractNum>
  <w:abstractNum w:abstractNumId="35" w15:restartNumberingAfterBreak="0">
    <w:nsid w:val="7FD016B7"/>
    <w:multiLevelType w:val="hybridMultilevel"/>
    <w:tmpl w:val="5F280E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1"/>
  </w:num>
  <w:num w:numId="4">
    <w:abstractNumId w:val="7"/>
  </w:num>
  <w:num w:numId="5">
    <w:abstractNumId w:val="16"/>
  </w:num>
  <w:num w:numId="6">
    <w:abstractNumId w:val="22"/>
  </w:num>
  <w:num w:numId="7">
    <w:abstractNumId w:val="18"/>
  </w:num>
  <w:num w:numId="8">
    <w:abstractNumId w:val="6"/>
  </w:num>
  <w:num w:numId="9">
    <w:abstractNumId w:val="25"/>
  </w:num>
  <w:num w:numId="10">
    <w:abstractNumId w:val="20"/>
  </w:num>
  <w:num w:numId="11">
    <w:abstractNumId w:val="3"/>
  </w:num>
  <w:num w:numId="12">
    <w:abstractNumId w:val="10"/>
  </w:num>
  <w:num w:numId="13">
    <w:abstractNumId w:val="35"/>
  </w:num>
  <w:num w:numId="14">
    <w:abstractNumId w:val="24"/>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8"/>
  </w:num>
  <w:num w:numId="18">
    <w:abstractNumId w:val="21"/>
  </w:num>
  <w:num w:numId="19">
    <w:abstractNumId w:val="13"/>
  </w:num>
  <w:num w:numId="20">
    <w:abstractNumId w:val="14"/>
  </w:num>
  <w:num w:numId="21">
    <w:abstractNumId w:val="15"/>
  </w:num>
  <w:num w:numId="22">
    <w:abstractNumId w:val="26"/>
  </w:num>
  <w:num w:numId="23">
    <w:abstractNumId w:val="5"/>
  </w:num>
  <w:num w:numId="24">
    <w:abstractNumId w:val="1"/>
  </w:num>
  <w:num w:numId="25">
    <w:abstractNumId w:val="12"/>
  </w:num>
  <w:num w:numId="26">
    <w:abstractNumId w:val="2"/>
  </w:num>
  <w:num w:numId="27">
    <w:abstractNumId w:val="8"/>
  </w:num>
  <w:num w:numId="28">
    <w:abstractNumId w:val="4"/>
  </w:num>
  <w:num w:numId="29">
    <w:abstractNumId w:val="27"/>
  </w:num>
  <w:num w:numId="30">
    <w:abstractNumId w:val="32"/>
  </w:num>
  <w:num w:numId="31">
    <w:abstractNumId w:val="23"/>
  </w:num>
  <w:num w:numId="32">
    <w:abstractNumId w:val="33"/>
  </w:num>
  <w:num w:numId="33">
    <w:abstractNumId w:val="0"/>
  </w:num>
  <w:num w:numId="34">
    <w:abstractNumId w:val="34"/>
  </w:num>
  <w:num w:numId="35">
    <w:abstractNumId w:val="9"/>
  </w:num>
  <w:num w:numId="36">
    <w:abstractNumId w:val="30"/>
  </w:num>
  <w:num w:numId="37">
    <w:abstractNumId w:val="17"/>
  </w:num>
  <w:num w:numId="3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DAB"/>
    <w:rsid w:val="00007A37"/>
    <w:rsid w:val="00013C17"/>
    <w:rsid w:val="00015F09"/>
    <w:rsid w:val="00017748"/>
    <w:rsid w:val="00017BF1"/>
    <w:rsid w:val="000203D3"/>
    <w:rsid w:val="0002544F"/>
    <w:rsid w:val="000453BE"/>
    <w:rsid w:val="0004690E"/>
    <w:rsid w:val="0004775E"/>
    <w:rsid w:val="000510AE"/>
    <w:rsid w:val="000575CE"/>
    <w:rsid w:val="00060EC5"/>
    <w:rsid w:val="00070924"/>
    <w:rsid w:val="00085915"/>
    <w:rsid w:val="00086404"/>
    <w:rsid w:val="00095641"/>
    <w:rsid w:val="000A2B20"/>
    <w:rsid w:val="000D4EDC"/>
    <w:rsid w:val="000E6A75"/>
    <w:rsid w:val="0010270A"/>
    <w:rsid w:val="00116FB0"/>
    <w:rsid w:val="00123525"/>
    <w:rsid w:val="001347D4"/>
    <w:rsid w:val="001500BE"/>
    <w:rsid w:val="001502D5"/>
    <w:rsid w:val="00150B3A"/>
    <w:rsid w:val="00156965"/>
    <w:rsid w:val="00161590"/>
    <w:rsid w:val="00164D88"/>
    <w:rsid w:val="00170DAB"/>
    <w:rsid w:val="0019412E"/>
    <w:rsid w:val="001A2218"/>
    <w:rsid w:val="001A43CB"/>
    <w:rsid w:val="001A77AC"/>
    <w:rsid w:val="001B27EA"/>
    <w:rsid w:val="001C1D70"/>
    <w:rsid w:val="001D55BE"/>
    <w:rsid w:val="001D631C"/>
    <w:rsid w:val="001E0255"/>
    <w:rsid w:val="001E7A76"/>
    <w:rsid w:val="00205078"/>
    <w:rsid w:val="00205DFC"/>
    <w:rsid w:val="00213DE1"/>
    <w:rsid w:val="002153B1"/>
    <w:rsid w:val="0022520E"/>
    <w:rsid w:val="00225C28"/>
    <w:rsid w:val="00233A1C"/>
    <w:rsid w:val="00237303"/>
    <w:rsid w:val="00240F73"/>
    <w:rsid w:val="00244835"/>
    <w:rsid w:val="00246611"/>
    <w:rsid w:val="00252131"/>
    <w:rsid w:val="00262815"/>
    <w:rsid w:val="00267259"/>
    <w:rsid w:val="002721A1"/>
    <w:rsid w:val="00275486"/>
    <w:rsid w:val="00276DE2"/>
    <w:rsid w:val="00280D25"/>
    <w:rsid w:val="002860BA"/>
    <w:rsid w:val="002A1304"/>
    <w:rsid w:val="002C54B3"/>
    <w:rsid w:val="002C744D"/>
    <w:rsid w:val="002D7043"/>
    <w:rsid w:val="002E031C"/>
    <w:rsid w:val="002E2E0C"/>
    <w:rsid w:val="002E61B2"/>
    <w:rsid w:val="002E6F13"/>
    <w:rsid w:val="002F2E70"/>
    <w:rsid w:val="003023E5"/>
    <w:rsid w:val="00310C5F"/>
    <w:rsid w:val="00321899"/>
    <w:rsid w:val="0036104F"/>
    <w:rsid w:val="003761B1"/>
    <w:rsid w:val="00377703"/>
    <w:rsid w:val="003813D8"/>
    <w:rsid w:val="0039029E"/>
    <w:rsid w:val="0039281C"/>
    <w:rsid w:val="003A5CC4"/>
    <w:rsid w:val="003B654B"/>
    <w:rsid w:val="003C728B"/>
    <w:rsid w:val="003D58D6"/>
    <w:rsid w:val="003E409A"/>
    <w:rsid w:val="003F1765"/>
    <w:rsid w:val="003F5793"/>
    <w:rsid w:val="004005E4"/>
    <w:rsid w:val="00416E3D"/>
    <w:rsid w:val="004230F7"/>
    <w:rsid w:val="00432F4D"/>
    <w:rsid w:val="004619DE"/>
    <w:rsid w:val="004841CB"/>
    <w:rsid w:val="00490069"/>
    <w:rsid w:val="004A01B8"/>
    <w:rsid w:val="004A227B"/>
    <w:rsid w:val="004B2556"/>
    <w:rsid w:val="004C01A9"/>
    <w:rsid w:val="004C0534"/>
    <w:rsid w:val="004C0A94"/>
    <w:rsid w:val="004D0239"/>
    <w:rsid w:val="004D6426"/>
    <w:rsid w:val="004E2CAF"/>
    <w:rsid w:val="004F1F4F"/>
    <w:rsid w:val="004F461A"/>
    <w:rsid w:val="004F5CF4"/>
    <w:rsid w:val="004F7FAE"/>
    <w:rsid w:val="00504758"/>
    <w:rsid w:val="0051199D"/>
    <w:rsid w:val="005121B3"/>
    <w:rsid w:val="00514176"/>
    <w:rsid w:val="005149BF"/>
    <w:rsid w:val="00522577"/>
    <w:rsid w:val="00527F1E"/>
    <w:rsid w:val="0054009E"/>
    <w:rsid w:val="00556204"/>
    <w:rsid w:val="00577312"/>
    <w:rsid w:val="005803CE"/>
    <w:rsid w:val="0058428C"/>
    <w:rsid w:val="00591665"/>
    <w:rsid w:val="00595AE4"/>
    <w:rsid w:val="00595FE1"/>
    <w:rsid w:val="005C197B"/>
    <w:rsid w:val="005F1858"/>
    <w:rsid w:val="00601D44"/>
    <w:rsid w:val="006043C7"/>
    <w:rsid w:val="006203A3"/>
    <w:rsid w:val="00637855"/>
    <w:rsid w:val="006420CC"/>
    <w:rsid w:val="00651C1F"/>
    <w:rsid w:val="006548C4"/>
    <w:rsid w:val="00672042"/>
    <w:rsid w:val="00677470"/>
    <w:rsid w:val="00681DBB"/>
    <w:rsid w:val="00692A6B"/>
    <w:rsid w:val="00692BA2"/>
    <w:rsid w:val="00696A89"/>
    <w:rsid w:val="006A3035"/>
    <w:rsid w:val="006B6D04"/>
    <w:rsid w:val="006C0647"/>
    <w:rsid w:val="006C4752"/>
    <w:rsid w:val="006D59ED"/>
    <w:rsid w:val="006E15AE"/>
    <w:rsid w:val="006F05B4"/>
    <w:rsid w:val="006F1F62"/>
    <w:rsid w:val="006F333A"/>
    <w:rsid w:val="00700F76"/>
    <w:rsid w:val="00717F1D"/>
    <w:rsid w:val="007207AD"/>
    <w:rsid w:val="00736F37"/>
    <w:rsid w:val="00747C02"/>
    <w:rsid w:val="00773F3F"/>
    <w:rsid w:val="00774173"/>
    <w:rsid w:val="00776FC7"/>
    <w:rsid w:val="00784FD6"/>
    <w:rsid w:val="0079587B"/>
    <w:rsid w:val="007A56E2"/>
    <w:rsid w:val="007A5AFE"/>
    <w:rsid w:val="007A7456"/>
    <w:rsid w:val="007B4251"/>
    <w:rsid w:val="007B5FD3"/>
    <w:rsid w:val="007C4115"/>
    <w:rsid w:val="007C61D5"/>
    <w:rsid w:val="007D489D"/>
    <w:rsid w:val="007D6817"/>
    <w:rsid w:val="007E7171"/>
    <w:rsid w:val="00810066"/>
    <w:rsid w:val="008246F4"/>
    <w:rsid w:val="00831E35"/>
    <w:rsid w:val="00834BB8"/>
    <w:rsid w:val="00836B66"/>
    <w:rsid w:val="00845743"/>
    <w:rsid w:val="008535BE"/>
    <w:rsid w:val="0085541D"/>
    <w:rsid w:val="008940A2"/>
    <w:rsid w:val="008B411A"/>
    <w:rsid w:val="008B5D6D"/>
    <w:rsid w:val="008C1B51"/>
    <w:rsid w:val="008C7DF2"/>
    <w:rsid w:val="008D7BCB"/>
    <w:rsid w:val="008F5F69"/>
    <w:rsid w:val="009058C3"/>
    <w:rsid w:val="009173D0"/>
    <w:rsid w:val="00920490"/>
    <w:rsid w:val="009215A8"/>
    <w:rsid w:val="009321C4"/>
    <w:rsid w:val="009361EE"/>
    <w:rsid w:val="00940374"/>
    <w:rsid w:val="00960022"/>
    <w:rsid w:val="009605BC"/>
    <w:rsid w:val="00962DB2"/>
    <w:rsid w:val="009672C1"/>
    <w:rsid w:val="009764D1"/>
    <w:rsid w:val="00997F6C"/>
    <w:rsid w:val="009A2236"/>
    <w:rsid w:val="009B1D38"/>
    <w:rsid w:val="009B6CE5"/>
    <w:rsid w:val="009C34B4"/>
    <w:rsid w:val="009D2F59"/>
    <w:rsid w:val="009E2B06"/>
    <w:rsid w:val="009E5AE8"/>
    <w:rsid w:val="009F200B"/>
    <w:rsid w:val="009F5597"/>
    <w:rsid w:val="00A0422E"/>
    <w:rsid w:val="00A244CE"/>
    <w:rsid w:val="00A415E9"/>
    <w:rsid w:val="00A468D3"/>
    <w:rsid w:val="00A50142"/>
    <w:rsid w:val="00A51FB2"/>
    <w:rsid w:val="00A56EDF"/>
    <w:rsid w:val="00A627A1"/>
    <w:rsid w:val="00A73861"/>
    <w:rsid w:val="00A83E01"/>
    <w:rsid w:val="00A87756"/>
    <w:rsid w:val="00AA1200"/>
    <w:rsid w:val="00AA6490"/>
    <w:rsid w:val="00AB470B"/>
    <w:rsid w:val="00AC0E9D"/>
    <w:rsid w:val="00AE0571"/>
    <w:rsid w:val="00AE64F7"/>
    <w:rsid w:val="00AF14DF"/>
    <w:rsid w:val="00AF68D7"/>
    <w:rsid w:val="00B070FA"/>
    <w:rsid w:val="00B106D0"/>
    <w:rsid w:val="00B115E6"/>
    <w:rsid w:val="00B26DCF"/>
    <w:rsid w:val="00B3096F"/>
    <w:rsid w:val="00B329C3"/>
    <w:rsid w:val="00B36EA7"/>
    <w:rsid w:val="00B37D17"/>
    <w:rsid w:val="00B41DAD"/>
    <w:rsid w:val="00B43553"/>
    <w:rsid w:val="00B50DA1"/>
    <w:rsid w:val="00B52C22"/>
    <w:rsid w:val="00B569AC"/>
    <w:rsid w:val="00B67051"/>
    <w:rsid w:val="00B74ADD"/>
    <w:rsid w:val="00B93823"/>
    <w:rsid w:val="00BB585E"/>
    <w:rsid w:val="00BC5CD1"/>
    <w:rsid w:val="00BC6A0F"/>
    <w:rsid w:val="00BD00D1"/>
    <w:rsid w:val="00BE0455"/>
    <w:rsid w:val="00BE29A7"/>
    <w:rsid w:val="00BE5B4D"/>
    <w:rsid w:val="00C20764"/>
    <w:rsid w:val="00C2593A"/>
    <w:rsid w:val="00C25E8F"/>
    <w:rsid w:val="00C3487F"/>
    <w:rsid w:val="00C36F06"/>
    <w:rsid w:val="00C44AFA"/>
    <w:rsid w:val="00C45EF2"/>
    <w:rsid w:val="00C46AE4"/>
    <w:rsid w:val="00C54E07"/>
    <w:rsid w:val="00C6728F"/>
    <w:rsid w:val="00C75C71"/>
    <w:rsid w:val="00C831F8"/>
    <w:rsid w:val="00C84D40"/>
    <w:rsid w:val="00C96847"/>
    <w:rsid w:val="00C97612"/>
    <w:rsid w:val="00CB2C45"/>
    <w:rsid w:val="00CB51D6"/>
    <w:rsid w:val="00CC27DA"/>
    <w:rsid w:val="00CE377C"/>
    <w:rsid w:val="00CE7903"/>
    <w:rsid w:val="00D018B9"/>
    <w:rsid w:val="00D0432A"/>
    <w:rsid w:val="00D0436E"/>
    <w:rsid w:val="00D16335"/>
    <w:rsid w:val="00D16BBD"/>
    <w:rsid w:val="00D1712D"/>
    <w:rsid w:val="00D27438"/>
    <w:rsid w:val="00D34C35"/>
    <w:rsid w:val="00D442B7"/>
    <w:rsid w:val="00D501E8"/>
    <w:rsid w:val="00D57185"/>
    <w:rsid w:val="00D66E28"/>
    <w:rsid w:val="00D741C3"/>
    <w:rsid w:val="00D743A6"/>
    <w:rsid w:val="00D750C0"/>
    <w:rsid w:val="00D754FB"/>
    <w:rsid w:val="00D75A58"/>
    <w:rsid w:val="00D84EAE"/>
    <w:rsid w:val="00D94BF7"/>
    <w:rsid w:val="00DA14C6"/>
    <w:rsid w:val="00DD074B"/>
    <w:rsid w:val="00DE4DFE"/>
    <w:rsid w:val="00E064ED"/>
    <w:rsid w:val="00E11888"/>
    <w:rsid w:val="00E12D27"/>
    <w:rsid w:val="00E341CB"/>
    <w:rsid w:val="00E40EEE"/>
    <w:rsid w:val="00E5045F"/>
    <w:rsid w:val="00E51BB2"/>
    <w:rsid w:val="00E53E9E"/>
    <w:rsid w:val="00E56F3B"/>
    <w:rsid w:val="00E64B8B"/>
    <w:rsid w:val="00E751A0"/>
    <w:rsid w:val="00E75F5F"/>
    <w:rsid w:val="00E76316"/>
    <w:rsid w:val="00E836C4"/>
    <w:rsid w:val="00E85A50"/>
    <w:rsid w:val="00E85D7D"/>
    <w:rsid w:val="00E86CA2"/>
    <w:rsid w:val="00E87A46"/>
    <w:rsid w:val="00E93682"/>
    <w:rsid w:val="00E97231"/>
    <w:rsid w:val="00EB02BA"/>
    <w:rsid w:val="00EB4E0B"/>
    <w:rsid w:val="00EB6299"/>
    <w:rsid w:val="00EB7203"/>
    <w:rsid w:val="00EC344F"/>
    <w:rsid w:val="00ED0EA7"/>
    <w:rsid w:val="00ED7E39"/>
    <w:rsid w:val="00EE13E4"/>
    <w:rsid w:val="00EF0332"/>
    <w:rsid w:val="00EF0E8B"/>
    <w:rsid w:val="00EF2BEF"/>
    <w:rsid w:val="00EF3586"/>
    <w:rsid w:val="00F015F3"/>
    <w:rsid w:val="00F0260B"/>
    <w:rsid w:val="00F1156A"/>
    <w:rsid w:val="00F133A1"/>
    <w:rsid w:val="00F16710"/>
    <w:rsid w:val="00F24C84"/>
    <w:rsid w:val="00F35A71"/>
    <w:rsid w:val="00F85590"/>
    <w:rsid w:val="00F9074F"/>
    <w:rsid w:val="00F936FD"/>
    <w:rsid w:val="00FA02DB"/>
    <w:rsid w:val="00FA0F22"/>
    <w:rsid w:val="00FB5061"/>
    <w:rsid w:val="00FC12FA"/>
    <w:rsid w:val="00FC270E"/>
    <w:rsid w:val="00FC2C7A"/>
    <w:rsid w:val="00FF0E86"/>
    <w:rsid w:val="00FF3971"/>
    <w:rsid w:val="00FF5B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BA6F97"/>
  <w15:chartTrackingRefBased/>
  <w15:docId w15:val="{3F7A6F8B-E9F6-48C2-96D2-4A0FEAF4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6CE5"/>
    <w:rPr>
      <w:rFonts w:ascii="Arial" w:hAnsi="Arial"/>
      <w:sz w:val="24"/>
      <w:szCs w:val="24"/>
    </w:rPr>
  </w:style>
  <w:style w:type="paragraph" w:styleId="berschrift1">
    <w:name w:val="heading 1"/>
    <w:basedOn w:val="Standard"/>
    <w:next w:val="Standard"/>
    <w:link w:val="berschrift1Zchn"/>
    <w:qFormat/>
    <w:rsid w:val="00276DE2"/>
    <w:pPr>
      <w:keepNext/>
      <w:keepLines/>
      <w:spacing w:before="480"/>
      <w:outlineLvl w:val="0"/>
    </w:pPr>
    <w:rPr>
      <w:rFonts w:ascii="Cambria" w:hAnsi="Cambria"/>
      <w:b/>
      <w:bCs/>
      <w:color w:val="365F91"/>
      <w:sz w:val="28"/>
      <w:szCs w:val="28"/>
      <w:lang w:val="x-none" w:eastAsia="x-none"/>
    </w:rPr>
  </w:style>
  <w:style w:type="paragraph" w:styleId="berschrift2">
    <w:name w:val="heading 2"/>
    <w:basedOn w:val="Standard"/>
    <w:next w:val="Standard"/>
    <w:link w:val="berschrift2Zchn"/>
    <w:uiPriority w:val="9"/>
    <w:unhideWhenUsed/>
    <w:qFormat/>
    <w:rsid w:val="00EF3586"/>
    <w:pPr>
      <w:keepNext/>
      <w:keepLines/>
      <w:spacing w:before="200"/>
      <w:outlineLvl w:val="1"/>
    </w:pPr>
    <w:rPr>
      <w:rFonts w:ascii="Cambria" w:hAnsi="Cambria"/>
      <w:b/>
      <w:bCs/>
      <w:color w:val="4F81BD"/>
      <w:sz w:val="26"/>
      <w:szCs w:val="26"/>
      <w:lang w:val="x-none" w:eastAsia="x-none"/>
    </w:rPr>
  </w:style>
  <w:style w:type="paragraph" w:styleId="berschrift3">
    <w:name w:val="heading 3"/>
    <w:basedOn w:val="Standard"/>
    <w:next w:val="Standard"/>
    <w:link w:val="berschrift3Zchn"/>
    <w:qFormat/>
    <w:rsid w:val="00276DE2"/>
    <w:pPr>
      <w:tabs>
        <w:tab w:val="num" w:pos="454"/>
      </w:tabs>
      <w:spacing w:before="180" w:after="180"/>
      <w:ind w:left="454" w:hanging="454"/>
      <w:outlineLvl w:val="2"/>
    </w:pPr>
    <w:rPr>
      <w:bCs/>
      <w:sz w:val="22"/>
      <w:szCs w:val="26"/>
      <w:lang w:val="x-none" w:eastAsia="x-none"/>
    </w:rPr>
  </w:style>
  <w:style w:type="paragraph" w:styleId="berschrift4">
    <w:name w:val="heading 4"/>
    <w:basedOn w:val="Standard"/>
    <w:next w:val="Standard"/>
    <w:qFormat/>
    <w:rsid w:val="00595AE4"/>
    <w:pPr>
      <w:keepNext/>
      <w:jc w:val="center"/>
      <w:outlineLvl w:val="3"/>
    </w:pPr>
    <w:rPr>
      <w:b/>
      <w:i/>
      <w:szCs w:val="20"/>
    </w:rPr>
  </w:style>
  <w:style w:type="paragraph" w:styleId="berschrift5">
    <w:name w:val="heading 5"/>
    <w:basedOn w:val="Standard"/>
    <w:next w:val="Standard"/>
    <w:link w:val="berschrift5Zchn"/>
    <w:qFormat/>
    <w:rsid w:val="00276DE2"/>
    <w:pPr>
      <w:tabs>
        <w:tab w:val="num" w:pos="2786"/>
      </w:tabs>
      <w:spacing w:before="240" w:after="60"/>
      <w:ind w:left="2426"/>
      <w:outlineLvl w:val="4"/>
    </w:pPr>
    <w:rPr>
      <w:b/>
      <w:bCs/>
      <w:i/>
      <w:iCs/>
      <w:sz w:val="26"/>
      <w:szCs w:val="26"/>
      <w:lang w:val="x-none" w:eastAsia="x-none"/>
    </w:rPr>
  </w:style>
  <w:style w:type="paragraph" w:styleId="berschrift6">
    <w:name w:val="heading 6"/>
    <w:basedOn w:val="Standard"/>
    <w:next w:val="Standard"/>
    <w:link w:val="berschrift6Zchn"/>
    <w:qFormat/>
    <w:rsid w:val="00276DE2"/>
    <w:pPr>
      <w:tabs>
        <w:tab w:val="num" w:pos="3506"/>
      </w:tabs>
      <w:spacing w:before="240" w:after="60"/>
      <w:ind w:left="3146"/>
      <w:outlineLvl w:val="5"/>
    </w:pPr>
    <w:rPr>
      <w:rFonts w:ascii="Times New Roman" w:hAnsi="Times New Roman"/>
      <w:b/>
      <w:bCs/>
      <w:sz w:val="22"/>
      <w:szCs w:val="22"/>
      <w:lang w:val="x-none" w:eastAsia="x-none"/>
    </w:rPr>
  </w:style>
  <w:style w:type="paragraph" w:styleId="berschrift7">
    <w:name w:val="heading 7"/>
    <w:basedOn w:val="Standard"/>
    <w:next w:val="Standard"/>
    <w:link w:val="berschrift7Zchn"/>
    <w:qFormat/>
    <w:rsid w:val="00276DE2"/>
    <w:pPr>
      <w:tabs>
        <w:tab w:val="num" w:pos="4226"/>
      </w:tabs>
      <w:spacing w:before="240" w:after="60"/>
      <w:ind w:left="3866"/>
      <w:outlineLvl w:val="6"/>
    </w:pPr>
    <w:rPr>
      <w:rFonts w:ascii="Times New Roman" w:hAnsi="Times New Roman"/>
      <w:lang w:val="x-none" w:eastAsia="x-none"/>
    </w:rPr>
  </w:style>
  <w:style w:type="paragraph" w:styleId="berschrift8">
    <w:name w:val="heading 8"/>
    <w:basedOn w:val="Standard"/>
    <w:next w:val="Standard"/>
    <w:link w:val="berschrift8Zchn"/>
    <w:qFormat/>
    <w:rsid w:val="00276DE2"/>
    <w:pPr>
      <w:tabs>
        <w:tab w:val="num" w:pos="4946"/>
      </w:tabs>
      <w:spacing w:before="240" w:after="60"/>
      <w:ind w:left="4586"/>
      <w:outlineLvl w:val="7"/>
    </w:pPr>
    <w:rPr>
      <w:rFonts w:ascii="Times New Roman" w:hAnsi="Times New Roman"/>
      <w:i/>
      <w:iCs/>
      <w:lang w:val="x-none" w:eastAsia="x-none"/>
    </w:rPr>
  </w:style>
  <w:style w:type="paragraph" w:styleId="berschrift9">
    <w:name w:val="heading 9"/>
    <w:basedOn w:val="Standard"/>
    <w:next w:val="Standard"/>
    <w:link w:val="berschrift9Zchn"/>
    <w:qFormat/>
    <w:rsid w:val="00276DE2"/>
    <w:pPr>
      <w:tabs>
        <w:tab w:val="num" w:pos="5666"/>
      </w:tabs>
      <w:spacing w:before="240" w:after="60"/>
      <w:ind w:left="5306"/>
      <w:outlineLvl w:val="8"/>
    </w:pPr>
    <w:rPr>
      <w:sz w:val="22"/>
      <w:szCs w:val="22"/>
      <w:lang w:val="x-none"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semiHidden/>
    <w:rsid w:val="00595AE4"/>
    <w:pPr>
      <w:spacing w:before="100" w:beforeAutospacing="1" w:after="100" w:afterAutospacing="1"/>
    </w:pPr>
    <w:rPr>
      <w:rFonts w:cs="Arial"/>
      <w:color w:val="000080"/>
      <w:sz w:val="20"/>
      <w:szCs w:val="20"/>
    </w:rPr>
  </w:style>
  <w:style w:type="paragraph" w:styleId="Fuzeile">
    <w:name w:val="footer"/>
    <w:basedOn w:val="Standard"/>
    <w:link w:val="FuzeileZchn"/>
    <w:uiPriority w:val="99"/>
    <w:rsid w:val="00595AE4"/>
    <w:pPr>
      <w:tabs>
        <w:tab w:val="center" w:pos="4536"/>
        <w:tab w:val="right" w:pos="9072"/>
      </w:tabs>
    </w:pPr>
    <w:rPr>
      <w:lang w:val="x-none" w:eastAsia="x-none"/>
    </w:rPr>
  </w:style>
  <w:style w:type="character" w:styleId="Seitenzahl">
    <w:name w:val="page number"/>
    <w:basedOn w:val="Absatz-Standardschriftart"/>
    <w:semiHidden/>
    <w:rsid w:val="00595AE4"/>
  </w:style>
  <w:style w:type="paragraph" w:styleId="Sprechblasentext">
    <w:name w:val="Balloon Text"/>
    <w:basedOn w:val="Standard"/>
    <w:semiHidden/>
    <w:rsid w:val="00595AE4"/>
    <w:rPr>
      <w:rFonts w:ascii="Tahoma" w:hAnsi="Tahoma" w:cs="Tahoma"/>
      <w:sz w:val="16"/>
      <w:szCs w:val="16"/>
    </w:rPr>
  </w:style>
  <w:style w:type="paragraph" w:styleId="Kopfzeile">
    <w:name w:val="header"/>
    <w:basedOn w:val="Standard"/>
    <w:link w:val="KopfzeileZchn"/>
    <w:rsid w:val="00595AE4"/>
    <w:pPr>
      <w:tabs>
        <w:tab w:val="center" w:pos="4536"/>
        <w:tab w:val="right" w:pos="9072"/>
      </w:tabs>
    </w:pPr>
    <w:rPr>
      <w:lang w:val="x-none" w:eastAsia="x-none"/>
    </w:rPr>
  </w:style>
  <w:style w:type="character" w:styleId="Kommentarzeichen">
    <w:name w:val="annotation reference"/>
    <w:uiPriority w:val="99"/>
    <w:unhideWhenUsed/>
    <w:rsid w:val="009321C4"/>
    <w:rPr>
      <w:sz w:val="16"/>
      <w:szCs w:val="16"/>
    </w:rPr>
  </w:style>
  <w:style w:type="paragraph" w:styleId="Kommentartext">
    <w:name w:val="annotation text"/>
    <w:aliases w:val="Kommentartext_SH"/>
    <w:basedOn w:val="Standard"/>
    <w:link w:val="KommentartextZchn"/>
    <w:uiPriority w:val="99"/>
    <w:unhideWhenUsed/>
    <w:rsid w:val="009321C4"/>
    <w:rPr>
      <w:sz w:val="20"/>
      <w:szCs w:val="20"/>
      <w:lang w:val="x-none" w:eastAsia="x-none"/>
    </w:rPr>
  </w:style>
  <w:style w:type="character" w:customStyle="1" w:styleId="KommentartextZchn">
    <w:name w:val="Kommentartext Zchn"/>
    <w:aliases w:val="Kommentartext_SH Zchn"/>
    <w:link w:val="Kommentartext"/>
    <w:uiPriority w:val="99"/>
    <w:rsid w:val="009321C4"/>
    <w:rPr>
      <w:rFonts w:ascii="Arial" w:hAnsi="Arial"/>
    </w:rPr>
  </w:style>
  <w:style w:type="paragraph" w:styleId="Kommentarthema">
    <w:name w:val="annotation subject"/>
    <w:basedOn w:val="Kommentartext"/>
    <w:next w:val="Kommentartext"/>
    <w:link w:val="KommentarthemaZchn"/>
    <w:uiPriority w:val="99"/>
    <w:semiHidden/>
    <w:unhideWhenUsed/>
    <w:rsid w:val="009321C4"/>
    <w:rPr>
      <w:b/>
      <w:bCs/>
    </w:rPr>
  </w:style>
  <w:style w:type="character" w:customStyle="1" w:styleId="KommentarthemaZchn">
    <w:name w:val="Kommentarthema Zchn"/>
    <w:link w:val="Kommentarthema"/>
    <w:uiPriority w:val="99"/>
    <w:semiHidden/>
    <w:rsid w:val="009321C4"/>
    <w:rPr>
      <w:rFonts w:ascii="Arial" w:hAnsi="Arial"/>
      <w:b/>
      <w:bCs/>
    </w:rPr>
  </w:style>
  <w:style w:type="paragraph" w:styleId="Listenabsatz">
    <w:name w:val="List Paragraph"/>
    <w:basedOn w:val="Standard"/>
    <w:uiPriority w:val="34"/>
    <w:qFormat/>
    <w:rsid w:val="00FF5B64"/>
    <w:pPr>
      <w:ind w:left="720"/>
      <w:contextualSpacing/>
    </w:pPr>
  </w:style>
  <w:style w:type="character" w:customStyle="1" w:styleId="FuzeileZchn">
    <w:name w:val="Fußzeile Zchn"/>
    <w:link w:val="Fuzeile"/>
    <w:uiPriority w:val="99"/>
    <w:rsid w:val="00FA02DB"/>
    <w:rPr>
      <w:rFonts w:ascii="Arial" w:hAnsi="Arial"/>
      <w:sz w:val="24"/>
      <w:szCs w:val="24"/>
    </w:rPr>
  </w:style>
  <w:style w:type="paragraph" w:styleId="Funotentext">
    <w:name w:val="footnote text"/>
    <w:basedOn w:val="Standard"/>
    <w:link w:val="FunotentextZchn"/>
    <w:uiPriority w:val="99"/>
    <w:semiHidden/>
    <w:unhideWhenUsed/>
    <w:rsid w:val="002721A1"/>
    <w:rPr>
      <w:sz w:val="20"/>
      <w:szCs w:val="20"/>
      <w:lang w:val="x-none" w:eastAsia="x-none"/>
    </w:rPr>
  </w:style>
  <w:style w:type="character" w:customStyle="1" w:styleId="FunotentextZchn">
    <w:name w:val="Fußnotentext Zchn"/>
    <w:link w:val="Funotentext"/>
    <w:uiPriority w:val="99"/>
    <w:semiHidden/>
    <w:rsid w:val="002721A1"/>
    <w:rPr>
      <w:rFonts w:ascii="Arial" w:hAnsi="Arial"/>
    </w:rPr>
  </w:style>
  <w:style w:type="character" w:styleId="Funotenzeichen">
    <w:name w:val="footnote reference"/>
    <w:uiPriority w:val="99"/>
    <w:semiHidden/>
    <w:unhideWhenUsed/>
    <w:rsid w:val="002721A1"/>
    <w:rPr>
      <w:vertAlign w:val="superscript"/>
    </w:rPr>
  </w:style>
  <w:style w:type="paragraph" w:styleId="Textkrper">
    <w:name w:val="Body Text"/>
    <w:basedOn w:val="Standard"/>
    <w:link w:val="TextkrperZchn"/>
    <w:rsid w:val="002721A1"/>
    <w:pPr>
      <w:tabs>
        <w:tab w:val="left" w:pos="2552"/>
        <w:tab w:val="decimal" w:pos="3969"/>
        <w:tab w:val="left" w:pos="5104"/>
        <w:tab w:val="left" w:pos="7372"/>
      </w:tabs>
      <w:ind w:right="-568"/>
      <w:jc w:val="both"/>
    </w:pPr>
    <w:rPr>
      <w:sz w:val="22"/>
      <w:szCs w:val="20"/>
      <w:lang w:val="x-none" w:eastAsia="x-none"/>
    </w:rPr>
  </w:style>
  <w:style w:type="character" w:customStyle="1" w:styleId="TextkrperZchn">
    <w:name w:val="Textkörper Zchn"/>
    <w:link w:val="Textkrper"/>
    <w:rsid w:val="002721A1"/>
    <w:rPr>
      <w:rFonts w:ascii="Arial" w:hAnsi="Arial"/>
      <w:sz w:val="22"/>
    </w:rPr>
  </w:style>
  <w:style w:type="character" w:styleId="Zeilennummer">
    <w:name w:val="line number"/>
    <w:basedOn w:val="Absatz-Standardschriftart"/>
    <w:uiPriority w:val="99"/>
    <w:semiHidden/>
    <w:unhideWhenUsed/>
    <w:rsid w:val="00EF3586"/>
  </w:style>
  <w:style w:type="character" w:customStyle="1" w:styleId="berschrift2Zchn">
    <w:name w:val="Überschrift 2 Zchn"/>
    <w:link w:val="berschrift2"/>
    <w:uiPriority w:val="9"/>
    <w:semiHidden/>
    <w:rsid w:val="00EF3586"/>
    <w:rPr>
      <w:rFonts w:ascii="Cambria" w:eastAsia="Times New Roman" w:hAnsi="Cambria" w:cs="Times New Roman"/>
      <w:b/>
      <w:bCs/>
      <w:color w:val="4F81BD"/>
      <w:sz w:val="26"/>
      <w:szCs w:val="26"/>
    </w:rPr>
  </w:style>
  <w:style w:type="character" w:customStyle="1" w:styleId="KopfzeileZchn">
    <w:name w:val="Kopfzeile Zchn"/>
    <w:link w:val="Kopfzeile"/>
    <w:rsid w:val="00276DE2"/>
    <w:rPr>
      <w:rFonts w:ascii="Arial" w:hAnsi="Arial"/>
      <w:sz w:val="24"/>
      <w:szCs w:val="24"/>
    </w:rPr>
  </w:style>
  <w:style w:type="character" w:customStyle="1" w:styleId="berschrift1Zchn">
    <w:name w:val="Überschrift 1 Zchn"/>
    <w:link w:val="berschrift1"/>
    <w:uiPriority w:val="9"/>
    <w:rsid w:val="00276DE2"/>
    <w:rPr>
      <w:rFonts w:ascii="Cambria" w:eastAsia="Times New Roman" w:hAnsi="Cambria" w:cs="Times New Roman"/>
      <w:b/>
      <w:bCs/>
      <w:color w:val="365F91"/>
      <w:sz w:val="28"/>
      <w:szCs w:val="28"/>
    </w:rPr>
  </w:style>
  <w:style w:type="character" w:styleId="Hyperlink">
    <w:name w:val="Hyperlink"/>
    <w:uiPriority w:val="99"/>
    <w:unhideWhenUsed/>
    <w:rsid w:val="00276DE2"/>
    <w:rPr>
      <w:color w:val="0000FF"/>
      <w:u w:val="single"/>
    </w:rPr>
  </w:style>
  <w:style w:type="character" w:customStyle="1" w:styleId="berschrift3Zchn">
    <w:name w:val="Überschrift 3 Zchn"/>
    <w:link w:val="berschrift3"/>
    <w:rsid w:val="00276DE2"/>
    <w:rPr>
      <w:rFonts w:ascii="Arial" w:hAnsi="Arial" w:cs="Arial"/>
      <w:bCs/>
      <w:sz w:val="22"/>
      <w:szCs w:val="26"/>
    </w:rPr>
  </w:style>
  <w:style w:type="character" w:customStyle="1" w:styleId="berschrift5Zchn">
    <w:name w:val="Überschrift 5 Zchn"/>
    <w:link w:val="berschrift5"/>
    <w:rsid w:val="00276DE2"/>
    <w:rPr>
      <w:rFonts w:ascii="Arial" w:hAnsi="Arial"/>
      <w:b/>
      <w:bCs/>
      <w:i/>
      <w:iCs/>
      <w:sz w:val="26"/>
      <w:szCs w:val="26"/>
    </w:rPr>
  </w:style>
  <w:style w:type="character" w:customStyle="1" w:styleId="berschrift6Zchn">
    <w:name w:val="Überschrift 6 Zchn"/>
    <w:link w:val="berschrift6"/>
    <w:rsid w:val="00276DE2"/>
    <w:rPr>
      <w:b/>
      <w:bCs/>
      <w:sz w:val="22"/>
      <w:szCs w:val="22"/>
    </w:rPr>
  </w:style>
  <w:style w:type="character" w:customStyle="1" w:styleId="berschrift7Zchn">
    <w:name w:val="Überschrift 7 Zchn"/>
    <w:link w:val="berschrift7"/>
    <w:rsid w:val="00276DE2"/>
    <w:rPr>
      <w:sz w:val="24"/>
      <w:szCs w:val="24"/>
    </w:rPr>
  </w:style>
  <w:style w:type="character" w:customStyle="1" w:styleId="berschrift8Zchn">
    <w:name w:val="Überschrift 8 Zchn"/>
    <w:link w:val="berschrift8"/>
    <w:rsid w:val="00276DE2"/>
    <w:rPr>
      <w:i/>
      <w:iCs/>
      <w:sz w:val="24"/>
      <w:szCs w:val="24"/>
    </w:rPr>
  </w:style>
  <w:style w:type="character" w:customStyle="1" w:styleId="berschrift9Zchn">
    <w:name w:val="Überschrift 9 Zchn"/>
    <w:link w:val="berschrift9"/>
    <w:rsid w:val="00276DE2"/>
    <w:rPr>
      <w:rFonts w:ascii="Arial" w:hAnsi="Arial" w:cs="Arial"/>
      <w:sz w:val="22"/>
      <w:szCs w:val="22"/>
    </w:rPr>
  </w:style>
  <w:style w:type="paragraph" w:customStyle="1" w:styleId="Default">
    <w:name w:val="Default"/>
    <w:rsid w:val="00677470"/>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C54E07"/>
    <w:rPr>
      <w:rFonts w:ascii="Arial" w:hAnsi="Arial"/>
      <w:sz w:val="24"/>
      <w:szCs w:val="24"/>
    </w:rPr>
  </w:style>
  <w:style w:type="paragraph" w:customStyle="1" w:styleId="Absatz1">
    <w:name w:val="Absatz 1"/>
    <w:basedOn w:val="Standard"/>
    <w:rsid w:val="00591665"/>
    <w:pPr>
      <w:tabs>
        <w:tab w:val="num" w:pos="709"/>
      </w:tabs>
      <w:spacing w:before="240" w:after="120" w:line="360" w:lineRule="auto"/>
      <w:ind w:left="709" w:hanging="709"/>
      <w:jc w:val="both"/>
    </w:pPr>
    <w:rPr>
      <w:rFonts w:eastAsia="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1574">
      <w:bodyDiv w:val="1"/>
      <w:marLeft w:val="0"/>
      <w:marRight w:val="0"/>
      <w:marTop w:val="0"/>
      <w:marBottom w:val="0"/>
      <w:divBdr>
        <w:top w:val="none" w:sz="0" w:space="0" w:color="auto"/>
        <w:left w:val="none" w:sz="0" w:space="0" w:color="auto"/>
        <w:bottom w:val="none" w:sz="0" w:space="0" w:color="auto"/>
        <w:right w:val="none" w:sz="0" w:space="0" w:color="auto"/>
      </w:divBdr>
    </w:div>
    <w:div w:id="17584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0AFD7-0B43-4997-B016-9FE9C4928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2871</Words>
  <Characters>21497</Characters>
  <Application>Microsoft Office Word</Application>
  <DocSecurity>0</DocSecurity>
  <Lines>179</Lines>
  <Paragraphs>48</Paragraphs>
  <ScaleCrop>false</ScaleCrop>
  <HeadingPairs>
    <vt:vector size="2" baseType="variant">
      <vt:variant>
        <vt:lpstr>Titel</vt:lpstr>
      </vt:variant>
      <vt:variant>
        <vt:i4>1</vt:i4>
      </vt:variant>
    </vt:vector>
  </HeadingPairs>
  <TitlesOfParts>
    <vt:vector size="1" baseType="lpstr">
      <vt:lpstr>Qualifizierungsvertrag</vt:lpstr>
    </vt:vector>
  </TitlesOfParts>
  <Company>Investitionsbank Sachsen-Anhalt</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Qualifizierungsvertrag</dc:title>
  <dc:subject/>
  <dc:creator>8557, Kaebisch Susanne</dc:creator>
  <cp:keywords/>
  <cp:lastModifiedBy>Körner, Eric</cp:lastModifiedBy>
  <cp:revision>3</cp:revision>
  <cp:lastPrinted>2016-09-07T16:49:00Z</cp:lastPrinted>
  <dcterms:created xsi:type="dcterms:W3CDTF">2025-12-22T07:53:00Z</dcterms:created>
  <dcterms:modified xsi:type="dcterms:W3CDTF">2025-12-22T07:54:00Z</dcterms:modified>
</cp:coreProperties>
</file>