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4C095" w14:textId="77777777" w:rsidR="00D907D8" w:rsidRPr="005D026B" w:rsidRDefault="00D907D8" w:rsidP="00D907D8">
      <w:pPr>
        <w:rPr>
          <w:rFonts w:ascii="BundesSans Office" w:hAnsi="BundesSans Office"/>
          <w:b/>
        </w:rPr>
      </w:pPr>
      <w:bookmarkStart w:id="0" w:name="_Ref428966384"/>
      <w:bookmarkStart w:id="1" w:name="_Toc476730405"/>
      <w:r w:rsidRPr="005D026B">
        <w:rPr>
          <w:rFonts w:ascii="BundesSans Office" w:hAnsi="BundesSans Office"/>
          <w:b/>
          <w:noProof/>
          <w:lang w:eastAsia="de-DE"/>
        </w:rPr>
        <w:drawing>
          <wp:inline distT="0" distB="0" distL="0" distR="0" wp14:anchorId="5EFB9CC1" wp14:editId="75B98DBF">
            <wp:extent cx="2591426" cy="1328737"/>
            <wp:effectExtent l="0" t="0" r="0" b="5080"/>
            <wp:docPr id="49" name="Grafik 49" descr="C:\Users\cassini\Documents\Projekte\BNetzA\Bundesnetzagen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sini\Documents\Projekte\BNetzA\Bundesnetzagentu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1303" cy="1333802"/>
                    </a:xfrm>
                    <a:prstGeom prst="rect">
                      <a:avLst/>
                    </a:prstGeom>
                    <a:noFill/>
                    <a:ln>
                      <a:noFill/>
                    </a:ln>
                  </pic:spPr>
                </pic:pic>
              </a:graphicData>
            </a:graphic>
          </wp:inline>
        </w:drawing>
      </w:r>
    </w:p>
    <w:p w14:paraId="0EECD937" w14:textId="77777777" w:rsidR="00D907D8" w:rsidRPr="005D026B" w:rsidRDefault="00D907D8" w:rsidP="00D907D8">
      <w:pPr>
        <w:rPr>
          <w:rFonts w:ascii="BundesSans Office" w:hAnsi="BundesSans Office"/>
          <w:b/>
        </w:rPr>
      </w:pPr>
    </w:p>
    <w:tbl>
      <w:tblPr>
        <w:tblW w:w="9497" w:type="dxa"/>
        <w:tblInd w:w="426" w:type="dxa"/>
        <w:tblLayout w:type="fixed"/>
        <w:tblCellMar>
          <w:left w:w="70" w:type="dxa"/>
          <w:right w:w="70" w:type="dxa"/>
        </w:tblCellMar>
        <w:tblLook w:val="0000" w:firstRow="0" w:lastRow="0" w:firstColumn="0" w:lastColumn="0" w:noHBand="0" w:noVBand="0"/>
      </w:tblPr>
      <w:tblGrid>
        <w:gridCol w:w="9497"/>
      </w:tblGrid>
      <w:tr w:rsidR="00D907D8" w:rsidRPr="005D026B" w14:paraId="0D5FFEAB" w14:textId="77777777" w:rsidTr="005B53F2">
        <w:trPr>
          <w:cantSplit/>
        </w:trPr>
        <w:tc>
          <w:tcPr>
            <w:tcW w:w="9497" w:type="dxa"/>
          </w:tcPr>
          <w:p w14:paraId="2F55D897" w14:textId="77777777" w:rsidR="00D907D8" w:rsidRPr="005D026B" w:rsidRDefault="00D907D8" w:rsidP="00D907D8">
            <w:pPr>
              <w:rPr>
                <w:rFonts w:ascii="BundesSans Office" w:hAnsi="BundesSans Office"/>
                <w:b/>
              </w:rPr>
            </w:pPr>
          </w:p>
          <w:p w14:paraId="0B62E8E2" w14:textId="77777777" w:rsidR="00D907D8" w:rsidRPr="005D026B" w:rsidRDefault="00D907D8" w:rsidP="00D907D8">
            <w:pPr>
              <w:rPr>
                <w:rFonts w:ascii="BundesSans Office" w:hAnsi="BundesSans Office"/>
                <w:b/>
              </w:rPr>
            </w:pPr>
          </w:p>
          <w:p w14:paraId="6C8CD946" w14:textId="77777777" w:rsidR="00D907D8" w:rsidRPr="005D026B" w:rsidRDefault="00024F69" w:rsidP="00D907D8">
            <w:pPr>
              <w:rPr>
                <w:rFonts w:ascii="BundesSans Office" w:hAnsi="BundesSans Office"/>
                <w:b/>
              </w:rPr>
            </w:pPr>
            <w:r w:rsidRPr="005D026B">
              <w:rPr>
                <w:rFonts w:ascii="BundesSans Office" w:hAnsi="BundesSans Office"/>
                <w:b/>
              </w:rPr>
              <w:t xml:space="preserve">Besondere </w:t>
            </w:r>
            <w:r w:rsidR="00D907D8" w:rsidRPr="005D026B">
              <w:rPr>
                <w:rFonts w:ascii="BundesSans Office" w:hAnsi="BundesSans Office"/>
                <w:b/>
              </w:rPr>
              <w:t xml:space="preserve">Bewerbungsbedingungen </w:t>
            </w:r>
          </w:p>
          <w:p w14:paraId="727854F4" w14:textId="77777777" w:rsidR="00D907D8" w:rsidRPr="005D026B" w:rsidRDefault="00C17C32" w:rsidP="00F13FB7">
            <w:pPr>
              <w:ind w:left="708" w:hanging="708"/>
              <w:rPr>
                <w:rFonts w:ascii="BundesSans Office" w:hAnsi="BundesSans Office"/>
                <w:b/>
              </w:rPr>
            </w:pPr>
            <w:r w:rsidRPr="005D026B">
              <w:rPr>
                <w:rFonts w:ascii="BundesSans Office" w:hAnsi="BundesSans Office"/>
                <w:b/>
              </w:rPr>
              <w:t>Offenes Verfahren</w:t>
            </w:r>
          </w:p>
        </w:tc>
      </w:tr>
      <w:tr w:rsidR="00D907D8" w:rsidRPr="005D026B" w14:paraId="671C01DD" w14:textId="77777777" w:rsidTr="005B53F2">
        <w:trPr>
          <w:cantSplit/>
        </w:trPr>
        <w:tc>
          <w:tcPr>
            <w:tcW w:w="9497" w:type="dxa"/>
            <w:vAlign w:val="bottom"/>
          </w:tcPr>
          <w:tbl>
            <w:tblPr>
              <w:tblStyle w:val="Tabellenraster"/>
              <w:tblpPr w:leftFromText="141" w:rightFromText="141" w:horzAnchor="margin" w:tblpY="1510"/>
              <w:tblOverlap w:val="never"/>
              <w:tblW w:w="8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233"/>
            </w:tblGrid>
            <w:tr w:rsidR="00D907D8" w:rsidRPr="005D026B" w14:paraId="156811B2" w14:textId="77777777" w:rsidTr="005B53F2">
              <w:trPr>
                <w:trHeight w:val="734"/>
              </w:trPr>
              <w:tc>
                <w:tcPr>
                  <w:tcW w:w="2552" w:type="dxa"/>
                </w:tcPr>
                <w:p w14:paraId="36B99A7F" w14:textId="77777777" w:rsidR="00D907D8" w:rsidRPr="005D026B" w:rsidRDefault="00C17C32" w:rsidP="00D907D8">
                  <w:pPr>
                    <w:spacing w:after="200" w:line="276" w:lineRule="auto"/>
                    <w:rPr>
                      <w:rFonts w:ascii="BundesSans Office" w:hAnsi="BundesSans Office"/>
                      <w:b/>
                    </w:rPr>
                  </w:pPr>
                  <w:r w:rsidRPr="005D026B">
                    <w:rPr>
                      <w:rFonts w:ascii="BundesSans Office" w:hAnsi="BundesSans Office"/>
                      <w:b/>
                    </w:rPr>
                    <w:t>Vergabe</w:t>
                  </w:r>
                  <w:r w:rsidR="00D907D8" w:rsidRPr="005D026B">
                    <w:rPr>
                      <w:rFonts w:ascii="BundesSans Office" w:hAnsi="BundesSans Office"/>
                      <w:b/>
                    </w:rPr>
                    <w:t>:</w:t>
                  </w:r>
                </w:p>
              </w:tc>
              <w:tc>
                <w:tcPr>
                  <w:tcW w:w="6233" w:type="dxa"/>
                </w:tcPr>
                <w:p w14:paraId="0968D2B5" w14:textId="71FD2E14" w:rsidR="00D907D8" w:rsidRPr="00BA7019" w:rsidRDefault="002A07D6" w:rsidP="00611663">
                  <w:pPr>
                    <w:spacing w:after="200" w:line="276" w:lineRule="auto"/>
                    <w:rPr>
                      <w:rFonts w:ascii="BundesSans Office" w:hAnsi="BundesSans Office"/>
                      <w:b/>
                    </w:rPr>
                  </w:pPr>
                  <w:r w:rsidRPr="00BA7019">
                    <w:rPr>
                      <w:rFonts w:ascii="BundesSans Office" w:hAnsi="BundesSans Office"/>
                      <w:b/>
                    </w:rPr>
                    <w:t>Gebäudereinigung BNetzA Standorte Karlsruhe, Konstanz, Reutlingen</w:t>
                  </w:r>
                  <w:r w:rsidR="00BA7019">
                    <w:rPr>
                      <w:rFonts w:ascii="BundesSans Office" w:hAnsi="BundesSans Office"/>
                      <w:b/>
                    </w:rPr>
                    <w:t xml:space="preserve"> (Losvergabe)</w:t>
                  </w:r>
                </w:p>
              </w:tc>
            </w:tr>
            <w:tr w:rsidR="00D907D8" w:rsidRPr="005D026B" w14:paraId="77C4A686" w14:textId="77777777" w:rsidTr="005B53F2">
              <w:trPr>
                <w:trHeight w:val="262"/>
              </w:trPr>
              <w:tc>
                <w:tcPr>
                  <w:tcW w:w="2552" w:type="dxa"/>
                </w:tcPr>
                <w:p w14:paraId="547B8605" w14:textId="77777777" w:rsidR="00D907D8" w:rsidRPr="005D026B" w:rsidRDefault="00D907D8" w:rsidP="00D907D8">
                  <w:pPr>
                    <w:spacing w:after="200" w:line="276" w:lineRule="auto"/>
                    <w:rPr>
                      <w:rFonts w:ascii="BundesSans Office" w:hAnsi="BundesSans Office"/>
                      <w:b/>
                    </w:rPr>
                  </w:pPr>
                  <w:r w:rsidRPr="005D026B">
                    <w:rPr>
                      <w:rFonts w:ascii="BundesSans Office" w:hAnsi="BundesSans Office"/>
                      <w:b/>
                    </w:rPr>
                    <w:t>Geschäftszeichen:</w:t>
                  </w:r>
                </w:p>
              </w:tc>
              <w:tc>
                <w:tcPr>
                  <w:tcW w:w="6233" w:type="dxa"/>
                </w:tcPr>
                <w:p w14:paraId="21D15C0A" w14:textId="247077D8" w:rsidR="00D907D8" w:rsidRPr="00BA7019" w:rsidRDefault="002A07D6" w:rsidP="00C17C32">
                  <w:pPr>
                    <w:spacing w:after="200" w:line="276" w:lineRule="auto"/>
                    <w:rPr>
                      <w:rFonts w:ascii="BundesSans Office" w:hAnsi="BundesSans Office"/>
                      <w:b/>
                    </w:rPr>
                  </w:pPr>
                  <w:r w:rsidRPr="00BA7019">
                    <w:rPr>
                      <w:rFonts w:ascii="BundesSans Office" w:hAnsi="BundesSans Office"/>
                      <w:b/>
                    </w:rPr>
                    <w:t>Z25-4-2025-0008</w:t>
                  </w:r>
                </w:p>
              </w:tc>
            </w:tr>
            <w:tr w:rsidR="00D907D8" w:rsidRPr="005D026B" w14:paraId="03EC1B18" w14:textId="77777777" w:rsidTr="005B53F2">
              <w:trPr>
                <w:trHeight w:val="384"/>
              </w:trPr>
              <w:tc>
                <w:tcPr>
                  <w:tcW w:w="2552" w:type="dxa"/>
                </w:tcPr>
                <w:p w14:paraId="4E355A0A" w14:textId="77777777" w:rsidR="00D907D8" w:rsidRPr="005D026B" w:rsidRDefault="00D907D8" w:rsidP="00D907D8">
                  <w:pPr>
                    <w:spacing w:after="200" w:line="276" w:lineRule="auto"/>
                    <w:rPr>
                      <w:rFonts w:ascii="BundesSans Office" w:hAnsi="BundesSans Office"/>
                      <w:b/>
                    </w:rPr>
                  </w:pPr>
                  <w:r w:rsidRPr="005D026B">
                    <w:rPr>
                      <w:rFonts w:ascii="BundesSans Office" w:hAnsi="BundesSans Office"/>
                      <w:b/>
                    </w:rPr>
                    <w:t>Datum:</w:t>
                  </w:r>
                </w:p>
              </w:tc>
              <w:tc>
                <w:tcPr>
                  <w:tcW w:w="6233" w:type="dxa"/>
                </w:tcPr>
                <w:p w14:paraId="6FCC191B" w14:textId="24386987" w:rsidR="00D907D8" w:rsidRPr="00BA7019" w:rsidRDefault="00DC244F" w:rsidP="00C17C32">
                  <w:pPr>
                    <w:spacing w:after="200" w:line="276" w:lineRule="auto"/>
                    <w:rPr>
                      <w:rFonts w:ascii="BundesSans Office" w:hAnsi="BundesSans Office"/>
                      <w:b/>
                    </w:rPr>
                  </w:pPr>
                  <w:r>
                    <w:rPr>
                      <w:rFonts w:ascii="BundesSans Office" w:hAnsi="BundesSans Office"/>
                      <w:b/>
                    </w:rPr>
                    <w:t>02</w:t>
                  </w:r>
                  <w:r w:rsidR="002A07D6" w:rsidRPr="00BA7019">
                    <w:rPr>
                      <w:rFonts w:ascii="BundesSans Office" w:hAnsi="BundesSans Office"/>
                      <w:b/>
                    </w:rPr>
                    <w:t>.</w:t>
                  </w:r>
                  <w:r>
                    <w:rPr>
                      <w:rFonts w:ascii="BundesSans Office" w:hAnsi="BundesSans Office"/>
                      <w:b/>
                    </w:rPr>
                    <w:t>02</w:t>
                  </w:r>
                  <w:r w:rsidR="002A07D6" w:rsidRPr="00BA7019">
                    <w:rPr>
                      <w:rFonts w:ascii="BundesSans Office" w:hAnsi="BundesSans Office"/>
                      <w:b/>
                    </w:rPr>
                    <w:t>.202</w:t>
                  </w:r>
                  <w:r>
                    <w:rPr>
                      <w:rFonts w:ascii="BundesSans Office" w:hAnsi="BundesSans Office"/>
                      <w:b/>
                    </w:rPr>
                    <w:t>6</w:t>
                  </w:r>
                </w:p>
              </w:tc>
            </w:tr>
          </w:tbl>
          <w:p w14:paraId="13D82BFB" w14:textId="77777777" w:rsidR="00D907D8" w:rsidRPr="005D026B" w:rsidRDefault="00D907D8" w:rsidP="00D907D8">
            <w:pPr>
              <w:rPr>
                <w:rFonts w:ascii="BundesSans Office" w:hAnsi="BundesSans Office"/>
                <w:b/>
              </w:rPr>
            </w:pPr>
          </w:p>
        </w:tc>
      </w:tr>
    </w:tbl>
    <w:p w14:paraId="388078A4" w14:textId="77777777" w:rsidR="00D907D8" w:rsidRPr="005D026B" w:rsidRDefault="00D907D8" w:rsidP="00D907D8">
      <w:pPr>
        <w:rPr>
          <w:rFonts w:ascii="BundesSans Office" w:hAnsi="BundesSans Office"/>
          <w:b/>
        </w:rPr>
      </w:pPr>
      <w:r w:rsidRPr="005D026B">
        <w:rPr>
          <w:rFonts w:ascii="BundesSans Office" w:hAnsi="BundesSans Office"/>
          <w:b/>
        </w:rPr>
        <w:br w:type="page"/>
      </w:r>
    </w:p>
    <w:sdt>
      <w:sdtPr>
        <w:rPr>
          <w:rFonts w:ascii="BundesSans Office" w:eastAsiaTheme="minorHAnsi" w:hAnsi="BundesSans Office" w:cstheme="minorBidi"/>
          <w:b w:val="0"/>
          <w:bCs w:val="0"/>
          <w:color w:val="auto"/>
          <w:sz w:val="22"/>
          <w:szCs w:val="22"/>
          <w:lang w:eastAsia="en-US"/>
        </w:rPr>
        <w:id w:val="1677768431"/>
        <w:docPartObj>
          <w:docPartGallery w:val="Table of Contents"/>
          <w:docPartUnique/>
        </w:docPartObj>
      </w:sdtPr>
      <w:sdtEndPr/>
      <w:sdtContent>
        <w:p w14:paraId="33A100FF" w14:textId="77777777" w:rsidR="005B53F2" w:rsidRPr="000640FA" w:rsidRDefault="005B53F2">
          <w:pPr>
            <w:pStyle w:val="Inhaltsverzeichnisberschrift"/>
            <w:rPr>
              <w:rFonts w:ascii="BundesSans Office" w:hAnsi="BundesSans Office"/>
            </w:rPr>
          </w:pPr>
          <w:r w:rsidRPr="005D026B">
            <w:rPr>
              <w:rFonts w:ascii="BundesSans Office" w:hAnsi="BundesSans Office"/>
            </w:rPr>
            <w:t>Inhalt</w:t>
          </w:r>
        </w:p>
        <w:p w14:paraId="42B0132C" w14:textId="7AF3A0D8" w:rsidR="00431E5C" w:rsidRPr="005D026B" w:rsidRDefault="005B53F2">
          <w:pPr>
            <w:pStyle w:val="Verzeichnis1"/>
            <w:tabs>
              <w:tab w:val="left" w:pos="440"/>
              <w:tab w:val="right" w:leader="dot" w:pos="9062"/>
            </w:tabs>
            <w:rPr>
              <w:rFonts w:ascii="BundesSans Office" w:eastAsiaTheme="minorEastAsia" w:hAnsi="BundesSans Office"/>
              <w:noProof/>
              <w:lang w:eastAsia="de-DE"/>
            </w:rPr>
          </w:pPr>
          <w:r w:rsidRPr="005D026B">
            <w:rPr>
              <w:rFonts w:ascii="BundesSans Office" w:hAnsi="BundesSans Office"/>
            </w:rPr>
            <w:fldChar w:fldCharType="begin"/>
          </w:r>
          <w:r w:rsidRPr="005D026B">
            <w:rPr>
              <w:rFonts w:ascii="BundesSans Office" w:hAnsi="BundesSans Office"/>
            </w:rPr>
            <w:instrText xml:space="preserve"> TOC \o "1-3" \h \z \u </w:instrText>
          </w:r>
          <w:r w:rsidRPr="005D026B">
            <w:rPr>
              <w:rFonts w:ascii="BundesSans Office" w:hAnsi="BundesSans Office"/>
            </w:rPr>
            <w:fldChar w:fldCharType="separate"/>
          </w:r>
          <w:hyperlink w:anchor="_Toc27465171" w:history="1">
            <w:r w:rsidR="00431E5C" w:rsidRPr="005D026B">
              <w:rPr>
                <w:rStyle w:val="Hyperlink"/>
                <w:rFonts w:ascii="BundesSans Office" w:hAnsi="BundesSans Office"/>
                <w:noProof/>
              </w:rPr>
              <w:t>1.</w:t>
            </w:r>
            <w:r w:rsidR="00431E5C" w:rsidRPr="005D026B">
              <w:rPr>
                <w:rFonts w:ascii="BundesSans Office" w:eastAsiaTheme="minorEastAsia" w:hAnsi="BundesSans Office"/>
                <w:noProof/>
                <w:lang w:eastAsia="de-DE"/>
              </w:rPr>
              <w:tab/>
            </w:r>
            <w:r w:rsidR="00431E5C" w:rsidRPr="005D026B">
              <w:rPr>
                <w:rStyle w:val="Hyperlink"/>
                <w:rFonts w:ascii="BundesSans Office" w:hAnsi="BundesSans Office"/>
                <w:noProof/>
              </w:rPr>
              <w:t>Allgemeine Bestimmungen und Erläuterungen</w:t>
            </w:r>
            <w:r w:rsidR="00431E5C" w:rsidRPr="005D026B">
              <w:rPr>
                <w:rFonts w:ascii="BundesSans Office" w:hAnsi="BundesSans Office"/>
                <w:noProof/>
                <w:webHidden/>
              </w:rPr>
              <w:tab/>
            </w:r>
            <w:r w:rsidR="00431E5C" w:rsidRPr="000640FA">
              <w:rPr>
                <w:rFonts w:ascii="BundesSans Office" w:hAnsi="BundesSans Office"/>
                <w:noProof/>
                <w:webHidden/>
              </w:rPr>
              <w:fldChar w:fldCharType="begin"/>
            </w:r>
            <w:r w:rsidR="00431E5C" w:rsidRPr="005D026B">
              <w:rPr>
                <w:rFonts w:ascii="BundesSans Office" w:hAnsi="BundesSans Office"/>
                <w:noProof/>
                <w:webHidden/>
              </w:rPr>
              <w:instrText xml:space="preserve"> PAGEREF _Toc27465171 \h </w:instrText>
            </w:r>
            <w:r w:rsidR="00431E5C" w:rsidRPr="000640FA">
              <w:rPr>
                <w:rFonts w:ascii="BundesSans Office" w:hAnsi="BundesSans Office"/>
                <w:noProof/>
                <w:webHidden/>
              </w:rPr>
            </w:r>
            <w:r w:rsidR="00431E5C" w:rsidRPr="000640FA">
              <w:rPr>
                <w:rFonts w:ascii="BundesSans Office" w:hAnsi="BundesSans Office"/>
                <w:noProof/>
                <w:webHidden/>
              </w:rPr>
              <w:fldChar w:fldCharType="separate"/>
            </w:r>
            <w:r w:rsidR="002A1F76">
              <w:rPr>
                <w:rFonts w:ascii="BundesSans Office" w:hAnsi="BundesSans Office"/>
                <w:noProof/>
                <w:webHidden/>
              </w:rPr>
              <w:t>3</w:t>
            </w:r>
            <w:r w:rsidR="00431E5C" w:rsidRPr="000640FA">
              <w:rPr>
                <w:rFonts w:ascii="BundesSans Office" w:hAnsi="BundesSans Office"/>
                <w:noProof/>
                <w:webHidden/>
              </w:rPr>
              <w:fldChar w:fldCharType="end"/>
            </w:r>
          </w:hyperlink>
        </w:p>
        <w:p w14:paraId="77DC6555" w14:textId="374CEC61" w:rsidR="00431E5C" w:rsidRPr="005D026B" w:rsidRDefault="00E4505A">
          <w:pPr>
            <w:pStyle w:val="Verzeichnis2"/>
            <w:tabs>
              <w:tab w:val="right" w:leader="dot" w:pos="9062"/>
            </w:tabs>
            <w:rPr>
              <w:rFonts w:ascii="BundesSans Office" w:eastAsiaTheme="minorEastAsia" w:hAnsi="BundesSans Office"/>
              <w:noProof/>
              <w:lang w:eastAsia="de-DE"/>
            </w:rPr>
          </w:pPr>
          <w:hyperlink w:anchor="_Toc27465172" w:history="1">
            <w:r w:rsidR="00431E5C" w:rsidRPr="005D026B">
              <w:rPr>
                <w:rStyle w:val="Hyperlink"/>
                <w:rFonts w:ascii="BundesSans Office" w:hAnsi="BundesSans Office"/>
                <w:noProof/>
              </w:rPr>
              <w:t>1.1.</w:t>
            </w:r>
            <w:r w:rsidR="002A1F76">
              <w:rPr>
                <w:rStyle w:val="Hyperlink"/>
                <w:rFonts w:ascii="BundesSans Office" w:hAnsi="BundesSans Office"/>
                <w:noProof/>
              </w:rPr>
              <w:t xml:space="preserve">       </w:t>
            </w:r>
            <w:r w:rsidR="00431E5C" w:rsidRPr="005D026B">
              <w:rPr>
                <w:rStyle w:val="Hyperlink"/>
                <w:rFonts w:ascii="BundesSans Office" w:hAnsi="BundesSans Office"/>
                <w:noProof/>
              </w:rPr>
              <w:t>Fristen</w:t>
            </w:r>
            <w:r w:rsidR="00431E5C" w:rsidRPr="005D026B">
              <w:rPr>
                <w:rFonts w:ascii="BundesSans Office" w:hAnsi="BundesSans Office"/>
                <w:noProof/>
                <w:webHidden/>
              </w:rPr>
              <w:tab/>
            </w:r>
            <w:r w:rsidR="00431E5C" w:rsidRPr="000640FA">
              <w:rPr>
                <w:rFonts w:ascii="BundesSans Office" w:hAnsi="BundesSans Office"/>
                <w:noProof/>
                <w:webHidden/>
              </w:rPr>
              <w:fldChar w:fldCharType="begin"/>
            </w:r>
            <w:r w:rsidR="00431E5C" w:rsidRPr="005D026B">
              <w:rPr>
                <w:rFonts w:ascii="BundesSans Office" w:hAnsi="BundesSans Office"/>
                <w:noProof/>
                <w:webHidden/>
              </w:rPr>
              <w:instrText xml:space="preserve"> PAGEREF _Toc27465172 \h </w:instrText>
            </w:r>
            <w:r w:rsidR="00431E5C" w:rsidRPr="000640FA">
              <w:rPr>
                <w:rFonts w:ascii="BundesSans Office" w:hAnsi="BundesSans Office"/>
                <w:noProof/>
                <w:webHidden/>
              </w:rPr>
            </w:r>
            <w:r w:rsidR="00431E5C" w:rsidRPr="000640FA">
              <w:rPr>
                <w:rFonts w:ascii="BundesSans Office" w:hAnsi="BundesSans Office"/>
                <w:noProof/>
                <w:webHidden/>
              </w:rPr>
              <w:fldChar w:fldCharType="separate"/>
            </w:r>
            <w:r w:rsidR="002A1F76">
              <w:rPr>
                <w:rFonts w:ascii="BundesSans Office" w:hAnsi="BundesSans Office"/>
                <w:noProof/>
                <w:webHidden/>
              </w:rPr>
              <w:t>3</w:t>
            </w:r>
            <w:r w:rsidR="00431E5C" w:rsidRPr="000640FA">
              <w:rPr>
                <w:rFonts w:ascii="BundesSans Office" w:hAnsi="BundesSans Office"/>
                <w:noProof/>
                <w:webHidden/>
              </w:rPr>
              <w:fldChar w:fldCharType="end"/>
            </w:r>
          </w:hyperlink>
        </w:p>
        <w:p w14:paraId="5D2872BA" w14:textId="58AD5F04" w:rsidR="00431E5C" w:rsidRPr="005D026B" w:rsidRDefault="00E4505A">
          <w:pPr>
            <w:pStyle w:val="Verzeichnis2"/>
            <w:tabs>
              <w:tab w:val="left" w:pos="880"/>
              <w:tab w:val="right" w:leader="dot" w:pos="9062"/>
            </w:tabs>
            <w:rPr>
              <w:rFonts w:ascii="BundesSans Office" w:eastAsiaTheme="minorEastAsia" w:hAnsi="BundesSans Office"/>
              <w:noProof/>
              <w:lang w:eastAsia="de-DE"/>
            </w:rPr>
          </w:pPr>
          <w:hyperlink w:anchor="_Toc27465173" w:history="1">
            <w:r w:rsidR="00431E5C" w:rsidRPr="005D026B">
              <w:rPr>
                <w:rStyle w:val="Hyperlink"/>
                <w:rFonts w:ascii="BundesSans Office" w:hAnsi="BundesSans Office"/>
                <w:noProof/>
              </w:rPr>
              <w:t>1.2.</w:t>
            </w:r>
            <w:r w:rsidR="00431E5C" w:rsidRPr="005D026B">
              <w:rPr>
                <w:rFonts w:ascii="BundesSans Office" w:eastAsiaTheme="minorEastAsia" w:hAnsi="BundesSans Office"/>
                <w:noProof/>
                <w:lang w:eastAsia="de-DE"/>
              </w:rPr>
              <w:tab/>
            </w:r>
            <w:r w:rsidR="00431E5C" w:rsidRPr="005D026B">
              <w:rPr>
                <w:rStyle w:val="Hyperlink"/>
                <w:rFonts w:ascii="BundesSans Office" w:hAnsi="BundesSans Office"/>
                <w:noProof/>
              </w:rPr>
              <w:t>Name und Anschrift des öffentlichen Auftraggebers</w:t>
            </w:r>
            <w:r w:rsidR="00431E5C" w:rsidRPr="005D026B">
              <w:rPr>
                <w:rFonts w:ascii="BundesSans Office" w:hAnsi="BundesSans Office"/>
                <w:noProof/>
                <w:webHidden/>
              </w:rPr>
              <w:tab/>
            </w:r>
            <w:r w:rsidR="00431E5C" w:rsidRPr="000640FA">
              <w:rPr>
                <w:rFonts w:ascii="BundesSans Office" w:hAnsi="BundesSans Office"/>
                <w:noProof/>
                <w:webHidden/>
              </w:rPr>
              <w:fldChar w:fldCharType="begin"/>
            </w:r>
            <w:r w:rsidR="00431E5C" w:rsidRPr="005D026B">
              <w:rPr>
                <w:rFonts w:ascii="BundesSans Office" w:hAnsi="BundesSans Office"/>
                <w:noProof/>
                <w:webHidden/>
              </w:rPr>
              <w:instrText xml:space="preserve"> PAGEREF _Toc27465173 \h </w:instrText>
            </w:r>
            <w:r w:rsidR="00431E5C" w:rsidRPr="000640FA">
              <w:rPr>
                <w:rFonts w:ascii="BundesSans Office" w:hAnsi="BundesSans Office"/>
                <w:noProof/>
                <w:webHidden/>
              </w:rPr>
            </w:r>
            <w:r w:rsidR="00431E5C" w:rsidRPr="000640FA">
              <w:rPr>
                <w:rFonts w:ascii="BundesSans Office" w:hAnsi="BundesSans Office"/>
                <w:noProof/>
                <w:webHidden/>
              </w:rPr>
              <w:fldChar w:fldCharType="separate"/>
            </w:r>
            <w:r w:rsidR="002A1F76">
              <w:rPr>
                <w:rFonts w:ascii="BundesSans Office" w:hAnsi="BundesSans Office"/>
                <w:noProof/>
                <w:webHidden/>
              </w:rPr>
              <w:t>3</w:t>
            </w:r>
            <w:r w:rsidR="00431E5C" w:rsidRPr="000640FA">
              <w:rPr>
                <w:rFonts w:ascii="BundesSans Office" w:hAnsi="BundesSans Office"/>
                <w:noProof/>
                <w:webHidden/>
              </w:rPr>
              <w:fldChar w:fldCharType="end"/>
            </w:r>
          </w:hyperlink>
        </w:p>
        <w:p w14:paraId="73C6255B" w14:textId="525AE528" w:rsidR="00431E5C" w:rsidRPr="005D026B" w:rsidRDefault="00E4505A">
          <w:pPr>
            <w:pStyle w:val="Verzeichnis2"/>
            <w:tabs>
              <w:tab w:val="left" w:pos="880"/>
              <w:tab w:val="right" w:leader="dot" w:pos="9062"/>
            </w:tabs>
            <w:rPr>
              <w:rFonts w:ascii="BundesSans Office" w:eastAsiaTheme="minorEastAsia" w:hAnsi="BundesSans Office"/>
              <w:noProof/>
              <w:lang w:eastAsia="de-DE"/>
            </w:rPr>
          </w:pPr>
          <w:hyperlink w:anchor="_Toc27465174" w:history="1">
            <w:r w:rsidR="00431E5C" w:rsidRPr="005D026B">
              <w:rPr>
                <w:rStyle w:val="Hyperlink"/>
                <w:rFonts w:ascii="BundesSans Office" w:hAnsi="BundesSans Office"/>
                <w:noProof/>
              </w:rPr>
              <w:t>1.3.</w:t>
            </w:r>
            <w:r w:rsidR="00431E5C" w:rsidRPr="005D026B">
              <w:rPr>
                <w:rFonts w:ascii="BundesSans Office" w:eastAsiaTheme="minorEastAsia" w:hAnsi="BundesSans Office"/>
                <w:noProof/>
                <w:lang w:eastAsia="de-DE"/>
              </w:rPr>
              <w:tab/>
            </w:r>
            <w:r w:rsidR="00431E5C" w:rsidRPr="005D026B">
              <w:rPr>
                <w:rStyle w:val="Hyperlink"/>
                <w:rFonts w:ascii="BundesSans Office" w:hAnsi="BundesSans Office"/>
                <w:noProof/>
              </w:rPr>
              <w:t>Auftrag</w:t>
            </w:r>
            <w:r w:rsidR="00431E5C" w:rsidRPr="005D026B">
              <w:rPr>
                <w:rFonts w:ascii="BundesSans Office" w:hAnsi="BundesSans Office"/>
                <w:noProof/>
                <w:webHidden/>
              </w:rPr>
              <w:tab/>
            </w:r>
            <w:r w:rsidR="00431E5C" w:rsidRPr="000640FA">
              <w:rPr>
                <w:rFonts w:ascii="BundesSans Office" w:hAnsi="BundesSans Office"/>
                <w:noProof/>
                <w:webHidden/>
              </w:rPr>
              <w:fldChar w:fldCharType="begin"/>
            </w:r>
            <w:r w:rsidR="00431E5C" w:rsidRPr="005D026B">
              <w:rPr>
                <w:rFonts w:ascii="BundesSans Office" w:hAnsi="BundesSans Office"/>
                <w:noProof/>
                <w:webHidden/>
              </w:rPr>
              <w:instrText xml:space="preserve"> PAGEREF _Toc27465174 \h </w:instrText>
            </w:r>
            <w:r w:rsidR="00431E5C" w:rsidRPr="000640FA">
              <w:rPr>
                <w:rFonts w:ascii="BundesSans Office" w:hAnsi="BundesSans Office"/>
                <w:noProof/>
                <w:webHidden/>
              </w:rPr>
            </w:r>
            <w:r w:rsidR="00431E5C" w:rsidRPr="000640FA">
              <w:rPr>
                <w:rFonts w:ascii="BundesSans Office" w:hAnsi="BundesSans Office"/>
                <w:noProof/>
                <w:webHidden/>
              </w:rPr>
              <w:fldChar w:fldCharType="separate"/>
            </w:r>
            <w:r w:rsidR="002A1F76">
              <w:rPr>
                <w:rFonts w:ascii="BundesSans Office" w:hAnsi="BundesSans Office"/>
                <w:noProof/>
                <w:webHidden/>
              </w:rPr>
              <w:t>3</w:t>
            </w:r>
            <w:r w:rsidR="00431E5C" w:rsidRPr="000640FA">
              <w:rPr>
                <w:rFonts w:ascii="BundesSans Office" w:hAnsi="BundesSans Office"/>
                <w:noProof/>
                <w:webHidden/>
              </w:rPr>
              <w:fldChar w:fldCharType="end"/>
            </w:r>
          </w:hyperlink>
        </w:p>
        <w:p w14:paraId="13940175" w14:textId="776FF427" w:rsidR="00431E5C" w:rsidRPr="005D026B" w:rsidRDefault="00E4505A">
          <w:pPr>
            <w:pStyle w:val="Verzeichnis2"/>
            <w:tabs>
              <w:tab w:val="left" w:pos="880"/>
              <w:tab w:val="right" w:leader="dot" w:pos="9062"/>
            </w:tabs>
            <w:rPr>
              <w:rFonts w:ascii="BundesSans Office" w:eastAsiaTheme="minorEastAsia" w:hAnsi="BundesSans Office"/>
              <w:noProof/>
              <w:lang w:eastAsia="de-DE"/>
            </w:rPr>
          </w:pPr>
          <w:hyperlink w:anchor="_Toc27465175" w:history="1">
            <w:r w:rsidR="00431E5C" w:rsidRPr="005D026B">
              <w:rPr>
                <w:rStyle w:val="Hyperlink"/>
                <w:rFonts w:ascii="BundesSans Office" w:hAnsi="BundesSans Office"/>
                <w:noProof/>
              </w:rPr>
              <w:t>1.4.</w:t>
            </w:r>
            <w:r w:rsidR="00431E5C" w:rsidRPr="005D026B">
              <w:rPr>
                <w:rFonts w:ascii="BundesSans Office" w:eastAsiaTheme="minorEastAsia" w:hAnsi="BundesSans Office"/>
                <w:noProof/>
                <w:lang w:eastAsia="de-DE"/>
              </w:rPr>
              <w:tab/>
            </w:r>
            <w:r w:rsidR="00431E5C" w:rsidRPr="005D026B">
              <w:rPr>
                <w:rStyle w:val="Hyperlink"/>
                <w:rFonts w:ascii="BundesSans Office" w:hAnsi="BundesSans Office"/>
                <w:noProof/>
              </w:rPr>
              <w:t>Losaufteilung, Nebenangebote</w:t>
            </w:r>
            <w:r w:rsidR="00431E5C" w:rsidRPr="005D026B">
              <w:rPr>
                <w:rFonts w:ascii="BundesSans Office" w:hAnsi="BundesSans Office"/>
                <w:noProof/>
                <w:webHidden/>
              </w:rPr>
              <w:tab/>
            </w:r>
            <w:r w:rsidR="00431E5C" w:rsidRPr="000640FA">
              <w:rPr>
                <w:rFonts w:ascii="BundesSans Office" w:hAnsi="BundesSans Office"/>
                <w:noProof/>
                <w:webHidden/>
              </w:rPr>
              <w:fldChar w:fldCharType="begin"/>
            </w:r>
            <w:r w:rsidR="00431E5C" w:rsidRPr="005D026B">
              <w:rPr>
                <w:rFonts w:ascii="BundesSans Office" w:hAnsi="BundesSans Office"/>
                <w:noProof/>
                <w:webHidden/>
              </w:rPr>
              <w:instrText xml:space="preserve"> PAGEREF _Toc27465175 \h </w:instrText>
            </w:r>
            <w:r w:rsidR="00431E5C" w:rsidRPr="000640FA">
              <w:rPr>
                <w:rFonts w:ascii="BundesSans Office" w:hAnsi="BundesSans Office"/>
                <w:noProof/>
                <w:webHidden/>
              </w:rPr>
            </w:r>
            <w:r w:rsidR="00431E5C" w:rsidRPr="000640FA">
              <w:rPr>
                <w:rFonts w:ascii="BundesSans Office" w:hAnsi="BundesSans Office"/>
                <w:noProof/>
                <w:webHidden/>
              </w:rPr>
              <w:fldChar w:fldCharType="separate"/>
            </w:r>
            <w:r w:rsidR="002A1F76">
              <w:rPr>
                <w:rFonts w:ascii="BundesSans Office" w:hAnsi="BundesSans Office"/>
                <w:noProof/>
                <w:webHidden/>
              </w:rPr>
              <w:t>3</w:t>
            </w:r>
            <w:r w:rsidR="00431E5C" w:rsidRPr="000640FA">
              <w:rPr>
                <w:rFonts w:ascii="BundesSans Office" w:hAnsi="BundesSans Office"/>
                <w:noProof/>
                <w:webHidden/>
              </w:rPr>
              <w:fldChar w:fldCharType="end"/>
            </w:r>
          </w:hyperlink>
        </w:p>
        <w:p w14:paraId="3008A079" w14:textId="6A22FCDA" w:rsidR="00431E5C" w:rsidRPr="005D026B" w:rsidRDefault="00E4505A">
          <w:pPr>
            <w:pStyle w:val="Verzeichnis2"/>
            <w:tabs>
              <w:tab w:val="left" w:pos="880"/>
              <w:tab w:val="right" w:leader="dot" w:pos="9062"/>
            </w:tabs>
            <w:rPr>
              <w:rFonts w:ascii="BundesSans Office" w:eastAsiaTheme="minorEastAsia" w:hAnsi="BundesSans Office"/>
              <w:noProof/>
              <w:lang w:eastAsia="de-DE"/>
            </w:rPr>
          </w:pPr>
          <w:hyperlink w:anchor="_Toc27465176" w:history="1">
            <w:r w:rsidR="00431E5C" w:rsidRPr="005D026B">
              <w:rPr>
                <w:rStyle w:val="Hyperlink"/>
                <w:rFonts w:ascii="BundesSans Office" w:hAnsi="BundesSans Office"/>
                <w:noProof/>
              </w:rPr>
              <w:t>1.5.</w:t>
            </w:r>
            <w:r w:rsidR="00431E5C" w:rsidRPr="005D026B">
              <w:rPr>
                <w:rFonts w:ascii="BundesSans Office" w:eastAsiaTheme="minorEastAsia" w:hAnsi="BundesSans Office"/>
                <w:noProof/>
                <w:lang w:eastAsia="de-DE"/>
              </w:rPr>
              <w:tab/>
            </w:r>
            <w:r w:rsidR="00431E5C" w:rsidRPr="005D026B">
              <w:rPr>
                <w:rStyle w:val="Hyperlink"/>
                <w:rFonts w:ascii="BundesSans Office" w:hAnsi="BundesSans Office"/>
                <w:noProof/>
              </w:rPr>
              <w:t>Zusammensetzung der Vergabeunterlagen</w:t>
            </w:r>
            <w:r w:rsidR="00431E5C" w:rsidRPr="005D026B">
              <w:rPr>
                <w:rFonts w:ascii="BundesSans Office" w:hAnsi="BundesSans Office"/>
                <w:noProof/>
                <w:webHidden/>
              </w:rPr>
              <w:tab/>
            </w:r>
            <w:r w:rsidR="00431E5C" w:rsidRPr="000640FA">
              <w:rPr>
                <w:rFonts w:ascii="BundesSans Office" w:hAnsi="BundesSans Office"/>
                <w:noProof/>
                <w:webHidden/>
              </w:rPr>
              <w:fldChar w:fldCharType="begin"/>
            </w:r>
            <w:r w:rsidR="00431E5C" w:rsidRPr="005D026B">
              <w:rPr>
                <w:rFonts w:ascii="BundesSans Office" w:hAnsi="BundesSans Office"/>
                <w:noProof/>
                <w:webHidden/>
              </w:rPr>
              <w:instrText xml:space="preserve"> PAGEREF _Toc27465176 \h </w:instrText>
            </w:r>
            <w:r w:rsidR="00431E5C" w:rsidRPr="000640FA">
              <w:rPr>
                <w:rFonts w:ascii="BundesSans Office" w:hAnsi="BundesSans Office"/>
                <w:noProof/>
                <w:webHidden/>
              </w:rPr>
            </w:r>
            <w:r w:rsidR="00431E5C" w:rsidRPr="000640FA">
              <w:rPr>
                <w:rFonts w:ascii="BundesSans Office" w:hAnsi="BundesSans Office"/>
                <w:noProof/>
                <w:webHidden/>
              </w:rPr>
              <w:fldChar w:fldCharType="separate"/>
            </w:r>
            <w:r w:rsidR="002A1F76">
              <w:rPr>
                <w:rFonts w:ascii="BundesSans Office" w:hAnsi="BundesSans Office"/>
                <w:noProof/>
                <w:webHidden/>
              </w:rPr>
              <w:t>4</w:t>
            </w:r>
            <w:r w:rsidR="00431E5C" w:rsidRPr="000640FA">
              <w:rPr>
                <w:rFonts w:ascii="BundesSans Office" w:hAnsi="BundesSans Office"/>
                <w:noProof/>
                <w:webHidden/>
              </w:rPr>
              <w:fldChar w:fldCharType="end"/>
            </w:r>
          </w:hyperlink>
        </w:p>
        <w:p w14:paraId="560119EC" w14:textId="2DA37CDE" w:rsidR="00431E5C" w:rsidRPr="005D026B" w:rsidRDefault="00E4505A">
          <w:pPr>
            <w:pStyle w:val="Verzeichnis2"/>
            <w:tabs>
              <w:tab w:val="left" w:pos="880"/>
              <w:tab w:val="right" w:leader="dot" w:pos="9062"/>
            </w:tabs>
            <w:rPr>
              <w:rFonts w:ascii="BundesSans Office" w:eastAsiaTheme="minorEastAsia" w:hAnsi="BundesSans Office"/>
              <w:noProof/>
              <w:lang w:eastAsia="de-DE"/>
            </w:rPr>
          </w:pPr>
          <w:hyperlink w:anchor="_Toc27465177" w:history="1">
            <w:r w:rsidR="00431E5C" w:rsidRPr="005D026B">
              <w:rPr>
                <w:rStyle w:val="Hyperlink"/>
                <w:rFonts w:ascii="BundesSans Office" w:hAnsi="BundesSans Office"/>
                <w:noProof/>
              </w:rPr>
              <w:t>1.6.</w:t>
            </w:r>
            <w:r w:rsidR="00431E5C" w:rsidRPr="005D026B">
              <w:rPr>
                <w:rFonts w:ascii="BundesSans Office" w:eastAsiaTheme="minorEastAsia" w:hAnsi="BundesSans Office"/>
                <w:noProof/>
                <w:lang w:eastAsia="de-DE"/>
              </w:rPr>
              <w:tab/>
            </w:r>
            <w:r w:rsidR="00431E5C" w:rsidRPr="005D026B">
              <w:rPr>
                <w:rStyle w:val="Hyperlink"/>
                <w:rFonts w:ascii="BundesSans Office" w:hAnsi="BundesSans Office"/>
                <w:noProof/>
              </w:rPr>
              <w:t>Rückfragen zu den Vergabeunterlagen und weitere Bieterinformation</w:t>
            </w:r>
            <w:r w:rsidR="00431E5C" w:rsidRPr="005D026B">
              <w:rPr>
                <w:rFonts w:ascii="BundesSans Office" w:hAnsi="BundesSans Office"/>
                <w:noProof/>
                <w:webHidden/>
              </w:rPr>
              <w:tab/>
            </w:r>
            <w:r w:rsidR="00431E5C" w:rsidRPr="000640FA">
              <w:rPr>
                <w:rFonts w:ascii="BundesSans Office" w:hAnsi="BundesSans Office"/>
                <w:noProof/>
                <w:webHidden/>
              </w:rPr>
              <w:fldChar w:fldCharType="begin"/>
            </w:r>
            <w:r w:rsidR="00431E5C" w:rsidRPr="005D026B">
              <w:rPr>
                <w:rFonts w:ascii="BundesSans Office" w:hAnsi="BundesSans Office"/>
                <w:noProof/>
                <w:webHidden/>
              </w:rPr>
              <w:instrText xml:space="preserve"> PAGEREF _Toc27465177 \h </w:instrText>
            </w:r>
            <w:r w:rsidR="00431E5C" w:rsidRPr="000640FA">
              <w:rPr>
                <w:rFonts w:ascii="BundesSans Office" w:hAnsi="BundesSans Office"/>
                <w:noProof/>
                <w:webHidden/>
              </w:rPr>
            </w:r>
            <w:r w:rsidR="00431E5C" w:rsidRPr="000640FA">
              <w:rPr>
                <w:rFonts w:ascii="BundesSans Office" w:hAnsi="BundesSans Office"/>
                <w:noProof/>
                <w:webHidden/>
              </w:rPr>
              <w:fldChar w:fldCharType="separate"/>
            </w:r>
            <w:r w:rsidR="002A1F76">
              <w:rPr>
                <w:rFonts w:ascii="BundesSans Office" w:hAnsi="BundesSans Office"/>
                <w:noProof/>
                <w:webHidden/>
              </w:rPr>
              <w:t>4</w:t>
            </w:r>
            <w:r w:rsidR="00431E5C" w:rsidRPr="000640FA">
              <w:rPr>
                <w:rFonts w:ascii="BundesSans Office" w:hAnsi="BundesSans Office"/>
                <w:noProof/>
                <w:webHidden/>
              </w:rPr>
              <w:fldChar w:fldCharType="end"/>
            </w:r>
          </w:hyperlink>
        </w:p>
        <w:p w14:paraId="034C5605" w14:textId="6E462D89" w:rsidR="00431E5C" w:rsidRPr="005D026B" w:rsidRDefault="00E4505A">
          <w:pPr>
            <w:pStyle w:val="Verzeichnis1"/>
            <w:tabs>
              <w:tab w:val="left" w:pos="440"/>
              <w:tab w:val="right" w:leader="dot" w:pos="9062"/>
            </w:tabs>
            <w:rPr>
              <w:rFonts w:ascii="BundesSans Office" w:eastAsiaTheme="minorEastAsia" w:hAnsi="BundesSans Office"/>
              <w:noProof/>
              <w:lang w:eastAsia="de-DE"/>
            </w:rPr>
          </w:pPr>
          <w:hyperlink w:anchor="_Toc27465178" w:history="1">
            <w:r w:rsidR="00431E5C" w:rsidRPr="005D026B">
              <w:rPr>
                <w:rStyle w:val="Hyperlink"/>
                <w:rFonts w:ascii="BundesSans Office" w:hAnsi="BundesSans Office"/>
                <w:noProof/>
              </w:rPr>
              <w:t>2.</w:t>
            </w:r>
            <w:r w:rsidR="00431E5C" w:rsidRPr="005D026B">
              <w:rPr>
                <w:rFonts w:ascii="BundesSans Office" w:eastAsiaTheme="minorEastAsia" w:hAnsi="BundesSans Office"/>
                <w:noProof/>
                <w:lang w:eastAsia="de-DE"/>
              </w:rPr>
              <w:tab/>
            </w:r>
            <w:r w:rsidR="00431E5C" w:rsidRPr="005D026B">
              <w:rPr>
                <w:rStyle w:val="Hyperlink"/>
                <w:rFonts w:ascii="BundesSans Office" w:hAnsi="BundesSans Office"/>
                <w:noProof/>
              </w:rPr>
              <w:t>Ablauf</w:t>
            </w:r>
            <w:r w:rsidR="00431E5C" w:rsidRPr="005D026B">
              <w:rPr>
                <w:rFonts w:ascii="BundesSans Office" w:hAnsi="BundesSans Office"/>
                <w:noProof/>
                <w:webHidden/>
              </w:rPr>
              <w:tab/>
            </w:r>
            <w:r w:rsidR="00431E5C" w:rsidRPr="000640FA">
              <w:rPr>
                <w:rFonts w:ascii="BundesSans Office" w:hAnsi="BundesSans Office"/>
                <w:noProof/>
                <w:webHidden/>
              </w:rPr>
              <w:fldChar w:fldCharType="begin"/>
            </w:r>
            <w:r w:rsidR="00431E5C" w:rsidRPr="005D026B">
              <w:rPr>
                <w:rFonts w:ascii="BundesSans Office" w:hAnsi="BundesSans Office"/>
                <w:noProof/>
                <w:webHidden/>
              </w:rPr>
              <w:instrText xml:space="preserve"> PAGEREF _Toc27465178 \h </w:instrText>
            </w:r>
            <w:r w:rsidR="00431E5C" w:rsidRPr="000640FA">
              <w:rPr>
                <w:rFonts w:ascii="BundesSans Office" w:hAnsi="BundesSans Office"/>
                <w:noProof/>
                <w:webHidden/>
              </w:rPr>
            </w:r>
            <w:r w:rsidR="00431E5C" w:rsidRPr="000640FA">
              <w:rPr>
                <w:rFonts w:ascii="BundesSans Office" w:hAnsi="BundesSans Office"/>
                <w:noProof/>
                <w:webHidden/>
              </w:rPr>
              <w:fldChar w:fldCharType="separate"/>
            </w:r>
            <w:r w:rsidR="002A1F76">
              <w:rPr>
                <w:rFonts w:ascii="BundesSans Office" w:hAnsi="BundesSans Office"/>
                <w:noProof/>
                <w:webHidden/>
              </w:rPr>
              <w:t>5</w:t>
            </w:r>
            <w:r w:rsidR="00431E5C" w:rsidRPr="000640FA">
              <w:rPr>
                <w:rFonts w:ascii="BundesSans Office" w:hAnsi="BundesSans Office"/>
                <w:noProof/>
                <w:webHidden/>
              </w:rPr>
              <w:fldChar w:fldCharType="end"/>
            </w:r>
          </w:hyperlink>
        </w:p>
        <w:p w14:paraId="228CA4C8" w14:textId="2E32489B" w:rsidR="00431E5C" w:rsidRPr="005D026B" w:rsidRDefault="00E4505A">
          <w:pPr>
            <w:pStyle w:val="Verzeichnis2"/>
            <w:tabs>
              <w:tab w:val="left" w:pos="880"/>
              <w:tab w:val="right" w:leader="dot" w:pos="9062"/>
            </w:tabs>
            <w:rPr>
              <w:rFonts w:ascii="BundesSans Office" w:eastAsiaTheme="minorEastAsia" w:hAnsi="BundesSans Office"/>
              <w:noProof/>
              <w:lang w:eastAsia="de-DE"/>
            </w:rPr>
          </w:pPr>
          <w:hyperlink w:anchor="_Toc27465179" w:history="1">
            <w:r w:rsidR="00431E5C" w:rsidRPr="005D026B">
              <w:rPr>
                <w:rStyle w:val="Hyperlink"/>
                <w:rFonts w:ascii="BundesSans Office" w:hAnsi="BundesSans Office"/>
                <w:noProof/>
              </w:rPr>
              <w:t>2.1.</w:t>
            </w:r>
            <w:r w:rsidR="00431E5C" w:rsidRPr="005D026B">
              <w:rPr>
                <w:rFonts w:ascii="BundesSans Office" w:eastAsiaTheme="minorEastAsia" w:hAnsi="BundesSans Office"/>
                <w:noProof/>
                <w:lang w:eastAsia="de-DE"/>
              </w:rPr>
              <w:tab/>
            </w:r>
            <w:r w:rsidR="00431E5C" w:rsidRPr="005D026B">
              <w:rPr>
                <w:rStyle w:val="Hyperlink"/>
                <w:rFonts w:ascii="BundesSans Office" w:hAnsi="BundesSans Office"/>
                <w:noProof/>
              </w:rPr>
              <w:t>Form der Angebote und ihre Einreichung</w:t>
            </w:r>
            <w:r w:rsidR="00431E5C" w:rsidRPr="005D026B">
              <w:rPr>
                <w:rFonts w:ascii="BundesSans Office" w:hAnsi="BundesSans Office"/>
                <w:noProof/>
                <w:webHidden/>
              </w:rPr>
              <w:tab/>
            </w:r>
            <w:r w:rsidR="00431E5C" w:rsidRPr="000640FA">
              <w:rPr>
                <w:rFonts w:ascii="BundesSans Office" w:hAnsi="BundesSans Office"/>
                <w:noProof/>
                <w:webHidden/>
              </w:rPr>
              <w:fldChar w:fldCharType="begin"/>
            </w:r>
            <w:r w:rsidR="00431E5C" w:rsidRPr="005D026B">
              <w:rPr>
                <w:rFonts w:ascii="BundesSans Office" w:hAnsi="BundesSans Office"/>
                <w:noProof/>
                <w:webHidden/>
              </w:rPr>
              <w:instrText xml:space="preserve"> PAGEREF _Toc27465179 \h </w:instrText>
            </w:r>
            <w:r w:rsidR="00431E5C" w:rsidRPr="000640FA">
              <w:rPr>
                <w:rFonts w:ascii="BundesSans Office" w:hAnsi="BundesSans Office"/>
                <w:noProof/>
                <w:webHidden/>
              </w:rPr>
            </w:r>
            <w:r w:rsidR="00431E5C" w:rsidRPr="000640FA">
              <w:rPr>
                <w:rFonts w:ascii="BundesSans Office" w:hAnsi="BundesSans Office"/>
                <w:noProof/>
                <w:webHidden/>
              </w:rPr>
              <w:fldChar w:fldCharType="separate"/>
            </w:r>
            <w:r w:rsidR="002A1F76">
              <w:rPr>
                <w:rFonts w:ascii="BundesSans Office" w:hAnsi="BundesSans Office"/>
                <w:noProof/>
                <w:webHidden/>
              </w:rPr>
              <w:t>5</w:t>
            </w:r>
            <w:r w:rsidR="00431E5C" w:rsidRPr="000640FA">
              <w:rPr>
                <w:rFonts w:ascii="BundesSans Office" w:hAnsi="BundesSans Office"/>
                <w:noProof/>
                <w:webHidden/>
              </w:rPr>
              <w:fldChar w:fldCharType="end"/>
            </w:r>
          </w:hyperlink>
        </w:p>
        <w:p w14:paraId="089A5185" w14:textId="785BC91B" w:rsidR="00431E5C" w:rsidRPr="005D026B" w:rsidRDefault="00E4505A">
          <w:pPr>
            <w:pStyle w:val="Verzeichnis2"/>
            <w:tabs>
              <w:tab w:val="left" w:pos="880"/>
              <w:tab w:val="right" w:leader="dot" w:pos="9062"/>
            </w:tabs>
            <w:rPr>
              <w:rFonts w:ascii="BundesSans Office" w:eastAsiaTheme="minorEastAsia" w:hAnsi="BundesSans Office"/>
              <w:noProof/>
              <w:lang w:eastAsia="de-DE"/>
            </w:rPr>
          </w:pPr>
          <w:hyperlink w:anchor="_Toc27465180" w:history="1">
            <w:r w:rsidR="00431E5C" w:rsidRPr="005D026B">
              <w:rPr>
                <w:rStyle w:val="Hyperlink"/>
                <w:rFonts w:ascii="BundesSans Office" w:hAnsi="BundesSans Office"/>
                <w:noProof/>
              </w:rPr>
              <w:t>2.2.</w:t>
            </w:r>
            <w:r w:rsidR="00431E5C" w:rsidRPr="005D026B">
              <w:rPr>
                <w:rFonts w:ascii="BundesSans Office" w:eastAsiaTheme="minorEastAsia" w:hAnsi="BundesSans Office"/>
                <w:noProof/>
                <w:lang w:eastAsia="de-DE"/>
              </w:rPr>
              <w:tab/>
            </w:r>
            <w:r w:rsidR="00431E5C" w:rsidRPr="005D026B">
              <w:rPr>
                <w:rStyle w:val="Hyperlink"/>
                <w:rFonts w:ascii="BundesSans Office" w:hAnsi="BundesSans Office"/>
                <w:noProof/>
              </w:rPr>
              <w:t>Inhalt und Aufbau des Angebots</w:t>
            </w:r>
            <w:r w:rsidR="00431E5C" w:rsidRPr="005D026B">
              <w:rPr>
                <w:rFonts w:ascii="BundesSans Office" w:hAnsi="BundesSans Office"/>
                <w:noProof/>
                <w:webHidden/>
              </w:rPr>
              <w:tab/>
            </w:r>
            <w:r w:rsidR="00431E5C" w:rsidRPr="000640FA">
              <w:rPr>
                <w:rFonts w:ascii="BundesSans Office" w:hAnsi="BundesSans Office"/>
                <w:noProof/>
                <w:webHidden/>
              </w:rPr>
              <w:fldChar w:fldCharType="begin"/>
            </w:r>
            <w:r w:rsidR="00431E5C" w:rsidRPr="005D026B">
              <w:rPr>
                <w:rFonts w:ascii="BundesSans Office" w:hAnsi="BundesSans Office"/>
                <w:noProof/>
                <w:webHidden/>
              </w:rPr>
              <w:instrText xml:space="preserve"> PAGEREF _Toc27465180 \h </w:instrText>
            </w:r>
            <w:r w:rsidR="00431E5C" w:rsidRPr="000640FA">
              <w:rPr>
                <w:rFonts w:ascii="BundesSans Office" w:hAnsi="BundesSans Office"/>
                <w:noProof/>
                <w:webHidden/>
              </w:rPr>
            </w:r>
            <w:r w:rsidR="00431E5C" w:rsidRPr="000640FA">
              <w:rPr>
                <w:rFonts w:ascii="BundesSans Office" w:hAnsi="BundesSans Office"/>
                <w:noProof/>
                <w:webHidden/>
              </w:rPr>
              <w:fldChar w:fldCharType="separate"/>
            </w:r>
            <w:r w:rsidR="002A1F76">
              <w:rPr>
                <w:rFonts w:ascii="BundesSans Office" w:hAnsi="BundesSans Office"/>
                <w:noProof/>
                <w:webHidden/>
              </w:rPr>
              <w:t>6</w:t>
            </w:r>
            <w:r w:rsidR="00431E5C" w:rsidRPr="000640FA">
              <w:rPr>
                <w:rFonts w:ascii="BundesSans Office" w:hAnsi="BundesSans Office"/>
                <w:noProof/>
                <w:webHidden/>
              </w:rPr>
              <w:fldChar w:fldCharType="end"/>
            </w:r>
          </w:hyperlink>
        </w:p>
        <w:p w14:paraId="23362306" w14:textId="1C29A20F" w:rsidR="00431E5C" w:rsidRPr="005D026B" w:rsidRDefault="00E4505A">
          <w:pPr>
            <w:pStyle w:val="Verzeichnis2"/>
            <w:tabs>
              <w:tab w:val="left" w:pos="880"/>
              <w:tab w:val="right" w:leader="dot" w:pos="9062"/>
            </w:tabs>
            <w:rPr>
              <w:rFonts w:ascii="BundesSans Office" w:eastAsiaTheme="minorEastAsia" w:hAnsi="BundesSans Office"/>
              <w:noProof/>
              <w:lang w:eastAsia="de-DE"/>
            </w:rPr>
          </w:pPr>
          <w:hyperlink w:anchor="_Toc27465181" w:history="1">
            <w:r w:rsidR="00431E5C" w:rsidRPr="005D026B">
              <w:rPr>
                <w:rStyle w:val="Hyperlink"/>
                <w:rFonts w:ascii="BundesSans Office" w:hAnsi="BundesSans Office"/>
                <w:noProof/>
              </w:rPr>
              <w:t>2.3.</w:t>
            </w:r>
            <w:r w:rsidR="00431E5C" w:rsidRPr="005D026B">
              <w:rPr>
                <w:rFonts w:ascii="BundesSans Office" w:eastAsiaTheme="minorEastAsia" w:hAnsi="BundesSans Office"/>
                <w:noProof/>
                <w:lang w:eastAsia="de-DE"/>
              </w:rPr>
              <w:tab/>
            </w:r>
            <w:r w:rsidR="00431E5C" w:rsidRPr="005D026B">
              <w:rPr>
                <w:rStyle w:val="Hyperlink"/>
                <w:rFonts w:ascii="BundesSans Office" w:hAnsi="BundesSans Office"/>
                <w:noProof/>
              </w:rPr>
              <w:t>Abgabe des Angebots</w:t>
            </w:r>
            <w:r w:rsidR="00431E5C" w:rsidRPr="005D026B">
              <w:rPr>
                <w:rFonts w:ascii="BundesSans Office" w:hAnsi="BundesSans Office"/>
                <w:noProof/>
                <w:webHidden/>
              </w:rPr>
              <w:tab/>
            </w:r>
            <w:r w:rsidR="00431E5C" w:rsidRPr="000640FA">
              <w:rPr>
                <w:rFonts w:ascii="BundesSans Office" w:hAnsi="BundesSans Office"/>
                <w:noProof/>
                <w:webHidden/>
              </w:rPr>
              <w:fldChar w:fldCharType="begin"/>
            </w:r>
            <w:r w:rsidR="00431E5C" w:rsidRPr="005D026B">
              <w:rPr>
                <w:rFonts w:ascii="BundesSans Office" w:hAnsi="BundesSans Office"/>
                <w:noProof/>
                <w:webHidden/>
              </w:rPr>
              <w:instrText xml:space="preserve"> PAGEREF _Toc27465181 \h </w:instrText>
            </w:r>
            <w:r w:rsidR="00431E5C" w:rsidRPr="000640FA">
              <w:rPr>
                <w:rFonts w:ascii="BundesSans Office" w:hAnsi="BundesSans Office"/>
                <w:noProof/>
                <w:webHidden/>
              </w:rPr>
            </w:r>
            <w:r w:rsidR="00431E5C" w:rsidRPr="000640FA">
              <w:rPr>
                <w:rFonts w:ascii="BundesSans Office" w:hAnsi="BundesSans Office"/>
                <w:noProof/>
                <w:webHidden/>
              </w:rPr>
              <w:fldChar w:fldCharType="separate"/>
            </w:r>
            <w:r w:rsidR="002A1F76">
              <w:rPr>
                <w:rFonts w:ascii="BundesSans Office" w:hAnsi="BundesSans Office"/>
                <w:noProof/>
                <w:webHidden/>
              </w:rPr>
              <w:t>8</w:t>
            </w:r>
            <w:r w:rsidR="00431E5C" w:rsidRPr="000640FA">
              <w:rPr>
                <w:rFonts w:ascii="BundesSans Office" w:hAnsi="BundesSans Office"/>
                <w:noProof/>
                <w:webHidden/>
              </w:rPr>
              <w:fldChar w:fldCharType="end"/>
            </w:r>
          </w:hyperlink>
        </w:p>
        <w:p w14:paraId="6EEA707F" w14:textId="19236D21" w:rsidR="00431E5C" w:rsidRPr="005D026B" w:rsidRDefault="00E4505A">
          <w:pPr>
            <w:pStyle w:val="Verzeichnis2"/>
            <w:tabs>
              <w:tab w:val="left" w:pos="880"/>
              <w:tab w:val="right" w:leader="dot" w:pos="9062"/>
            </w:tabs>
            <w:rPr>
              <w:rFonts w:ascii="BundesSans Office" w:eastAsiaTheme="minorEastAsia" w:hAnsi="BundesSans Office"/>
              <w:noProof/>
              <w:lang w:eastAsia="de-DE"/>
            </w:rPr>
          </w:pPr>
          <w:hyperlink w:anchor="_Toc27465182" w:history="1">
            <w:r w:rsidR="00431E5C" w:rsidRPr="005D026B">
              <w:rPr>
                <w:rStyle w:val="Hyperlink"/>
                <w:rFonts w:ascii="BundesSans Office" w:hAnsi="BundesSans Office"/>
                <w:noProof/>
              </w:rPr>
              <w:t>2.4.</w:t>
            </w:r>
            <w:r w:rsidR="00431E5C" w:rsidRPr="005D026B">
              <w:rPr>
                <w:rFonts w:ascii="BundesSans Office" w:eastAsiaTheme="minorEastAsia" w:hAnsi="BundesSans Office"/>
                <w:noProof/>
                <w:lang w:eastAsia="de-DE"/>
              </w:rPr>
              <w:tab/>
            </w:r>
            <w:r w:rsidR="00431E5C" w:rsidRPr="005D026B">
              <w:rPr>
                <w:rStyle w:val="Hyperlink"/>
                <w:rFonts w:ascii="BundesSans Office" w:hAnsi="BundesSans Office"/>
                <w:noProof/>
              </w:rPr>
              <w:t>Eignungsprüfung</w:t>
            </w:r>
            <w:r w:rsidR="00431E5C" w:rsidRPr="005D026B">
              <w:rPr>
                <w:rFonts w:ascii="BundesSans Office" w:hAnsi="BundesSans Office"/>
                <w:noProof/>
                <w:webHidden/>
              </w:rPr>
              <w:tab/>
            </w:r>
            <w:r w:rsidR="00431E5C" w:rsidRPr="000640FA">
              <w:rPr>
                <w:rFonts w:ascii="BundesSans Office" w:hAnsi="BundesSans Office"/>
                <w:noProof/>
                <w:webHidden/>
              </w:rPr>
              <w:fldChar w:fldCharType="begin"/>
            </w:r>
            <w:r w:rsidR="00431E5C" w:rsidRPr="005D026B">
              <w:rPr>
                <w:rFonts w:ascii="BundesSans Office" w:hAnsi="BundesSans Office"/>
                <w:noProof/>
                <w:webHidden/>
              </w:rPr>
              <w:instrText xml:space="preserve"> PAGEREF _Toc27465182 \h </w:instrText>
            </w:r>
            <w:r w:rsidR="00431E5C" w:rsidRPr="000640FA">
              <w:rPr>
                <w:rFonts w:ascii="BundesSans Office" w:hAnsi="BundesSans Office"/>
                <w:noProof/>
                <w:webHidden/>
              </w:rPr>
            </w:r>
            <w:r w:rsidR="00431E5C" w:rsidRPr="000640FA">
              <w:rPr>
                <w:rFonts w:ascii="BundesSans Office" w:hAnsi="BundesSans Office"/>
                <w:noProof/>
                <w:webHidden/>
              </w:rPr>
              <w:fldChar w:fldCharType="separate"/>
            </w:r>
            <w:r w:rsidR="002A1F76">
              <w:rPr>
                <w:rFonts w:ascii="BundesSans Office" w:hAnsi="BundesSans Office"/>
                <w:noProof/>
                <w:webHidden/>
              </w:rPr>
              <w:t>8</w:t>
            </w:r>
            <w:r w:rsidR="00431E5C" w:rsidRPr="000640FA">
              <w:rPr>
                <w:rFonts w:ascii="BundesSans Office" w:hAnsi="BundesSans Office"/>
                <w:noProof/>
                <w:webHidden/>
              </w:rPr>
              <w:fldChar w:fldCharType="end"/>
            </w:r>
          </w:hyperlink>
        </w:p>
        <w:p w14:paraId="32EAB7BE" w14:textId="38CA2447" w:rsidR="00431E5C" w:rsidRPr="005D026B" w:rsidRDefault="00E4505A">
          <w:pPr>
            <w:pStyle w:val="Verzeichnis2"/>
            <w:tabs>
              <w:tab w:val="left" w:pos="880"/>
              <w:tab w:val="right" w:leader="dot" w:pos="9062"/>
            </w:tabs>
            <w:rPr>
              <w:rFonts w:ascii="BundesSans Office" w:eastAsiaTheme="minorEastAsia" w:hAnsi="BundesSans Office"/>
              <w:noProof/>
              <w:lang w:eastAsia="de-DE"/>
            </w:rPr>
          </w:pPr>
          <w:hyperlink w:anchor="_Toc27465183" w:history="1">
            <w:r w:rsidR="00431E5C" w:rsidRPr="005D026B">
              <w:rPr>
                <w:rStyle w:val="Hyperlink"/>
                <w:rFonts w:ascii="BundesSans Office" w:hAnsi="BundesSans Office"/>
                <w:noProof/>
              </w:rPr>
              <w:t>2.5.</w:t>
            </w:r>
            <w:r w:rsidR="00431E5C" w:rsidRPr="005D026B">
              <w:rPr>
                <w:rFonts w:ascii="BundesSans Office" w:eastAsiaTheme="minorEastAsia" w:hAnsi="BundesSans Office"/>
                <w:noProof/>
                <w:lang w:eastAsia="de-DE"/>
              </w:rPr>
              <w:tab/>
            </w:r>
            <w:r w:rsidR="00431E5C" w:rsidRPr="005D026B">
              <w:rPr>
                <w:rStyle w:val="Hyperlink"/>
                <w:rFonts w:ascii="BundesSans Office" w:hAnsi="BundesSans Office"/>
                <w:noProof/>
              </w:rPr>
              <w:t>Bewertungsvorgehen</w:t>
            </w:r>
            <w:r w:rsidR="00431E5C" w:rsidRPr="005D026B">
              <w:rPr>
                <w:rFonts w:ascii="BundesSans Office" w:hAnsi="BundesSans Office"/>
                <w:noProof/>
                <w:webHidden/>
              </w:rPr>
              <w:tab/>
            </w:r>
            <w:r w:rsidR="00431E5C" w:rsidRPr="000640FA">
              <w:rPr>
                <w:rFonts w:ascii="BundesSans Office" w:hAnsi="BundesSans Office"/>
                <w:noProof/>
                <w:webHidden/>
              </w:rPr>
              <w:fldChar w:fldCharType="begin"/>
            </w:r>
            <w:r w:rsidR="00431E5C" w:rsidRPr="005D026B">
              <w:rPr>
                <w:rFonts w:ascii="BundesSans Office" w:hAnsi="BundesSans Office"/>
                <w:noProof/>
                <w:webHidden/>
              </w:rPr>
              <w:instrText xml:space="preserve"> PAGEREF _Toc27465183 \h </w:instrText>
            </w:r>
            <w:r w:rsidR="00431E5C" w:rsidRPr="000640FA">
              <w:rPr>
                <w:rFonts w:ascii="BundesSans Office" w:hAnsi="BundesSans Office"/>
                <w:noProof/>
                <w:webHidden/>
              </w:rPr>
            </w:r>
            <w:r w:rsidR="00431E5C" w:rsidRPr="000640FA">
              <w:rPr>
                <w:rFonts w:ascii="BundesSans Office" w:hAnsi="BundesSans Office"/>
                <w:noProof/>
                <w:webHidden/>
              </w:rPr>
              <w:fldChar w:fldCharType="separate"/>
            </w:r>
            <w:r w:rsidR="002A1F76">
              <w:rPr>
                <w:rFonts w:ascii="BundesSans Office" w:hAnsi="BundesSans Office"/>
                <w:noProof/>
                <w:webHidden/>
              </w:rPr>
              <w:t>8</w:t>
            </w:r>
            <w:r w:rsidR="00431E5C" w:rsidRPr="000640FA">
              <w:rPr>
                <w:rFonts w:ascii="BundesSans Office" w:hAnsi="BundesSans Office"/>
                <w:noProof/>
                <w:webHidden/>
              </w:rPr>
              <w:fldChar w:fldCharType="end"/>
            </w:r>
          </w:hyperlink>
        </w:p>
        <w:p w14:paraId="7197B462" w14:textId="696535BE" w:rsidR="00431E5C" w:rsidRPr="005D026B" w:rsidRDefault="00E4505A">
          <w:pPr>
            <w:pStyle w:val="Verzeichnis1"/>
            <w:tabs>
              <w:tab w:val="left" w:pos="440"/>
              <w:tab w:val="right" w:leader="dot" w:pos="9062"/>
            </w:tabs>
            <w:rPr>
              <w:rFonts w:ascii="BundesSans Office" w:eastAsiaTheme="minorEastAsia" w:hAnsi="BundesSans Office"/>
              <w:noProof/>
              <w:lang w:eastAsia="de-DE"/>
            </w:rPr>
          </w:pPr>
          <w:hyperlink w:anchor="_Toc27465184" w:history="1">
            <w:r w:rsidR="00431E5C" w:rsidRPr="005D026B">
              <w:rPr>
                <w:rStyle w:val="Hyperlink"/>
                <w:rFonts w:ascii="BundesSans Office" w:hAnsi="BundesSans Office"/>
                <w:noProof/>
              </w:rPr>
              <w:t>3.</w:t>
            </w:r>
            <w:r w:rsidR="00431E5C" w:rsidRPr="005D026B">
              <w:rPr>
                <w:rFonts w:ascii="BundesSans Office" w:eastAsiaTheme="minorEastAsia" w:hAnsi="BundesSans Office"/>
                <w:noProof/>
                <w:lang w:eastAsia="de-DE"/>
              </w:rPr>
              <w:tab/>
            </w:r>
            <w:r w:rsidR="00431E5C" w:rsidRPr="005D026B">
              <w:rPr>
                <w:rStyle w:val="Hyperlink"/>
                <w:rFonts w:ascii="BundesSans Office" w:hAnsi="BundesSans Office"/>
                <w:noProof/>
              </w:rPr>
              <w:t>Abschluss des Verfahrens</w:t>
            </w:r>
            <w:r w:rsidR="00431E5C" w:rsidRPr="005D026B">
              <w:rPr>
                <w:rFonts w:ascii="BundesSans Office" w:hAnsi="BundesSans Office"/>
                <w:noProof/>
                <w:webHidden/>
              </w:rPr>
              <w:tab/>
            </w:r>
            <w:r w:rsidR="00431E5C" w:rsidRPr="000640FA">
              <w:rPr>
                <w:rFonts w:ascii="BundesSans Office" w:hAnsi="BundesSans Office"/>
                <w:noProof/>
                <w:webHidden/>
              </w:rPr>
              <w:fldChar w:fldCharType="begin"/>
            </w:r>
            <w:r w:rsidR="00431E5C" w:rsidRPr="005D026B">
              <w:rPr>
                <w:rFonts w:ascii="BundesSans Office" w:hAnsi="BundesSans Office"/>
                <w:noProof/>
                <w:webHidden/>
              </w:rPr>
              <w:instrText xml:space="preserve"> PAGEREF _Toc27465184 \h </w:instrText>
            </w:r>
            <w:r w:rsidR="00431E5C" w:rsidRPr="000640FA">
              <w:rPr>
                <w:rFonts w:ascii="BundesSans Office" w:hAnsi="BundesSans Office"/>
                <w:noProof/>
                <w:webHidden/>
              </w:rPr>
            </w:r>
            <w:r w:rsidR="00431E5C" w:rsidRPr="000640FA">
              <w:rPr>
                <w:rFonts w:ascii="BundesSans Office" w:hAnsi="BundesSans Office"/>
                <w:noProof/>
                <w:webHidden/>
              </w:rPr>
              <w:fldChar w:fldCharType="separate"/>
            </w:r>
            <w:r w:rsidR="002A1F76">
              <w:rPr>
                <w:rFonts w:ascii="BundesSans Office" w:hAnsi="BundesSans Office"/>
                <w:noProof/>
                <w:webHidden/>
              </w:rPr>
              <w:t>9</w:t>
            </w:r>
            <w:r w:rsidR="00431E5C" w:rsidRPr="000640FA">
              <w:rPr>
                <w:rFonts w:ascii="BundesSans Office" w:hAnsi="BundesSans Office"/>
                <w:noProof/>
                <w:webHidden/>
              </w:rPr>
              <w:fldChar w:fldCharType="end"/>
            </w:r>
          </w:hyperlink>
        </w:p>
        <w:p w14:paraId="63F014ED" w14:textId="283B42DD" w:rsidR="00431E5C" w:rsidRPr="005D026B" w:rsidRDefault="00E4505A">
          <w:pPr>
            <w:pStyle w:val="Verzeichnis2"/>
            <w:tabs>
              <w:tab w:val="left" w:pos="880"/>
              <w:tab w:val="right" w:leader="dot" w:pos="9062"/>
            </w:tabs>
            <w:rPr>
              <w:rFonts w:ascii="BundesSans Office" w:eastAsiaTheme="minorEastAsia" w:hAnsi="BundesSans Office"/>
              <w:noProof/>
              <w:lang w:eastAsia="de-DE"/>
            </w:rPr>
          </w:pPr>
          <w:hyperlink w:anchor="_Toc27465185" w:history="1">
            <w:r w:rsidR="00431E5C" w:rsidRPr="005D026B">
              <w:rPr>
                <w:rStyle w:val="Hyperlink"/>
                <w:rFonts w:ascii="BundesSans Office" w:hAnsi="BundesSans Office"/>
                <w:noProof/>
              </w:rPr>
              <w:t>3.1.</w:t>
            </w:r>
            <w:r w:rsidR="00431E5C" w:rsidRPr="005D026B">
              <w:rPr>
                <w:rFonts w:ascii="BundesSans Office" w:eastAsiaTheme="minorEastAsia" w:hAnsi="BundesSans Office"/>
                <w:noProof/>
                <w:lang w:eastAsia="de-DE"/>
              </w:rPr>
              <w:tab/>
            </w:r>
            <w:r w:rsidR="00431E5C" w:rsidRPr="005D026B">
              <w:rPr>
                <w:rStyle w:val="Hyperlink"/>
                <w:rFonts w:ascii="BundesSans Office" w:hAnsi="BundesSans Office"/>
                <w:noProof/>
              </w:rPr>
              <w:t>Zuschlagserteilung</w:t>
            </w:r>
            <w:r w:rsidR="00431E5C" w:rsidRPr="005D026B">
              <w:rPr>
                <w:rFonts w:ascii="BundesSans Office" w:hAnsi="BundesSans Office"/>
                <w:noProof/>
                <w:webHidden/>
              </w:rPr>
              <w:tab/>
            </w:r>
            <w:r w:rsidR="00431E5C" w:rsidRPr="000640FA">
              <w:rPr>
                <w:rFonts w:ascii="BundesSans Office" w:hAnsi="BundesSans Office"/>
                <w:noProof/>
                <w:webHidden/>
              </w:rPr>
              <w:fldChar w:fldCharType="begin"/>
            </w:r>
            <w:r w:rsidR="00431E5C" w:rsidRPr="005D026B">
              <w:rPr>
                <w:rFonts w:ascii="BundesSans Office" w:hAnsi="BundesSans Office"/>
                <w:noProof/>
                <w:webHidden/>
              </w:rPr>
              <w:instrText xml:space="preserve"> PAGEREF _Toc27465185 \h </w:instrText>
            </w:r>
            <w:r w:rsidR="00431E5C" w:rsidRPr="000640FA">
              <w:rPr>
                <w:rFonts w:ascii="BundesSans Office" w:hAnsi="BundesSans Office"/>
                <w:noProof/>
                <w:webHidden/>
              </w:rPr>
            </w:r>
            <w:r w:rsidR="00431E5C" w:rsidRPr="000640FA">
              <w:rPr>
                <w:rFonts w:ascii="BundesSans Office" w:hAnsi="BundesSans Office"/>
                <w:noProof/>
                <w:webHidden/>
              </w:rPr>
              <w:fldChar w:fldCharType="separate"/>
            </w:r>
            <w:r w:rsidR="002A1F76">
              <w:rPr>
                <w:rFonts w:ascii="BundesSans Office" w:hAnsi="BundesSans Office"/>
                <w:noProof/>
                <w:webHidden/>
              </w:rPr>
              <w:t>9</w:t>
            </w:r>
            <w:r w:rsidR="00431E5C" w:rsidRPr="000640FA">
              <w:rPr>
                <w:rFonts w:ascii="BundesSans Office" w:hAnsi="BundesSans Office"/>
                <w:noProof/>
                <w:webHidden/>
              </w:rPr>
              <w:fldChar w:fldCharType="end"/>
            </w:r>
          </w:hyperlink>
        </w:p>
        <w:p w14:paraId="0C5FB5B9" w14:textId="481FD02B" w:rsidR="00431E5C" w:rsidRPr="005D026B" w:rsidRDefault="00E4505A">
          <w:pPr>
            <w:pStyle w:val="Verzeichnis2"/>
            <w:tabs>
              <w:tab w:val="left" w:pos="880"/>
              <w:tab w:val="right" w:leader="dot" w:pos="9062"/>
            </w:tabs>
            <w:rPr>
              <w:rFonts w:ascii="BundesSans Office" w:eastAsiaTheme="minorEastAsia" w:hAnsi="BundesSans Office"/>
              <w:noProof/>
              <w:lang w:eastAsia="de-DE"/>
            </w:rPr>
          </w:pPr>
          <w:hyperlink w:anchor="_Toc27465186" w:history="1">
            <w:r w:rsidR="00431E5C" w:rsidRPr="005D026B">
              <w:rPr>
                <w:rStyle w:val="Hyperlink"/>
                <w:rFonts w:ascii="BundesSans Office" w:hAnsi="BundesSans Office"/>
                <w:noProof/>
              </w:rPr>
              <w:t>3.2.</w:t>
            </w:r>
            <w:r w:rsidR="00431E5C" w:rsidRPr="005D026B">
              <w:rPr>
                <w:rFonts w:ascii="BundesSans Office" w:eastAsiaTheme="minorEastAsia" w:hAnsi="BundesSans Office"/>
                <w:noProof/>
                <w:lang w:eastAsia="de-DE"/>
              </w:rPr>
              <w:tab/>
            </w:r>
            <w:r w:rsidR="00431E5C" w:rsidRPr="005D026B">
              <w:rPr>
                <w:rStyle w:val="Hyperlink"/>
                <w:rFonts w:ascii="BundesSans Office" w:hAnsi="BundesSans Office"/>
                <w:noProof/>
              </w:rPr>
              <w:t>Vertragsabschluss</w:t>
            </w:r>
            <w:r w:rsidR="00431E5C" w:rsidRPr="005D026B">
              <w:rPr>
                <w:rFonts w:ascii="BundesSans Office" w:hAnsi="BundesSans Office"/>
                <w:noProof/>
                <w:webHidden/>
              </w:rPr>
              <w:tab/>
            </w:r>
            <w:r w:rsidR="00431E5C" w:rsidRPr="000640FA">
              <w:rPr>
                <w:rFonts w:ascii="BundesSans Office" w:hAnsi="BundesSans Office"/>
                <w:noProof/>
                <w:webHidden/>
              </w:rPr>
              <w:fldChar w:fldCharType="begin"/>
            </w:r>
            <w:r w:rsidR="00431E5C" w:rsidRPr="005D026B">
              <w:rPr>
                <w:rFonts w:ascii="BundesSans Office" w:hAnsi="BundesSans Office"/>
                <w:noProof/>
                <w:webHidden/>
              </w:rPr>
              <w:instrText xml:space="preserve"> PAGEREF _Toc27465186 \h </w:instrText>
            </w:r>
            <w:r w:rsidR="00431E5C" w:rsidRPr="000640FA">
              <w:rPr>
                <w:rFonts w:ascii="BundesSans Office" w:hAnsi="BundesSans Office"/>
                <w:noProof/>
                <w:webHidden/>
              </w:rPr>
            </w:r>
            <w:r w:rsidR="00431E5C" w:rsidRPr="000640FA">
              <w:rPr>
                <w:rFonts w:ascii="BundesSans Office" w:hAnsi="BundesSans Office"/>
                <w:noProof/>
                <w:webHidden/>
              </w:rPr>
              <w:fldChar w:fldCharType="separate"/>
            </w:r>
            <w:r w:rsidR="002A1F76">
              <w:rPr>
                <w:rFonts w:ascii="BundesSans Office" w:hAnsi="BundesSans Office"/>
                <w:noProof/>
                <w:webHidden/>
              </w:rPr>
              <w:t>9</w:t>
            </w:r>
            <w:r w:rsidR="00431E5C" w:rsidRPr="000640FA">
              <w:rPr>
                <w:rFonts w:ascii="BundesSans Office" w:hAnsi="BundesSans Office"/>
                <w:noProof/>
                <w:webHidden/>
              </w:rPr>
              <w:fldChar w:fldCharType="end"/>
            </w:r>
          </w:hyperlink>
        </w:p>
        <w:p w14:paraId="4ECB23B7" w14:textId="1F254E55" w:rsidR="00431E5C" w:rsidRPr="005D026B" w:rsidRDefault="00E4505A">
          <w:pPr>
            <w:pStyle w:val="Verzeichnis2"/>
            <w:tabs>
              <w:tab w:val="left" w:pos="880"/>
              <w:tab w:val="right" w:leader="dot" w:pos="9062"/>
            </w:tabs>
            <w:rPr>
              <w:rFonts w:ascii="BundesSans Office" w:eastAsiaTheme="minorEastAsia" w:hAnsi="BundesSans Office"/>
              <w:noProof/>
              <w:lang w:eastAsia="de-DE"/>
            </w:rPr>
          </w:pPr>
          <w:hyperlink w:anchor="_Toc27465187" w:history="1">
            <w:r w:rsidR="00431E5C" w:rsidRPr="005D026B">
              <w:rPr>
                <w:rStyle w:val="Hyperlink"/>
                <w:rFonts w:ascii="BundesSans Office" w:hAnsi="BundesSans Office"/>
                <w:noProof/>
              </w:rPr>
              <w:t>3.3.</w:t>
            </w:r>
            <w:r w:rsidR="00431E5C" w:rsidRPr="005D026B">
              <w:rPr>
                <w:rFonts w:ascii="BundesSans Office" w:eastAsiaTheme="minorEastAsia" w:hAnsi="BundesSans Office"/>
                <w:noProof/>
                <w:lang w:eastAsia="de-DE"/>
              </w:rPr>
              <w:tab/>
            </w:r>
            <w:r w:rsidR="00431E5C" w:rsidRPr="005D026B">
              <w:rPr>
                <w:rStyle w:val="Hyperlink"/>
                <w:rFonts w:ascii="BundesSans Office" w:hAnsi="BundesSans Office"/>
                <w:noProof/>
              </w:rPr>
              <w:t>Rücktritt des Auftraggebers</w:t>
            </w:r>
            <w:r w:rsidR="00431E5C" w:rsidRPr="005D026B">
              <w:rPr>
                <w:rFonts w:ascii="BundesSans Office" w:hAnsi="BundesSans Office"/>
                <w:noProof/>
                <w:webHidden/>
              </w:rPr>
              <w:tab/>
            </w:r>
            <w:r w:rsidR="00431E5C" w:rsidRPr="000640FA">
              <w:rPr>
                <w:rFonts w:ascii="BundesSans Office" w:hAnsi="BundesSans Office"/>
                <w:noProof/>
                <w:webHidden/>
              </w:rPr>
              <w:fldChar w:fldCharType="begin"/>
            </w:r>
            <w:r w:rsidR="00431E5C" w:rsidRPr="005D026B">
              <w:rPr>
                <w:rFonts w:ascii="BundesSans Office" w:hAnsi="BundesSans Office"/>
                <w:noProof/>
                <w:webHidden/>
              </w:rPr>
              <w:instrText xml:space="preserve"> PAGEREF _Toc27465187 \h </w:instrText>
            </w:r>
            <w:r w:rsidR="00431E5C" w:rsidRPr="000640FA">
              <w:rPr>
                <w:rFonts w:ascii="BundesSans Office" w:hAnsi="BundesSans Office"/>
                <w:noProof/>
                <w:webHidden/>
              </w:rPr>
            </w:r>
            <w:r w:rsidR="00431E5C" w:rsidRPr="000640FA">
              <w:rPr>
                <w:rFonts w:ascii="BundesSans Office" w:hAnsi="BundesSans Office"/>
                <w:noProof/>
                <w:webHidden/>
              </w:rPr>
              <w:fldChar w:fldCharType="separate"/>
            </w:r>
            <w:r w:rsidR="002A1F76">
              <w:rPr>
                <w:rFonts w:ascii="BundesSans Office" w:hAnsi="BundesSans Office"/>
                <w:noProof/>
                <w:webHidden/>
              </w:rPr>
              <w:t>10</w:t>
            </w:r>
            <w:r w:rsidR="00431E5C" w:rsidRPr="000640FA">
              <w:rPr>
                <w:rFonts w:ascii="BundesSans Office" w:hAnsi="BundesSans Office"/>
                <w:noProof/>
                <w:webHidden/>
              </w:rPr>
              <w:fldChar w:fldCharType="end"/>
            </w:r>
          </w:hyperlink>
        </w:p>
        <w:p w14:paraId="62261572" w14:textId="42CE8F6D" w:rsidR="00431E5C" w:rsidRPr="005D026B" w:rsidRDefault="00E4505A">
          <w:pPr>
            <w:pStyle w:val="Verzeichnis1"/>
            <w:tabs>
              <w:tab w:val="left" w:pos="440"/>
              <w:tab w:val="right" w:leader="dot" w:pos="9062"/>
            </w:tabs>
            <w:rPr>
              <w:rFonts w:ascii="BundesSans Office" w:eastAsiaTheme="minorEastAsia" w:hAnsi="BundesSans Office"/>
              <w:noProof/>
              <w:lang w:eastAsia="de-DE"/>
            </w:rPr>
          </w:pPr>
          <w:hyperlink w:anchor="_Toc27465188" w:history="1">
            <w:r w:rsidR="00431E5C" w:rsidRPr="005D026B">
              <w:rPr>
                <w:rStyle w:val="Hyperlink"/>
                <w:rFonts w:ascii="BundesSans Office" w:hAnsi="BundesSans Office"/>
                <w:noProof/>
              </w:rPr>
              <w:t>4.</w:t>
            </w:r>
            <w:r w:rsidR="00431E5C" w:rsidRPr="005D026B">
              <w:rPr>
                <w:rFonts w:ascii="BundesSans Office" w:eastAsiaTheme="minorEastAsia" w:hAnsi="BundesSans Office"/>
                <w:noProof/>
                <w:lang w:eastAsia="de-DE"/>
              </w:rPr>
              <w:tab/>
            </w:r>
            <w:r w:rsidR="00431E5C" w:rsidRPr="005D026B">
              <w:rPr>
                <w:rStyle w:val="Hyperlink"/>
                <w:rFonts w:ascii="BundesSans Office" w:hAnsi="BundesSans Office"/>
                <w:noProof/>
              </w:rPr>
              <w:t>Wichtige Hinweise</w:t>
            </w:r>
            <w:r w:rsidR="00431E5C" w:rsidRPr="005D026B">
              <w:rPr>
                <w:rFonts w:ascii="BundesSans Office" w:hAnsi="BundesSans Office"/>
                <w:noProof/>
                <w:webHidden/>
              </w:rPr>
              <w:tab/>
            </w:r>
            <w:r w:rsidR="00431E5C" w:rsidRPr="000640FA">
              <w:rPr>
                <w:rFonts w:ascii="BundesSans Office" w:hAnsi="BundesSans Office"/>
                <w:noProof/>
                <w:webHidden/>
              </w:rPr>
              <w:fldChar w:fldCharType="begin"/>
            </w:r>
            <w:r w:rsidR="00431E5C" w:rsidRPr="005D026B">
              <w:rPr>
                <w:rFonts w:ascii="BundesSans Office" w:hAnsi="BundesSans Office"/>
                <w:noProof/>
                <w:webHidden/>
              </w:rPr>
              <w:instrText xml:space="preserve"> PAGEREF _Toc27465188 \h </w:instrText>
            </w:r>
            <w:r w:rsidR="00431E5C" w:rsidRPr="000640FA">
              <w:rPr>
                <w:rFonts w:ascii="BundesSans Office" w:hAnsi="BundesSans Office"/>
                <w:noProof/>
                <w:webHidden/>
              </w:rPr>
            </w:r>
            <w:r w:rsidR="00431E5C" w:rsidRPr="000640FA">
              <w:rPr>
                <w:rFonts w:ascii="BundesSans Office" w:hAnsi="BundesSans Office"/>
                <w:noProof/>
                <w:webHidden/>
              </w:rPr>
              <w:fldChar w:fldCharType="separate"/>
            </w:r>
            <w:r w:rsidR="002A1F76">
              <w:rPr>
                <w:rFonts w:ascii="BundesSans Office" w:hAnsi="BundesSans Office"/>
                <w:noProof/>
                <w:webHidden/>
              </w:rPr>
              <w:t>10</w:t>
            </w:r>
            <w:r w:rsidR="00431E5C" w:rsidRPr="000640FA">
              <w:rPr>
                <w:rFonts w:ascii="BundesSans Office" w:hAnsi="BundesSans Office"/>
                <w:noProof/>
                <w:webHidden/>
              </w:rPr>
              <w:fldChar w:fldCharType="end"/>
            </w:r>
          </w:hyperlink>
        </w:p>
        <w:p w14:paraId="6A119AD1" w14:textId="7849218F" w:rsidR="00431E5C" w:rsidRPr="005D026B" w:rsidRDefault="00E4505A">
          <w:pPr>
            <w:pStyle w:val="Verzeichnis2"/>
            <w:tabs>
              <w:tab w:val="left" w:pos="880"/>
              <w:tab w:val="right" w:leader="dot" w:pos="9062"/>
            </w:tabs>
            <w:rPr>
              <w:rFonts w:ascii="BundesSans Office" w:eastAsiaTheme="minorEastAsia" w:hAnsi="BundesSans Office"/>
              <w:noProof/>
              <w:lang w:eastAsia="de-DE"/>
            </w:rPr>
          </w:pPr>
          <w:hyperlink w:anchor="_Toc27465189" w:history="1">
            <w:r w:rsidR="00431E5C" w:rsidRPr="005D026B">
              <w:rPr>
                <w:rStyle w:val="Hyperlink"/>
                <w:rFonts w:ascii="BundesSans Office" w:hAnsi="BundesSans Office"/>
                <w:noProof/>
              </w:rPr>
              <w:t>4.1.</w:t>
            </w:r>
            <w:r w:rsidR="00431E5C" w:rsidRPr="005D026B">
              <w:rPr>
                <w:rFonts w:ascii="BundesSans Office" w:eastAsiaTheme="minorEastAsia" w:hAnsi="BundesSans Office"/>
                <w:noProof/>
                <w:lang w:eastAsia="de-DE"/>
              </w:rPr>
              <w:tab/>
            </w:r>
            <w:r w:rsidR="00431E5C" w:rsidRPr="005D026B">
              <w:rPr>
                <w:rStyle w:val="Hyperlink"/>
                <w:rFonts w:ascii="BundesSans Office" w:hAnsi="BundesSans Office"/>
                <w:noProof/>
              </w:rPr>
              <w:t>Vorschriften</w:t>
            </w:r>
            <w:r w:rsidR="00431E5C" w:rsidRPr="005D026B">
              <w:rPr>
                <w:rFonts w:ascii="BundesSans Office" w:hAnsi="BundesSans Office"/>
                <w:noProof/>
                <w:webHidden/>
              </w:rPr>
              <w:tab/>
            </w:r>
            <w:r w:rsidR="00431E5C" w:rsidRPr="000640FA">
              <w:rPr>
                <w:rFonts w:ascii="BundesSans Office" w:hAnsi="BundesSans Office"/>
                <w:noProof/>
                <w:webHidden/>
              </w:rPr>
              <w:fldChar w:fldCharType="begin"/>
            </w:r>
            <w:r w:rsidR="00431E5C" w:rsidRPr="005D026B">
              <w:rPr>
                <w:rFonts w:ascii="BundesSans Office" w:hAnsi="BundesSans Office"/>
                <w:noProof/>
                <w:webHidden/>
              </w:rPr>
              <w:instrText xml:space="preserve"> PAGEREF _Toc27465189 \h </w:instrText>
            </w:r>
            <w:r w:rsidR="00431E5C" w:rsidRPr="000640FA">
              <w:rPr>
                <w:rFonts w:ascii="BundesSans Office" w:hAnsi="BundesSans Office"/>
                <w:noProof/>
                <w:webHidden/>
              </w:rPr>
            </w:r>
            <w:r w:rsidR="00431E5C" w:rsidRPr="000640FA">
              <w:rPr>
                <w:rFonts w:ascii="BundesSans Office" w:hAnsi="BundesSans Office"/>
                <w:noProof/>
                <w:webHidden/>
              </w:rPr>
              <w:fldChar w:fldCharType="separate"/>
            </w:r>
            <w:r w:rsidR="002A1F76">
              <w:rPr>
                <w:rFonts w:ascii="BundesSans Office" w:hAnsi="BundesSans Office"/>
                <w:noProof/>
                <w:webHidden/>
              </w:rPr>
              <w:t>10</w:t>
            </w:r>
            <w:r w:rsidR="00431E5C" w:rsidRPr="000640FA">
              <w:rPr>
                <w:rFonts w:ascii="BundesSans Office" w:hAnsi="BundesSans Office"/>
                <w:noProof/>
                <w:webHidden/>
              </w:rPr>
              <w:fldChar w:fldCharType="end"/>
            </w:r>
          </w:hyperlink>
        </w:p>
        <w:p w14:paraId="406D2D0D" w14:textId="3B28EBF7" w:rsidR="00431E5C" w:rsidRPr="005D026B" w:rsidRDefault="00E4505A">
          <w:pPr>
            <w:pStyle w:val="Verzeichnis2"/>
            <w:tabs>
              <w:tab w:val="left" w:pos="880"/>
              <w:tab w:val="right" w:leader="dot" w:pos="9062"/>
            </w:tabs>
            <w:rPr>
              <w:rFonts w:ascii="BundesSans Office" w:eastAsiaTheme="minorEastAsia" w:hAnsi="BundesSans Office"/>
              <w:noProof/>
              <w:lang w:eastAsia="de-DE"/>
            </w:rPr>
          </w:pPr>
          <w:hyperlink w:anchor="_Toc27465190" w:history="1">
            <w:r w:rsidR="00431E5C" w:rsidRPr="005D026B">
              <w:rPr>
                <w:rStyle w:val="Hyperlink"/>
                <w:rFonts w:ascii="BundesSans Office" w:hAnsi="BundesSans Office"/>
                <w:noProof/>
              </w:rPr>
              <w:t>4.2.</w:t>
            </w:r>
            <w:r w:rsidR="00431E5C" w:rsidRPr="005D026B">
              <w:rPr>
                <w:rFonts w:ascii="BundesSans Office" w:eastAsiaTheme="minorEastAsia" w:hAnsi="BundesSans Office"/>
                <w:noProof/>
                <w:lang w:eastAsia="de-DE"/>
              </w:rPr>
              <w:tab/>
            </w:r>
            <w:r w:rsidR="00431E5C" w:rsidRPr="005D026B">
              <w:rPr>
                <w:rStyle w:val="Hyperlink"/>
                <w:rFonts w:ascii="BundesSans Office" w:hAnsi="BundesSans Office"/>
                <w:noProof/>
              </w:rPr>
              <w:t>Verschwiegenheit</w:t>
            </w:r>
            <w:r w:rsidR="00431E5C" w:rsidRPr="005D026B">
              <w:rPr>
                <w:rFonts w:ascii="BundesSans Office" w:hAnsi="BundesSans Office"/>
                <w:noProof/>
                <w:webHidden/>
              </w:rPr>
              <w:tab/>
            </w:r>
            <w:r w:rsidR="00431E5C" w:rsidRPr="000640FA">
              <w:rPr>
                <w:rFonts w:ascii="BundesSans Office" w:hAnsi="BundesSans Office"/>
                <w:noProof/>
                <w:webHidden/>
              </w:rPr>
              <w:fldChar w:fldCharType="begin"/>
            </w:r>
            <w:r w:rsidR="00431E5C" w:rsidRPr="005D026B">
              <w:rPr>
                <w:rFonts w:ascii="BundesSans Office" w:hAnsi="BundesSans Office"/>
                <w:noProof/>
                <w:webHidden/>
              </w:rPr>
              <w:instrText xml:space="preserve"> PAGEREF _Toc27465190 \h </w:instrText>
            </w:r>
            <w:r w:rsidR="00431E5C" w:rsidRPr="000640FA">
              <w:rPr>
                <w:rFonts w:ascii="BundesSans Office" w:hAnsi="BundesSans Office"/>
                <w:noProof/>
                <w:webHidden/>
              </w:rPr>
            </w:r>
            <w:r w:rsidR="00431E5C" w:rsidRPr="000640FA">
              <w:rPr>
                <w:rFonts w:ascii="BundesSans Office" w:hAnsi="BundesSans Office"/>
                <w:noProof/>
                <w:webHidden/>
              </w:rPr>
              <w:fldChar w:fldCharType="separate"/>
            </w:r>
            <w:r w:rsidR="002A1F76">
              <w:rPr>
                <w:rFonts w:ascii="BundesSans Office" w:hAnsi="BundesSans Office"/>
                <w:noProof/>
                <w:webHidden/>
              </w:rPr>
              <w:t>11</w:t>
            </w:r>
            <w:r w:rsidR="00431E5C" w:rsidRPr="000640FA">
              <w:rPr>
                <w:rFonts w:ascii="BundesSans Office" w:hAnsi="BundesSans Office"/>
                <w:noProof/>
                <w:webHidden/>
              </w:rPr>
              <w:fldChar w:fldCharType="end"/>
            </w:r>
          </w:hyperlink>
        </w:p>
        <w:p w14:paraId="37661F7E" w14:textId="77777777" w:rsidR="00D907D8" w:rsidRPr="005D026B" w:rsidRDefault="005B53F2" w:rsidP="00D907D8">
          <w:pPr>
            <w:rPr>
              <w:rFonts w:ascii="BundesSans Office" w:hAnsi="BundesSans Office"/>
            </w:rPr>
          </w:pPr>
          <w:r w:rsidRPr="005D026B">
            <w:rPr>
              <w:rFonts w:ascii="BundesSans Office" w:hAnsi="BundesSans Office"/>
              <w:b/>
              <w:bCs/>
            </w:rPr>
            <w:fldChar w:fldCharType="end"/>
          </w:r>
        </w:p>
      </w:sdtContent>
    </w:sdt>
    <w:p w14:paraId="63D30175" w14:textId="77777777" w:rsidR="00D907D8" w:rsidRPr="005D026B" w:rsidRDefault="00D907D8" w:rsidP="00D907D8">
      <w:pPr>
        <w:rPr>
          <w:rFonts w:ascii="BundesSans Office" w:hAnsi="BundesSans Office"/>
          <w:b/>
        </w:rPr>
      </w:pPr>
      <w:r w:rsidRPr="005D026B">
        <w:rPr>
          <w:rFonts w:ascii="BundesSans Office" w:hAnsi="BundesSans Office"/>
          <w:b/>
        </w:rPr>
        <w:br w:type="page"/>
      </w:r>
    </w:p>
    <w:p w14:paraId="30EBD9CB" w14:textId="77777777" w:rsidR="00D907D8" w:rsidRPr="005D026B" w:rsidRDefault="00D907D8" w:rsidP="00D907D8">
      <w:pPr>
        <w:pStyle w:val="berschrift1"/>
        <w:numPr>
          <w:ilvl w:val="0"/>
          <w:numId w:val="2"/>
        </w:numPr>
        <w:rPr>
          <w:rFonts w:ascii="BundesSans Office" w:hAnsi="BundesSans Office"/>
        </w:rPr>
      </w:pPr>
      <w:bookmarkStart w:id="2" w:name="_Toc27465171"/>
      <w:r w:rsidRPr="005D026B">
        <w:rPr>
          <w:rFonts w:ascii="BundesSans Office" w:hAnsi="BundesSans Office"/>
        </w:rPr>
        <w:lastRenderedPageBreak/>
        <w:t>Allgemeine Bestimmungen und Erläuterungen</w:t>
      </w:r>
      <w:bookmarkEnd w:id="0"/>
      <w:bookmarkEnd w:id="1"/>
      <w:bookmarkEnd w:id="2"/>
    </w:p>
    <w:p w14:paraId="630F16FD" w14:textId="77777777" w:rsidR="005B53F2" w:rsidRPr="005D026B" w:rsidRDefault="00D907D8" w:rsidP="00D907D8">
      <w:pPr>
        <w:pStyle w:val="berschrift2"/>
        <w:rPr>
          <w:rFonts w:ascii="BundesSans Office" w:hAnsi="BundesSans Office"/>
        </w:rPr>
      </w:pPr>
      <w:bookmarkStart w:id="3" w:name="_Toc476730406"/>
      <w:bookmarkStart w:id="4" w:name="_Ref492475186"/>
      <w:bookmarkStart w:id="5" w:name="_Ref492475195"/>
      <w:bookmarkStart w:id="6" w:name="_Toc27465172"/>
      <w:r w:rsidRPr="005D026B">
        <w:rPr>
          <w:rFonts w:ascii="BundesSans Office" w:hAnsi="BundesSans Office"/>
        </w:rPr>
        <w:t>1.1.</w:t>
      </w:r>
      <w:r w:rsidR="005B53F2" w:rsidRPr="005D026B">
        <w:rPr>
          <w:rFonts w:ascii="BundesSans Office" w:hAnsi="BundesSans Office"/>
        </w:rPr>
        <w:t>Fristen</w:t>
      </w:r>
      <w:bookmarkEnd w:id="3"/>
      <w:bookmarkEnd w:id="4"/>
      <w:bookmarkEnd w:id="5"/>
      <w:bookmarkEnd w:id="6"/>
    </w:p>
    <w:tbl>
      <w:tblPr>
        <w:tblStyle w:val="Tabellenraster"/>
        <w:tblW w:w="0" w:type="auto"/>
        <w:tblInd w:w="392" w:type="dxa"/>
        <w:tblLook w:val="04A0" w:firstRow="1" w:lastRow="0" w:firstColumn="1" w:lastColumn="0" w:noHBand="0" w:noVBand="1"/>
      </w:tblPr>
      <w:tblGrid>
        <w:gridCol w:w="4006"/>
        <w:gridCol w:w="1253"/>
      </w:tblGrid>
      <w:tr w:rsidR="00611663" w:rsidRPr="005D026B" w14:paraId="6590E6CC" w14:textId="77777777" w:rsidTr="00D9688A">
        <w:trPr>
          <w:trHeight w:val="490"/>
        </w:trPr>
        <w:tc>
          <w:tcPr>
            <w:tcW w:w="0" w:type="auto"/>
          </w:tcPr>
          <w:p w14:paraId="54F1C45F" w14:textId="77777777" w:rsidR="00611663" w:rsidRPr="005D026B" w:rsidRDefault="00611663" w:rsidP="00E06426">
            <w:pPr>
              <w:spacing w:after="200" w:line="276" w:lineRule="auto"/>
              <w:rPr>
                <w:rFonts w:ascii="BundesSans Office" w:hAnsi="BundesSans Office"/>
                <w:b/>
              </w:rPr>
            </w:pPr>
            <w:r w:rsidRPr="005D026B">
              <w:rPr>
                <w:rFonts w:ascii="BundesSans Office" w:hAnsi="BundesSans Office"/>
                <w:b/>
              </w:rPr>
              <w:t>Frist für die Einreichung von Bieterfragen</w:t>
            </w:r>
          </w:p>
        </w:tc>
        <w:tc>
          <w:tcPr>
            <w:tcW w:w="236" w:type="dxa"/>
          </w:tcPr>
          <w:p w14:paraId="5A074FE5" w14:textId="1E8E49C9" w:rsidR="00611663" w:rsidRPr="005D026B" w:rsidRDefault="00DC244F" w:rsidP="00E06426">
            <w:pPr>
              <w:spacing w:after="200" w:line="276" w:lineRule="auto"/>
              <w:rPr>
                <w:rFonts w:ascii="BundesSans Office" w:hAnsi="BundesSans Office"/>
                <w:b/>
              </w:rPr>
            </w:pPr>
            <w:r>
              <w:rPr>
                <w:rFonts w:ascii="BundesSans Office" w:hAnsi="BundesSans Office"/>
                <w:b/>
              </w:rPr>
              <w:t>25</w:t>
            </w:r>
            <w:r w:rsidR="002A07D6">
              <w:rPr>
                <w:rFonts w:ascii="BundesSans Office" w:hAnsi="BundesSans Office"/>
                <w:b/>
              </w:rPr>
              <w:t>.0</w:t>
            </w:r>
            <w:r>
              <w:rPr>
                <w:rFonts w:ascii="BundesSans Office" w:hAnsi="BundesSans Office"/>
                <w:b/>
              </w:rPr>
              <w:t>2</w:t>
            </w:r>
            <w:r w:rsidR="002A07D6">
              <w:rPr>
                <w:rFonts w:ascii="BundesSans Office" w:hAnsi="BundesSans Office"/>
                <w:b/>
              </w:rPr>
              <w:t>.2026</w:t>
            </w:r>
          </w:p>
        </w:tc>
      </w:tr>
      <w:tr w:rsidR="00611663" w:rsidRPr="005D026B" w14:paraId="61F0797B" w14:textId="77777777" w:rsidTr="00D9688A">
        <w:trPr>
          <w:trHeight w:val="388"/>
        </w:trPr>
        <w:tc>
          <w:tcPr>
            <w:tcW w:w="0" w:type="auto"/>
          </w:tcPr>
          <w:p w14:paraId="02F2FB73" w14:textId="77777777" w:rsidR="00611663" w:rsidRPr="005D026B" w:rsidRDefault="00611663" w:rsidP="00E06426">
            <w:pPr>
              <w:spacing w:after="200" w:line="276" w:lineRule="auto"/>
              <w:rPr>
                <w:rFonts w:ascii="BundesSans Office" w:hAnsi="BundesSans Office"/>
                <w:b/>
              </w:rPr>
            </w:pPr>
            <w:r w:rsidRPr="005D026B">
              <w:rPr>
                <w:rFonts w:ascii="BundesSans Office" w:hAnsi="BundesSans Office"/>
                <w:b/>
              </w:rPr>
              <w:t>Angebotsfrist:</w:t>
            </w:r>
          </w:p>
        </w:tc>
        <w:tc>
          <w:tcPr>
            <w:tcW w:w="236" w:type="dxa"/>
          </w:tcPr>
          <w:p w14:paraId="3EA52E5D" w14:textId="1811C83A" w:rsidR="00611663" w:rsidRPr="005D026B" w:rsidRDefault="00DC244F" w:rsidP="00E06426">
            <w:pPr>
              <w:spacing w:after="200" w:line="276" w:lineRule="auto"/>
              <w:rPr>
                <w:rFonts w:ascii="BundesSans Office" w:hAnsi="BundesSans Office"/>
                <w:b/>
              </w:rPr>
            </w:pPr>
            <w:r>
              <w:rPr>
                <w:rFonts w:ascii="BundesSans Office" w:hAnsi="BundesSans Office"/>
                <w:b/>
              </w:rPr>
              <w:t>10</w:t>
            </w:r>
            <w:r w:rsidR="002A07D6">
              <w:rPr>
                <w:rFonts w:ascii="BundesSans Office" w:hAnsi="BundesSans Office"/>
                <w:b/>
              </w:rPr>
              <w:t>.0</w:t>
            </w:r>
            <w:r>
              <w:rPr>
                <w:rFonts w:ascii="BundesSans Office" w:hAnsi="BundesSans Office"/>
                <w:b/>
              </w:rPr>
              <w:t>3</w:t>
            </w:r>
            <w:r w:rsidR="002A07D6">
              <w:rPr>
                <w:rFonts w:ascii="BundesSans Office" w:hAnsi="BundesSans Office"/>
                <w:b/>
              </w:rPr>
              <w:t>.2026</w:t>
            </w:r>
            <w:r w:rsidR="008002B1">
              <w:rPr>
                <w:rFonts w:ascii="BundesSans Office" w:hAnsi="BundesSans Office"/>
                <w:b/>
              </w:rPr>
              <w:t>, 10.00 Uhr</w:t>
            </w:r>
          </w:p>
        </w:tc>
      </w:tr>
      <w:tr w:rsidR="00611663" w:rsidRPr="005D026B" w14:paraId="04740589" w14:textId="77777777" w:rsidTr="00D9688A">
        <w:trPr>
          <w:trHeight w:val="388"/>
        </w:trPr>
        <w:tc>
          <w:tcPr>
            <w:tcW w:w="0" w:type="auto"/>
          </w:tcPr>
          <w:p w14:paraId="61715067" w14:textId="77777777" w:rsidR="00611663" w:rsidRPr="005D026B" w:rsidRDefault="00611663" w:rsidP="00E06426">
            <w:pPr>
              <w:rPr>
                <w:rFonts w:ascii="BundesSans Office" w:hAnsi="BundesSans Office"/>
                <w:b/>
              </w:rPr>
            </w:pPr>
            <w:r w:rsidRPr="005D026B">
              <w:rPr>
                <w:rFonts w:ascii="BundesSans Office" w:hAnsi="BundesSans Office"/>
                <w:b/>
              </w:rPr>
              <w:t>Vorinformation nach § 134 Abs. 1 GWB</w:t>
            </w:r>
          </w:p>
        </w:tc>
        <w:tc>
          <w:tcPr>
            <w:tcW w:w="236" w:type="dxa"/>
          </w:tcPr>
          <w:p w14:paraId="53266EC3" w14:textId="56B68ED6" w:rsidR="00611663" w:rsidRPr="00DC244F" w:rsidRDefault="00E1279E" w:rsidP="00611663">
            <w:pPr>
              <w:rPr>
                <w:rFonts w:ascii="BundesSans Office" w:hAnsi="BundesSans Office"/>
                <w:b/>
                <w:i/>
                <w:iCs/>
              </w:rPr>
            </w:pPr>
            <w:r>
              <w:rPr>
                <w:rFonts w:ascii="BundesSans Office" w:hAnsi="BundesSans Office"/>
                <w:b/>
                <w:i/>
                <w:iCs/>
              </w:rPr>
              <w:t>07</w:t>
            </w:r>
            <w:r w:rsidR="008002B1" w:rsidRPr="00DC244F">
              <w:rPr>
                <w:rFonts w:ascii="BundesSans Office" w:hAnsi="BundesSans Office"/>
                <w:b/>
                <w:i/>
                <w:iCs/>
              </w:rPr>
              <w:t>.0</w:t>
            </w:r>
            <w:r>
              <w:rPr>
                <w:rFonts w:ascii="BundesSans Office" w:hAnsi="BundesSans Office"/>
                <w:b/>
                <w:i/>
                <w:iCs/>
              </w:rPr>
              <w:t>5</w:t>
            </w:r>
            <w:r w:rsidR="008002B1" w:rsidRPr="00DC244F">
              <w:rPr>
                <w:rFonts w:ascii="BundesSans Office" w:hAnsi="BundesSans Office"/>
                <w:b/>
                <w:i/>
                <w:iCs/>
              </w:rPr>
              <w:t>.2026</w:t>
            </w:r>
          </w:p>
        </w:tc>
      </w:tr>
      <w:tr w:rsidR="00611663" w:rsidRPr="005D026B" w14:paraId="581E2E8E" w14:textId="77777777" w:rsidTr="00D9688A">
        <w:trPr>
          <w:trHeight w:val="318"/>
        </w:trPr>
        <w:tc>
          <w:tcPr>
            <w:tcW w:w="0" w:type="auto"/>
          </w:tcPr>
          <w:p w14:paraId="72051250" w14:textId="77777777" w:rsidR="00611663" w:rsidRPr="005D026B" w:rsidRDefault="00611663" w:rsidP="00E06426">
            <w:pPr>
              <w:spacing w:after="200" w:line="276" w:lineRule="auto"/>
              <w:rPr>
                <w:rFonts w:ascii="BundesSans Office" w:hAnsi="BundesSans Office"/>
                <w:b/>
              </w:rPr>
            </w:pPr>
            <w:r w:rsidRPr="005D026B">
              <w:rPr>
                <w:rFonts w:ascii="BundesSans Office" w:hAnsi="BundesSans Office"/>
                <w:b/>
              </w:rPr>
              <w:t>Bindefrist der Angebote</w:t>
            </w:r>
          </w:p>
        </w:tc>
        <w:tc>
          <w:tcPr>
            <w:tcW w:w="236" w:type="dxa"/>
          </w:tcPr>
          <w:p w14:paraId="479C7415" w14:textId="726E0F37" w:rsidR="00611663" w:rsidRPr="00E4505A" w:rsidRDefault="008002B1" w:rsidP="00E06426">
            <w:pPr>
              <w:spacing w:after="200" w:line="276" w:lineRule="auto"/>
              <w:rPr>
                <w:rFonts w:ascii="BundesSans Office" w:hAnsi="BundesSans Office"/>
                <w:b/>
                <w:i/>
                <w:iCs/>
              </w:rPr>
            </w:pPr>
            <w:r w:rsidRPr="00E4505A">
              <w:rPr>
                <w:rFonts w:ascii="BundesSans Office" w:hAnsi="BundesSans Office"/>
                <w:b/>
                <w:i/>
                <w:iCs/>
              </w:rPr>
              <w:t>20</w:t>
            </w:r>
            <w:r w:rsidR="002A07D6" w:rsidRPr="00E4505A">
              <w:rPr>
                <w:rFonts w:ascii="BundesSans Office" w:hAnsi="BundesSans Office"/>
                <w:b/>
                <w:i/>
                <w:iCs/>
              </w:rPr>
              <w:t>.0</w:t>
            </w:r>
            <w:r w:rsidR="00E1279E" w:rsidRPr="00E4505A">
              <w:rPr>
                <w:rFonts w:ascii="BundesSans Office" w:hAnsi="BundesSans Office"/>
                <w:b/>
                <w:i/>
                <w:iCs/>
              </w:rPr>
              <w:t>5</w:t>
            </w:r>
            <w:r w:rsidR="002A07D6" w:rsidRPr="00E4505A">
              <w:rPr>
                <w:rFonts w:ascii="BundesSans Office" w:hAnsi="BundesSans Office"/>
                <w:b/>
                <w:i/>
                <w:iCs/>
              </w:rPr>
              <w:t>.2026</w:t>
            </w:r>
          </w:p>
        </w:tc>
      </w:tr>
      <w:tr w:rsidR="00611663" w:rsidRPr="005D026B" w14:paraId="5E800AF4" w14:textId="77777777" w:rsidTr="00D9688A">
        <w:trPr>
          <w:trHeight w:val="526"/>
        </w:trPr>
        <w:tc>
          <w:tcPr>
            <w:tcW w:w="0" w:type="auto"/>
          </w:tcPr>
          <w:p w14:paraId="07984481" w14:textId="6A2A8D77" w:rsidR="00611663" w:rsidRDefault="008002B1" w:rsidP="00E06426">
            <w:pPr>
              <w:spacing w:after="200" w:line="276" w:lineRule="auto"/>
              <w:rPr>
                <w:rFonts w:ascii="BundesSans Office" w:hAnsi="BundesSans Office"/>
                <w:b/>
              </w:rPr>
            </w:pPr>
            <w:r>
              <w:rPr>
                <w:rFonts w:ascii="BundesSans Office" w:hAnsi="BundesSans Office"/>
                <w:b/>
              </w:rPr>
              <w:t>Leistungsbeginn:</w:t>
            </w:r>
          </w:p>
          <w:p w14:paraId="6360A94E" w14:textId="18482E93" w:rsidR="008002B1" w:rsidRDefault="008002B1" w:rsidP="008002B1">
            <w:pPr>
              <w:pStyle w:val="Listenabsatz"/>
              <w:numPr>
                <w:ilvl w:val="0"/>
                <w:numId w:val="25"/>
              </w:numPr>
              <w:rPr>
                <w:rFonts w:ascii="BundesSans Office" w:hAnsi="BundesSans Office"/>
                <w:b/>
              </w:rPr>
            </w:pPr>
            <w:r>
              <w:rPr>
                <w:rFonts w:ascii="BundesSans Office" w:hAnsi="BundesSans Office"/>
                <w:b/>
              </w:rPr>
              <w:t xml:space="preserve">Los 1: </w:t>
            </w:r>
            <w:proofErr w:type="spellStart"/>
            <w:r>
              <w:rPr>
                <w:rFonts w:ascii="BundesSans Office" w:hAnsi="BundesSans Office"/>
                <w:b/>
              </w:rPr>
              <w:t>GebR</w:t>
            </w:r>
            <w:proofErr w:type="spellEnd"/>
            <w:r>
              <w:rPr>
                <w:rFonts w:ascii="BundesSans Office" w:hAnsi="BundesSans Office"/>
                <w:b/>
              </w:rPr>
              <w:t xml:space="preserve"> BNetzA Kar</w:t>
            </w:r>
            <w:r w:rsidR="00DC244F">
              <w:rPr>
                <w:rFonts w:ascii="BundesSans Office" w:hAnsi="BundesSans Office"/>
                <w:b/>
              </w:rPr>
              <w:t>l</w:t>
            </w:r>
            <w:r>
              <w:rPr>
                <w:rFonts w:ascii="BundesSans Office" w:hAnsi="BundesSans Office"/>
                <w:b/>
              </w:rPr>
              <w:t>sruhe</w:t>
            </w:r>
          </w:p>
          <w:p w14:paraId="0BE20E24" w14:textId="4D95F28C" w:rsidR="008002B1" w:rsidRPr="008002B1" w:rsidRDefault="008002B1" w:rsidP="008002B1">
            <w:pPr>
              <w:pStyle w:val="Listenabsatz"/>
              <w:rPr>
                <w:rFonts w:ascii="BundesSans Office" w:hAnsi="BundesSans Office"/>
                <w:b/>
              </w:rPr>
            </w:pPr>
          </w:p>
          <w:p w14:paraId="11F56518" w14:textId="6CF8C471" w:rsidR="008002B1" w:rsidRDefault="008002B1" w:rsidP="008002B1">
            <w:pPr>
              <w:pStyle w:val="Listenabsatz"/>
              <w:numPr>
                <w:ilvl w:val="0"/>
                <w:numId w:val="25"/>
              </w:numPr>
              <w:rPr>
                <w:rFonts w:ascii="BundesSans Office" w:hAnsi="BundesSans Office"/>
                <w:b/>
              </w:rPr>
            </w:pPr>
            <w:r>
              <w:rPr>
                <w:rFonts w:ascii="BundesSans Office" w:hAnsi="BundesSans Office"/>
                <w:b/>
              </w:rPr>
              <w:t xml:space="preserve">Los 2: </w:t>
            </w:r>
            <w:proofErr w:type="spellStart"/>
            <w:r>
              <w:rPr>
                <w:rFonts w:ascii="BundesSans Office" w:hAnsi="BundesSans Office"/>
                <w:b/>
              </w:rPr>
              <w:t>GebR</w:t>
            </w:r>
            <w:proofErr w:type="spellEnd"/>
            <w:r>
              <w:rPr>
                <w:rFonts w:ascii="BundesSans Office" w:hAnsi="BundesSans Office"/>
                <w:b/>
              </w:rPr>
              <w:t xml:space="preserve"> BNetzA Konstanz</w:t>
            </w:r>
          </w:p>
          <w:p w14:paraId="0E33F1F5" w14:textId="77777777" w:rsidR="008002B1" w:rsidRPr="008002B1" w:rsidRDefault="008002B1" w:rsidP="008002B1">
            <w:pPr>
              <w:pStyle w:val="Listenabsatz"/>
              <w:rPr>
                <w:rFonts w:ascii="BundesSans Office" w:hAnsi="BundesSans Office"/>
                <w:b/>
              </w:rPr>
            </w:pPr>
          </w:p>
          <w:p w14:paraId="18ECF121" w14:textId="267426D6" w:rsidR="008002B1" w:rsidRPr="008002B1" w:rsidRDefault="008002B1" w:rsidP="008002B1">
            <w:pPr>
              <w:pStyle w:val="Listenabsatz"/>
              <w:numPr>
                <w:ilvl w:val="0"/>
                <w:numId w:val="25"/>
              </w:numPr>
              <w:rPr>
                <w:rFonts w:ascii="BundesSans Office" w:hAnsi="BundesSans Office"/>
                <w:b/>
              </w:rPr>
            </w:pPr>
            <w:r>
              <w:rPr>
                <w:rFonts w:ascii="BundesSans Office" w:hAnsi="BundesSans Office"/>
                <w:b/>
              </w:rPr>
              <w:t xml:space="preserve">Los 3: </w:t>
            </w:r>
            <w:proofErr w:type="spellStart"/>
            <w:r>
              <w:rPr>
                <w:rFonts w:ascii="BundesSans Office" w:hAnsi="BundesSans Office"/>
                <w:b/>
              </w:rPr>
              <w:t>GebR</w:t>
            </w:r>
            <w:proofErr w:type="spellEnd"/>
            <w:r>
              <w:rPr>
                <w:rFonts w:ascii="BundesSans Office" w:hAnsi="BundesSans Office"/>
                <w:b/>
              </w:rPr>
              <w:t xml:space="preserve"> BNetzA Reutlingen</w:t>
            </w:r>
          </w:p>
        </w:tc>
        <w:tc>
          <w:tcPr>
            <w:tcW w:w="236" w:type="dxa"/>
          </w:tcPr>
          <w:p w14:paraId="58CA5BB2" w14:textId="77777777" w:rsidR="008002B1" w:rsidRDefault="008002B1" w:rsidP="008002B1">
            <w:pPr>
              <w:spacing w:after="200"/>
              <w:rPr>
                <w:rFonts w:ascii="BundesSans Office" w:hAnsi="BundesSans Office"/>
                <w:b/>
              </w:rPr>
            </w:pPr>
          </w:p>
          <w:p w14:paraId="2B03718C" w14:textId="70C5368B" w:rsidR="008002B1" w:rsidRPr="00E4505A" w:rsidRDefault="008002B1" w:rsidP="008002B1">
            <w:pPr>
              <w:rPr>
                <w:rFonts w:ascii="BundesSans Office" w:hAnsi="BundesSans Office"/>
                <w:b/>
                <w:i/>
                <w:iCs/>
              </w:rPr>
            </w:pPr>
            <w:r w:rsidRPr="00E4505A">
              <w:rPr>
                <w:rFonts w:ascii="BundesSans Office" w:hAnsi="BundesSans Office"/>
                <w:b/>
                <w:i/>
                <w:iCs/>
              </w:rPr>
              <w:t>01.07.2026</w:t>
            </w:r>
          </w:p>
          <w:p w14:paraId="7B8710B4" w14:textId="2D838207" w:rsidR="008002B1" w:rsidRPr="00E4505A" w:rsidRDefault="008002B1" w:rsidP="008002B1">
            <w:pPr>
              <w:spacing w:before="300" w:after="300"/>
              <w:rPr>
                <w:rFonts w:ascii="BundesSans Office" w:hAnsi="BundesSans Office"/>
                <w:b/>
                <w:i/>
                <w:iCs/>
              </w:rPr>
            </w:pPr>
            <w:r w:rsidRPr="00E4505A">
              <w:rPr>
                <w:rFonts w:ascii="BundesSans Office" w:hAnsi="BundesSans Office"/>
                <w:b/>
                <w:i/>
                <w:iCs/>
              </w:rPr>
              <w:t>01.</w:t>
            </w:r>
            <w:r w:rsidR="00DC244F" w:rsidRPr="00E4505A">
              <w:rPr>
                <w:rFonts w:ascii="BundesSans Office" w:hAnsi="BundesSans Office"/>
                <w:b/>
                <w:i/>
                <w:iCs/>
              </w:rPr>
              <w:t>10</w:t>
            </w:r>
            <w:r w:rsidRPr="00E4505A">
              <w:rPr>
                <w:rFonts w:ascii="BundesSans Office" w:hAnsi="BundesSans Office"/>
                <w:b/>
                <w:i/>
                <w:iCs/>
              </w:rPr>
              <w:t>.2026</w:t>
            </w:r>
          </w:p>
          <w:p w14:paraId="54EB35E9" w14:textId="51111B11" w:rsidR="008002B1" w:rsidRPr="005D026B" w:rsidRDefault="008002B1" w:rsidP="008002B1">
            <w:pPr>
              <w:spacing w:after="200"/>
              <w:rPr>
                <w:rFonts w:ascii="BundesSans Office" w:hAnsi="BundesSans Office"/>
                <w:b/>
              </w:rPr>
            </w:pPr>
            <w:r w:rsidRPr="00E4505A">
              <w:rPr>
                <w:rFonts w:ascii="BundesSans Office" w:hAnsi="BundesSans Office"/>
                <w:b/>
                <w:i/>
                <w:iCs/>
              </w:rPr>
              <w:t>01.0</w:t>
            </w:r>
            <w:r w:rsidR="00DC244F" w:rsidRPr="00E4505A">
              <w:rPr>
                <w:rFonts w:ascii="BundesSans Office" w:hAnsi="BundesSans Office"/>
                <w:b/>
                <w:i/>
                <w:iCs/>
              </w:rPr>
              <w:t>9</w:t>
            </w:r>
            <w:r w:rsidRPr="00E4505A">
              <w:rPr>
                <w:rFonts w:ascii="BundesSans Office" w:hAnsi="BundesSans Office"/>
                <w:b/>
                <w:i/>
                <w:iCs/>
              </w:rPr>
              <w:t>.2026</w:t>
            </w:r>
          </w:p>
        </w:tc>
      </w:tr>
    </w:tbl>
    <w:p w14:paraId="71310E46" w14:textId="77777777" w:rsidR="00C17FEB" w:rsidRPr="005D026B" w:rsidRDefault="00C17FEB" w:rsidP="00D907D8">
      <w:pPr>
        <w:rPr>
          <w:rFonts w:ascii="BundesSans Office" w:hAnsi="BundesSans Office"/>
        </w:rPr>
      </w:pPr>
    </w:p>
    <w:p w14:paraId="01FD9941" w14:textId="77777777" w:rsidR="00D907D8" w:rsidRPr="005D026B" w:rsidRDefault="00D907D8" w:rsidP="00D907D8">
      <w:pPr>
        <w:rPr>
          <w:rFonts w:ascii="BundesSans Office" w:hAnsi="BundesSans Office"/>
        </w:rPr>
      </w:pPr>
      <w:r w:rsidRPr="005D026B">
        <w:rPr>
          <w:rFonts w:ascii="BundesSans Office" w:hAnsi="BundesSans Office"/>
        </w:rPr>
        <w:t>Fettgedruckte Fristen sind bindende Fristen. Kursiv gedruckte Fristen sind rein indikativ und stellen die aktuell geplanten Termine für das Verfahren dar.</w:t>
      </w:r>
    </w:p>
    <w:p w14:paraId="78ED15F8" w14:textId="77777777" w:rsidR="005B53F2" w:rsidRPr="005D026B" w:rsidRDefault="00D907D8" w:rsidP="00D907D8">
      <w:pPr>
        <w:pStyle w:val="berschrift2"/>
        <w:rPr>
          <w:rFonts w:ascii="BundesSans Office" w:hAnsi="BundesSans Office"/>
        </w:rPr>
      </w:pPr>
      <w:bookmarkStart w:id="7" w:name="_Toc476730407"/>
      <w:bookmarkStart w:id="8" w:name="_Toc27465173"/>
      <w:r w:rsidRPr="005D026B">
        <w:rPr>
          <w:rFonts w:ascii="BundesSans Office" w:hAnsi="BundesSans Office"/>
        </w:rPr>
        <w:t>1.2.</w:t>
      </w:r>
      <w:r w:rsidR="005B53F2" w:rsidRPr="005D026B">
        <w:rPr>
          <w:rFonts w:ascii="BundesSans Office" w:hAnsi="BundesSans Office"/>
        </w:rPr>
        <w:tab/>
        <w:t>Name und Anschrift des öffentlichen Auftraggebers</w:t>
      </w:r>
      <w:bookmarkEnd w:id="7"/>
      <w:bookmarkEnd w:id="8"/>
    </w:p>
    <w:p w14:paraId="3A70D69D" w14:textId="77777777" w:rsidR="00D907D8" w:rsidRPr="005D026B" w:rsidRDefault="00D907D8" w:rsidP="00D907D8">
      <w:pPr>
        <w:rPr>
          <w:rFonts w:ascii="BundesSans Office" w:hAnsi="BundesSans Office"/>
          <w:b/>
        </w:rPr>
      </w:pPr>
      <w:r w:rsidRPr="005D026B">
        <w:rPr>
          <w:rFonts w:ascii="BundesSans Office" w:hAnsi="BundesSans Office"/>
          <w:b/>
          <w:u w:val="single"/>
        </w:rPr>
        <w:t>Anschrift</w:t>
      </w:r>
    </w:p>
    <w:p w14:paraId="15E617D5" w14:textId="77777777" w:rsidR="00D907D8" w:rsidRPr="005D026B" w:rsidRDefault="00D907D8" w:rsidP="00D907D8">
      <w:pPr>
        <w:rPr>
          <w:rFonts w:ascii="BundesSans Office" w:hAnsi="BundesSans Office"/>
        </w:rPr>
      </w:pPr>
      <w:r w:rsidRPr="005D026B">
        <w:rPr>
          <w:rFonts w:ascii="BundesSans Office" w:hAnsi="BundesSans Office"/>
        </w:rPr>
        <w:t>Bundesnetzagentur</w:t>
      </w:r>
      <w:r w:rsidRPr="005D026B">
        <w:rPr>
          <w:rFonts w:ascii="BundesSans Office" w:hAnsi="BundesSans Office"/>
        </w:rPr>
        <w:br/>
      </w:r>
      <w:proofErr w:type="spellStart"/>
      <w:r w:rsidRPr="005D026B">
        <w:rPr>
          <w:rFonts w:ascii="BundesSans Office" w:hAnsi="BundesSans Office"/>
        </w:rPr>
        <w:t>Canisiusstraße</w:t>
      </w:r>
      <w:proofErr w:type="spellEnd"/>
      <w:r w:rsidRPr="005D026B">
        <w:rPr>
          <w:rFonts w:ascii="BundesSans Office" w:hAnsi="BundesSans Office"/>
        </w:rPr>
        <w:t xml:space="preserve"> 21</w:t>
      </w:r>
      <w:r w:rsidRPr="005D026B">
        <w:rPr>
          <w:rFonts w:ascii="BundesSans Office" w:hAnsi="BundesSans Office"/>
        </w:rPr>
        <w:br/>
        <w:t>55122 Mainz</w:t>
      </w:r>
    </w:p>
    <w:p w14:paraId="372D1534" w14:textId="77777777" w:rsidR="00D907D8" w:rsidRPr="005D026B" w:rsidRDefault="00D907D8" w:rsidP="00D907D8">
      <w:pPr>
        <w:rPr>
          <w:rFonts w:ascii="BundesSans Office" w:hAnsi="BundesSans Office"/>
          <w:b/>
        </w:rPr>
      </w:pPr>
      <w:r w:rsidRPr="005D026B">
        <w:rPr>
          <w:rFonts w:ascii="BundesSans Office" w:hAnsi="BundesSans Office"/>
          <w:b/>
        </w:rPr>
        <w:t>Alle Fragen, die mit der vorliegenden Ausschreibung im Zusammenhang stehen, sind über die E-Vergabeplattform einzureichen.</w:t>
      </w:r>
    </w:p>
    <w:p w14:paraId="57934906" w14:textId="77777777" w:rsidR="00D907D8" w:rsidRPr="005D026B" w:rsidRDefault="00D907D8" w:rsidP="00D907D8">
      <w:pPr>
        <w:rPr>
          <w:rFonts w:ascii="BundesSans Office" w:hAnsi="BundesSans Office"/>
          <w:b/>
          <w:u w:val="single"/>
        </w:rPr>
      </w:pPr>
      <w:r w:rsidRPr="005D026B">
        <w:rPr>
          <w:rFonts w:ascii="BundesSans Office" w:hAnsi="BundesSans Office"/>
          <w:b/>
          <w:u w:val="single"/>
        </w:rPr>
        <w:t>Ansprechpartner</w:t>
      </w:r>
    </w:p>
    <w:p w14:paraId="486562EA" w14:textId="7E2CC0B1" w:rsidR="00D907D8" w:rsidRPr="002A07D6" w:rsidRDefault="002A07D6" w:rsidP="00D907D8">
      <w:pPr>
        <w:rPr>
          <w:rFonts w:ascii="BundesSans Office" w:hAnsi="BundesSans Office"/>
        </w:rPr>
      </w:pPr>
      <w:r w:rsidRPr="002A07D6">
        <w:rPr>
          <w:rFonts w:ascii="BundesSans Office" w:hAnsi="BundesSans Office"/>
        </w:rPr>
        <w:t>Herr Schäfer</w:t>
      </w:r>
    </w:p>
    <w:p w14:paraId="74908EE2" w14:textId="77777777" w:rsidR="00D907D8" w:rsidRPr="005D026B" w:rsidRDefault="00D907D8" w:rsidP="00D907D8">
      <w:pPr>
        <w:rPr>
          <w:rFonts w:ascii="BundesSans Office" w:hAnsi="BundesSans Office"/>
          <w:b/>
          <w:u w:val="single"/>
        </w:rPr>
      </w:pPr>
      <w:r w:rsidRPr="005D026B">
        <w:rPr>
          <w:rFonts w:ascii="BundesSans Office" w:hAnsi="BundesSans Office"/>
          <w:b/>
          <w:u w:val="single"/>
        </w:rPr>
        <w:t>Anschrift für Abgabe der Angebote</w:t>
      </w:r>
    </w:p>
    <w:p w14:paraId="68C6792C" w14:textId="77777777" w:rsidR="00D907D8" w:rsidRPr="005D026B" w:rsidRDefault="00D907D8" w:rsidP="00D907D8">
      <w:pPr>
        <w:rPr>
          <w:rFonts w:ascii="BundesSans Office" w:hAnsi="BundesSans Office"/>
        </w:rPr>
      </w:pPr>
      <w:r w:rsidRPr="005D026B">
        <w:rPr>
          <w:rFonts w:ascii="BundesSans Office" w:hAnsi="BundesSans Office"/>
        </w:rPr>
        <w:t xml:space="preserve">Die Angebote sind ausschließlich über den Angebotsassistenten auf </w:t>
      </w:r>
      <w:hyperlink r:id="rId14" w:history="1">
        <w:r w:rsidRPr="005D026B">
          <w:rPr>
            <w:rStyle w:val="Hyperlink"/>
            <w:rFonts w:ascii="BundesSans Office" w:hAnsi="BundesSans Office"/>
          </w:rPr>
          <w:t>www.evergabe-online.de</w:t>
        </w:r>
      </w:hyperlink>
      <w:r w:rsidRPr="005D026B">
        <w:rPr>
          <w:rFonts w:ascii="BundesSans Office" w:hAnsi="BundesSans Office"/>
        </w:rPr>
        <w:t xml:space="preserve"> abzugeben. </w:t>
      </w:r>
      <w:r w:rsidR="00040C8C" w:rsidRPr="005D026B">
        <w:rPr>
          <w:rFonts w:ascii="BundesSans Office" w:hAnsi="BundesSans Office"/>
        </w:rPr>
        <w:t xml:space="preserve">Die Übermittlung des Angebots auf dem Postweg, per Fax oder per E-Mail ist nicht zulässig und führt zum Ausschluss. </w:t>
      </w:r>
      <w:r w:rsidR="005F2CEA" w:rsidRPr="005D026B">
        <w:rPr>
          <w:rFonts w:ascii="BundesSans Office" w:hAnsi="BundesSans Office"/>
        </w:rPr>
        <w:t>Näheres siehe 2.3</w:t>
      </w:r>
      <w:r w:rsidRPr="005D026B">
        <w:rPr>
          <w:rFonts w:ascii="BundesSans Office" w:hAnsi="BundesSans Office"/>
        </w:rPr>
        <w:t xml:space="preserve">. </w:t>
      </w:r>
    </w:p>
    <w:p w14:paraId="21237D9B" w14:textId="77777777" w:rsidR="005B53F2" w:rsidRPr="005D026B" w:rsidRDefault="005B53F2" w:rsidP="00D907D8">
      <w:pPr>
        <w:pStyle w:val="berschrift2"/>
        <w:numPr>
          <w:ilvl w:val="1"/>
          <w:numId w:val="2"/>
        </w:numPr>
        <w:rPr>
          <w:rFonts w:ascii="BundesSans Office" w:hAnsi="BundesSans Office"/>
        </w:rPr>
      </w:pPr>
      <w:bookmarkStart w:id="9" w:name="_Toc476730408"/>
      <w:bookmarkStart w:id="10" w:name="_Toc27465174"/>
      <w:r w:rsidRPr="005D026B">
        <w:rPr>
          <w:rFonts w:ascii="BundesSans Office" w:hAnsi="BundesSans Office"/>
        </w:rPr>
        <w:t>Auftrag</w:t>
      </w:r>
      <w:bookmarkEnd w:id="9"/>
      <w:bookmarkEnd w:id="10"/>
    </w:p>
    <w:p w14:paraId="69965702" w14:textId="55BD075A" w:rsidR="00D907D8" w:rsidRPr="005D026B" w:rsidRDefault="00D907D8" w:rsidP="00D907D8">
      <w:pPr>
        <w:rPr>
          <w:rFonts w:ascii="BundesSans Office" w:hAnsi="BundesSans Office"/>
        </w:rPr>
      </w:pPr>
      <w:r w:rsidRPr="005D026B">
        <w:rPr>
          <w:rFonts w:ascii="BundesSans Office" w:hAnsi="BundesSans Office"/>
        </w:rPr>
        <w:t xml:space="preserve">Der zu vergebende Auftrag </w:t>
      </w:r>
      <w:r w:rsidR="00024F69" w:rsidRPr="005D026B">
        <w:rPr>
          <w:rFonts w:ascii="BundesSans Office" w:hAnsi="BundesSans Office"/>
        </w:rPr>
        <w:t xml:space="preserve">erfolgt auf Basis </w:t>
      </w:r>
      <w:r w:rsidR="002A07D6" w:rsidRPr="00C8541D">
        <w:rPr>
          <w:rFonts w:ascii="BundesSans Office" w:hAnsi="BundesSans Office"/>
        </w:rPr>
        <w:t>der</w:t>
      </w:r>
      <w:r w:rsidR="00C17C32" w:rsidRPr="00C8541D">
        <w:rPr>
          <w:rFonts w:ascii="BundesSans Office" w:hAnsi="BundesSans Office"/>
        </w:rPr>
        <w:t xml:space="preserve"> Besondere Vertragsbedingungen</w:t>
      </w:r>
      <w:r w:rsidR="002A07D6" w:rsidRPr="00C8541D">
        <w:rPr>
          <w:rFonts w:ascii="BundesSans Office" w:hAnsi="BundesSans Office"/>
        </w:rPr>
        <w:t>, siehe Anlage 05</w:t>
      </w:r>
      <w:r w:rsidR="00C17C32" w:rsidRPr="005D026B">
        <w:rPr>
          <w:rFonts w:ascii="BundesSans Office" w:hAnsi="BundesSans Office"/>
          <w:color w:val="FF0000"/>
        </w:rPr>
        <w:t xml:space="preserve"> </w:t>
      </w:r>
      <w:r w:rsidR="0071596B" w:rsidRPr="005D026B">
        <w:rPr>
          <w:rFonts w:ascii="BundesSans Office" w:hAnsi="BundesSans Office"/>
        </w:rPr>
        <w:t xml:space="preserve">mit einer Laufzeit von </w:t>
      </w:r>
      <w:r w:rsidR="002A07D6" w:rsidRPr="00C8541D">
        <w:rPr>
          <w:rFonts w:ascii="BundesSans Office" w:hAnsi="BundesSans Office"/>
        </w:rPr>
        <w:t>48 Monaten</w:t>
      </w:r>
      <w:r w:rsidR="00024F69" w:rsidRPr="005D026B">
        <w:rPr>
          <w:rFonts w:ascii="BundesSans Office" w:hAnsi="BundesSans Office"/>
        </w:rPr>
        <w:t xml:space="preserve">. </w:t>
      </w:r>
    </w:p>
    <w:p w14:paraId="4794CE4E" w14:textId="77777777" w:rsidR="005B53F2" w:rsidRPr="005D026B" w:rsidRDefault="005B53F2" w:rsidP="00D907D8">
      <w:pPr>
        <w:pStyle w:val="berschrift2"/>
        <w:numPr>
          <w:ilvl w:val="1"/>
          <w:numId w:val="2"/>
        </w:numPr>
        <w:rPr>
          <w:rFonts w:ascii="BundesSans Office" w:hAnsi="BundesSans Office"/>
        </w:rPr>
      </w:pPr>
      <w:bookmarkStart w:id="11" w:name="_Toc476730414"/>
      <w:bookmarkStart w:id="12" w:name="_Toc27465175"/>
      <w:bookmarkStart w:id="13" w:name="_Ref437595632"/>
      <w:bookmarkStart w:id="14" w:name="_Ref437604374"/>
      <w:bookmarkStart w:id="15" w:name="_Toc441152530"/>
      <w:bookmarkStart w:id="16" w:name="_Toc441152527"/>
      <w:r w:rsidRPr="005D026B">
        <w:rPr>
          <w:rFonts w:ascii="BundesSans Office" w:hAnsi="BundesSans Office"/>
        </w:rPr>
        <w:t>Losaufteilung, Nebenangebote</w:t>
      </w:r>
      <w:bookmarkEnd w:id="11"/>
      <w:bookmarkEnd w:id="12"/>
    </w:p>
    <w:p w14:paraId="34420933" w14:textId="19E00309" w:rsidR="004F3C8F" w:rsidRPr="004F3C8F" w:rsidRDefault="004F3C8F" w:rsidP="004F3C8F">
      <w:pPr>
        <w:rPr>
          <w:rFonts w:ascii="BundesSans Office" w:hAnsi="BundesSans Office"/>
        </w:rPr>
      </w:pPr>
      <w:r w:rsidRPr="004F3C8F">
        <w:rPr>
          <w:rFonts w:ascii="BundesSans Office" w:hAnsi="BundesSans Office"/>
        </w:rPr>
        <w:t xml:space="preserve">Die zu vergebenden Leistungen sind in Lose aufgeteilt, welche im Leistungsverzeichnis jeweils separat aufgeführt sind. Jedes Los wird für sich gewertet. Angebote können für ein Los, für mehrere </w:t>
      </w:r>
      <w:r w:rsidRPr="004F3C8F">
        <w:rPr>
          <w:rFonts w:ascii="BundesSans Office" w:hAnsi="BundesSans Office"/>
        </w:rPr>
        <w:lastRenderedPageBreak/>
        <w:t>Lose oder für alle Lose eingereicht werden. Ein Bieter kann den Zuschlag für ein Los, für mehrere Lose oder auch für alle Lose erhalten.</w:t>
      </w:r>
    </w:p>
    <w:p w14:paraId="5779E622" w14:textId="76671992" w:rsidR="00BB0A8A" w:rsidRPr="005D026B" w:rsidRDefault="004F3C8F" w:rsidP="004F3C8F">
      <w:pPr>
        <w:rPr>
          <w:rFonts w:ascii="BundesSans Office" w:hAnsi="BundesSans Office"/>
        </w:rPr>
      </w:pPr>
      <w:r w:rsidRPr="004F3C8F">
        <w:rPr>
          <w:rFonts w:ascii="BundesSans Office" w:hAnsi="BundesSans Office"/>
        </w:rPr>
        <w:t>Ein Angebot zu einem Los muss sämtliche diesem Los zugeordneten Positionen umfassen; ein dies-bezüglich unvollständiges Angebot zu einem Los wird ausgeschlossen.</w:t>
      </w:r>
      <w:r>
        <w:rPr>
          <w:rFonts w:ascii="BundesSans Office" w:hAnsi="BundesSans Office"/>
        </w:rPr>
        <w:t xml:space="preserve"> </w:t>
      </w:r>
    </w:p>
    <w:p w14:paraId="7A7E8DE6" w14:textId="62C149A8" w:rsidR="00D907D8" w:rsidRPr="005D026B" w:rsidRDefault="00D907D8" w:rsidP="00D907D8">
      <w:pPr>
        <w:rPr>
          <w:rFonts w:ascii="BundesSans Office" w:hAnsi="BundesSans Office"/>
        </w:rPr>
      </w:pPr>
      <w:r w:rsidRPr="005D026B">
        <w:rPr>
          <w:rFonts w:ascii="BundesSans Office" w:hAnsi="BundesSans Office"/>
        </w:rPr>
        <w:t>Die Abgabe von Nebenangeboten ist nicht zugelassen. Ein Nebenangebot versteht sich als Alternativangebot zum Ausschreibungsgegenstand.</w:t>
      </w:r>
      <w:r w:rsidR="009670B0">
        <w:rPr>
          <w:rFonts w:ascii="BundesSans Office" w:hAnsi="BundesSans Office"/>
        </w:rPr>
        <w:t xml:space="preserve"> </w:t>
      </w:r>
      <w:r w:rsidR="009670B0" w:rsidRPr="009670B0">
        <w:rPr>
          <w:rFonts w:ascii="BundesSans Office" w:hAnsi="BundesSans Office"/>
        </w:rPr>
        <w:t>Ein Alternativangebot liegt schon dann vor, wenn bereits geringfügig von der ausgeschriebenen Leistungsbeschreibung abgewichen wird.</w:t>
      </w:r>
    </w:p>
    <w:p w14:paraId="6416B1CE" w14:textId="77777777" w:rsidR="00593FB9" w:rsidRPr="005D026B" w:rsidRDefault="00593FB9" w:rsidP="00D907D8">
      <w:pPr>
        <w:pStyle w:val="berschrift2"/>
        <w:numPr>
          <w:ilvl w:val="1"/>
          <w:numId w:val="2"/>
        </w:numPr>
        <w:rPr>
          <w:rFonts w:ascii="BundesSans Office" w:hAnsi="BundesSans Office"/>
        </w:rPr>
      </w:pPr>
      <w:bookmarkStart w:id="17" w:name="_Toc27465176"/>
      <w:bookmarkStart w:id="18" w:name="_Toc476730415"/>
      <w:r w:rsidRPr="005D026B">
        <w:rPr>
          <w:rFonts w:ascii="BundesSans Office" w:hAnsi="BundesSans Office"/>
        </w:rPr>
        <w:t>Zusammensetzung der Vergabeunterlagen</w:t>
      </w:r>
      <w:bookmarkEnd w:id="17"/>
    </w:p>
    <w:p w14:paraId="55B01269" w14:textId="77777777" w:rsidR="00593FB9" w:rsidRPr="005D026B" w:rsidRDefault="00593FB9" w:rsidP="00593FB9">
      <w:pPr>
        <w:rPr>
          <w:rFonts w:ascii="BundesSans Office" w:hAnsi="BundesSans Office"/>
        </w:rPr>
      </w:pPr>
      <w:r w:rsidRPr="005D026B">
        <w:rPr>
          <w:rFonts w:ascii="BundesSans Office" w:hAnsi="BundesSans Office"/>
        </w:rPr>
        <w:t>Die Vergabeunterlagen setzen sich aus folgenden Dokumenten zusammen:</w:t>
      </w:r>
    </w:p>
    <w:p w14:paraId="5EBF3988" w14:textId="77777777" w:rsidR="00593FB9" w:rsidRPr="005D026B" w:rsidRDefault="00593FB9" w:rsidP="00593FB9">
      <w:pPr>
        <w:pStyle w:val="Listenabsatz"/>
        <w:numPr>
          <w:ilvl w:val="0"/>
          <w:numId w:val="18"/>
        </w:numPr>
        <w:rPr>
          <w:rFonts w:ascii="BundesSans Office" w:hAnsi="BundesSans Office"/>
        </w:rPr>
      </w:pPr>
      <w:r w:rsidRPr="005D026B">
        <w:rPr>
          <w:rFonts w:ascii="BundesSans Office" w:hAnsi="BundesSans Office"/>
        </w:rPr>
        <w:t>Angebotsanforderung</w:t>
      </w:r>
    </w:p>
    <w:p w14:paraId="690F0C1E" w14:textId="78CAAF72" w:rsidR="00BD385C" w:rsidRPr="005D026B" w:rsidRDefault="0029103C" w:rsidP="00593FB9">
      <w:pPr>
        <w:pStyle w:val="Listenabsatz"/>
        <w:numPr>
          <w:ilvl w:val="0"/>
          <w:numId w:val="18"/>
        </w:numPr>
        <w:rPr>
          <w:rFonts w:ascii="BundesSans Office" w:hAnsi="BundesSans Office"/>
        </w:rPr>
      </w:pPr>
      <w:r>
        <w:rPr>
          <w:rFonts w:ascii="BundesSans Office" w:hAnsi="BundesSans Office"/>
        </w:rPr>
        <w:t xml:space="preserve">Anlage </w:t>
      </w:r>
      <w:r w:rsidR="00BD385C" w:rsidRPr="005D026B">
        <w:rPr>
          <w:rFonts w:ascii="BundesSans Office" w:hAnsi="BundesSans Office"/>
        </w:rPr>
        <w:t>Angebot</w:t>
      </w:r>
    </w:p>
    <w:p w14:paraId="0150C274" w14:textId="77777777" w:rsidR="00BD385C" w:rsidRPr="005D026B" w:rsidRDefault="00BD385C" w:rsidP="00593FB9">
      <w:pPr>
        <w:pStyle w:val="Listenabsatz"/>
        <w:numPr>
          <w:ilvl w:val="0"/>
          <w:numId w:val="18"/>
        </w:numPr>
        <w:rPr>
          <w:rFonts w:ascii="BundesSans Office" w:hAnsi="BundesSans Office"/>
        </w:rPr>
      </w:pPr>
      <w:r w:rsidRPr="005D026B">
        <w:rPr>
          <w:rFonts w:ascii="BundesSans Office" w:hAnsi="BundesSans Office"/>
        </w:rPr>
        <w:t>Leistungsverzeichnis</w:t>
      </w:r>
    </w:p>
    <w:p w14:paraId="124090AB" w14:textId="77777777" w:rsidR="00593FB9" w:rsidRPr="005D026B" w:rsidRDefault="00024F69" w:rsidP="00593FB9">
      <w:pPr>
        <w:pStyle w:val="Listenabsatz"/>
        <w:numPr>
          <w:ilvl w:val="0"/>
          <w:numId w:val="18"/>
        </w:numPr>
        <w:rPr>
          <w:rFonts w:ascii="BundesSans Office" w:hAnsi="BundesSans Office"/>
        </w:rPr>
      </w:pPr>
      <w:r w:rsidRPr="005D026B">
        <w:rPr>
          <w:rFonts w:ascii="BundesSans Office" w:hAnsi="BundesSans Office"/>
        </w:rPr>
        <w:t>Anlage</w:t>
      </w:r>
      <w:r w:rsidR="00593FB9" w:rsidRPr="005D026B">
        <w:rPr>
          <w:rFonts w:ascii="BundesSans Office" w:hAnsi="BundesSans Office"/>
        </w:rPr>
        <w:t xml:space="preserve"> </w:t>
      </w:r>
      <w:r w:rsidR="004D46EB" w:rsidRPr="005D026B">
        <w:rPr>
          <w:rFonts w:ascii="BundesSans Office" w:hAnsi="BundesSans Office"/>
        </w:rPr>
        <w:t>0</w:t>
      </w:r>
      <w:r w:rsidR="00593FB9" w:rsidRPr="005D026B">
        <w:rPr>
          <w:rFonts w:ascii="BundesSans Office" w:hAnsi="BundesSans Office"/>
        </w:rPr>
        <w:t xml:space="preserve">1: </w:t>
      </w:r>
      <w:r w:rsidRPr="005D026B">
        <w:rPr>
          <w:rFonts w:ascii="BundesSans Office" w:hAnsi="BundesSans Office"/>
        </w:rPr>
        <w:t xml:space="preserve">Besondere </w:t>
      </w:r>
      <w:r w:rsidR="00593FB9" w:rsidRPr="005D026B">
        <w:rPr>
          <w:rFonts w:ascii="BundesSans Office" w:hAnsi="BundesSans Office"/>
        </w:rPr>
        <w:t>Bewerbungsbedingungen</w:t>
      </w:r>
    </w:p>
    <w:p w14:paraId="51FAB043" w14:textId="77777777" w:rsidR="00593FB9" w:rsidRPr="005D026B" w:rsidRDefault="00024F69" w:rsidP="00593FB9">
      <w:pPr>
        <w:pStyle w:val="Listenabsatz"/>
        <w:numPr>
          <w:ilvl w:val="0"/>
          <w:numId w:val="18"/>
        </w:numPr>
        <w:rPr>
          <w:rFonts w:ascii="BundesSans Office" w:hAnsi="BundesSans Office"/>
        </w:rPr>
      </w:pPr>
      <w:r w:rsidRPr="005D026B">
        <w:rPr>
          <w:rFonts w:ascii="BundesSans Office" w:hAnsi="BundesSans Office"/>
        </w:rPr>
        <w:t xml:space="preserve">Anlage </w:t>
      </w:r>
      <w:r w:rsidR="004D46EB" w:rsidRPr="005D026B">
        <w:rPr>
          <w:rFonts w:ascii="BundesSans Office" w:hAnsi="BundesSans Office"/>
        </w:rPr>
        <w:t>0</w:t>
      </w:r>
      <w:r w:rsidR="00593FB9" w:rsidRPr="005D026B">
        <w:rPr>
          <w:rFonts w:ascii="BundesSans Office" w:hAnsi="BundesSans Office"/>
        </w:rPr>
        <w:t>2: Allgemeine Bewerbungsbedingungen</w:t>
      </w:r>
    </w:p>
    <w:p w14:paraId="1948CBE7" w14:textId="144528A5" w:rsidR="00C17C32" w:rsidRPr="005D026B" w:rsidRDefault="00BB0A8A" w:rsidP="00C17C32">
      <w:pPr>
        <w:pStyle w:val="Listenabsatz"/>
        <w:numPr>
          <w:ilvl w:val="0"/>
          <w:numId w:val="18"/>
        </w:numPr>
        <w:rPr>
          <w:rFonts w:ascii="BundesSans Office" w:hAnsi="BundesSans Office"/>
        </w:rPr>
      </w:pPr>
      <w:r w:rsidRPr="005D026B">
        <w:rPr>
          <w:rFonts w:ascii="BundesSans Office" w:hAnsi="BundesSans Office"/>
        </w:rPr>
        <w:t xml:space="preserve">Anlage </w:t>
      </w:r>
      <w:r w:rsidRPr="00B43B06">
        <w:rPr>
          <w:rFonts w:ascii="BundesSans Office" w:hAnsi="BundesSans Office"/>
        </w:rPr>
        <w:t>03</w:t>
      </w:r>
      <w:r w:rsidR="0024156B" w:rsidRPr="00B43B06">
        <w:rPr>
          <w:rFonts w:ascii="BundesSans Office" w:hAnsi="BundesSans Office"/>
        </w:rPr>
        <w:t>a</w:t>
      </w:r>
      <w:r w:rsidRPr="005D026B">
        <w:rPr>
          <w:rFonts w:ascii="BundesSans Office" w:hAnsi="BundesSans Office"/>
        </w:rPr>
        <w:t xml:space="preserve">: </w:t>
      </w:r>
      <w:r w:rsidR="00A62EB9" w:rsidRPr="0024156B">
        <w:rPr>
          <w:rFonts w:ascii="BundesSans Office" w:hAnsi="BundesSans Office"/>
        </w:rPr>
        <w:t>EVB Gebäudereinigung</w:t>
      </w:r>
    </w:p>
    <w:p w14:paraId="5D4F2A8E" w14:textId="0C03DC05" w:rsidR="00A62EB9" w:rsidRPr="00A62EB9" w:rsidRDefault="00A62EB9" w:rsidP="00A62EB9">
      <w:pPr>
        <w:pStyle w:val="Listenabsatz"/>
        <w:numPr>
          <w:ilvl w:val="0"/>
          <w:numId w:val="18"/>
        </w:numPr>
        <w:rPr>
          <w:rFonts w:ascii="BundesSans Office" w:hAnsi="BundesSans Office"/>
        </w:rPr>
      </w:pPr>
      <w:r w:rsidRPr="00A62EB9">
        <w:rPr>
          <w:rFonts w:ascii="BundesSans Office" w:hAnsi="BundesSans Office"/>
        </w:rPr>
        <w:t>Anlage 0</w:t>
      </w:r>
      <w:r>
        <w:rPr>
          <w:rFonts w:ascii="BundesSans Office" w:hAnsi="BundesSans Office"/>
        </w:rPr>
        <w:t>3b</w:t>
      </w:r>
      <w:r w:rsidRPr="00A62EB9">
        <w:rPr>
          <w:rFonts w:ascii="BundesSans Office" w:hAnsi="BundesSans Office"/>
        </w:rPr>
        <w:t xml:space="preserve">: </w:t>
      </w:r>
      <w:r>
        <w:rPr>
          <w:rFonts w:ascii="BundesSans Office" w:hAnsi="BundesSans Office"/>
        </w:rPr>
        <w:t>Begriffe der Gebäudeinnenreinigung</w:t>
      </w:r>
    </w:p>
    <w:p w14:paraId="2C044C2E" w14:textId="297D8F35" w:rsidR="00A62EB9" w:rsidRPr="00A62EB9" w:rsidRDefault="00A62EB9" w:rsidP="00A62EB9">
      <w:pPr>
        <w:pStyle w:val="Listenabsatz"/>
        <w:numPr>
          <w:ilvl w:val="0"/>
          <w:numId w:val="18"/>
        </w:numPr>
        <w:rPr>
          <w:rFonts w:ascii="BundesSans Office" w:hAnsi="BundesSans Office"/>
        </w:rPr>
      </w:pPr>
      <w:r w:rsidRPr="00A62EB9">
        <w:rPr>
          <w:rFonts w:ascii="BundesSans Office" w:hAnsi="BundesSans Office"/>
        </w:rPr>
        <w:t>Anlage 0</w:t>
      </w:r>
      <w:r>
        <w:rPr>
          <w:rFonts w:ascii="BundesSans Office" w:hAnsi="BundesSans Office"/>
        </w:rPr>
        <w:t>4</w:t>
      </w:r>
      <w:r w:rsidRPr="00A62EB9">
        <w:rPr>
          <w:rFonts w:ascii="BundesSans Office" w:hAnsi="BundesSans Office"/>
        </w:rPr>
        <w:t xml:space="preserve">: </w:t>
      </w:r>
      <w:r>
        <w:rPr>
          <w:rFonts w:ascii="BundesSans Office" w:hAnsi="BundesSans Office"/>
        </w:rPr>
        <w:t>Eignungskriterien</w:t>
      </w:r>
    </w:p>
    <w:p w14:paraId="14E9162F" w14:textId="402BEDF5" w:rsidR="00A62EB9" w:rsidRPr="00A62EB9" w:rsidRDefault="00A62EB9" w:rsidP="00A62EB9">
      <w:pPr>
        <w:pStyle w:val="Listenabsatz"/>
        <w:numPr>
          <w:ilvl w:val="0"/>
          <w:numId w:val="18"/>
        </w:numPr>
        <w:rPr>
          <w:rFonts w:ascii="BundesSans Office" w:hAnsi="BundesSans Office"/>
        </w:rPr>
      </w:pPr>
      <w:r w:rsidRPr="00A62EB9">
        <w:rPr>
          <w:rFonts w:ascii="BundesSans Office" w:hAnsi="BundesSans Office"/>
        </w:rPr>
        <w:t>Anlage 0</w:t>
      </w:r>
      <w:r>
        <w:rPr>
          <w:rFonts w:ascii="BundesSans Office" w:hAnsi="BundesSans Office"/>
        </w:rPr>
        <w:t>4a</w:t>
      </w:r>
      <w:r w:rsidRPr="00A62EB9">
        <w:rPr>
          <w:rFonts w:ascii="BundesSans Office" w:hAnsi="BundesSans Office"/>
        </w:rPr>
        <w:t xml:space="preserve">: </w:t>
      </w:r>
      <w:r>
        <w:rPr>
          <w:rFonts w:ascii="BundesSans Office" w:hAnsi="BundesSans Office"/>
        </w:rPr>
        <w:t>Referenzen</w:t>
      </w:r>
    </w:p>
    <w:p w14:paraId="0A432EA4" w14:textId="5FE933AF" w:rsidR="00A62EB9" w:rsidRPr="00A62EB9" w:rsidRDefault="00A62EB9" w:rsidP="00A62EB9">
      <w:pPr>
        <w:pStyle w:val="Listenabsatz"/>
        <w:numPr>
          <w:ilvl w:val="0"/>
          <w:numId w:val="18"/>
        </w:numPr>
        <w:rPr>
          <w:rFonts w:ascii="BundesSans Office" w:hAnsi="BundesSans Office"/>
        </w:rPr>
      </w:pPr>
      <w:r w:rsidRPr="00A62EB9">
        <w:rPr>
          <w:rFonts w:ascii="BundesSans Office" w:hAnsi="BundesSans Office"/>
        </w:rPr>
        <w:t>Anlage 0</w:t>
      </w:r>
      <w:r>
        <w:rPr>
          <w:rFonts w:ascii="BundesSans Office" w:hAnsi="BundesSans Office"/>
        </w:rPr>
        <w:t>4b</w:t>
      </w:r>
      <w:r w:rsidRPr="00A62EB9">
        <w:rPr>
          <w:rFonts w:ascii="BundesSans Office" w:hAnsi="BundesSans Office"/>
        </w:rPr>
        <w:t xml:space="preserve">: </w:t>
      </w:r>
      <w:r>
        <w:rPr>
          <w:rFonts w:ascii="BundesSans Office" w:hAnsi="BundesSans Office"/>
        </w:rPr>
        <w:t xml:space="preserve">Eigenerklärung - </w:t>
      </w:r>
      <w:r w:rsidRPr="00A62EB9">
        <w:rPr>
          <w:rFonts w:ascii="BundesSans Office" w:hAnsi="BundesSans Office"/>
        </w:rPr>
        <w:t>Art. 5k der VO-2022-833</w:t>
      </w:r>
    </w:p>
    <w:p w14:paraId="2A8F2BCA" w14:textId="2880D74E" w:rsidR="00A62EB9" w:rsidRPr="00A62EB9" w:rsidRDefault="00A62EB9" w:rsidP="00A62EB9">
      <w:pPr>
        <w:pStyle w:val="Listenabsatz"/>
        <w:numPr>
          <w:ilvl w:val="0"/>
          <w:numId w:val="18"/>
        </w:numPr>
        <w:rPr>
          <w:rFonts w:ascii="BundesSans Office" w:hAnsi="BundesSans Office"/>
        </w:rPr>
      </w:pPr>
      <w:r w:rsidRPr="00A62EB9">
        <w:rPr>
          <w:rFonts w:ascii="BundesSans Office" w:hAnsi="BundesSans Office"/>
        </w:rPr>
        <w:t>Anlage 0</w:t>
      </w:r>
      <w:r>
        <w:rPr>
          <w:rFonts w:ascii="BundesSans Office" w:hAnsi="BundesSans Office"/>
        </w:rPr>
        <w:t>5</w:t>
      </w:r>
      <w:r w:rsidRPr="00A62EB9">
        <w:rPr>
          <w:rFonts w:ascii="BundesSans Office" w:hAnsi="BundesSans Office"/>
        </w:rPr>
        <w:t xml:space="preserve">: </w:t>
      </w:r>
      <w:r>
        <w:rPr>
          <w:rFonts w:ascii="BundesSans Office" w:hAnsi="BundesSans Office"/>
        </w:rPr>
        <w:t>Besondere Vertragsbedingungen Gebäudereinigung</w:t>
      </w:r>
    </w:p>
    <w:p w14:paraId="73B0FD54" w14:textId="03F0173A" w:rsidR="00A62EB9" w:rsidRPr="00A62EB9" w:rsidRDefault="00A62EB9" w:rsidP="00A62EB9">
      <w:pPr>
        <w:pStyle w:val="Listenabsatz"/>
        <w:numPr>
          <w:ilvl w:val="0"/>
          <w:numId w:val="18"/>
        </w:numPr>
        <w:rPr>
          <w:rFonts w:ascii="BundesSans Office" w:hAnsi="BundesSans Office"/>
        </w:rPr>
      </w:pPr>
      <w:r w:rsidRPr="00A62EB9">
        <w:rPr>
          <w:rFonts w:ascii="BundesSans Office" w:hAnsi="BundesSans Office"/>
        </w:rPr>
        <w:t xml:space="preserve">Anlage </w:t>
      </w:r>
      <w:r w:rsidRPr="00B43B06">
        <w:rPr>
          <w:rFonts w:ascii="BundesSans Office" w:hAnsi="BundesSans Office"/>
        </w:rPr>
        <w:t>05</w:t>
      </w:r>
      <w:r w:rsidR="0024156B" w:rsidRPr="00B43B06">
        <w:rPr>
          <w:rFonts w:ascii="BundesSans Office" w:hAnsi="BundesSans Office"/>
        </w:rPr>
        <w:t>a</w:t>
      </w:r>
      <w:r w:rsidRPr="00A62EB9">
        <w:rPr>
          <w:rFonts w:ascii="BundesSans Office" w:hAnsi="BundesSans Office"/>
        </w:rPr>
        <w:t xml:space="preserve">: </w:t>
      </w:r>
      <w:r>
        <w:rPr>
          <w:rFonts w:ascii="BundesSans Office" w:hAnsi="BundesSans Office"/>
        </w:rPr>
        <w:t>Darstellung Aufgabenverteilung</w:t>
      </w:r>
    </w:p>
    <w:p w14:paraId="0C6AF5A2" w14:textId="48AA2DF7" w:rsidR="00A62EB9" w:rsidRPr="00A62EB9" w:rsidRDefault="00A62EB9" w:rsidP="00A62EB9">
      <w:pPr>
        <w:pStyle w:val="Listenabsatz"/>
        <w:numPr>
          <w:ilvl w:val="0"/>
          <w:numId w:val="18"/>
        </w:numPr>
        <w:rPr>
          <w:rFonts w:ascii="BundesSans Office" w:hAnsi="BundesSans Office"/>
        </w:rPr>
      </w:pPr>
      <w:r w:rsidRPr="00A62EB9">
        <w:rPr>
          <w:rFonts w:ascii="BundesSans Office" w:hAnsi="BundesSans Office"/>
        </w:rPr>
        <w:t>Anlage 0</w:t>
      </w:r>
      <w:r>
        <w:rPr>
          <w:rFonts w:ascii="BundesSans Office" w:hAnsi="BundesSans Office"/>
        </w:rPr>
        <w:t>6</w:t>
      </w:r>
      <w:r w:rsidRPr="00A62EB9">
        <w:rPr>
          <w:rFonts w:ascii="BundesSans Office" w:hAnsi="BundesSans Office"/>
        </w:rPr>
        <w:t xml:space="preserve">: </w:t>
      </w:r>
      <w:r>
        <w:rPr>
          <w:rFonts w:ascii="BundesSans Office" w:hAnsi="BundesSans Office"/>
        </w:rPr>
        <w:t>ZVB BNetzA</w:t>
      </w:r>
    </w:p>
    <w:p w14:paraId="44047794" w14:textId="75ADC080" w:rsidR="00A62EB9" w:rsidRPr="00A62EB9" w:rsidRDefault="00A62EB9" w:rsidP="00A62EB9">
      <w:pPr>
        <w:pStyle w:val="Listenabsatz"/>
        <w:numPr>
          <w:ilvl w:val="0"/>
          <w:numId w:val="18"/>
        </w:numPr>
        <w:rPr>
          <w:rFonts w:ascii="BundesSans Office" w:hAnsi="BundesSans Office"/>
        </w:rPr>
      </w:pPr>
      <w:r w:rsidRPr="00A62EB9">
        <w:rPr>
          <w:rFonts w:ascii="BundesSans Office" w:hAnsi="BundesSans Office"/>
        </w:rPr>
        <w:t>Anlage 0</w:t>
      </w:r>
      <w:r>
        <w:rPr>
          <w:rFonts w:ascii="BundesSans Office" w:hAnsi="BundesSans Office"/>
        </w:rPr>
        <w:t>6a</w:t>
      </w:r>
      <w:r w:rsidRPr="00A62EB9">
        <w:rPr>
          <w:rFonts w:ascii="BundesSans Office" w:hAnsi="BundesSans Office"/>
        </w:rPr>
        <w:t xml:space="preserve">: </w:t>
      </w:r>
      <w:r>
        <w:rPr>
          <w:rFonts w:ascii="BundesSans Office" w:hAnsi="BundesSans Office"/>
        </w:rPr>
        <w:t>Wertungsmatrix Gebäudereinigung</w:t>
      </w:r>
    </w:p>
    <w:p w14:paraId="4FD5AEC4" w14:textId="22CF18B0" w:rsidR="00A62EB9" w:rsidRPr="00A62EB9" w:rsidRDefault="00A62EB9" w:rsidP="00A62EB9">
      <w:pPr>
        <w:pStyle w:val="Listenabsatz"/>
        <w:numPr>
          <w:ilvl w:val="0"/>
          <w:numId w:val="18"/>
        </w:numPr>
        <w:rPr>
          <w:rFonts w:ascii="BundesSans Office" w:hAnsi="BundesSans Office"/>
        </w:rPr>
      </w:pPr>
      <w:r w:rsidRPr="00A62EB9">
        <w:rPr>
          <w:rFonts w:ascii="BundesSans Office" w:hAnsi="BundesSans Office"/>
        </w:rPr>
        <w:t>Anlage 0</w:t>
      </w:r>
      <w:r>
        <w:rPr>
          <w:rFonts w:ascii="BundesSans Office" w:hAnsi="BundesSans Office"/>
        </w:rPr>
        <w:t>6b: Wertungsskala Gebäudereinigung</w:t>
      </w:r>
    </w:p>
    <w:p w14:paraId="45E9795D" w14:textId="414A3099" w:rsidR="00A62EB9" w:rsidRPr="00A62EB9" w:rsidRDefault="00A62EB9" w:rsidP="00A62EB9">
      <w:pPr>
        <w:pStyle w:val="Listenabsatz"/>
        <w:numPr>
          <w:ilvl w:val="0"/>
          <w:numId w:val="18"/>
        </w:numPr>
        <w:rPr>
          <w:rFonts w:ascii="BundesSans Office" w:hAnsi="BundesSans Office"/>
        </w:rPr>
      </w:pPr>
      <w:r w:rsidRPr="00A62EB9">
        <w:rPr>
          <w:rFonts w:ascii="BundesSans Office" w:hAnsi="BundesSans Office"/>
        </w:rPr>
        <w:t>Anlage 0</w:t>
      </w:r>
      <w:r>
        <w:rPr>
          <w:rFonts w:ascii="BundesSans Office" w:hAnsi="BundesSans Office"/>
        </w:rPr>
        <w:t>6c</w:t>
      </w:r>
      <w:r w:rsidRPr="00A62EB9">
        <w:rPr>
          <w:rFonts w:ascii="BundesSans Office" w:hAnsi="BundesSans Office"/>
        </w:rPr>
        <w:t xml:space="preserve">: </w:t>
      </w:r>
      <w:r>
        <w:rPr>
          <w:rFonts w:ascii="BundesSans Office" w:hAnsi="BundesSans Office"/>
        </w:rPr>
        <w:t>Eigenerklärung Nachhaltigkeit</w:t>
      </w:r>
    </w:p>
    <w:p w14:paraId="0F602966" w14:textId="54CF1CB6" w:rsidR="00A62EB9" w:rsidRPr="00A62EB9" w:rsidRDefault="00A62EB9" w:rsidP="00A62EB9">
      <w:pPr>
        <w:pStyle w:val="Listenabsatz"/>
        <w:numPr>
          <w:ilvl w:val="0"/>
          <w:numId w:val="18"/>
        </w:numPr>
        <w:rPr>
          <w:rFonts w:ascii="BundesSans Office" w:hAnsi="BundesSans Office"/>
        </w:rPr>
      </w:pPr>
      <w:r w:rsidRPr="00A62EB9">
        <w:rPr>
          <w:rFonts w:ascii="BundesSans Office" w:hAnsi="BundesSans Office"/>
        </w:rPr>
        <w:t>Anlage 0</w:t>
      </w:r>
      <w:r>
        <w:rPr>
          <w:rFonts w:ascii="BundesSans Office" w:hAnsi="BundesSans Office"/>
        </w:rPr>
        <w:t>6e</w:t>
      </w:r>
      <w:r w:rsidRPr="00A62EB9">
        <w:rPr>
          <w:rFonts w:ascii="BundesSans Office" w:hAnsi="BundesSans Office"/>
        </w:rPr>
        <w:t xml:space="preserve">: </w:t>
      </w:r>
      <w:r>
        <w:rPr>
          <w:rFonts w:ascii="BundesSans Office" w:hAnsi="BundesSans Office"/>
        </w:rPr>
        <w:t>Berechnung Stundenverrechnungssatz Gebäudereinigung</w:t>
      </w:r>
    </w:p>
    <w:p w14:paraId="4479D458" w14:textId="41D72D92" w:rsidR="00A62EB9" w:rsidRPr="00A62EB9" w:rsidRDefault="00A62EB9" w:rsidP="00A62EB9">
      <w:pPr>
        <w:pStyle w:val="Listenabsatz"/>
        <w:numPr>
          <w:ilvl w:val="0"/>
          <w:numId w:val="18"/>
        </w:numPr>
        <w:rPr>
          <w:rFonts w:ascii="BundesSans Office" w:hAnsi="BundesSans Office"/>
        </w:rPr>
      </w:pPr>
      <w:r w:rsidRPr="00A62EB9">
        <w:rPr>
          <w:rFonts w:ascii="BundesSans Office" w:hAnsi="BundesSans Office"/>
        </w:rPr>
        <w:t>Anlage 0</w:t>
      </w:r>
      <w:r w:rsidR="0029103C">
        <w:rPr>
          <w:rFonts w:ascii="BundesSans Office" w:hAnsi="BundesSans Office"/>
        </w:rPr>
        <w:t>7</w:t>
      </w:r>
      <w:r w:rsidRPr="00A62EB9">
        <w:rPr>
          <w:rFonts w:ascii="BundesSans Office" w:hAnsi="BundesSans Office"/>
        </w:rPr>
        <w:t xml:space="preserve">: </w:t>
      </w:r>
      <w:r w:rsidR="0029103C">
        <w:rPr>
          <w:rFonts w:ascii="BundesSans Office" w:hAnsi="BundesSans Office"/>
        </w:rPr>
        <w:t>Informationen zur Rechnungsstellung</w:t>
      </w:r>
    </w:p>
    <w:p w14:paraId="2BEF41C2" w14:textId="0EC2712B" w:rsidR="00A62EB9" w:rsidRPr="00A62EB9" w:rsidRDefault="00A62EB9" w:rsidP="00A62EB9">
      <w:pPr>
        <w:pStyle w:val="Listenabsatz"/>
        <w:numPr>
          <w:ilvl w:val="0"/>
          <w:numId w:val="18"/>
        </w:numPr>
        <w:rPr>
          <w:rFonts w:ascii="BundesSans Office" w:hAnsi="BundesSans Office"/>
        </w:rPr>
      </w:pPr>
      <w:r w:rsidRPr="00A62EB9">
        <w:rPr>
          <w:rFonts w:ascii="BundesSans Office" w:hAnsi="BundesSans Office"/>
        </w:rPr>
        <w:t>Anlage 0</w:t>
      </w:r>
      <w:r w:rsidR="0029103C">
        <w:rPr>
          <w:rFonts w:ascii="BundesSans Office" w:hAnsi="BundesSans Office"/>
        </w:rPr>
        <w:t>8</w:t>
      </w:r>
      <w:r w:rsidRPr="00A62EB9">
        <w:rPr>
          <w:rFonts w:ascii="BundesSans Office" w:hAnsi="BundesSans Office"/>
        </w:rPr>
        <w:t xml:space="preserve">: </w:t>
      </w:r>
      <w:r w:rsidR="0029103C">
        <w:rPr>
          <w:rFonts w:ascii="BundesSans Office" w:hAnsi="BundesSans Office"/>
        </w:rPr>
        <w:t>Bietergemeinschaftserklärung</w:t>
      </w:r>
    </w:p>
    <w:p w14:paraId="08234550" w14:textId="2AA1CF2E" w:rsidR="00A62EB9" w:rsidRPr="00A62EB9" w:rsidRDefault="00A62EB9" w:rsidP="00A62EB9">
      <w:pPr>
        <w:pStyle w:val="Listenabsatz"/>
        <w:numPr>
          <w:ilvl w:val="0"/>
          <w:numId w:val="18"/>
        </w:numPr>
        <w:rPr>
          <w:rFonts w:ascii="BundesSans Office" w:hAnsi="BundesSans Office"/>
        </w:rPr>
      </w:pPr>
      <w:r w:rsidRPr="00A62EB9">
        <w:rPr>
          <w:rFonts w:ascii="BundesSans Office" w:hAnsi="BundesSans Office"/>
        </w:rPr>
        <w:t>Anlage 0</w:t>
      </w:r>
      <w:r w:rsidR="0029103C">
        <w:rPr>
          <w:rFonts w:ascii="BundesSans Office" w:hAnsi="BundesSans Office"/>
        </w:rPr>
        <w:t>9</w:t>
      </w:r>
      <w:r w:rsidRPr="00A62EB9">
        <w:rPr>
          <w:rFonts w:ascii="BundesSans Office" w:hAnsi="BundesSans Office"/>
        </w:rPr>
        <w:t xml:space="preserve">: </w:t>
      </w:r>
      <w:r w:rsidR="0029103C">
        <w:rPr>
          <w:rFonts w:ascii="BundesSans Office" w:hAnsi="BundesSans Office"/>
        </w:rPr>
        <w:t>Frage-/Antwortkatalog</w:t>
      </w:r>
    </w:p>
    <w:p w14:paraId="18C318B7" w14:textId="03E2E24D" w:rsidR="00BB0A8A" w:rsidRDefault="00BB0A8A" w:rsidP="009B33CF">
      <w:pPr>
        <w:pStyle w:val="Listenabsatz"/>
        <w:rPr>
          <w:rFonts w:ascii="BundesSans Office" w:hAnsi="BundesSans Office"/>
        </w:rPr>
      </w:pPr>
    </w:p>
    <w:p w14:paraId="32104FE2" w14:textId="4107A152" w:rsidR="009B33CF" w:rsidRDefault="009B33CF" w:rsidP="009B33CF">
      <w:pPr>
        <w:pStyle w:val="Listenabsatz"/>
        <w:rPr>
          <w:rFonts w:ascii="BundesSans Office" w:hAnsi="BundesSans Office"/>
        </w:rPr>
      </w:pPr>
      <w:r>
        <w:rPr>
          <w:rFonts w:ascii="BundesSans Office" w:hAnsi="BundesSans Office"/>
        </w:rPr>
        <w:t>Unterlagen, die für jedes Los / für jeden Standort separat beigefügt sind:</w:t>
      </w:r>
    </w:p>
    <w:p w14:paraId="544DB9BB" w14:textId="241C6421" w:rsidR="0024156B" w:rsidRPr="0024156B" w:rsidRDefault="0024156B" w:rsidP="0024156B">
      <w:pPr>
        <w:pStyle w:val="Listenabsatz"/>
        <w:numPr>
          <w:ilvl w:val="0"/>
          <w:numId w:val="18"/>
        </w:numPr>
        <w:rPr>
          <w:rFonts w:ascii="BundesSans Office" w:hAnsi="BundesSans Office"/>
        </w:rPr>
      </w:pPr>
      <w:r w:rsidRPr="0024156B">
        <w:rPr>
          <w:rFonts w:ascii="BundesSans Office" w:hAnsi="BundesSans Office"/>
        </w:rPr>
        <w:t>Anlage 03: Leistungsbeschreibung</w:t>
      </w:r>
    </w:p>
    <w:p w14:paraId="5B01F414" w14:textId="1E7D9F1C" w:rsidR="009B33CF" w:rsidRDefault="009B33CF" w:rsidP="009B33CF">
      <w:pPr>
        <w:pStyle w:val="Listenabsatz"/>
        <w:numPr>
          <w:ilvl w:val="0"/>
          <w:numId w:val="18"/>
        </w:numPr>
        <w:rPr>
          <w:rFonts w:ascii="BundesSans Office" w:hAnsi="BundesSans Office"/>
        </w:rPr>
      </w:pPr>
      <w:r w:rsidRPr="009B33CF">
        <w:rPr>
          <w:rFonts w:ascii="BundesSans Office" w:hAnsi="BundesSans Office"/>
        </w:rPr>
        <w:t xml:space="preserve">Anlage </w:t>
      </w:r>
      <w:r w:rsidRPr="00B43B06">
        <w:rPr>
          <w:rFonts w:ascii="BundesSans Office" w:hAnsi="BundesSans Office"/>
        </w:rPr>
        <w:t>0</w:t>
      </w:r>
      <w:r w:rsidR="0024156B" w:rsidRPr="00B43B06">
        <w:rPr>
          <w:rFonts w:ascii="BundesSans Office" w:hAnsi="BundesSans Office"/>
        </w:rPr>
        <w:t>3</w:t>
      </w:r>
      <w:r w:rsidRPr="00B43B06">
        <w:rPr>
          <w:rFonts w:ascii="BundesSans Office" w:hAnsi="BundesSans Office"/>
        </w:rPr>
        <w:t>d</w:t>
      </w:r>
      <w:r w:rsidRPr="009B33CF">
        <w:rPr>
          <w:rFonts w:ascii="BundesSans Office" w:hAnsi="BundesSans Office"/>
        </w:rPr>
        <w:t xml:space="preserve">: </w:t>
      </w:r>
      <w:r>
        <w:rPr>
          <w:rFonts w:ascii="BundesSans Office" w:hAnsi="BundesSans Office"/>
        </w:rPr>
        <w:t>Raumverzeichnis</w:t>
      </w:r>
    </w:p>
    <w:p w14:paraId="7D281F9B" w14:textId="5C32A8AB" w:rsidR="009B33CF" w:rsidRDefault="009B33CF" w:rsidP="009B33CF">
      <w:pPr>
        <w:pStyle w:val="Listenabsatz"/>
        <w:numPr>
          <w:ilvl w:val="0"/>
          <w:numId w:val="18"/>
        </w:numPr>
        <w:rPr>
          <w:rFonts w:ascii="BundesSans Office" w:hAnsi="BundesSans Office"/>
        </w:rPr>
      </w:pPr>
      <w:r>
        <w:rPr>
          <w:rFonts w:ascii="BundesSans Office" w:hAnsi="BundesSans Office"/>
        </w:rPr>
        <w:t xml:space="preserve">Anlage </w:t>
      </w:r>
      <w:r w:rsidR="0024156B" w:rsidRPr="00B43B06">
        <w:rPr>
          <w:rFonts w:ascii="BundesSans Office" w:hAnsi="BundesSans Office"/>
        </w:rPr>
        <w:t>03e</w:t>
      </w:r>
      <w:r>
        <w:rPr>
          <w:rFonts w:ascii="BundesSans Office" w:hAnsi="BundesSans Office"/>
        </w:rPr>
        <w:t>: Leistungsverzeichnis</w:t>
      </w:r>
    </w:p>
    <w:p w14:paraId="73D1D42F" w14:textId="21763B37" w:rsidR="009B33CF" w:rsidRDefault="009B33CF" w:rsidP="009B33CF">
      <w:pPr>
        <w:pStyle w:val="Listenabsatz"/>
        <w:numPr>
          <w:ilvl w:val="0"/>
          <w:numId w:val="18"/>
        </w:numPr>
        <w:rPr>
          <w:rFonts w:ascii="BundesSans Office" w:hAnsi="BundesSans Office"/>
        </w:rPr>
      </w:pPr>
      <w:r>
        <w:rPr>
          <w:rFonts w:ascii="BundesSans Office" w:hAnsi="BundesSans Office"/>
        </w:rPr>
        <w:t>Anlage 06d: Preisblatt</w:t>
      </w:r>
    </w:p>
    <w:p w14:paraId="4FCA7DFA" w14:textId="7E45B100" w:rsidR="009B33CF" w:rsidRDefault="009B33CF" w:rsidP="009B33CF">
      <w:pPr>
        <w:pStyle w:val="Listenabsatz"/>
        <w:numPr>
          <w:ilvl w:val="0"/>
          <w:numId w:val="18"/>
        </w:numPr>
        <w:rPr>
          <w:rFonts w:ascii="BundesSans Office" w:hAnsi="BundesSans Office"/>
        </w:rPr>
      </w:pPr>
      <w:r>
        <w:rPr>
          <w:rFonts w:ascii="BundesSans Office" w:hAnsi="BundesSans Office"/>
        </w:rPr>
        <w:t>Anlage 08: Profil Objektverantwortlicher</w:t>
      </w:r>
    </w:p>
    <w:p w14:paraId="52A45B10" w14:textId="15FB55BE" w:rsidR="009B33CF" w:rsidRPr="009B33CF" w:rsidRDefault="009B33CF" w:rsidP="009B33CF">
      <w:pPr>
        <w:pStyle w:val="Listenabsatz"/>
        <w:numPr>
          <w:ilvl w:val="0"/>
          <w:numId w:val="18"/>
        </w:numPr>
        <w:rPr>
          <w:rFonts w:ascii="BundesSans Office" w:hAnsi="BundesSans Office"/>
        </w:rPr>
      </w:pPr>
      <w:r>
        <w:rPr>
          <w:rFonts w:ascii="BundesSans Office" w:hAnsi="BundesSans Office"/>
        </w:rPr>
        <w:t>Anlage 08a: Teilnahmebestätigung Besichtigung</w:t>
      </w:r>
    </w:p>
    <w:p w14:paraId="0DC30089" w14:textId="77777777" w:rsidR="009B33CF" w:rsidRPr="005D026B" w:rsidRDefault="009B33CF" w:rsidP="009B33CF">
      <w:pPr>
        <w:pStyle w:val="Listenabsatz"/>
        <w:rPr>
          <w:rFonts w:ascii="BundesSans Office" w:hAnsi="BundesSans Office"/>
        </w:rPr>
      </w:pPr>
    </w:p>
    <w:p w14:paraId="0F97D603" w14:textId="77777777" w:rsidR="005B53F2" w:rsidRPr="005D026B" w:rsidRDefault="005B53F2" w:rsidP="00D907D8">
      <w:pPr>
        <w:pStyle w:val="berschrift2"/>
        <w:numPr>
          <w:ilvl w:val="1"/>
          <w:numId w:val="2"/>
        </w:numPr>
        <w:rPr>
          <w:rFonts w:ascii="BundesSans Office" w:hAnsi="BundesSans Office"/>
        </w:rPr>
      </w:pPr>
      <w:bookmarkStart w:id="19" w:name="_Toc27465177"/>
      <w:r w:rsidRPr="005D026B">
        <w:rPr>
          <w:rFonts w:ascii="BundesSans Office" w:hAnsi="BundesSans Office"/>
        </w:rPr>
        <w:t xml:space="preserve">Rückfragen zu den </w:t>
      </w:r>
      <w:bookmarkEnd w:id="13"/>
      <w:r w:rsidRPr="005D026B">
        <w:rPr>
          <w:rFonts w:ascii="BundesSans Office" w:hAnsi="BundesSans Office"/>
        </w:rPr>
        <w:t>Vergabeunterlagen und weitere Bieterinformation</w:t>
      </w:r>
      <w:bookmarkEnd w:id="14"/>
      <w:bookmarkEnd w:id="15"/>
      <w:bookmarkEnd w:id="18"/>
      <w:bookmarkEnd w:id="19"/>
    </w:p>
    <w:p w14:paraId="41205513" w14:textId="77777777" w:rsidR="008A61F3" w:rsidRPr="005D026B" w:rsidRDefault="00D907D8" w:rsidP="00D907D8">
      <w:pPr>
        <w:rPr>
          <w:rFonts w:ascii="BundesSans Office" w:hAnsi="BundesSans Office"/>
        </w:rPr>
      </w:pPr>
      <w:r w:rsidRPr="000640FA">
        <w:rPr>
          <w:rFonts w:ascii="BundesSans Office" w:hAnsi="BundesSans Office"/>
          <w:b/>
          <w:bCs/>
        </w:rPr>
        <w:t>Soweit in Einzelfällen Aufklärungsbedarf zu den Vergabeunterlagen besteht, müssen Sie die ausschreibende Stelle unverzüglich und vor Ablauf der Angebotsfrist schriftlich darauf hinweisen.</w:t>
      </w:r>
      <w:r w:rsidRPr="005D026B">
        <w:rPr>
          <w:rFonts w:ascii="BundesSans Office" w:hAnsi="BundesSans Office"/>
        </w:rPr>
        <w:t xml:space="preserve"> </w:t>
      </w:r>
    </w:p>
    <w:p w14:paraId="4EF9E70A" w14:textId="0E8C02FC" w:rsidR="00D74B97" w:rsidRPr="005D026B" w:rsidRDefault="00D907D8" w:rsidP="00D907D8">
      <w:pPr>
        <w:rPr>
          <w:rFonts w:ascii="BundesSans Office" w:hAnsi="BundesSans Office"/>
        </w:rPr>
      </w:pPr>
      <w:r w:rsidRPr="005D026B">
        <w:rPr>
          <w:rFonts w:ascii="BundesSans Office" w:hAnsi="BundesSans Office"/>
        </w:rPr>
        <w:lastRenderedPageBreak/>
        <w:t xml:space="preserve">Fragen zum Inhalt der Ausschreibung sowie zum Verfahren sind an die bezeichneten Ansprechpartner </w:t>
      </w:r>
      <w:r w:rsidRPr="005D026B">
        <w:rPr>
          <w:rFonts w:ascii="BundesSans Office" w:hAnsi="BundesSans Office"/>
          <w:b/>
        </w:rPr>
        <w:t>nur</w:t>
      </w:r>
      <w:r w:rsidRPr="005D026B">
        <w:rPr>
          <w:rFonts w:ascii="BundesSans Office" w:hAnsi="BundesSans Office"/>
        </w:rPr>
        <w:t xml:space="preserve"> </w:t>
      </w:r>
      <w:r w:rsidRPr="005D026B">
        <w:rPr>
          <w:rFonts w:ascii="BundesSans Office" w:hAnsi="BundesSans Office"/>
          <w:b/>
        </w:rPr>
        <w:t>in elektronischer Form über die Vergabeplattform des Bundes</w:t>
      </w:r>
      <w:r w:rsidRPr="005D026B">
        <w:rPr>
          <w:rFonts w:ascii="BundesSans Office" w:hAnsi="BundesSans Office"/>
        </w:rPr>
        <w:t xml:space="preserve"> zu richten. </w:t>
      </w:r>
      <w:r w:rsidR="00D74B97" w:rsidRPr="005D026B">
        <w:rPr>
          <w:rFonts w:ascii="BundesSans Office" w:hAnsi="BundesSans Office"/>
        </w:rPr>
        <w:t xml:space="preserve">In Ausnahmefällen, insbesondere wenn die E-Vergabe-Plattform temporär nicht erreichbar ist, können Bieterfragen per E-Mail an </w:t>
      </w:r>
      <w:hyperlink r:id="rId15" w:history="1">
        <w:r w:rsidR="000640FA" w:rsidRPr="006430B2">
          <w:rPr>
            <w:rStyle w:val="Hyperlink"/>
            <w:rFonts w:ascii="BundesSans Office" w:hAnsi="BundesSans Office"/>
          </w:rPr>
          <w:t>Z25.Postfach@BNetzA.de</w:t>
        </w:r>
      </w:hyperlink>
      <w:r w:rsidR="00D74B97" w:rsidRPr="005D026B">
        <w:rPr>
          <w:rFonts w:ascii="BundesSans Office" w:hAnsi="BundesSans Office"/>
        </w:rPr>
        <w:t xml:space="preserve"> gerichtet werden. </w:t>
      </w:r>
    </w:p>
    <w:p w14:paraId="64213C14" w14:textId="48CD4D45" w:rsidR="00D907D8" w:rsidRPr="005D026B" w:rsidRDefault="00D907D8" w:rsidP="00D907D8">
      <w:pPr>
        <w:rPr>
          <w:rFonts w:ascii="BundesSans Office" w:hAnsi="BundesSans Office"/>
        </w:rPr>
      </w:pPr>
      <w:r w:rsidRPr="005D026B">
        <w:rPr>
          <w:rFonts w:ascii="BundesSans Office" w:hAnsi="BundesSans Office"/>
        </w:rPr>
        <w:t>Soweit möglich</w:t>
      </w:r>
      <w:r w:rsidR="008442E5" w:rsidRPr="005D026B">
        <w:rPr>
          <w:rFonts w:ascii="BundesSans Office" w:hAnsi="BundesSans Office"/>
        </w:rPr>
        <w:t xml:space="preserve"> verwenden Sie den </w:t>
      </w:r>
      <w:r w:rsidR="00304397" w:rsidRPr="005D026B">
        <w:rPr>
          <w:rFonts w:ascii="BundesSans Office" w:hAnsi="BundesSans Office"/>
        </w:rPr>
        <w:t>Fragen-Antwort-Katalog (</w:t>
      </w:r>
      <w:r w:rsidR="00024F69" w:rsidRPr="005D026B">
        <w:rPr>
          <w:rFonts w:ascii="BundesSans Office" w:hAnsi="BundesSans Office"/>
        </w:rPr>
        <w:t xml:space="preserve">Anlage </w:t>
      </w:r>
      <w:r w:rsidR="00AD0F41">
        <w:rPr>
          <w:rFonts w:ascii="BundesSans Office" w:hAnsi="BundesSans Office"/>
        </w:rPr>
        <w:t>09</w:t>
      </w:r>
      <w:r w:rsidR="008442E5" w:rsidRPr="005D026B">
        <w:rPr>
          <w:rFonts w:ascii="BundesSans Office" w:hAnsi="BundesSans Office"/>
        </w:rPr>
        <w:t xml:space="preserve">) und </w:t>
      </w:r>
      <w:r w:rsidRPr="005D026B">
        <w:rPr>
          <w:rFonts w:ascii="BundesSans Office" w:hAnsi="BundesSans Office"/>
        </w:rPr>
        <w:t>referenzieren Sie bitte auf:</w:t>
      </w:r>
    </w:p>
    <w:p w14:paraId="6A0AB61C" w14:textId="77777777" w:rsidR="00D907D8" w:rsidRPr="005D026B" w:rsidRDefault="00D907D8" w:rsidP="003E1311">
      <w:pPr>
        <w:pStyle w:val="Listenabsatz"/>
        <w:numPr>
          <w:ilvl w:val="0"/>
          <w:numId w:val="16"/>
        </w:numPr>
        <w:rPr>
          <w:rFonts w:ascii="BundesSans Office" w:hAnsi="BundesSans Office"/>
        </w:rPr>
      </w:pPr>
      <w:r w:rsidRPr="005D026B">
        <w:rPr>
          <w:rFonts w:ascii="BundesSans Office" w:hAnsi="BundesSans Office"/>
        </w:rPr>
        <w:t>das Dokument,</w:t>
      </w:r>
    </w:p>
    <w:p w14:paraId="37F95120" w14:textId="77777777" w:rsidR="00D907D8" w:rsidRPr="005D026B" w:rsidRDefault="00D907D8" w:rsidP="003E1311">
      <w:pPr>
        <w:pStyle w:val="Listenabsatz"/>
        <w:numPr>
          <w:ilvl w:val="0"/>
          <w:numId w:val="16"/>
        </w:numPr>
        <w:rPr>
          <w:rFonts w:ascii="BundesSans Office" w:hAnsi="BundesSans Office"/>
        </w:rPr>
      </w:pPr>
      <w:r w:rsidRPr="005D026B">
        <w:rPr>
          <w:rFonts w:ascii="BundesSans Office" w:hAnsi="BundesSans Office"/>
        </w:rPr>
        <w:t>die Seite sowie</w:t>
      </w:r>
    </w:p>
    <w:p w14:paraId="72AA0340" w14:textId="77777777" w:rsidR="00D907D8" w:rsidRPr="005D026B" w:rsidRDefault="00D907D8" w:rsidP="003E1311">
      <w:pPr>
        <w:pStyle w:val="Listenabsatz"/>
        <w:numPr>
          <w:ilvl w:val="0"/>
          <w:numId w:val="16"/>
        </w:numPr>
        <w:rPr>
          <w:rFonts w:ascii="BundesSans Office" w:hAnsi="BundesSans Office"/>
        </w:rPr>
      </w:pPr>
      <w:r w:rsidRPr="005D026B">
        <w:rPr>
          <w:rFonts w:ascii="BundesSans Office" w:hAnsi="BundesSans Office"/>
        </w:rPr>
        <w:t>die Überschrift,</w:t>
      </w:r>
    </w:p>
    <w:p w14:paraId="7F4BAB27" w14:textId="77777777" w:rsidR="00D907D8" w:rsidRPr="005D026B" w:rsidRDefault="00D907D8" w:rsidP="00D907D8">
      <w:pPr>
        <w:rPr>
          <w:rFonts w:ascii="BundesSans Office" w:hAnsi="BundesSans Office"/>
        </w:rPr>
      </w:pPr>
      <w:r w:rsidRPr="005D026B">
        <w:rPr>
          <w:rFonts w:ascii="BundesSans Office" w:hAnsi="BundesSans Office"/>
        </w:rPr>
        <w:t>auf die sich Ihre Frage bezieht. Halten Sie dabei die Struktur des bereitgestellten Frage-Antwort-Katalogs ein oder nutzen Sie das dafür bereitgestellte Formular.</w:t>
      </w:r>
    </w:p>
    <w:p w14:paraId="14F1EF95" w14:textId="77777777" w:rsidR="00D907D8" w:rsidRPr="005D026B" w:rsidRDefault="00D907D8" w:rsidP="00D907D8">
      <w:pPr>
        <w:rPr>
          <w:rFonts w:ascii="BundesSans Office" w:hAnsi="BundesSans Office"/>
        </w:rPr>
      </w:pPr>
      <w:r w:rsidRPr="005D026B">
        <w:rPr>
          <w:rFonts w:ascii="BundesSans Office" w:hAnsi="BundesSans Office"/>
        </w:rPr>
        <w:t>Die Antworten werden ausschließlich über die Vergabeplattform übermittelt.</w:t>
      </w:r>
    </w:p>
    <w:p w14:paraId="2080D6B6" w14:textId="77777777" w:rsidR="00D907D8" w:rsidRPr="005D026B" w:rsidRDefault="001E167F" w:rsidP="00D907D8">
      <w:pPr>
        <w:rPr>
          <w:rFonts w:ascii="BundesSans Office" w:hAnsi="BundesSans Office"/>
        </w:rPr>
      </w:pPr>
      <w:r w:rsidRPr="005D026B">
        <w:rPr>
          <w:rFonts w:ascii="BundesSans Office" w:hAnsi="BundesSans Office"/>
        </w:rPr>
        <w:t>Auf die Beantwortung t</w:t>
      </w:r>
      <w:r w:rsidR="00D907D8" w:rsidRPr="005D026B">
        <w:rPr>
          <w:rFonts w:ascii="BundesSans Office" w:hAnsi="BundesSans Office"/>
        </w:rPr>
        <w:t xml:space="preserve">elefonisch eingehender Bieterfragen besteht kein Anspruch. </w:t>
      </w:r>
      <w:r w:rsidRPr="005D026B">
        <w:rPr>
          <w:rFonts w:ascii="BundesSans Office" w:hAnsi="BundesSans Office"/>
        </w:rPr>
        <w:t>Ebenso besteht kein Anspruch auf die Beantwortung von Bieterfragen, die nach der in Kapitel</w:t>
      </w:r>
      <w:r w:rsidR="00661A82" w:rsidRPr="005D026B">
        <w:rPr>
          <w:rFonts w:ascii="BundesSans Office" w:hAnsi="BundesSans Office"/>
        </w:rPr>
        <w:t xml:space="preserve"> </w:t>
      </w:r>
      <w:r w:rsidRPr="005D026B">
        <w:rPr>
          <w:rFonts w:ascii="BundesSans Office" w:hAnsi="BundesSans Office"/>
        </w:rPr>
        <w:t xml:space="preserve">1.1 genannten Frist eingehen. </w:t>
      </w:r>
      <w:r w:rsidR="00D907D8" w:rsidRPr="005D026B">
        <w:rPr>
          <w:rFonts w:ascii="BundesSans Office" w:hAnsi="BundesSans Office"/>
        </w:rPr>
        <w:t xml:space="preserve">Rechtzeitig eingehende Fragen werden gesammelt und in Form eines Fragen- und Antwortkatalogs </w:t>
      </w:r>
      <w:r w:rsidRPr="005D026B">
        <w:rPr>
          <w:rFonts w:ascii="BundesSans Office" w:hAnsi="BundesSans Office"/>
        </w:rPr>
        <w:t xml:space="preserve">über die E-Vergabeplattform </w:t>
      </w:r>
      <w:r w:rsidR="00D907D8" w:rsidRPr="005D026B">
        <w:rPr>
          <w:rFonts w:ascii="BundesSans Office" w:hAnsi="BundesSans Office"/>
        </w:rPr>
        <w:t>den Bietern zur Verfügung gestellt.</w:t>
      </w:r>
    </w:p>
    <w:p w14:paraId="09B9C4B6" w14:textId="20C62A53" w:rsidR="00D907D8" w:rsidRPr="005D026B" w:rsidRDefault="00D907D8" w:rsidP="00D907D8">
      <w:pPr>
        <w:rPr>
          <w:rFonts w:ascii="BundesSans Office" w:hAnsi="BundesSans Office"/>
        </w:rPr>
      </w:pPr>
      <w:bookmarkStart w:id="20" w:name="_Hlk186810381"/>
      <w:r w:rsidRPr="005D026B">
        <w:rPr>
          <w:rFonts w:ascii="BundesSans Office" w:hAnsi="BundesSans Office"/>
        </w:rPr>
        <w:t>Die den Bietern im Verlauf dieses Verfahrens erteilten weiteren Informationen sind ebenso wie die</w:t>
      </w:r>
      <w:r w:rsidR="008A61F3" w:rsidRPr="005D026B">
        <w:rPr>
          <w:rFonts w:ascii="BundesSans Office" w:hAnsi="BundesSans Office"/>
        </w:rPr>
        <w:t xml:space="preserve"> vorliegenden Vergabeunterlagen und diese Besonderen Bewerbungsbedingungen</w:t>
      </w:r>
      <w:r w:rsidRPr="005D026B">
        <w:rPr>
          <w:rFonts w:ascii="BundesSans Office" w:hAnsi="BundesSans Office"/>
        </w:rPr>
        <w:t xml:space="preserve"> bei der Erstellung des Angebots zugrunde zu legen. </w:t>
      </w:r>
      <w:r w:rsidR="008A61F3" w:rsidRPr="005D026B">
        <w:rPr>
          <w:rFonts w:ascii="BundesSans Office" w:hAnsi="BundesSans Office"/>
        </w:rPr>
        <w:t xml:space="preserve">Die Inhalte des Frage-Antwort-Katalogs, evtl. </w:t>
      </w:r>
      <w:r w:rsidRPr="005D026B">
        <w:rPr>
          <w:rFonts w:ascii="BundesSans Office" w:hAnsi="BundesSans Office"/>
        </w:rPr>
        <w:t xml:space="preserve">Antwortschreiben und </w:t>
      </w:r>
      <w:r w:rsidR="008A61F3" w:rsidRPr="005D026B">
        <w:rPr>
          <w:rFonts w:ascii="BundesSans Office" w:hAnsi="BundesSans Office"/>
        </w:rPr>
        <w:t xml:space="preserve">sonstige </w:t>
      </w:r>
      <w:r w:rsidRPr="005D026B">
        <w:rPr>
          <w:rFonts w:ascii="BundesSans Office" w:hAnsi="BundesSans Office"/>
        </w:rPr>
        <w:t>Hinweise des Auftraggebers, die die Vergabeunterlagen ergänzen, präzisieren oder abändern, gehen dieser Unterlage vor.</w:t>
      </w:r>
    </w:p>
    <w:p w14:paraId="69BB4E15" w14:textId="77777777" w:rsidR="00C25F43" w:rsidRPr="005D026B" w:rsidRDefault="00457038" w:rsidP="00D907D8">
      <w:pPr>
        <w:pStyle w:val="berschrift1"/>
        <w:numPr>
          <w:ilvl w:val="0"/>
          <w:numId w:val="2"/>
        </w:numPr>
        <w:rPr>
          <w:rFonts w:ascii="BundesSans Office" w:hAnsi="BundesSans Office"/>
        </w:rPr>
      </w:pPr>
      <w:bookmarkStart w:id="21" w:name="_Toc476730417"/>
      <w:bookmarkStart w:id="22" w:name="_Toc476934081"/>
      <w:bookmarkStart w:id="23" w:name="_Toc27465178"/>
      <w:bookmarkEnd w:id="20"/>
      <w:r w:rsidRPr="005D026B">
        <w:rPr>
          <w:rFonts w:ascii="BundesSans Office" w:hAnsi="BundesSans Office"/>
        </w:rPr>
        <w:t>A</w:t>
      </w:r>
      <w:r w:rsidR="00C25F43" w:rsidRPr="005D026B">
        <w:rPr>
          <w:rFonts w:ascii="BundesSans Office" w:hAnsi="BundesSans Office"/>
        </w:rPr>
        <w:t>blauf</w:t>
      </w:r>
      <w:bookmarkEnd w:id="21"/>
      <w:bookmarkEnd w:id="22"/>
      <w:bookmarkEnd w:id="23"/>
    </w:p>
    <w:p w14:paraId="51AF650D" w14:textId="77777777" w:rsidR="005B53F2" w:rsidRPr="005D026B" w:rsidRDefault="00C25F43" w:rsidP="00D907D8">
      <w:pPr>
        <w:pStyle w:val="berschrift2"/>
        <w:rPr>
          <w:rFonts w:ascii="BundesSans Office" w:hAnsi="BundesSans Office"/>
        </w:rPr>
      </w:pPr>
      <w:bookmarkStart w:id="24" w:name="_Toc441152528"/>
      <w:bookmarkStart w:id="25" w:name="_Toc476730419"/>
      <w:bookmarkStart w:id="26" w:name="_Toc27465179"/>
      <w:bookmarkEnd w:id="16"/>
      <w:r w:rsidRPr="005D026B">
        <w:rPr>
          <w:rFonts w:ascii="BundesSans Office" w:hAnsi="BundesSans Office"/>
        </w:rPr>
        <w:t>2.1</w:t>
      </w:r>
      <w:r w:rsidR="00D907D8" w:rsidRPr="005D026B">
        <w:rPr>
          <w:rFonts w:ascii="BundesSans Office" w:hAnsi="BundesSans Office"/>
        </w:rPr>
        <w:t>.</w:t>
      </w:r>
      <w:r w:rsidR="00D907D8" w:rsidRPr="005D026B">
        <w:rPr>
          <w:rFonts w:ascii="BundesSans Office" w:hAnsi="BundesSans Office"/>
        </w:rPr>
        <w:tab/>
      </w:r>
      <w:r w:rsidR="005B53F2" w:rsidRPr="005D026B">
        <w:rPr>
          <w:rFonts w:ascii="BundesSans Office" w:hAnsi="BundesSans Office"/>
        </w:rPr>
        <w:t>Form der Angebote und ihre Einreichung</w:t>
      </w:r>
      <w:bookmarkEnd w:id="24"/>
      <w:bookmarkEnd w:id="25"/>
      <w:bookmarkEnd w:id="26"/>
    </w:p>
    <w:p w14:paraId="50C4935D" w14:textId="7E8DF18F" w:rsidR="00D907D8" w:rsidRPr="005D026B" w:rsidRDefault="00D907D8" w:rsidP="00D907D8">
      <w:pPr>
        <w:rPr>
          <w:rFonts w:ascii="BundesSans Office" w:hAnsi="BundesSans Office"/>
        </w:rPr>
      </w:pPr>
      <w:r w:rsidRPr="005D026B">
        <w:rPr>
          <w:rFonts w:ascii="BundesSans Office" w:hAnsi="BundesSans Office"/>
        </w:rPr>
        <w:t>Für die Erstellung des Angebots gelten ausschließlich die Bestimmungen aus diesen Vergabeunterlagen, speziell aus diesen</w:t>
      </w:r>
      <w:r w:rsidR="00024F69" w:rsidRPr="005D026B">
        <w:rPr>
          <w:rFonts w:ascii="BundesSans Office" w:hAnsi="BundesSans Office"/>
        </w:rPr>
        <w:t xml:space="preserve"> besonderen</w:t>
      </w:r>
      <w:r w:rsidRPr="005D026B">
        <w:rPr>
          <w:rFonts w:ascii="BundesSans Office" w:hAnsi="BundesSans Office"/>
        </w:rPr>
        <w:t xml:space="preserve"> Bewerbungsbedingungen</w:t>
      </w:r>
      <w:r w:rsidR="00C25F43" w:rsidRPr="005D026B">
        <w:rPr>
          <w:rFonts w:ascii="BundesSans Office" w:hAnsi="BundesSans Office"/>
        </w:rPr>
        <w:t xml:space="preserve"> sowie den allgemeinen </w:t>
      </w:r>
      <w:r w:rsidR="00497EA4" w:rsidRPr="005D026B">
        <w:rPr>
          <w:rFonts w:ascii="BundesSans Office" w:hAnsi="BundesSans Office"/>
        </w:rPr>
        <w:t>Bewerbungsbedingungen</w:t>
      </w:r>
      <w:r w:rsidR="00024F69" w:rsidRPr="005D026B">
        <w:rPr>
          <w:rFonts w:ascii="BundesSans Office" w:hAnsi="BundesSans Office"/>
        </w:rPr>
        <w:t xml:space="preserve"> (Anlage </w:t>
      </w:r>
      <w:r w:rsidR="00AD0F41" w:rsidRPr="007646B2">
        <w:rPr>
          <w:rFonts w:ascii="BundesSans Office" w:hAnsi="BundesSans Office"/>
        </w:rPr>
        <w:t>02</w:t>
      </w:r>
      <w:r w:rsidR="00024F69" w:rsidRPr="005D026B">
        <w:rPr>
          <w:rFonts w:ascii="BundesSans Office" w:hAnsi="BundesSans Office"/>
        </w:rPr>
        <w:t>)</w:t>
      </w:r>
      <w:r w:rsidR="00497EA4" w:rsidRPr="005D026B">
        <w:rPr>
          <w:rFonts w:ascii="BundesSans Office" w:hAnsi="BundesSans Office"/>
        </w:rPr>
        <w:t>.</w:t>
      </w:r>
    </w:p>
    <w:p w14:paraId="2056495A" w14:textId="5E253FB7" w:rsidR="000269E3" w:rsidRPr="005D026B" w:rsidRDefault="00D907D8" w:rsidP="00D907D8">
      <w:pPr>
        <w:rPr>
          <w:rFonts w:ascii="BundesSans Office" w:hAnsi="BundesSans Office"/>
          <w:b/>
        </w:rPr>
      </w:pPr>
      <w:r w:rsidRPr="005D026B">
        <w:rPr>
          <w:rFonts w:ascii="BundesSans Office" w:hAnsi="BundesSans Office"/>
        </w:rPr>
        <w:t xml:space="preserve">Die einzureichenden Unterlagen </w:t>
      </w:r>
      <w:r w:rsidR="005937EF" w:rsidRPr="005D026B">
        <w:rPr>
          <w:rFonts w:ascii="BundesSans Office" w:hAnsi="BundesSans Office"/>
        </w:rPr>
        <w:t xml:space="preserve">müssen in Textform eingereicht werden. Dies bedeutet, dass das Angebot eine lesbare Erklärung enthalten muss, aus dem das abgebende Unternehmen und die handelnden Personen erkennbar sind. </w:t>
      </w:r>
      <w:r w:rsidR="005937EF" w:rsidRPr="005D026B">
        <w:rPr>
          <w:rFonts w:ascii="BundesSans Office" w:hAnsi="BundesSans Office"/>
          <w:b/>
        </w:rPr>
        <w:t xml:space="preserve">Die Eigenerklärung </w:t>
      </w:r>
      <w:r w:rsidR="00A12BCE" w:rsidRPr="005D026B">
        <w:rPr>
          <w:rFonts w:ascii="BundesSans Office" w:hAnsi="BundesSans Office"/>
          <w:b/>
        </w:rPr>
        <w:t>Art 5k VO 833/2014</w:t>
      </w:r>
      <w:r w:rsidR="0071596B" w:rsidRPr="005D026B">
        <w:rPr>
          <w:rFonts w:ascii="BundesSans Office" w:hAnsi="BundesSans Office"/>
          <w:b/>
        </w:rPr>
        <w:t xml:space="preserve"> muss </w:t>
      </w:r>
      <w:r w:rsidR="00554E0B" w:rsidRPr="005D026B">
        <w:rPr>
          <w:rFonts w:ascii="BundesSans Office" w:hAnsi="BundesSans Office"/>
          <w:b/>
        </w:rPr>
        <w:t xml:space="preserve">entweder </w:t>
      </w:r>
      <w:r w:rsidR="0071596B" w:rsidRPr="005D026B">
        <w:rPr>
          <w:rFonts w:ascii="BundesSans Office" w:hAnsi="BundesSans Office"/>
          <w:b/>
        </w:rPr>
        <w:t>unterschrieben</w:t>
      </w:r>
      <w:r w:rsidR="00A12BCE" w:rsidRPr="005D026B">
        <w:rPr>
          <w:rFonts w:ascii="BundesSans Office" w:hAnsi="BundesSans Office"/>
          <w:b/>
        </w:rPr>
        <w:t xml:space="preserve"> und eingescannt</w:t>
      </w:r>
      <w:r w:rsidR="0071596B" w:rsidRPr="005D026B">
        <w:rPr>
          <w:rFonts w:ascii="BundesSans Office" w:hAnsi="BundesSans Office"/>
          <w:b/>
        </w:rPr>
        <w:t xml:space="preserve"> oder qualifiziert</w:t>
      </w:r>
      <w:r w:rsidR="00A12BCE" w:rsidRPr="005D026B">
        <w:rPr>
          <w:rFonts w:ascii="BundesSans Office" w:hAnsi="BundesSans Office"/>
          <w:b/>
        </w:rPr>
        <w:t>/fortgeschritten</w:t>
      </w:r>
      <w:r w:rsidR="0071596B" w:rsidRPr="005D026B">
        <w:rPr>
          <w:rFonts w:ascii="BundesSans Office" w:hAnsi="BundesSans Office"/>
          <w:b/>
        </w:rPr>
        <w:t xml:space="preserve"> signiert eingereicht werden</w:t>
      </w:r>
      <w:r w:rsidRPr="005D026B">
        <w:rPr>
          <w:rFonts w:ascii="BundesSans Office" w:hAnsi="BundesSans Office"/>
          <w:b/>
        </w:rPr>
        <w:t xml:space="preserve">. </w:t>
      </w:r>
    </w:p>
    <w:p w14:paraId="2948D11F" w14:textId="145C00D8" w:rsidR="00D907D8" w:rsidRPr="005D026B" w:rsidRDefault="00D907D8" w:rsidP="00D907D8">
      <w:pPr>
        <w:rPr>
          <w:rFonts w:ascii="BundesSans Office" w:hAnsi="BundesSans Office"/>
        </w:rPr>
      </w:pPr>
      <w:r w:rsidRPr="005D026B">
        <w:rPr>
          <w:rFonts w:ascii="BundesSans Office" w:hAnsi="BundesSans Office"/>
        </w:rPr>
        <w:t>Es ist darauf zu achten, dass die vorgegebenen Vergabeunterlagen, außer an dafür vorgesehenen Stellen, keinesfalls geändert werden. Soweit Erläuterungen zur besseren Beurteilung des Angebots erforderlich erschein</w:t>
      </w:r>
      <w:r w:rsidR="00D9688A" w:rsidRPr="005D026B">
        <w:rPr>
          <w:rFonts w:ascii="BundesSans Office" w:hAnsi="BundesSans Office"/>
        </w:rPr>
        <w:t xml:space="preserve">en, </w:t>
      </w:r>
      <w:r w:rsidR="00554E0B" w:rsidRPr="005D026B">
        <w:rPr>
          <w:rFonts w:ascii="BundesSans Office" w:hAnsi="BundesSans Office"/>
        </w:rPr>
        <w:t xml:space="preserve">dürfen diese nicht auf den Vordrucken angebracht werden, sondern können allenfalls </w:t>
      </w:r>
      <w:r w:rsidR="00D9688A" w:rsidRPr="005D026B">
        <w:rPr>
          <w:rFonts w:ascii="BundesSans Office" w:hAnsi="BundesSans Office"/>
        </w:rPr>
        <w:t xml:space="preserve">dem Angebot </w:t>
      </w:r>
      <w:r w:rsidR="00D9688A" w:rsidRPr="007646B2">
        <w:rPr>
          <w:rFonts w:ascii="BundesSans Office" w:hAnsi="BundesSans Office"/>
        </w:rPr>
        <w:t xml:space="preserve">als </w:t>
      </w:r>
      <w:r w:rsidR="00AD0F41" w:rsidRPr="007646B2">
        <w:rPr>
          <w:rFonts w:ascii="BundesSans Office" w:hAnsi="BundesSans Office"/>
        </w:rPr>
        <w:t xml:space="preserve">separate </w:t>
      </w:r>
      <w:r w:rsidR="00D9688A" w:rsidRPr="007646B2">
        <w:rPr>
          <w:rFonts w:ascii="BundesSans Office" w:hAnsi="BundesSans Office"/>
        </w:rPr>
        <w:t>Anlage</w:t>
      </w:r>
      <w:r w:rsidR="00D9688A" w:rsidRPr="005D026B">
        <w:rPr>
          <w:rFonts w:ascii="BundesSans Office" w:hAnsi="BundesSans Office"/>
          <w:color w:val="FF0000"/>
        </w:rPr>
        <w:t xml:space="preserve"> </w:t>
      </w:r>
      <w:r w:rsidRPr="005D026B">
        <w:rPr>
          <w:rFonts w:ascii="BundesSans Office" w:hAnsi="BundesSans Office"/>
        </w:rPr>
        <w:t xml:space="preserve">beigefügt werden. </w:t>
      </w:r>
    </w:p>
    <w:p w14:paraId="698B5A6A" w14:textId="3AE8DAB8" w:rsidR="00611663" w:rsidRPr="005D026B" w:rsidRDefault="00611663" w:rsidP="00611663">
      <w:pPr>
        <w:rPr>
          <w:rFonts w:ascii="BundesSans Office" w:hAnsi="BundesSans Office"/>
        </w:rPr>
      </w:pPr>
      <w:bookmarkStart w:id="27" w:name="_Hlk186811684"/>
      <w:r w:rsidRPr="005D026B">
        <w:rPr>
          <w:rFonts w:ascii="BundesSans Office" w:hAnsi="BundesSans Office"/>
        </w:rPr>
        <w:t xml:space="preserve">Das Angebot muss alle geforderten Angaben und Erklärungen enthalten. </w:t>
      </w:r>
      <w:r w:rsidR="00D26E18" w:rsidRPr="005D026B">
        <w:rPr>
          <w:rFonts w:ascii="BundesSans Office" w:hAnsi="BundesSans Office"/>
        </w:rPr>
        <w:t xml:space="preserve">Sofern </w:t>
      </w:r>
      <w:r w:rsidR="007864BE" w:rsidRPr="005D026B">
        <w:rPr>
          <w:rFonts w:ascii="BundesSans Office" w:hAnsi="BundesSans Office"/>
        </w:rPr>
        <w:t>Sie</w:t>
      </w:r>
      <w:r w:rsidR="00D26E18" w:rsidRPr="005D026B">
        <w:rPr>
          <w:rFonts w:ascii="BundesSans Office" w:hAnsi="BundesSans Office"/>
        </w:rPr>
        <w:t xml:space="preserve"> </w:t>
      </w:r>
      <w:r w:rsidRPr="005D026B">
        <w:rPr>
          <w:rFonts w:ascii="BundesSans Office" w:hAnsi="BundesSans Office"/>
        </w:rPr>
        <w:t xml:space="preserve">Änderungen an </w:t>
      </w:r>
      <w:r w:rsidR="007864BE" w:rsidRPr="005D026B">
        <w:rPr>
          <w:rFonts w:ascii="BundesSans Office" w:hAnsi="BundesSans Office"/>
        </w:rPr>
        <w:t xml:space="preserve">Ihren </w:t>
      </w:r>
      <w:r w:rsidR="00554E0B" w:rsidRPr="005D026B">
        <w:rPr>
          <w:rFonts w:ascii="BundesSans Office" w:hAnsi="BundesSans Office"/>
        </w:rPr>
        <w:t xml:space="preserve">eigenen </w:t>
      </w:r>
      <w:r w:rsidRPr="005D026B">
        <w:rPr>
          <w:rFonts w:ascii="BundesSans Office" w:hAnsi="BundesSans Office"/>
        </w:rPr>
        <w:t>Eintragungen</w:t>
      </w:r>
      <w:r w:rsidR="00554E0B" w:rsidRPr="005D026B">
        <w:rPr>
          <w:rFonts w:ascii="BundesSans Office" w:hAnsi="BundesSans Office"/>
        </w:rPr>
        <w:t xml:space="preserve"> </w:t>
      </w:r>
      <w:r w:rsidR="000640FA">
        <w:rPr>
          <w:rFonts w:ascii="BundesSans Office" w:hAnsi="BundesSans Office"/>
        </w:rPr>
        <w:t>vornehmen</w:t>
      </w:r>
      <w:r w:rsidR="00D26E18" w:rsidRPr="005D026B">
        <w:rPr>
          <w:rFonts w:ascii="BundesSans Office" w:hAnsi="BundesSans Office"/>
        </w:rPr>
        <w:t xml:space="preserve">, </w:t>
      </w:r>
      <w:r w:rsidRPr="005D026B">
        <w:rPr>
          <w:rFonts w:ascii="BundesSans Office" w:hAnsi="BundesSans Office"/>
        </w:rPr>
        <w:t xml:space="preserve">müssen </w:t>
      </w:r>
      <w:r w:rsidR="00554E0B" w:rsidRPr="005D026B">
        <w:rPr>
          <w:rFonts w:ascii="BundesSans Office" w:hAnsi="BundesSans Office"/>
        </w:rPr>
        <w:t xml:space="preserve">diese </w:t>
      </w:r>
      <w:r w:rsidRPr="005D026B">
        <w:rPr>
          <w:rFonts w:ascii="BundesSans Office" w:hAnsi="BundesSans Office"/>
        </w:rPr>
        <w:t>zweifelsfrei sein. Die Bundesnetzagentur behält sich d</w:t>
      </w:r>
      <w:r w:rsidR="007864BE" w:rsidRPr="005D026B">
        <w:rPr>
          <w:rFonts w:ascii="BundesSans Office" w:hAnsi="BundesSans Office"/>
        </w:rPr>
        <w:t>ie</w:t>
      </w:r>
      <w:r w:rsidRPr="005D026B">
        <w:rPr>
          <w:rFonts w:ascii="BundesSans Office" w:hAnsi="BundesSans Office"/>
        </w:rPr>
        <w:t xml:space="preserve"> Nachforderung von fehlenden Unterlagen im Sinne des § 56 </w:t>
      </w:r>
      <w:r w:rsidR="00554E0B" w:rsidRPr="005D026B">
        <w:rPr>
          <w:rStyle w:val="st"/>
          <w:rFonts w:ascii="BundesSans Office" w:hAnsi="BundesSans Office"/>
        </w:rPr>
        <w:t>Vergabeverordnung</w:t>
      </w:r>
      <w:r w:rsidR="00554E0B" w:rsidRPr="005D026B">
        <w:rPr>
          <w:rFonts w:ascii="BundesSans Office" w:hAnsi="BundesSans Office"/>
        </w:rPr>
        <w:t xml:space="preserve"> (</w:t>
      </w:r>
      <w:r w:rsidRPr="005D026B">
        <w:rPr>
          <w:rFonts w:ascii="BundesSans Office" w:hAnsi="BundesSans Office"/>
        </w:rPr>
        <w:t>VgV</w:t>
      </w:r>
      <w:r w:rsidR="00554E0B" w:rsidRPr="005D026B">
        <w:rPr>
          <w:rFonts w:ascii="BundesSans Office" w:hAnsi="BundesSans Office"/>
        </w:rPr>
        <w:t>)</w:t>
      </w:r>
      <w:r w:rsidRPr="005D026B">
        <w:rPr>
          <w:rFonts w:ascii="BundesSans Office" w:hAnsi="BundesSans Office"/>
        </w:rPr>
        <w:t xml:space="preserve"> vor. </w:t>
      </w:r>
    </w:p>
    <w:p w14:paraId="2CA69256" w14:textId="77777777" w:rsidR="005B53F2" w:rsidRPr="005D026B" w:rsidRDefault="00D907D8" w:rsidP="00D907D8">
      <w:pPr>
        <w:pStyle w:val="berschrift2"/>
        <w:rPr>
          <w:rFonts w:ascii="BundesSans Office" w:hAnsi="BundesSans Office"/>
        </w:rPr>
      </w:pPr>
      <w:bookmarkStart w:id="28" w:name="_Ref437603028"/>
      <w:bookmarkStart w:id="29" w:name="_Toc441152529"/>
      <w:bookmarkStart w:id="30" w:name="_Toc476730420"/>
      <w:bookmarkStart w:id="31" w:name="_Toc27465180"/>
      <w:bookmarkEnd w:id="27"/>
      <w:r w:rsidRPr="005D026B">
        <w:rPr>
          <w:rFonts w:ascii="BundesSans Office" w:hAnsi="BundesSans Office"/>
        </w:rPr>
        <w:lastRenderedPageBreak/>
        <w:t>2.</w:t>
      </w:r>
      <w:r w:rsidR="00C25F43" w:rsidRPr="005D026B">
        <w:rPr>
          <w:rFonts w:ascii="BundesSans Office" w:hAnsi="BundesSans Office"/>
        </w:rPr>
        <w:t>2</w:t>
      </w:r>
      <w:r w:rsidRPr="005D026B">
        <w:rPr>
          <w:rFonts w:ascii="BundesSans Office" w:hAnsi="BundesSans Office"/>
        </w:rPr>
        <w:t>.</w:t>
      </w:r>
      <w:r w:rsidRPr="005D026B">
        <w:rPr>
          <w:rFonts w:ascii="BundesSans Office" w:hAnsi="BundesSans Office"/>
        </w:rPr>
        <w:tab/>
      </w:r>
      <w:r w:rsidR="005B53F2" w:rsidRPr="005D026B">
        <w:rPr>
          <w:rFonts w:ascii="BundesSans Office" w:hAnsi="BundesSans Office"/>
        </w:rPr>
        <w:t xml:space="preserve">Inhalt und Aufbau </w:t>
      </w:r>
      <w:bookmarkEnd w:id="28"/>
      <w:bookmarkEnd w:id="29"/>
      <w:r w:rsidR="005B53F2" w:rsidRPr="005D026B">
        <w:rPr>
          <w:rFonts w:ascii="BundesSans Office" w:hAnsi="BundesSans Office"/>
        </w:rPr>
        <w:t xml:space="preserve">des </w:t>
      </w:r>
      <w:bookmarkEnd w:id="30"/>
      <w:r w:rsidR="008A4AAB" w:rsidRPr="005D026B">
        <w:rPr>
          <w:rFonts w:ascii="BundesSans Office" w:hAnsi="BundesSans Office"/>
        </w:rPr>
        <w:t>Angebots</w:t>
      </w:r>
      <w:bookmarkEnd w:id="31"/>
    </w:p>
    <w:p w14:paraId="0D48A7B1" w14:textId="77777777" w:rsidR="00D907D8" w:rsidRPr="005D026B" w:rsidRDefault="00D907D8" w:rsidP="00D907D8">
      <w:pPr>
        <w:rPr>
          <w:rFonts w:ascii="BundesSans Office" w:hAnsi="BundesSans Office"/>
        </w:rPr>
      </w:pPr>
      <w:r w:rsidRPr="005D026B">
        <w:rPr>
          <w:rFonts w:ascii="BundesSans Office" w:hAnsi="BundesSans Office"/>
        </w:rPr>
        <w:t>Das Angebot ist nach folgender Gliederung aufzubauen:</w:t>
      </w:r>
    </w:p>
    <w:tbl>
      <w:tblPr>
        <w:tblW w:w="9303" w:type="dxa"/>
        <w:tblInd w:w="-15" w:type="dxa"/>
        <w:tblLayout w:type="fixed"/>
        <w:tblLook w:val="01E0" w:firstRow="1" w:lastRow="1" w:firstColumn="1" w:lastColumn="1" w:noHBand="0" w:noVBand="0"/>
      </w:tblPr>
      <w:tblGrid>
        <w:gridCol w:w="2675"/>
        <w:gridCol w:w="4536"/>
        <w:gridCol w:w="1855"/>
        <w:gridCol w:w="237"/>
      </w:tblGrid>
      <w:tr w:rsidR="00497EA4" w:rsidRPr="005D026B" w14:paraId="41D90D85" w14:textId="77777777" w:rsidTr="00BD3B34">
        <w:trPr>
          <w:cantSplit/>
          <w:trHeight w:val="307"/>
        </w:trPr>
        <w:tc>
          <w:tcPr>
            <w:tcW w:w="2675" w:type="dxa"/>
            <w:tcBorders>
              <w:top w:val="single" w:sz="12" w:space="0" w:color="auto"/>
              <w:left w:val="single" w:sz="12" w:space="0" w:color="auto"/>
              <w:bottom w:val="single" w:sz="4" w:space="0" w:color="auto"/>
            </w:tcBorders>
            <w:shd w:val="clear" w:color="auto" w:fill="auto"/>
          </w:tcPr>
          <w:p w14:paraId="3755D87D" w14:textId="77777777" w:rsidR="00497EA4" w:rsidRPr="005D026B" w:rsidRDefault="00497EA4" w:rsidP="00483EDA">
            <w:pPr>
              <w:rPr>
                <w:rFonts w:ascii="BundesSans Office" w:hAnsi="BundesSans Office"/>
                <w:b/>
                <w:sz w:val="20"/>
                <w:szCs w:val="20"/>
              </w:rPr>
            </w:pPr>
            <w:r w:rsidRPr="005D026B">
              <w:rPr>
                <w:rFonts w:ascii="BundesSans Office" w:hAnsi="BundesSans Office"/>
                <w:b/>
                <w:sz w:val="20"/>
                <w:szCs w:val="20"/>
              </w:rPr>
              <w:t>Nr. – Bezeichnung der Anlage im Angebot des Bieters</w:t>
            </w:r>
          </w:p>
        </w:tc>
        <w:tc>
          <w:tcPr>
            <w:tcW w:w="4536" w:type="dxa"/>
            <w:tcBorders>
              <w:top w:val="single" w:sz="12" w:space="0" w:color="auto"/>
              <w:left w:val="single" w:sz="12" w:space="0" w:color="auto"/>
              <w:bottom w:val="single" w:sz="4" w:space="0" w:color="auto"/>
              <w:right w:val="single" w:sz="12" w:space="0" w:color="auto"/>
            </w:tcBorders>
          </w:tcPr>
          <w:p w14:paraId="735F0D2C" w14:textId="77777777" w:rsidR="00497EA4" w:rsidRPr="005D026B" w:rsidRDefault="00497EA4" w:rsidP="00483EDA">
            <w:pPr>
              <w:rPr>
                <w:rFonts w:ascii="BundesSans Office" w:hAnsi="BundesSans Office"/>
                <w:b/>
                <w:sz w:val="20"/>
                <w:szCs w:val="20"/>
              </w:rPr>
            </w:pPr>
            <w:r w:rsidRPr="005D026B">
              <w:rPr>
                <w:rFonts w:ascii="BundesSans Office" w:hAnsi="BundesSans Office"/>
                <w:b/>
                <w:sz w:val="20"/>
                <w:szCs w:val="20"/>
              </w:rPr>
              <w:t>Kurzbeschreibung</w:t>
            </w:r>
            <w:r w:rsidR="00593FB9" w:rsidRPr="005D026B">
              <w:rPr>
                <w:rFonts w:ascii="BundesSans Office" w:hAnsi="BundesSans Office"/>
                <w:b/>
                <w:sz w:val="20"/>
                <w:szCs w:val="20"/>
              </w:rPr>
              <w:t xml:space="preserve"> / Hinweise</w:t>
            </w:r>
          </w:p>
        </w:tc>
        <w:tc>
          <w:tcPr>
            <w:tcW w:w="1855" w:type="dxa"/>
            <w:tcBorders>
              <w:top w:val="single" w:sz="12" w:space="0" w:color="auto"/>
              <w:left w:val="single" w:sz="12" w:space="0" w:color="auto"/>
              <w:bottom w:val="single" w:sz="4" w:space="0" w:color="auto"/>
            </w:tcBorders>
            <w:shd w:val="clear" w:color="auto" w:fill="auto"/>
            <w:vAlign w:val="center"/>
          </w:tcPr>
          <w:p w14:paraId="2089420E" w14:textId="77777777" w:rsidR="00497EA4" w:rsidRPr="005D026B" w:rsidRDefault="00BD3B34" w:rsidP="00483EDA">
            <w:pPr>
              <w:rPr>
                <w:rFonts w:ascii="BundesSans Office" w:hAnsi="BundesSans Office"/>
                <w:b/>
                <w:sz w:val="20"/>
                <w:szCs w:val="20"/>
              </w:rPr>
            </w:pPr>
            <w:r w:rsidRPr="005D026B">
              <w:rPr>
                <w:rFonts w:ascii="BundesSans Office" w:hAnsi="BundesSans Office"/>
                <w:b/>
                <w:sz w:val="20"/>
                <w:szCs w:val="20"/>
              </w:rPr>
              <w:t>Vorlage in Vergabeunterlagen</w:t>
            </w:r>
          </w:p>
        </w:tc>
        <w:tc>
          <w:tcPr>
            <w:tcW w:w="237" w:type="dxa"/>
            <w:tcBorders>
              <w:top w:val="single" w:sz="12" w:space="0" w:color="auto"/>
              <w:bottom w:val="single" w:sz="4" w:space="0" w:color="auto"/>
              <w:right w:val="single" w:sz="12" w:space="0" w:color="auto"/>
            </w:tcBorders>
            <w:shd w:val="clear" w:color="auto" w:fill="auto"/>
            <w:vAlign w:val="center"/>
          </w:tcPr>
          <w:p w14:paraId="4CB7CA4F" w14:textId="77777777" w:rsidR="00497EA4" w:rsidRPr="005D026B" w:rsidRDefault="00497EA4" w:rsidP="00483EDA">
            <w:pPr>
              <w:rPr>
                <w:rFonts w:ascii="BundesSans Office" w:hAnsi="BundesSans Office"/>
                <w:b/>
              </w:rPr>
            </w:pPr>
          </w:p>
        </w:tc>
      </w:tr>
      <w:tr w:rsidR="00497EA4" w:rsidRPr="005D026B" w14:paraId="6DFAD3E6" w14:textId="77777777" w:rsidTr="00BD3B34">
        <w:trPr>
          <w:cantSplit/>
          <w:trHeight w:val="320"/>
        </w:trPr>
        <w:tc>
          <w:tcPr>
            <w:tcW w:w="2675" w:type="dxa"/>
            <w:tcBorders>
              <w:top w:val="single" w:sz="4" w:space="0" w:color="auto"/>
              <w:left w:val="single" w:sz="12" w:space="0" w:color="auto"/>
              <w:bottom w:val="dotted" w:sz="4" w:space="0" w:color="auto"/>
            </w:tcBorders>
            <w:shd w:val="clear" w:color="auto" w:fill="auto"/>
          </w:tcPr>
          <w:p w14:paraId="3EE87278" w14:textId="77777777" w:rsidR="00497EA4" w:rsidRPr="005D026B" w:rsidRDefault="00BD3B34" w:rsidP="00483EDA">
            <w:pPr>
              <w:rPr>
                <w:rFonts w:ascii="BundesSans Office" w:hAnsi="BundesSans Office"/>
                <w:sz w:val="20"/>
                <w:szCs w:val="20"/>
              </w:rPr>
            </w:pPr>
            <w:r w:rsidRPr="005D026B">
              <w:rPr>
                <w:rFonts w:ascii="BundesSans Office" w:hAnsi="BundesSans Office"/>
                <w:sz w:val="20"/>
                <w:szCs w:val="20"/>
              </w:rPr>
              <w:t>Anschreiben</w:t>
            </w:r>
          </w:p>
        </w:tc>
        <w:tc>
          <w:tcPr>
            <w:tcW w:w="4536" w:type="dxa"/>
            <w:tcBorders>
              <w:top w:val="single" w:sz="4" w:space="0" w:color="auto"/>
              <w:left w:val="single" w:sz="12" w:space="0" w:color="auto"/>
              <w:bottom w:val="dotted" w:sz="4" w:space="0" w:color="auto"/>
              <w:right w:val="single" w:sz="12" w:space="0" w:color="auto"/>
            </w:tcBorders>
          </w:tcPr>
          <w:p w14:paraId="35CD7CDB" w14:textId="19E5E01E" w:rsidR="00497EA4" w:rsidRPr="005D026B" w:rsidRDefault="008A61F3" w:rsidP="00483EDA">
            <w:pPr>
              <w:rPr>
                <w:rFonts w:ascii="BundesSans Office" w:hAnsi="BundesSans Office"/>
                <w:sz w:val="20"/>
                <w:szCs w:val="20"/>
              </w:rPr>
            </w:pPr>
            <w:r w:rsidRPr="005D026B">
              <w:rPr>
                <w:rFonts w:ascii="BundesSans Office" w:hAnsi="BundesSans Office"/>
                <w:sz w:val="20"/>
                <w:szCs w:val="20"/>
              </w:rPr>
              <w:t>O</w:t>
            </w:r>
            <w:r w:rsidR="00497EA4" w:rsidRPr="005D026B">
              <w:rPr>
                <w:rFonts w:ascii="BundesSans Office" w:hAnsi="BundesSans Office"/>
                <w:sz w:val="20"/>
                <w:szCs w:val="20"/>
              </w:rPr>
              <w:t>ptional</w:t>
            </w:r>
          </w:p>
          <w:p w14:paraId="767C468C" w14:textId="6E2178C9" w:rsidR="008A61F3" w:rsidRPr="005D026B" w:rsidRDefault="008A61F3" w:rsidP="00483EDA">
            <w:pPr>
              <w:rPr>
                <w:rFonts w:ascii="BundesSans Office" w:hAnsi="BundesSans Office"/>
                <w:sz w:val="20"/>
                <w:szCs w:val="20"/>
              </w:rPr>
            </w:pPr>
            <w:bookmarkStart w:id="32" w:name="_Hlk186810441"/>
            <w:r w:rsidRPr="000640FA">
              <w:rPr>
                <w:rFonts w:ascii="BundesSans Office" w:hAnsi="BundesSans Office"/>
              </w:rPr>
              <w:t xml:space="preserve">Falls Sie ein Anschreiben einreichen, achten Sie bitte darauf, dass die darin (ggf. auch als Briefkopf) enthaltenen Informationen (z.B. Verweis auf </w:t>
            </w:r>
            <w:proofErr w:type="spellStart"/>
            <w:r w:rsidRPr="000640FA">
              <w:rPr>
                <w:rFonts w:ascii="BundesSans Office" w:hAnsi="BundesSans Office"/>
              </w:rPr>
              <w:t>AGBen</w:t>
            </w:r>
            <w:proofErr w:type="spellEnd"/>
            <w:r w:rsidRPr="000640FA">
              <w:rPr>
                <w:rFonts w:ascii="BundesSans Office" w:hAnsi="BundesSans Office"/>
              </w:rPr>
              <w:t xml:space="preserve"> o.ä.) den Bedingungen der Vergabeunterlagen nicht widersprechen. </w:t>
            </w:r>
            <w:bookmarkEnd w:id="32"/>
          </w:p>
        </w:tc>
        <w:tc>
          <w:tcPr>
            <w:tcW w:w="1855" w:type="dxa"/>
            <w:tcBorders>
              <w:top w:val="single" w:sz="4" w:space="0" w:color="auto"/>
              <w:left w:val="single" w:sz="12" w:space="0" w:color="auto"/>
              <w:bottom w:val="dotted" w:sz="4" w:space="0" w:color="auto"/>
            </w:tcBorders>
            <w:shd w:val="clear" w:color="auto" w:fill="auto"/>
          </w:tcPr>
          <w:p w14:paraId="18AB6AB6" w14:textId="77777777" w:rsidR="00497EA4" w:rsidRPr="005D026B" w:rsidRDefault="0071596B" w:rsidP="00483EDA">
            <w:pPr>
              <w:rPr>
                <w:rFonts w:ascii="BundesSans Office" w:hAnsi="BundesSans Office"/>
                <w:sz w:val="20"/>
                <w:szCs w:val="20"/>
              </w:rPr>
            </w:pPr>
            <w:r w:rsidRPr="005D026B">
              <w:rPr>
                <w:rFonts w:ascii="BundesSans Office" w:hAnsi="BundesSans Office"/>
                <w:sz w:val="20"/>
                <w:szCs w:val="20"/>
              </w:rPr>
              <w:t>K</w:t>
            </w:r>
            <w:r w:rsidR="00497EA4" w:rsidRPr="005D026B">
              <w:rPr>
                <w:rFonts w:ascii="BundesSans Office" w:hAnsi="BundesSans Office"/>
                <w:sz w:val="20"/>
                <w:szCs w:val="20"/>
              </w:rPr>
              <w:t>eine Vorlage</w:t>
            </w:r>
          </w:p>
        </w:tc>
        <w:tc>
          <w:tcPr>
            <w:tcW w:w="237" w:type="dxa"/>
            <w:tcBorders>
              <w:top w:val="single" w:sz="4" w:space="0" w:color="auto"/>
              <w:bottom w:val="dotted" w:sz="4" w:space="0" w:color="auto"/>
              <w:right w:val="single" w:sz="12" w:space="0" w:color="auto"/>
            </w:tcBorders>
            <w:shd w:val="clear" w:color="auto" w:fill="auto"/>
          </w:tcPr>
          <w:p w14:paraId="032999B8" w14:textId="77777777" w:rsidR="00497EA4" w:rsidRPr="005D026B" w:rsidRDefault="00497EA4" w:rsidP="00483EDA">
            <w:pPr>
              <w:rPr>
                <w:rFonts w:ascii="BundesSans Office" w:hAnsi="BundesSans Office"/>
              </w:rPr>
            </w:pPr>
          </w:p>
        </w:tc>
      </w:tr>
      <w:tr w:rsidR="00BD385C" w:rsidRPr="005D026B" w14:paraId="405D866E" w14:textId="77777777" w:rsidTr="00BD3B34">
        <w:trPr>
          <w:cantSplit/>
          <w:trHeight w:val="320"/>
        </w:trPr>
        <w:tc>
          <w:tcPr>
            <w:tcW w:w="2675" w:type="dxa"/>
            <w:tcBorders>
              <w:top w:val="single" w:sz="4" w:space="0" w:color="auto"/>
              <w:left w:val="single" w:sz="12" w:space="0" w:color="auto"/>
              <w:bottom w:val="dotted" w:sz="4" w:space="0" w:color="auto"/>
            </w:tcBorders>
            <w:shd w:val="clear" w:color="auto" w:fill="auto"/>
          </w:tcPr>
          <w:p w14:paraId="4AA01744" w14:textId="77777777" w:rsidR="00BD385C" w:rsidRPr="005D026B" w:rsidRDefault="00BD385C" w:rsidP="00483EDA">
            <w:pPr>
              <w:rPr>
                <w:rFonts w:ascii="BundesSans Office" w:hAnsi="BundesSans Office"/>
                <w:sz w:val="20"/>
                <w:szCs w:val="20"/>
              </w:rPr>
            </w:pPr>
            <w:r w:rsidRPr="005D026B">
              <w:rPr>
                <w:rFonts w:ascii="BundesSans Office" w:hAnsi="BundesSans Office"/>
                <w:sz w:val="20"/>
                <w:szCs w:val="20"/>
              </w:rPr>
              <w:t>Angebotsvordruck</w:t>
            </w:r>
          </w:p>
        </w:tc>
        <w:tc>
          <w:tcPr>
            <w:tcW w:w="4536" w:type="dxa"/>
            <w:tcBorders>
              <w:top w:val="single" w:sz="4" w:space="0" w:color="auto"/>
              <w:left w:val="single" w:sz="12" w:space="0" w:color="auto"/>
              <w:bottom w:val="dotted" w:sz="4" w:space="0" w:color="auto"/>
              <w:right w:val="single" w:sz="12" w:space="0" w:color="auto"/>
            </w:tcBorders>
          </w:tcPr>
          <w:p w14:paraId="1301C636" w14:textId="77777777" w:rsidR="00BD385C" w:rsidRDefault="00A12BCE" w:rsidP="00483EDA">
            <w:pPr>
              <w:rPr>
                <w:rFonts w:ascii="BundesSans Office" w:hAnsi="BundesSans Office"/>
                <w:sz w:val="20"/>
                <w:szCs w:val="20"/>
              </w:rPr>
            </w:pPr>
            <w:r w:rsidRPr="005D026B">
              <w:rPr>
                <w:rFonts w:ascii="BundesSans Office" w:hAnsi="BundesSans Office"/>
                <w:sz w:val="20"/>
                <w:szCs w:val="20"/>
              </w:rPr>
              <w:t xml:space="preserve">Bitte hinterlegen Sie im Angebot alle relevanten Informationen. Der Angebotsvordruck muss der Textform entsprechen. </w:t>
            </w:r>
          </w:p>
          <w:p w14:paraId="7AA96E15" w14:textId="7222F6C5" w:rsidR="00AD0F41" w:rsidRPr="00AD0F41" w:rsidRDefault="00AD0F41" w:rsidP="00483EDA">
            <w:pPr>
              <w:rPr>
                <w:rFonts w:ascii="BundesSans Office" w:hAnsi="BundesSans Office"/>
                <w:b/>
                <w:bCs/>
                <w:sz w:val="20"/>
                <w:szCs w:val="20"/>
              </w:rPr>
            </w:pPr>
            <w:r w:rsidRPr="00AD0F41">
              <w:rPr>
                <w:rFonts w:ascii="BundesSans Office" w:hAnsi="BundesSans Office"/>
                <w:b/>
                <w:bCs/>
                <w:sz w:val="20"/>
                <w:szCs w:val="20"/>
              </w:rPr>
              <w:t>Bei Abgabe von Angeboten für mehrere Lose ist dieser Vordruck für jedes entsprechende Los abzugeben.</w:t>
            </w:r>
          </w:p>
        </w:tc>
        <w:tc>
          <w:tcPr>
            <w:tcW w:w="1855" w:type="dxa"/>
            <w:tcBorders>
              <w:top w:val="single" w:sz="4" w:space="0" w:color="auto"/>
              <w:left w:val="single" w:sz="12" w:space="0" w:color="auto"/>
              <w:bottom w:val="dotted" w:sz="4" w:space="0" w:color="auto"/>
            </w:tcBorders>
            <w:shd w:val="clear" w:color="auto" w:fill="auto"/>
          </w:tcPr>
          <w:p w14:paraId="50F1086D" w14:textId="77777777" w:rsidR="00BD385C" w:rsidRPr="005D026B" w:rsidRDefault="00A12BCE" w:rsidP="00483EDA">
            <w:pPr>
              <w:rPr>
                <w:rFonts w:ascii="BundesSans Office" w:hAnsi="BundesSans Office"/>
                <w:sz w:val="20"/>
                <w:szCs w:val="20"/>
              </w:rPr>
            </w:pPr>
            <w:r w:rsidRPr="005D026B">
              <w:rPr>
                <w:rFonts w:ascii="BundesSans Office" w:hAnsi="BundesSans Office"/>
                <w:sz w:val="20"/>
                <w:szCs w:val="20"/>
              </w:rPr>
              <w:t>Angebot</w:t>
            </w:r>
          </w:p>
        </w:tc>
        <w:tc>
          <w:tcPr>
            <w:tcW w:w="237" w:type="dxa"/>
            <w:tcBorders>
              <w:top w:val="single" w:sz="4" w:space="0" w:color="auto"/>
              <w:bottom w:val="dotted" w:sz="4" w:space="0" w:color="auto"/>
              <w:right w:val="single" w:sz="12" w:space="0" w:color="auto"/>
            </w:tcBorders>
            <w:shd w:val="clear" w:color="auto" w:fill="auto"/>
          </w:tcPr>
          <w:p w14:paraId="49DD0D8C" w14:textId="77777777" w:rsidR="00BD385C" w:rsidRPr="005D026B" w:rsidRDefault="00BD385C" w:rsidP="00483EDA">
            <w:pPr>
              <w:rPr>
                <w:rFonts w:ascii="BundesSans Office" w:hAnsi="BundesSans Office"/>
              </w:rPr>
            </w:pPr>
          </w:p>
        </w:tc>
      </w:tr>
      <w:tr w:rsidR="00497EA4" w:rsidRPr="005D026B" w14:paraId="17397FBF" w14:textId="77777777" w:rsidTr="00BD3B34">
        <w:trPr>
          <w:cantSplit/>
          <w:trHeight w:val="530"/>
        </w:trPr>
        <w:tc>
          <w:tcPr>
            <w:tcW w:w="2675" w:type="dxa"/>
            <w:tcBorders>
              <w:top w:val="single" w:sz="4" w:space="0" w:color="auto"/>
              <w:left w:val="single" w:sz="12" w:space="0" w:color="auto"/>
              <w:bottom w:val="dotted" w:sz="4" w:space="0" w:color="auto"/>
            </w:tcBorders>
            <w:shd w:val="clear" w:color="auto" w:fill="auto"/>
          </w:tcPr>
          <w:p w14:paraId="5EFB0A3E" w14:textId="77777777" w:rsidR="00497EA4" w:rsidRPr="005D026B" w:rsidRDefault="00BD385C" w:rsidP="00483EDA">
            <w:pPr>
              <w:rPr>
                <w:rFonts w:ascii="BundesSans Office" w:hAnsi="BundesSans Office"/>
                <w:sz w:val="20"/>
                <w:szCs w:val="20"/>
              </w:rPr>
            </w:pPr>
            <w:r w:rsidRPr="005D026B">
              <w:rPr>
                <w:rFonts w:ascii="BundesSans Office" w:hAnsi="BundesSans Office"/>
                <w:sz w:val="20"/>
                <w:szCs w:val="20"/>
              </w:rPr>
              <w:t>Leistungsverzeichnis</w:t>
            </w:r>
          </w:p>
        </w:tc>
        <w:tc>
          <w:tcPr>
            <w:tcW w:w="4536" w:type="dxa"/>
            <w:tcBorders>
              <w:top w:val="single" w:sz="4" w:space="0" w:color="auto"/>
              <w:left w:val="single" w:sz="12" w:space="0" w:color="auto"/>
              <w:bottom w:val="dotted" w:sz="4" w:space="0" w:color="auto"/>
              <w:right w:val="single" w:sz="12" w:space="0" w:color="auto"/>
            </w:tcBorders>
          </w:tcPr>
          <w:p w14:paraId="5FC4D605" w14:textId="77777777" w:rsidR="00BD385C" w:rsidRPr="005D026B" w:rsidRDefault="00BD3B34" w:rsidP="00BD385C">
            <w:pPr>
              <w:rPr>
                <w:rFonts w:ascii="BundesSans Office" w:hAnsi="BundesSans Office"/>
                <w:sz w:val="20"/>
                <w:szCs w:val="20"/>
              </w:rPr>
            </w:pPr>
            <w:r w:rsidRPr="005D026B">
              <w:rPr>
                <w:rFonts w:ascii="BundesSans Office" w:hAnsi="BundesSans Office"/>
                <w:sz w:val="20"/>
                <w:szCs w:val="20"/>
              </w:rPr>
              <w:t xml:space="preserve">Im </w:t>
            </w:r>
            <w:r w:rsidR="00BD385C" w:rsidRPr="005D026B">
              <w:rPr>
                <w:rFonts w:ascii="BundesSans Office" w:hAnsi="BundesSans Office"/>
                <w:sz w:val="20"/>
                <w:szCs w:val="20"/>
              </w:rPr>
              <w:t>Leistungsverzeichnis</w:t>
            </w:r>
            <w:r w:rsidRPr="005D026B">
              <w:rPr>
                <w:rFonts w:ascii="BundesSans Office" w:hAnsi="BundesSans Office"/>
                <w:sz w:val="20"/>
                <w:szCs w:val="20"/>
              </w:rPr>
              <w:t xml:space="preserve"> müssen alle erforderlichen Preisangaben enthalten sein. Das Fehlen einer wesentlichen Preisangabe führt zum Ausschluss. </w:t>
            </w:r>
          </w:p>
          <w:p w14:paraId="1D53746E" w14:textId="77777777" w:rsidR="00BB0A8A" w:rsidRPr="005D026B" w:rsidRDefault="00BB0A8A" w:rsidP="001011C0">
            <w:pPr>
              <w:rPr>
                <w:rFonts w:ascii="BundesSans Office" w:hAnsi="BundesSans Office"/>
                <w:sz w:val="20"/>
                <w:szCs w:val="20"/>
              </w:rPr>
            </w:pPr>
          </w:p>
        </w:tc>
        <w:tc>
          <w:tcPr>
            <w:tcW w:w="1855" w:type="dxa"/>
            <w:tcBorders>
              <w:top w:val="single" w:sz="4" w:space="0" w:color="auto"/>
              <w:left w:val="single" w:sz="12" w:space="0" w:color="auto"/>
              <w:bottom w:val="dotted" w:sz="4" w:space="0" w:color="auto"/>
            </w:tcBorders>
            <w:shd w:val="clear" w:color="auto" w:fill="auto"/>
          </w:tcPr>
          <w:p w14:paraId="25A6680B" w14:textId="33A1F453" w:rsidR="00497EA4" w:rsidRPr="005D026B" w:rsidRDefault="00BD385C" w:rsidP="00483EDA">
            <w:pPr>
              <w:rPr>
                <w:rFonts w:ascii="BundesSans Office" w:hAnsi="BundesSans Office"/>
                <w:sz w:val="20"/>
                <w:szCs w:val="20"/>
              </w:rPr>
            </w:pPr>
            <w:r w:rsidRPr="005D026B">
              <w:rPr>
                <w:rFonts w:ascii="BundesSans Office" w:hAnsi="BundesSans Office"/>
                <w:sz w:val="20"/>
                <w:szCs w:val="20"/>
              </w:rPr>
              <w:t>Leistungsverzeichnis</w:t>
            </w:r>
          </w:p>
        </w:tc>
        <w:tc>
          <w:tcPr>
            <w:tcW w:w="237" w:type="dxa"/>
            <w:tcBorders>
              <w:top w:val="single" w:sz="4" w:space="0" w:color="auto"/>
              <w:bottom w:val="dotted" w:sz="4" w:space="0" w:color="auto"/>
              <w:right w:val="single" w:sz="12" w:space="0" w:color="auto"/>
            </w:tcBorders>
            <w:shd w:val="clear" w:color="auto" w:fill="auto"/>
          </w:tcPr>
          <w:p w14:paraId="7BF23DCB" w14:textId="77777777" w:rsidR="00497EA4" w:rsidRPr="005D026B" w:rsidRDefault="00497EA4" w:rsidP="00483EDA">
            <w:pPr>
              <w:rPr>
                <w:rFonts w:ascii="BundesSans Office" w:hAnsi="BundesSans Office"/>
              </w:rPr>
            </w:pPr>
          </w:p>
        </w:tc>
      </w:tr>
      <w:tr w:rsidR="00AD0F41" w:rsidRPr="005D026B" w14:paraId="0E2B5773" w14:textId="77777777" w:rsidTr="001011C0">
        <w:trPr>
          <w:cantSplit/>
          <w:trHeight w:val="743"/>
        </w:trPr>
        <w:tc>
          <w:tcPr>
            <w:tcW w:w="2675" w:type="dxa"/>
            <w:tcBorders>
              <w:top w:val="single" w:sz="4" w:space="0" w:color="auto"/>
              <w:left w:val="single" w:sz="12" w:space="0" w:color="auto"/>
              <w:bottom w:val="dotted" w:sz="4" w:space="0" w:color="auto"/>
            </w:tcBorders>
            <w:shd w:val="clear" w:color="auto" w:fill="auto"/>
          </w:tcPr>
          <w:p w14:paraId="13E6848D" w14:textId="0E512CE4" w:rsidR="00AD0F41" w:rsidRPr="005D026B" w:rsidRDefault="00AD0F41" w:rsidP="00AD0F41">
            <w:pPr>
              <w:rPr>
                <w:rFonts w:ascii="BundesSans Office" w:hAnsi="BundesSans Office"/>
                <w:sz w:val="20"/>
                <w:szCs w:val="20"/>
              </w:rPr>
            </w:pPr>
            <w:r w:rsidRPr="00CC1399">
              <w:rPr>
                <w:rFonts w:ascii="BundesSans Office" w:hAnsi="BundesSans Office"/>
                <w:sz w:val="20"/>
                <w:szCs w:val="20"/>
              </w:rPr>
              <w:t>Eignungskriterien</w:t>
            </w:r>
          </w:p>
        </w:tc>
        <w:tc>
          <w:tcPr>
            <w:tcW w:w="4536" w:type="dxa"/>
            <w:tcBorders>
              <w:top w:val="single" w:sz="4" w:space="0" w:color="auto"/>
              <w:left w:val="single" w:sz="12" w:space="0" w:color="auto"/>
              <w:bottom w:val="dotted" w:sz="4" w:space="0" w:color="auto"/>
              <w:right w:val="single" w:sz="12" w:space="0" w:color="auto"/>
            </w:tcBorders>
          </w:tcPr>
          <w:p w14:paraId="0D77D79D" w14:textId="1271C4A2" w:rsidR="00AD0F41" w:rsidRPr="005D026B" w:rsidRDefault="00AD0F41" w:rsidP="00AD0F41">
            <w:pPr>
              <w:rPr>
                <w:rFonts w:ascii="BundesSans Office" w:hAnsi="BundesSans Office"/>
                <w:sz w:val="20"/>
                <w:szCs w:val="20"/>
              </w:rPr>
            </w:pPr>
            <w:r>
              <w:rPr>
                <w:rFonts w:ascii="BundesSans Office" w:hAnsi="BundesSans Office"/>
                <w:sz w:val="20"/>
                <w:szCs w:val="20"/>
              </w:rPr>
              <w:t>Hierin sind die Informationen zur Eignung anzugeben (teilweise sind Antwortmöglichkeiten mit Drop-Down vorgegeben)</w:t>
            </w:r>
          </w:p>
        </w:tc>
        <w:tc>
          <w:tcPr>
            <w:tcW w:w="1855" w:type="dxa"/>
            <w:tcBorders>
              <w:top w:val="single" w:sz="4" w:space="0" w:color="auto"/>
              <w:left w:val="single" w:sz="12" w:space="0" w:color="auto"/>
              <w:bottom w:val="dotted" w:sz="4" w:space="0" w:color="auto"/>
            </w:tcBorders>
            <w:shd w:val="clear" w:color="auto" w:fill="auto"/>
          </w:tcPr>
          <w:p w14:paraId="499752F7" w14:textId="11C54801" w:rsidR="00AD0F41" w:rsidRPr="005D026B" w:rsidRDefault="000C3E41" w:rsidP="00AD0F41">
            <w:pPr>
              <w:rPr>
                <w:rFonts w:ascii="BundesSans Office" w:hAnsi="BundesSans Office"/>
                <w:sz w:val="20"/>
                <w:szCs w:val="20"/>
              </w:rPr>
            </w:pPr>
            <w:r>
              <w:rPr>
                <w:rFonts w:ascii="BundesSans Office" w:hAnsi="BundesSans Office"/>
                <w:sz w:val="20"/>
                <w:szCs w:val="20"/>
              </w:rPr>
              <w:t>Anlage 04 - Eignungskriterien</w:t>
            </w:r>
          </w:p>
        </w:tc>
        <w:tc>
          <w:tcPr>
            <w:tcW w:w="237" w:type="dxa"/>
            <w:tcBorders>
              <w:top w:val="single" w:sz="4" w:space="0" w:color="auto"/>
              <w:bottom w:val="dotted" w:sz="4" w:space="0" w:color="auto"/>
              <w:right w:val="single" w:sz="12" w:space="0" w:color="auto"/>
            </w:tcBorders>
            <w:shd w:val="clear" w:color="auto" w:fill="auto"/>
          </w:tcPr>
          <w:p w14:paraId="4D5698A9" w14:textId="77777777" w:rsidR="00AD0F41" w:rsidRPr="005D026B" w:rsidRDefault="00AD0F41" w:rsidP="00AD0F41">
            <w:pPr>
              <w:rPr>
                <w:rFonts w:ascii="BundesSans Office" w:hAnsi="BundesSans Office"/>
              </w:rPr>
            </w:pPr>
          </w:p>
        </w:tc>
      </w:tr>
      <w:tr w:rsidR="00AD0F41" w:rsidRPr="005D026B" w14:paraId="5B28A6C4" w14:textId="77777777" w:rsidTr="00BD3B34">
        <w:trPr>
          <w:cantSplit/>
          <w:trHeight w:val="740"/>
        </w:trPr>
        <w:tc>
          <w:tcPr>
            <w:tcW w:w="2675" w:type="dxa"/>
            <w:tcBorders>
              <w:top w:val="single" w:sz="4" w:space="0" w:color="auto"/>
              <w:left w:val="single" w:sz="12" w:space="0" w:color="auto"/>
              <w:bottom w:val="single" w:sz="4" w:space="0" w:color="auto"/>
            </w:tcBorders>
            <w:shd w:val="clear" w:color="auto" w:fill="auto"/>
          </w:tcPr>
          <w:p w14:paraId="2FC69844" w14:textId="2C31E337" w:rsidR="00AD0F41" w:rsidRPr="005D026B" w:rsidRDefault="00AD0F41" w:rsidP="00AD0F41">
            <w:pPr>
              <w:rPr>
                <w:rFonts w:ascii="BundesSans Office" w:hAnsi="BundesSans Office"/>
                <w:sz w:val="20"/>
                <w:szCs w:val="20"/>
              </w:rPr>
            </w:pPr>
            <w:r>
              <w:rPr>
                <w:rFonts w:ascii="BundesSans Office" w:hAnsi="BundesSans Office"/>
                <w:sz w:val="20"/>
                <w:szCs w:val="20"/>
              </w:rPr>
              <w:t>Referenzen</w:t>
            </w:r>
          </w:p>
        </w:tc>
        <w:tc>
          <w:tcPr>
            <w:tcW w:w="4536" w:type="dxa"/>
            <w:tcBorders>
              <w:top w:val="single" w:sz="4" w:space="0" w:color="auto"/>
              <w:left w:val="single" w:sz="12" w:space="0" w:color="auto"/>
              <w:bottom w:val="single" w:sz="4" w:space="0" w:color="auto"/>
              <w:right w:val="single" w:sz="12" w:space="0" w:color="auto"/>
            </w:tcBorders>
          </w:tcPr>
          <w:p w14:paraId="70CC3919" w14:textId="3B13A4C9" w:rsidR="00AD0F41" w:rsidRPr="005D026B" w:rsidRDefault="00AD0F41" w:rsidP="00AD0F41">
            <w:pPr>
              <w:rPr>
                <w:rFonts w:ascii="BundesSans Office" w:hAnsi="BundesSans Office"/>
                <w:sz w:val="20"/>
                <w:szCs w:val="20"/>
              </w:rPr>
            </w:pPr>
            <w:r w:rsidRPr="00AD0F41">
              <w:rPr>
                <w:rFonts w:ascii="BundesSans Office" w:hAnsi="BundesSans Office"/>
                <w:sz w:val="20"/>
                <w:szCs w:val="20"/>
              </w:rPr>
              <w:t>Hierin sind die Informationen zu Referenzen anzugeben (siehe Hinweis oben in der entsprechenden Anlage)</w:t>
            </w:r>
          </w:p>
        </w:tc>
        <w:tc>
          <w:tcPr>
            <w:tcW w:w="1855" w:type="dxa"/>
            <w:tcBorders>
              <w:top w:val="single" w:sz="4" w:space="0" w:color="auto"/>
              <w:left w:val="single" w:sz="12" w:space="0" w:color="auto"/>
              <w:bottom w:val="single" w:sz="4" w:space="0" w:color="auto"/>
            </w:tcBorders>
            <w:shd w:val="clear" w:color="auto" w:fill="auto"/>
          </w:tcPr>
          <w:p w14:paraId="65B77076" w14:textId="4990A8A8" w:rsidR="00AD0F41" w:rsidRPr="005D026B" w:rsidRDefault="000C3E41" w:rsidP="00AD0F41">
            <w:pPr>
              <w:rPr>
                <w:rFonts w:ascii="BundesSans Office" w:hAnsi="BundesSans Office"/>
                <w:sz w:val="20"/>
                <w:szCs w:val="20"/>
              </w:rPr>
            </w:pPr>
            <w:r w:rsidRPr="000C3E41">
              <w:rPr>
                <w:rFonts w:ascii="BundesSans Office" w:hAnsi="BundesSans Office"/>
                <w:sz w:val="20"/>
                <w:szCs w:val="20"/>
              </w:rPr>
              <w:t>Anlage 04</w:t>
            </w:r>
            <w:r w:rsidR="00B43B06">
              <w:rPr>
                <w:rFonts w:ascii="BundesSans Office" w:hAnsi="BundesSans Office"/>
                <w:sz w:val="20"/>
                <w:szCs w:val="20"/>
              </w:rPr>
              <w:t>a</w:t>
            </w:r>
            <w:r w:rsidRPr="000C3E41">
              <w:rPr>
                <w:rFonts w:ascii="BundesSans Office" w:hAnsi="BundesSans Office"/>
                <w:sz w:val="20"/>
                <w:szCs w:val="20"/>
              </w:rPr>
              <w:t xml:space="preserve"> - </w:t>
            </w:r>
            <w:r>
              <w:rPr>
                <w:rFonts w:ascii="BundesSans Office" w:hAnsi="BundesSans Office"/>
                <w:sz w:val="20"/>
                <w:szCs w:val="20"/>
              </w:rPr>
              <w:t>Referenzen</w:t>
            </w:r>
          </w:p>
        </w:tc>
        <w:tc>
          <w:tcPr>
            <w:tcW w:w="237" w:type="dxa"/>
            <w:tcBorders>
              <w:top w:val="single" w:sz="4" w:space="0" w:color="auto"/>
              <w:bottom w:val="single" w:sz="4" w:space="0" w:color="auto"/>
              <w:right w:val="single" w:sz="12" w:space="0" w:color="auto"/>
            </w:tcBorders>
            <w:shd w:val="clear" w:color="auto" w:fill="auto"/>
          </w:tcPr>
          <w:p w14:paraId="49624CC9" w14:textId="77777777" w:rsidR="00AD0F41" w:rsidRPr="005D026B" w:rsidRDefault="00AD0F41" w:rsidP="00AD0F41">
            <w:pPr>
              <w:rPr>
                <w:rFonts w:ascii="BundesSans Office" w:hAnsi="BundesSans Office"/>
              </w:rPr>
            </w:pPr>
          </w:p>
        </w:tc>
      </w:tr>
      <w:tr w:rsidR="000C3E41" w:rsidRPr="005D026B" w14:paraId="303FCB51" w14:textId="77777777" w:rsidTr="00BD3B34">
        <w:trPr>
          <w:cantSplit/>
          <w:trHeight w:val="740"/>
        </w:trPr>
        <w:tc>
          <w:tcPr>
            <w:tcW w:w="2675" w:type="dxa"/>
            <w:tcBorders>
              <w:top w:val="single" w:sz="4" w:space="0" w:color="auto"/>
              <w:left w:val="single" w:sz="12" w:space="0" w:color="auto"/>
              <w:bottom w:val="single" w:sz="4" w:space="0" w:color="auto"/>
            </w:tcBorders>
            <w:shd w:val="clear" w:color="auto" w:fill="auto"/>
          </w:tcPr>
          <w:p w14:paraId="41928EAF" w14:textId="24DBD59B" w:rsidR="000C3E41" w:rsidRPr="005D026B" w:rsidRDefault="000C3E41" w:rsidP="000C3E41">
            <w:pPr>
              <w:rPr>
                <w:rFonts w:ascii="BundesSans Office" w:hAnsi="BundesSans Office"/>
                <w:sz w:val="20"/>
                <w:szCs w:val="20"/>
              </w:rPr>
            </w:pPr>
            <w:r w:rsidRPr="000C3E41">
              <w:rPr>
                <w:rFonts w:ascii="BundesSans Office" w:hAnsi="BundesSans Office"/>
                <w:sz w:val="20"/>
                <w:szCs w:val="20"/>
              </w:rPr>
              <w:t xml:space="preserve">Eigenerklärung </w:t>
            </w:r>
            <w:proofErr w:type="gramStart"/>
            <w:r w:rsidRPr="000C3E41">
              <w:rPr>
                <w:rFonts w:ascii="BundesSans Office" w:hAnsi="BundesSans Office"/>
                <w:sz w:val="20"/>
                <w:szCs w:val="20"/>
              </w:rPr>
              <w:t>-  Art.</w:t>
            </w:r>
            <w:proofErr w:type="gramEnd"/>
            <w:r w:rsidRPr="000C3E41">
              <w:rPr>
                <w:rFonts w:ascii="BundesSans Office" w:hAnsi="BundesSans Office"/>
                <w:sz w:val="20"/>
                <w:szCs w:val="20"/>
              </w:rPr>
              <w:t xml:space="preserve"> 5k der VO-2022-833</w:t>
            </w:r>
          </w:p>
        </w:tc>
        <w:tc>
          <w:tcPr>
            <w:tcW w:w="4536" w:type="dxa"/>
            <w:tcBorders>
              <w:top w:val="single" w:sz="4" w:space="0" w:color="auto"/>
              <w:left w:val="single" w:sz="12" w:space="0" w:color="auto"/>
              <w:bottom w:val="single" w:sz="4" w:space="0" w:color="auto"/>
              <w:right w:val="single" w:sz="12" w:space="0" w:color="auto"/>
            </w:tcBorders>
          </w:tcPr>
          <w:p w14:paraId="2E78B57A" w14:textId="06B957E8" w:rsidR="000C3E41" w:rsidRPr="005D026B" w:rsidRDefault="000C3E41" w:rsidP="000C3E41">
            <w:pPr>
              <w:rPr>
                <w:rFonts w:ascii="BundesSans Office" w:hAnsi="BundesSans Office"/>
                <w:sz w:val="20"/>
                <w:szCs w:val="20"/>
              </w:rPr>
            </w:pPr>
            <w:r>
              <w:rPr>
                <w:rFonts w:ascii="BundesSans Office" w:hAnsi="BundesSans Office"/>
                <w:sz w:val="20"/>
                <w:szCs w:val="20"/>
              </w:rPr>
              <w:t xml:space="preserve">Der Inhalt dieser Eigenerklärung ist zu bestätigen. </w:t>
            </w:r>
            <w:r w:rsidRPr="000213DB">
              <w:rPr>
                <w:rFonts w:ascii="BundesSans Office" w:hAnsi="BundesSans Office"/>
                <w:b/>
                <w:bCs/>
                <w:sz w:val="20"/>
                <w:szCs w:val="20"/>
              </w:rPr>
              <w:t>Die Eigenerklärung Art 5k VO 833/2014 muss unterschrieben und eingescannt oder qualifiziert/fortgeschritten signiert eingereicht werden.</w:t>
            </w:r>
            <w:r w:rsidRPr="000213DB">
              <w:rPr>
                <w:rFonts w:ascii="BundesSans Office" w:hAnsi="BundesSans Office"/>
                <w:sz w:val="20"/>
                <w:szCs w:val="20"/>
              </w:rPr>
              <w:t xml:space="preserve"> </w:t>
            </w:r>
          </w:p>
        </w:tc>
        <w:tc>
          <w:tcPr>
            <w:tcW w:w="1855" w:type="dxa"/>
            <w:tcBorders>
              <w:top w:val="single" w:sz="4" w:space="0" w:color="auto"/>
              <w:left w:val="single" w:sz="12" w:space="0" w:color="auto"/>
              <w:bottom w:val="single" w:sz="4" w:space="0" w:color="auto"/>
            </w:tcBorders>
            <w:shd w:val="clear" w:color="auto" w:fill="auto"/>
          </w:tcPr>
          <w:p w14:paraId="67D6E45B" w14:textId="4F214B38" w:rsidR="000C3E41" w:rsidRPr="005D026B" w:rsidRDefault="000C3E41" w:rsidP="000C3E41">
            <w:pPr>
              <w:rPr>
                <w:rFonts w:ascii="BundesSans Office" w:hAnsi="BundesSans Office"/>
                <w:sz w:val="20"/>
                <w:szCs w:val="20"/>
              </w:rPr>
            </w:pPr>
            <w:r w:rsidRPr="000C3E41">
              <w:rPr>
                <w:rFonts w:ascii="BundesSans Office" w:hAnsi="BundesSans Office"/>
                <w:sz w:val="20"/>
                <w:szCs w:val="20"/>
              </w:rPr>
              <w:t xml:space="preserve">Anlage 04b – Eigenerklärung </w:t>
            </w:r>
            <w:proofErr w:type="gramStart"/>
            <w:r w:rsidRPr="000C3E41">
              <w:rPr>
                <w:rFonts w:ascii="BundesSans Office" w:hAnsi="BundesSans Office"/>
                <w:sz w:val="20"/>
                <w:szCs w:val="20"/>
              </w:rPr>
              <w:t>-  Art.</w:t>
            </w:r>
            <w:proofErr w:type="gramEnd"/>
            <w:r w:rsidRPr="000C3E41">
              <w:rPr>
                <w:rFonts w:ascii="BundesSans Office" w:hAnsi="BundesSans Office"/>
                <w:sz w:val="20"/>
                <w:szCs w:val="20"/>
              </w:rPr>
              <w:t xml:space="preserve"> 5k der VO-2022-833</w:t>
            </w:r>
          </w:p>
        </w:tc>
        <w:tc>
          <w:tcPr>
            <w:tcW w:w="237" w:type="dxa"/>
            <w:tcBorders>
              <w:top w:val="single" w:sz="4" w:space="0" w:color="auto"/>
              <w:bottom w:val="single" w:sz="4" w:space="0" w:color="auto"/>
              <w:right w:val="single" w:sz="12" w:space="0" w:color="auto"/>
            </w:tcBorders>
            <w:shd w:val="clear" w:color="auto" w:fill="auto"/>
          </w:tcPr>
          <w:p w14:paraId="3A036B7F" w14:textId="77777777" w:rsidR="000C3E41" w:rsidRPr="005D026B" w:rsidRDefault="000C3E41" w:rsidP="000C3E41">
            <w:pPr>
              <w:rPr>
                <w:rFonts w:ascii="BundesSans Office" w:hAnsi="BundesSans Office"/>
              </w:rPr>
            </w:pPr>
          </w:p>
        </w:tc>
      </w:tr>
      <w:tr w:rsidR="000C3E41" w:rsidRPr="005D026B" w14:paraId="0525458B" w14:textId="77777777" w:rsidTr="00BD3B34">
        <w:trPr>
          <w:cantSplit/>
          <w:trHeight w:val="338"/>
        </w:trPr>
        <w:tc>
          <w:tcPr>
            <w:tcW w:w="2675" w:type="dxa"/>
            <w:tcBorders>
              <w:top w:val="single" w:sz="4" w:space="0" w:color="auto"/>
              <w:left w:val="single" w:sz="12" w:space="0" w:color="auto"/>
              <w:bottom w:val="single" w:sz="4" w:space="0" w:color="auto"/>
            </w:tcBorders>
            <w:shd w:val="clear" w:color="auto" w:fill="auto"/>
          </w:tcPr>
          <w:p w14:paraId="1A67B6A6" w14:textId="1777AEF8" w:rsidR="000C3E41" w:rsidRPr="005D026B" w:rsidRDefault="00CC1399" w:rsidP="000C3E41">
            <w:pPr>
              <w:rPr>
                <w:rFonts w:ascii="BundesSans Office" w:hAnsi="BundesSans Office"/>
                <w:sz w:val="20"/>
                <w:szCs w:val="20"/>
              </w:rPr>
            </w:pPr>
            <w:r>
              <w:rPr>
                <w:rFonts w:ascii="BundesSans Office" w:hAnsi="BundesSans Office"/>
                <w:sz w:val="20"/>
                <w:szCs w:val="20"/>
              </w:rPr>
              <w:t>Darstellung Aufgabenverteilung</w:t>
            </w:r>
          </w:p>
        </w:tc>
        <w:tc>
          <w:tcPr>
            <w:tcW w:w="4536" w:type="dxa"/>
            <w:tcBorders>
              <w:top w:val="single" w:sz="4" w:space="0" w:color="auto"/>
              <w:left w:val="single" w:sz="12" w:space="0" w:color="auto"/>
              <w:bottom w:val="single" w:sz="4" w:space="0" w:color="auto"/>
              <w:right w:val="single" w:sz="12" w:space="0" w:color="auto"/>
            </w:tcBorders>
          </w:tcPr>
          <w:p w14:paraId="17D6B814" w14:textId="6890762D" w:rsidR="000C3E41" w:rsidRPr="005D026B" w:rsidRDefault="00CC1399" w:rsidP="000C3E41">
            <w:pPr>
              <w:rPr>
                <w:rFonts w:ascii="BundesSans Office" w:hAnsi="BundesSans Office"/>
                <w:sz w:val="20"/>
                <w:szCs w:val="20"/>
              </w:rPr>
            </w:pPr>
            <w:r w:rsidRPr="00CC1399">
              <w:rPr>
                <w:rFonts w:ascii="BundesSans Office" w:hAnsi="BundesSans Office"/>
                <w:sz w:val="20"/>
                <w:szCs w:val="20"/>
              </w:rPr>
              <w:t>Diese Anlage ist vom Hauptbieter sowie Mitgliedern einer möglichen Bietergemeinschaft und/oder möglichen Subunternehmern ausgefüllt beizufügen.</w:t>
            </w:r>
          </w:p>
        </w:tc>
        <w:tc>
          <w:tcPr>
            <w:tcW w:w="1855" w:type="dxa"/>
            <w:tcBorders>
              <w:top w:val="single" w:sz="4" w:space="0" w:color="auto"/>
              <w:left w:val="single" w:sz="12" w:space="0" w:color="auto"/>
              <w:bottom w:val="single" w:sz="4" w:space="0" w:color="auto"/>
            </w:tcBorders>
            <w:shd w:val="clear" w:color="auto" w:fill="auto"/>
          </w:tcPr>
          <w:p w14:paraId="23608C77" w14:textId="05BD38D3" w:rsidR="000C3E41" w:rsidRPr="005D026B" w:rsidRDefault="00CC1399" w:rsidP="000C3E41">
            <w:pPr>
              <w:rPr>
                <w:rFonts w:ascii="BundesSans Office" w:hAnsi="BundesSans Office"/>
                <w:sz w:val="20"/>
                <w:szCs w:val="20"/>
              </w:rPr>
            </w:pPr>
            <w:r w:rsidRPr="00CC1399">
              <w:rPr>
                <w:rFonts w:ascii="BundesSans Office" w:hAnsi="BundesSans Office"/>
                <w:sz w:val="20"/>
                <w:szCs w:val="20"/>
              </w:rPr>
              <w:t xml:space="preserve">Anlage </w:t>
            </w:r>
            <w:r>
              <w:rPr>
                <w:rFonts w:ascii="BundesSans Office" w:hAnsi="BundesSans Office"/>
                <w:sz w:val="20"/>
                <w:szCs w:val="20"/>
              </w:rPr>
              <w:t>05</w:t>
            </w:r>
            <w:r w:rsidR="00B43B06">
              <w:rPr>
                <w:rFonts w:ascii="BundesSans Office" w:hAnsi="BundesSans Office"/>
                <w:sz w:val="20"/>
                <w:szCs w:val="20"/>
              </w:rPr>
              <w:t>a</w:t>
            </w:r>
            <w:r w:rsidRPr="00CC1399">
              <w:rPr>
                <w:rFonts w:ascii="BundesSans Office" w:hAnsi="BundesSans Office"/>
                <w:sz w:val="20"/>
                <w:szCs w:val="20"/>
              </w:rPr>
              <w:t xml:space="preserve"> – Darstellung Aufgabenverteilung</w:t>
            </w:r>
          </w:p>
        </w:tc>
        <w:tc>
          <w:tcPr>
            <w:tcW w:w="237" w:type="dxa"/>
            <w:tcBorders>
              <w:top w:val="single" w:sz="4" w:space="0" w:color="auto"/>
              <w:bottom w:val="single" w:sz="4" w:space="0" w:color="auto"/>
              <w:right w:val="single" w:sz="12" w:space="0" w:color="auto"/>
            </w:tcBorders>
            <w:shd w:val="clear" w:color="auto" w:fill="auto"/>
          </w:tcPr>
          <w:p w14:paraId="49F989B8" w14:textId="77777777" w:rsidR="000C3E41" w:rsidRPr="005D026B" w:rsidRDefault="000C3E41" w:rsidP="000C3E41">
            <w:pPr>
              <w:rPr>
                <w:rFonts w:ascii="BundesSans Office" w:hAnsi="BundesSans Office"/>
              </w:rPr>
            </w:pPr>
          </w:p>
        </w:tc>
      </w:tr>
      <w:tr w:rsidR="000C3E41" w:rsidRPr="005D026B" w14:paraId="1A873286" w14:textId="77777777" w:rsidTr="00BD3B34">
        <w:trPr>
          <w:cantSplit/>
          <w:trHeight w:val="338"/>
        </w:trPr>
        <w:tc>
          <w:tcPr>
            <w:tcW w:w="2675" w:type="dxa"/>
            <w:tcBorders>
              <w:top w:val="single" w:sz="4" w:space="0" w:color="auto"/>
              <w:left w:val="single" w:sz="12" w:space="0" w:color="auto"/>
              <w:bottom w:val="single" w:sz="4" w:space="0" w:color="auto"/>
            </w:tcBorders>
            <w:shd w:val="clear" w:color="auto" w:fill="auto"/>
          </w:tcPr>
          <w:p w14:paraId="01E995FB" w14:textId="0E3EE0CD" w:rsidR="000C3E41" w:rsidRPr="005D026B" w:rsidRDefault="00CC1399" w:rsidP="000C3E41">
            <w:pPr>
              <w:rPr>
                <w:rFonts w:ascii="BundesSans Office" w:hAnsi="BundesSans Office"/>
                <w:sz w:val="20"/>
                <w:szCs w:val="20"/>
              </w:rPr>
            </w:pPr>
            <w:r>
              <w:rPr>
                <w:rFonts w:ascii="BundesSans Office" w:hAnsi="BundesSans Office"/>
                <w:sz w:val="20"/>
                <w:szCs w:val="20"/>
              </w:rPr>
              <w:t>Bewertungsmatrix/Fachkonzept</w:t>
            </w:r>
          </w:p>
        </w:tc>
        <w:tc>
          <w:tcPr>
            <w:tcW w:w="4536" w:type="dxa"/>
            <w:tcBorders>
              <w:top w:val="single" w:sz="4" w:space="0" w:color="auto"/>
              <w:left w:val="single" w:sz="12" w:space="0" w:color="auto"/>
              <w:bottom w:val="single" w:sz="4" w:space="0" w:color="auto"/>
              <w:right w:val="single" w:sz="12" w:space="0" w:color="auto"/>
            </w:tcBorders>
          </w:tcPr>
          <w:p w14:paraId="792B5F4C" w14:textId="573072E3" w:rsidR="000C3E41" w:rsidRPr="005D026B" w:rsidRDefault="00CC1399" w:rsidP="000C3E41">
            <w:pPr>
              <w:rPr>
                <w:rFonts w:ascii="BundesSans Office" w:hAnsi="BundesSans Office"/>
                <w:sz w:val="20"/>
                <w:szCs w:val="20"/>
              </w:rPr>
            </w:pPr>
            <w:r w:rsidRPr="00CC1399">
              <w:rPr>
                <w:rFonts w:ascii="BundesSans Office" w:hAnsi="BundesSans Office"/>
                <w:sz w:val="20"/>
                <w:szCs w:val="20"/>
              </w:rPr>
              <w:t>Die hierin gestellten Fragen sind zu beantworten, hierzu kann eine separate Anlage verwendet werden</w:t>
            </w:r>
          </w:p>
        </w:tc>
        <w:tc>
          <w:tcPr>
            <w:tcW w:w="1855" w:type="dxa"/>
            <w:tcBorders>
              <w:top w:val="single" w:sz="4" w:space="0" w:color="auto"/>
              <w:left w:val="single" w:sz="12" w:space="0" w:color="auto"/>
              <w:bottom w:val="single" w:sz="4" w:space="0" w:color="auto"/>
            </w:tcBorders>
            <w:shd w:val="clear" w:color="auto" w:fill="auto"/>
          </w:tcPr>
          <w:p w14:paraId="0FF3F1C2" w14:textId="60A08451" w:rsidR="000C3E41" w:rsidRPr="005D026B" w:rsidRDefault="00CC1399" w:rsidP="000C3E41">
            <w:pPr>
              <w:rPr>
                <w:rFonts w:ascii="BundesSans Office" w:hAnsi="BundesSans Office"/>
                <w:sz w:val="20"/>
                <w:szCs w:val="20"/>
              </w:rPr>
            </w:pPr>
            <w:r>
              <w:rPr>
                <w:rFonts w:ascii="BundesSans Office" w:hAnsi="BundesSans Office"/>
                <w:sz w:val="20"/>
                <w:szCs w:val="20"/>
              </w:rPr>
              <w:t>Anlage 06a – Wertungsmatrix Gebäudereinigung</w:t>
            </w:r>
          </w:p>
        </w:tc>
        <w:tc>
          <w:tcPr>
            <w:tcW w:w="237" w:type="dxa"/>
            <w:tcBorders>
              <w:top w:val="single" w:sz="4" w:space="0" w:color="auto"/>
              <w:bottom w:val="single" w:sz="4" w:space="0" w:color="auto"/>
              <w:right w:val="single" w:sz="12" w:space="0" w:color="auto"/>
            </w:tcBorders>
            <w:shd w:val="clear" w:color="auto" w:fill="auto"/>
          </w:tcPr>
          <w:p w14:paraId="1C8E4F5C" w14:textId="77777777" w:rsidR="000C3E41" w:rsidRPr="005D026B" w:rsidRDefault="000C3E41" w:rsidP="000C3E41">
            <w:pPr>
              <w:rPr>
                <w:rFonts w:ascii="BundesSans Office" w:hAnsi="BundesSans Office"/>
              </w:rPr>
            </w:pPr>
          </w:p>
        </w:tc>
      </w:tr>
      <w:tr w:rsidR="000C3E41" w:rsidRPr="005D026B" w14:paraId="0DFF5AAA" w14:textId="77777777" w:rsidTr="00BD3B34">
        <w:trPr>
          <w:cantSplit/>
          <w:trHeight w:val="338"/>
        </w:trPr>
        <w:tc>
          <w:tcPr>
            <w:tcW w:w="2675" w:type="dxa"/>
            <w:tcBorders>
              <w:top w:val="single" w:sz="4" w:space="0" w:color="auto"/>
              <w:left w:val="single" w:sz="12" w:space="0" w:color="auto"/>
              <w:bottom w:val="single" w:sz="4" w:space="0" w:color="auto"/>
            </w:tcBorders>
            <w:shd w:val="clear" w:color="auto" w:fill="auto"/>
          </w:tcPr>
          <w:p w14:paraId="4FA9F7B3" w14:textId="05AAF50D" w:rsidR="000C3E41" w:rsidRPr="005D026B" w:rsidRDefault="00CC1399" w:rsidP="000C3E41">
            <w:pPr>
              <w:rPr>
                <w:rFonts w:ascii="BundesSans Office" w:hAnsi="BundesSans Office"/>
                <w:sz w:val="20"/>
                <w:szCs w:val="20"/>
              </w:rPr>
            </w:pPr>
            <w:r>
              <w:rPr>
                <w:rFonts w:ascii="BundesSans Office" w:hAnsi="BundesSans Office"/>
                <w:sz w:val="20"/>
                <w:szCs w:val="20"/>
              </w:rPr>
              <w:lastRenderedPageBreak/>
              <w:t>Eigenerklärung Nachhaltigkeit</w:t>
            </w:r>
          </w:p>
        </w:tc>
        <w:tc>
          <w:tcPr>
            <w:tcW w:w="4536" w:type="dxa"/>
            <w:tcBorders>
              <w:top w:val="single" w:sz="4" w:space="0" w:color="auto"/>
              <w:left w:val="single" w:sz="12" w:space="0" w:color="auto"/>
              <w:bottom w:val="single" w:sz="4" w:space="0" w:color="auto"/>
              <w:right w:val="single" w:sz="12" w:space="0" w:color="auto"/>
            </w:tcBorders>
          </w:tcPr>
          <w:p w14:paraId="469070A2" w14:textId="274A7CDA" w:rsidR="000C3E41" w:rsidRPr="005D026B" w:rsidRDefault="00CC1399" w:rsidP="000C3E41">
            <w:pPr>
              <w:rPr>
                <w:rFonts w:ascii="BundesSans Office" w:hAnsi="BundesSans Office"/>
                <w:sz w:val="20"/>
                <w:szCs w:val="20"/>
              </w:rPr>
            </w:pPr>
            <w:r>
              <w:rPr>
                <w:rFonts w:ascii="BundesSans Office" w:hAnsi="BundesSans Office"/>
                <w:sz w:val="20"/>
                <w:szCs w:val="20"/>
              </w:rPr>
              <w:t>Hierin sind Angaben zu Nachhaltigkeit zu machen.</w:t>
            </w:r>
          </w:p>
        </w:tc>
        <w:tc>
          <w:tcPr>
            <w:tcW w:w="1855" w:type="dxa"/>
            <w:tcBorders>
              <w:top w:val="single" w:sz="4" w:space="0" w:color="auto"/>
              <w:left w:val="single" w:sz="12" w:space="0" w:color="auto"/>
              <w:bottom w:val="single" w:sz="4" w:space="0" w:color="auto"/>
            </w:tcBorders>
            <w:shd w:val="clear" w:color="auto" w:fill="auto"/>
          </w:tcPr>
          <w:p w14:paraId="2E3DD231" w14:textId="2AE8432C" w:rsidR="000C3E41" w:rsidRPr="005D026B" w:rsidRDefault="00CC1399" w:rsidP="000C3E41">
            <w:pPr>
              <w:rPr>
                <w:rFonts w:ascii="BundesSans Office" w:hAnsi="BundesSans Office"/>
                <w:sz w:val="20"/>
                <w:szCs w:val="20"/>
              </w:rPr>
            </w:pPr>
            <w:r>
              <w:rPr>
                <w:rFonts w:ascii="BundesSans Office" w:hAnsi="BundesSans Office"/>
                <w:sz w:val="20"/>
                <w:szCs w:val="20"/>
              </w:rPr>
              <w:t>Anlage 06c – Eigenerklärung Nachhaltigkeit</w:t>
            </w:r>
          </w:p>
        </w:tc>
        <w:tc>
          <w:tcPr>
            <w:tcW w:w="237" w:type="dxa"/>
            <w:tcBorders>
              <w:top w:val="single" w:sz="4" w:space="0" w:color="auto"/>
              <w:bottom w:val="single" w:sz="4" w:space="0" w:color="auto"/>
              <w:right w:val="single" w:sz="12" w:space="0" w:color="auto"/>
            </w:tcBorders>
            <w:shd w:val="clear" w:color="auto" w:fill="auto"/>
          </w:tcPr>
          <w:p w14:paraId="14B56564" w14:textId="77777777" w:rsidR="000C3E41" w:rsidRPr="005D026B" w:rsidRDefault="000C3E41" w:rsidP="000C3E41">
            <w:pPr>
              <w:rPr>
                <w:rFonts w:ascii="BundesSans Office" w:hAnsi="BundesSans Office"/>
              </w:rPr>
            </w:pPr>
          </w:p>
        </w:tc>
      </w:tr>
      <w:tr w:rsidR="000C3E41" w:rsidRPr="005D026B" w14:paraId="47226D64" w14:textId="77777777" w:rsidTr="00BD3B34">
        <w:trPr>
          <w:cantSplit/>
          <w:trHeight w:val="338"/>
        </w:trPr>
        <w:tc>
          <w:tcPr>
            <w:tcW w:w="2675" w:type="dxa"/>
            <w:tcBorders>
              <w:top w:val="single" w:sz="4" w:space="0" w:color="auto"/>
              <w:left w:val="single" w:sz="12" w:space="0" w:color="auto"/>
              <w:bottom w:val="single" w:sz="4" w:space="0" w:color="auto"/>
            </w:tcBorders>
            <w:shd w:val="clear" w:color="auto" w:fill="auto"/>
          </w:tcPr>
          <w:p w14:paraId="1845DB1E" w14:textId="0352C775" w:rsidR="000C3E41" w:rsidRPr="005D026B" w:rsidRDefault="00CC1399" w:rsidP="000C3E41">
            <w:pPr>
              <w:rPr>
                <w:rFonts w:ascii="BundesSans Office" w:hAnsi="BundesSans Office"/>
                <w:sz w:val="20"/>
                <w:szCs w:val="20"/>
              </w:rPr>
            </w:pPr>
            <w:r>
              <w:rPr>
                <w:rFonts w:ascii="BundesSans Office" w:hAnsi="BundesSans Office"/>
                <w:sz w:val="20"/>
                <w:szCs w:val="20"/>
              </w:rPr>
              <w:t>Berechnung Stundenverrechnungssatz</w:t>
            </w:r>
          </w:p>
        </w:tc>
        <w:tc>
          <w:tcPr>
            <w:tcW w:w="4536" w:type="dxa"/>
            <w:tcBorders>
              <w:top w:val="single" w:sz="4" w:space="0" w:color="auto"/>
              <w:left w:val="single" w:sz="12" w:space="0" w:color="auto"/>
              <w:bottom w:val="single" w:sz="4" w:space="0" w:color="auto"/>
              <w:right w:val="single" w:sz="12" w:space="0" w:color="auto"/>
            </w:tcBorders>
          </w:tcPr>
          <w:p w14:paraId="4AF3B995" w14:textId="74A61AC9" w:rsidR="000C3E41" w:rsidRPr="005D026B" w:rsidRDefault="00CC1399" w:rsidP="000C3E41">
            <w:pPr>
              <w:rPr>
                <w:rFonts w:ascii="BundesSans Office" w:hAnsi="BundesSans Office"/>
                <w:sz w:val="20"/>
                <w:szCs w:val="20"/>
              </w:rPr>
            </w:pPr>
            <w:r>
              <w:rPr>
                <w:rFonts w:ascii="BundesSans Office" w:hAnsi="BundesSans Office"/>
                <w:sz w:val="20"/>
                <w:szCs w:val="20"/>
              </w:rPr>
              <w:t>Angabe/Aufschlüsselung des Stundenverrechnungssatzes</w:t>
            </w:r>
          </w:p>
        </w:tc>
        <w:tc>
          <w:tcPr>
            <w:tcW w:w="1855" w:type="dxa"/>
            <w:tcBorders>
              <w:top w:val="single" w:sz="4" w:space="0" w:color="auto"/>
              <w:left w:val="single" w:sz="12" w:space="0" w:color="auto"/>
              <w:bottom w:val="single" w:sz="4" w:space="0" w:color="auto"/>
            </w:tcBorders>
            <w:shd w:val="clear" w:color="auto" w:fill="auto"/>
          </w:tcPr>
          <w:p w14:paraId="03235F00" w14:textId="00457817" w:rsidR="000C3E41" w:rsidRPr="005D026B" w:rsidRDefault="00CC1399" w:rsidP="000C3E41">
            <w:pPr>
              <w:rPr>
                <w:rFonts w:ascii="BundesSans Office" w:hAnsi="BundesSans Office"/>
                <w:sz w:val="20"/>
                <w:szCs w:val="20"/>
              </w:rPr>
            </w:pPr>
            <w:r>
              <w:rPr>
                <w:rFonts w:ascii="BundesSans Office" w:hAnsi="BundesSans Office"/>
                <w:sz w:val="20"/>
                <w:szCs w:val="20"/>
              </w:rPr>
              <w:t>Anlage 06e – Berechnung Stundenverrechnungssatz Gebäudereinigung</w:t>
            </w:r>
          </w:p>
        </w:tc>
        <w:tc>
          <w:tcPr>
            <w:tcW w:w="237" w:type="dxa"/>
            <w:tcBorders>
              <w:top w:val="single" w:sz="4" w:space="0" w:color="auto"/>
              <w:bottom w:val="single" w:sz="4" w:space="0" w:color="auto"/>
              <w:right w:val="single" w:sz="12" w:space="0" w:color="auto"/>
            </w:tcBorders>
            <w:shd w:val="clear" w:color="auto" w:fill="auto"/>
          </w:tcPr>
          <w:p w14:paraId="7F003C9E" w14:textId="77777777" w:rsidR="000C3E41" w:rsidRPr="005D026B" w:rsidRDefault="000C3E41" w:rsidP="000C3E41">
            <w:pPr>
              <w:rPr>
                <w:rFonts w:ascii="BundesSans Office" w:hAnsi="BundesSans Office"/>
              </w:rPr>
            </w:pPr>
          </w:p>
        </w:tc>
      </w:tr>
      <w:tr w:rsidR="000C3E41" w:rsidRPr="005D026B" w14:paraId="2AA6247A" w14:textId="77777777" w:rsidTr="00BD3B34">
        <w:trPr>
          <w:cantSplit/>
          <w:trHeight w:val="338"/>
        </w:trPr>
        <w:tc>
          <w:tcPr>
            <w:tcW w:w="2675" w:type="dxa"/>
            <w:tcBorders>
              <w:top w:val="single" w:sz="4" w:space="0" w:color="auto"/>
              <w:left w:val="single" w:sz="12" w:space="0" w:color="auto"/>
              <w:bottom w:val="single" w:sz="4" w:space="0" w:color="auto"/>
            </w:tcBorders>
            <w:shd w:val="clear" w:color="auto" w:fill="auto"/>
          </w:tcPr>
          <w:p w14:paraId="0ECB66C7" w14:textId="43799F28" w:rsidR="000C3E41" w:rsidRPr="005D026B" w:rsidRDefault="00CC1399" w:rsidP="000C3E41">
            <w:pPr>
              <w:rPr>
                <w:rFonts w:ascii="BundesSans Office" w:hAnsi="BundesSans Office"/>
                <w:sz w:val="20"/>
                <w:szCs w:val="20"/>
              </w:rPr>
            </w:pPr>
            <w:r>
              <w:rPr>
                <w:rFonts w:ascii="BundesSans Office" w:hAnsi="BundesSans Office"/>
                <w:sz w:val="20"/>
                <w:szCs w:val="20"/>
              </w:rPr>
              <w:t>Bietergemeinschaftserklärung</w:t>
            </w:r>
          </w:p>
        </w:tc>
        <w:tc>
          <w:tcPr>
            <w:tcW w:w="4536" w:type="dxa"/>
            <w:tcBorders>
              <w:top w:val="single" w:sz="4" w:space="0" w:color="auto"/>
              <w:left w:val="single" w:sz="12" w:space="0" w:color="auto"/>
              <w:bottom w:val="single" w:sz="4" w:space="0" w:color="auto"/>
              <w:right w:val="single" w:sz="12" w:space="0" w:color="auto"/>
            </w:tcBorders>
          </w:tcPr>
          <w:p w14:paraId="2C32A4C7" w14:textId="1F0F620C" w:rsidR="000C3E41" w:rsidRPr="005D026B" w:rsidRDefault="00CC1399" w:rsidP="000C3E41">
            <w:pPr>
              <w:rPr>
                <w:rFonts w:ascii="BundesSans Office" w:hAnsi="BundesSans Office"/>
                <w:sz w:val="20"/>
                <w:szCs w:val="20"/>
              </w:rPr>
            </w:pPr>
            <w:r w:rsidRPr="00CC1399">
              <w:rPr>
                <w:rFonts w:ascii="BundesSans Office" w:hAnsi="BundesSans Office"/>
                <w:sz w:val="20"/>
                <w:szCs w:val="20"/>
              </w:rPr>
              <w:t>Nur im Falle des Vorliegens von Bietergemeinschaften ist diese Anlage von jedem Mitglied der Bietergemeinschaft auszufüllen und beizufügen.</w:t>
            </w:r>
          </w:p>
        </w:tc>
        <w:tc>
          <w:tcPr>
            <w:tcW w:w="1855" w:type="dxa"/>
            <w:tcBorders>
              <w:top w:val="single" w:sz="4" w:space="0" w:color="auto"/>
              <w:left w:val="single" w:sz="12" w:space="0" w:color="auto"/>
              <w:bottom w:val="single" w:sz="4" w:space="0" w:color="auto"/>
            </w:tcBorders>
            <w:shd w:val="clear" w:color="auto" w:fill="auto"/>
          </w:tcPr>
          <w:p w14:paraId="2DE840E2" w14:textId="4441D4B1" w:rsidR="000C3E41" w:rsidRPr="005D026B" w:rsidRDefault="00CC1399" w:rsidP="000C3E41">
            <w:pPr>
              <w:rPr>
                <w:rFonts w:ascii="BundesSans Office" w:hAnsi="BundesSans Office"/>
                <w:sz w:val="20"/>
                <w:szCs w:val="20"/>
              </w:rPr>
            </w:pPr>
            <w:r>
              <w:rPr>
                <w:rFonts w:ascii="BundesSans Office" w:hAnsi="BundesSans Office"/>
                <w:sz w:val="20"/>
                <w:szCs w:val="20"/>
              </w:rPr>
              <w:t>Anlage 08 - Bietergemeinschaftserklärung</w:t>
            </w:r>
          </w:p>
        </w:tc>
        <w:tc>
          <w:tcPr>
            <w:tcW w:w="237" w:type="dxa"/>
            <w:tcBorders>
              <w:top w:val="single" w:sz="4" w:space="0" w:color="auto"/>
              <w:bottom w:val="single" w:sz="4" w:space="0" w:color="auto"/>
              <w:right w:val="single" w:sz="12" w:space="0" w:color="auto"/>
            </w:tcBorders>
            <w:shd w:val="clear" w:color="auto" w:fill="auto"/>
          </w:tcPr>
          <w:p w14:paraId="420DE8BB" w14:textId="77777777" w:rsidR="000C3E41" w:rsidRPr="005D026B" w:rsidRDefault="000C3E41" w:rsidP="000C3E41">
            <w:pPr>
              <w:rPr>
                <w:rFonts w:ascii="BundesSans Office" w:hAnsi="BundesSans Office"/>
              </w:rPr>
            </w:pPr>
          </w:p>
        </w:tc>
      </w:tr>
      <w:tr w:rsidR="00CC1399" w:rsidRPr="005D026B" w14:paraId="3B64AF80" w14:textId="77777777" w:rsidTr="00BD3B34">
        <w:trPr>
          <w:cantSplit/>
          <w:trHeight w:val="338"/>
        </w:trPr>
        <w:tc>
          <w:tcPr>
            <w:tcW w:w="2675" w:type="dxa"/>
            <w:tcBorders>
              <w:top w:val="single" w:sz="4" w:space="0" w:color="auto"/>
              <w:left w:val="single" w:sz="12" w:space="0" w:color="auto"/>
              <w:bottom w:val="single" w:sz="4" w:space="0" w:color="auto"/>
            </w:tcBorders>
            <w:shd w:val="clear" w:color="auto" w:fill="auto"/>
          </w:tcPr>
          <w:p w14:paraId="42D22E4B" w14:textId="19C286DD" w:rsidR="00CC1399" w:rsidRPr="005D026B" w:rsidRDefault="00CC1399" w:rsidP="00CC1399">
            <w:pPr>
              <w:rPr>
                <w:rFonts w:ascii="BundesSans Office" w:hAnsi="BundesSans Office"/>
                <w:sz w:val="20"/>
                <w:szCs w:val="20"/>
              </w:rPr>
            </w:pPr>
            <w:r>
              <w:rPr>
                <w:rFonts w:ascii="BundesSans Office" w:hAnsi="BundesSans Office"/>
                <w:sz w:val="20"/>
                <w:szCs w:val="20"/>
              </w:rPr>
              <w:t>Ressourcenerklärung Subunternehmen</w:t>
            </w:r>
          </w:p>
        </w:tc>
        <w:tc>
          <w:tcPr>
            <w:tcW w:w="4536" w:type="dxa"/>
            <w:tcBorders>
              <w:top w:val="single" w:sz="4" w:space="0" w:color="auto"/>
              <w:left w:val="single" w:sz="12" w:space="0" w:color="auto"/>
              <w:bottom w:val="single" w:sz="4" w:space="0" w:color="auto"/>
              <w:right w:val="single" w:sz="12" w:space="0" w:color="auto"/>
            </w:tcBorders>
          </w:tcPr>
          <w:p w14:paraId="1446C226" w14:textId="30EB864E" w:rsidR="00CC1399" w:rsidRPr="005D026B" w:rsidRDefault="00CC1399" w:rsidP="00CC1399">
            <w:pPr>
              <w:rPr>
                <w:rFonts w:ascii="BundesSans Office" w:hAnsi="BundesSans Office"/>
                <w:sz w:val="20"/>
                <w:szCs w:val="20"/>
              </w:rPr>
            </w:pPr>
            <w:r w:rsidRPr="00C729D1">
              <w:rPr>
                <w:rFonts w:ascii="BundesSans Office" w:hAnsi="BundesSans Office"/>
                <w:sz w:val="20"/>
                <w:szCs w:val="20"/>
              </w:rPr>
              <w:t xml:space="preserve">Nur im Falle des </w:t>
            </w:r>
            <w:r>
              <w:rPr>
                <w:rFonts w:ascii="BundesSans Office" w:hAnsi="BundesSans Office"/>
                <w:sz w:val="20"/>
                <w:szCs w:val="20"/>
              </w:rPr>
              <w:t>Einsatzes</w:t>
            </w:r>
            <w:r w:rsidRPr="00C729D1">
              <w:rPr>
                <w:rFonts w:ascii="BundesSans Office" w:hAnsi="BundesSans Office"/>
                <w:sz w:val="20"/>
                <w:szCs w:val="20"/>
              </w:rPr>
              <w:t xml:space="preserve"> von </w:t>
            </w:r>
            <w:r>
              <w:rPr>
                <w:rFonts w:ascii="BundesSans Office" w:hAnsi="BundesSans Office"/>
                <w:sz w:val="20"/>
                <w:szCs w:val="20"/>
              </w:rPr>
              <w:t>Subunternehmen i</w:t>
            </w:r>
            <w:r w:rsidRPr="00C729D1">
              <w:rPr>
                <w:rFonts w:ascii="BundesSans Office" w:hAnsi="BundesSans Office"/>
                <w:sz w:val="20"/>
                <w:szCs w:val="20"/>
              </w:rPr>
              <w:t xml:space="preserve">st diese Anlage </w:t>
            </w:r>
            <w:r>
              <w:rPr>
                <w:rFonts w:ascii="BundesSans Office" w:hAnsi="BundesSans Office"/>
                <w:sz w:val="20"/>
                <w:szCs w:val="20"/>
              </w:rPr>
              <w:t>durch den/die Subunternehmer</w:t>
            </w:r>
            <w:r w:rsidRPr="00C729D1">
              <w:rPr>
                <w:rFonts w:ascii="BundesSans Office" w:hAnsi="BundesSans Office"/>
                <w:sz w:val="20"/>
                <w:szCs w:val="20"/>
              </w:rPr>
              <w:t xml:space="preserve"> auszufüllen und beizufügen.</w:t>
            </w:r>
          </w:p>
        </w:tc>
        <w:tc>
          <w:tcPr>
            <w:tcW w:w="1855" w:type="dxa"/>
            <w:tcBorders>
              <w:top w:val="single" w:sz="4" w:space="0" w:color="auto"/>
              <w:left w:val="single" w:sz="12" w:space="0" w:color="auto"/>
              <w:bottom w:val="single" w:sz="4" w:space="0" w:color="auto"/>
            </w:tcBorders>
            <w:shd w:val="clear" w:color="auto" w:fill="auto"/>
          </w:tcPr>
          <w:p w14:paraId="7992E98B" w14:textId="297650AE" w:rsidR="00CC1399" w:rsidRPr="005D026B" w:rsidRDefault="00CC1399" w:rsidP="00CC1399">
            <w:pPr>
              <w:rPr>
                <w:rFonts w:ascii="BundesSans Office" w:hAnsi="BundesSans Office"/>
                <w:sz w:val="20"/>
                <w:szCs w:val="20"/>
              </w:rPr>
            </w:pPr>
            <w:r>
              <w:rPr>
                <w:rFonts w:ascii="BundesSans Office" w:hAnsi="BundesSans Office"/>
                <w:sz w:val="20"/>
                <w:szCs w:val="20"/>
              </w:rPr>
              <w:t>Anlage 10 – Ressourcenerklärung Subunternehmen</w:t>
            </w:r>
          </w:p>
        </w:tc>
        <w:tc>
          <w:tcPr>
            <w:tcW w:w="237" w:type="dxa"/>
            <w:tcBorders>
              <w:top w:val="single" w:sz="4" w:space="0" w:color="auto"/>
              <w:bottom w:val="single" w:sz="4" w:space="0" w:color="auto"/>
              <w:right w:val="single" w:sz="12" w:space="0" w:color="auto"/>
            </w:tcBorders>
            <w:shd w:val="clear" w:color="auto" w:fill="auto"/>
          </w:tcPr>
          <w:p w14:paraId="14166D1D" w14:textId="77777777" w:rsidR="00CC1399" w:rsidRPr="005D026B" w:rsidRDefault="00CC1399" w:rsidP="00CC1399">
            <w:pPr>
              <w:rPr>
                <w:rFonts w:ascii="BundesSans Office" w:hAnsi="BundesSans Office"/>
              </w:rPr>
            </w:pPr>
          </w:p>
        </w:tc>
      </w:tr>
      <w:tr w:rsidR="00CC1399" w:rsidRPr="005D026B" w14:paraId="45AD83AF" w14:textId="77777777" w:rsidTr="00BD3B34">
        <w:trPr>
          <w:cantSplit/>
          <w:trHeight w:val="338"/>
        </w:trPr>
        <w:tc>
          <w:tcPr>
            <w:tcW w:w="2675" w:type="dxa"/>
            <w:tcBorders>
              <w:top w:val="single" w:sz="4" w:space="0" w:color="auto"/>
              <w:left w:val="single" w:sz="12" w:space="0" w:color="auto"/>
              <w:bottom w:val="single" w:sz="4" w:space="0" w:color="auto"/>
            </w:tcBorders>
            <w:shd w:val="clear" w:color="auto" w:fill="auto"/>
          </w:tcPr>
          <w:p w14:paraId="20ADA3A9" w14:textId="70441F62" w:rsidR="00CC1399" w:rsidRPr="005D026B" w:rsidRDefault="00460D41" w:rsidP="00CC1399">
            <w:pPr>
              <w:rPr>
                <w:rFonts w:ascii="BundesSans Office" w:hAnsi="BundesSans Office"/>
                <w:sz w:val="20"/>
                <w:szCs w:val="20"/>
              </w:rPr>
            </w:pPr>
            <w:r>
              <w:rPr>
                <w:rFonts w:ascii="BundesSans Office" w:hAnsi="BundesSans Office"/>
                <w:sz w:val="20"/>
                <w:szCs w:val="20"/>
              </w:rPr>
              <w:t>Zertifizierungen</w:t>
            </w:r>
            <w:r w:rsidR="00B2049C">
              <w:rPr>
                <w:rFonts w:ascii="BundesSans Office" w:hAnsi="BundesSans Office"/>
                <w:sz w:val="20"/>
                <w:szCs w:val="20"/>
              </w:rPr>
              <w:t xml:space="preserve"> Qualitätsmanagement und Umweltmanagement</w:t>
            </w:r>
          </w:p>
        </w:tc>
        <w:tc>
          <w:tcPr>
            <w:tcW w:w="4536" w:type="dxa"/>
            <w:tcBorders>
              <w:top w:val="single" w:sz="4" w:space="0" w:color="auto"/>
              <w:left w:val="single" w:sz="12" w:space="0" w:color="auto"/>
              <w:bottom w:val="single" w:sz="4" w:space="0" w:color="auto"/>
              <w:right w:val="single" w:sz="12" w:space="0" w:color="auto"/>
            </w:tcBorders>
          </w:tcPr>
          <w:p w14:paraId="00778A8A" w14:textId="2CF6A6DE" w:rsidR="00460D41" w:rsidRDefault="00460D41" w:rsidP="00CC1399">
            <w:pPr>
              <w:rPr>
                <w:rFonts w:ascii="BundesSans Office" w:hAnsi="BundesSans Office"/>
                <w:sz w:val="20"/>
                <w:szCs w:val="20"/>
              </w:rPr>
            </w:pPr>
            <w:r>
              <w:rPr>
                <w:rFonts w:ascii="BundesSans Office" w:hAnsi="BundesSans Office"/>
                <w:sz w:val="20"/>
                <w:szCs w:val="20"/>
              </w:rPr>
              <w:t>Vorlage</w:t>
            </w:r>
            <w:r w:rsidR="00B2049C">
              <w:rPr>
                <w:rFonts w:ascii="BundesSans Office" w:hAnsi="BundesSans Office"/>
                <w:sz w:val="20"/>
                <w:szCs w:val="20"/>
              </w:rPr>
              <w:t>/Nachweis</w:t>
            </w:r>
            <w:r>
              <w:rPr>
                <w:rFonts w:ascii="BundesSans Office" w:hAnsi="BundesSans Office"/>
                <w:sz w:val="20"/>
                <w:szCs w:val="20"/>
              </w:rPr>
              <w:t xml:space="preserve"> folgender Zertifizierungen:</w:t>
            </w:r>
          </w:p>
          <w:p w14:paraId="7493AAC4" w14:textId="77777777" w:rsidR="00CC1399" w:rsidRDefault="00460D41" w:rsidP="00460D41">
            <w:pPr>
              <w:pStyle w:val="Listenabsatz"/>
              <w:numPr>
                <w:ilvl w:val="0"/>
                <w:numId w:val="24"/>
              </w:numPr>
              <w:rPr>
                <w:rFonts w:ascii="BundesSans Office" w:hAnsi="BundesSans Office"/>
                <w:sz w:val="20"/>
                <w:szCs w:val="20"/>
              </w:rPr>
            </w:pPr>
            <w:r w:rsidRPr="00460D41">
              <w:rPr>
                <w:rFonts w:ascii="BundesSans Office" w:hAnsi="BundesSans Office"/>
                <w:sz w:val="20"/>
                <w:szCs w:val="20"/>
              </w:rPr>
              <w:t>Zertifizierung nach Qualitätsmanagement DIN EN ISO 9001</w:t>
            </w:r>
          </w:p>
          <w:p w14:paraId="406C3BEC" w14:textId="3F9CE166" w:rsidR="00460D41" w:rsidRPr="00460D41" w:rsidRDefault="00460D41" w:rsidP="00460D41">
            <w:pPr>
              <w:pStyle w:val="Listenabsatz"/>
              <w:numPr>
                <w:ilvl w:val="0"/>
                <w:numId w:val="24"/>
              </w:numPr>
              <w:rPr>
                <w:rFonts w:ascii="BundesSans Office" w:hAnsi="BundesSans Office"/>
                <w:sz w:val="20"/>
                <w:szCs w:val="20"/>
              </w:rPr>
            </w:pPr>
            <w:r w:rsidRPr="00460D41">
              <w:rPr>
                <w:rFonts w:ascii="BundesSans Office" w:hAnsi="BundesSans Office"/>
                <w:sz w:val="20"/>
                <w:szCs w:val="20"/>
              </w:rPr>
              <w:t xml:space="preserve">Zertifizierung nach </w:t>
            </w:r>
            <w:r>
              <w:rPr>
                <w:rFonts w:ascii="BundesSans Office" w:hAnsi="BundesSans Office"/>
                <w:sz w:val="20"/>
                <w:szCs w:val="20"/>
              </w:rPr>
              <w:t>Umwelt</w:t>
            </w:r>
            <w:r w:rsidRPr="00460D41">
              <w:rPr>
                <w:rFonts w:ascii="BundesSans Office" w:hAnsi="BundesSans Office"/>
                <w:sz w:val="20"/>
                <w:szCs w:val="20"/>
              </w:rPr>
              <w:t xml:space="preserve">management DIN EN ISO </w:t>
            </w:r>
            <w:r>
              <w:rPr>
                <w:rFonts w:ascii="BundesSans Office" w:hAnsi="BundesSans Office"/>
                <w:sz w:val="20"/>
                <w:szCs w:val="20"/>
              </w:rPr>
              <w:t>14</w:t>
            </w:r>
            <w:r w:rsidRPr="00460D41">
              <w:rPr>
                <w:rFonts w:ascii="BundesSans Office" w:hAnsi="BundesSans Office"/>
                <w:sz w:val="20"/>
                <w:szCs w:val="20"/>
              </w:rPr>
              <w:t>001</w:t>
            </w:r>
          </w:p>
        </w:tc>
        <w:tc>
          <w:tcPr>
            <w:tcW w:w="1855" w:type="dxa"/>
            <w:tcBorders>
              <w:top w:val="single" w:sz="4" w:space="0" w:color="auto"/>
              <w:left w:val="single" w:sz="12" w:space="0" w:color="auto"/>
              <w:bottom w:val="single" w:sz="4" w:space="0" w:color="auto"/>
            </w:tcBorders>
            <w:shd w:val="clear" w:color="auto" w:fill="auto"/>
          </w:tcPr>
          <w:p w14:paraId="1343A90D" w14:textId="1B5495CA" w:rsidR="00CC1399" w:rsidRPr="005D026B" w:rsidRDefault="00460D41" w:rsidP="00CC1399">
            <w:pPr>
              <w:rPr>
                <w:rFonts w:ascii="BundesSans Office" w:hAnsi="BundesSans Office"/>
                <w:sz w:val="20"/>
                <w:szCs w:val="20"/>
              </w:rPr>
            </w:pPr>
            <w:r>
              <w:rPr>
                <w:rFonts w:ascii="BundesSans Office" w:hAnsi="BundesSans Office"/>
                <w:sz w:val="20"/>
                <w:szCs w:val="20"/>
              </w:rPr>
              <w:t>Keine Vorlage</w:t>
            </w:r>
          </w:p>
        </w:tc>
        <w:tc>
          <w:tcPr>
            <w:tcW w:w="237" w:type="dxa"/>
            <w:tcBorders>
              <w:top w:val="single" w:sz="4" w:space="0" w:color="auto"/>
              <w:bottom w:val="single" w:sz="4" w:space="0" w:color="auto"/>
              <w:right w:val="single" w:sz="12" w:space="0" w:color="auto"/>
            </w:tcBorders>
            <w:shd w:val="clear" w:color="auto" w:fill="auto"/>
          </w:tcPr>
          <w:p w14:paraId="25B902CF" w14:textId="77777777" w:rsidR="00CC1399" w:rsidRPr="005D026B" w:rsidRDefault="00CC1399" w:rsidP="00CC1399">
            <w:pPr>
              <w:rPr>
                <w:rFonts w:ascii="BundesSans Office" w:hAnsi="BundesSans Office"/>
              </w:rPr>
            </w:pPr>
          </w:p>
        </w:tc>
      </w:tr>
      <w:tr w:rsidR="00460D41" w:rsidRPr="005D026B" w14:paraId="1B59BD11" w14:textId="77777777" w:rsidTr="00BD3B34">
        <w:trPr>
          <w:cantSplit/>
          <w:trHeight w:val="338"/>
        </w:trPr>
        <w:tc>
          <w:tcPr>
            <w:tcW w:w="2675" w:type="dxa"/>
            <w:tcBorders>
              <w:top w:val="single" w:sz="4" w:space="0" w:color="auto"/>
              <w:left w:val="single" w:sz="12" w:space="0" w:color="auto"/>
              <w:bottom w:val="single" w:sz="4" w:space="0" w:color="auto"/>
            </w:tcBorders>
            <w:shd w:val="clear" w:color="auto" w:fill="auto"/>
          </w:tcPr>
          <w:p w14:paraId="5AE01E77" w14:textId="64F23B74" w:rsidR="00460D41" w:rsidRPr="005D026B" w:rsidRDefault="00460D41" w:rsidP="00CC1399">
            <w:pPr>
              <w:rPr>
                <w:rFonts w:ascii="BundesSans Office" w:hAnsi="BundesSans Office"/>
                <w:sz w:val="20"/>
                <w:szCs w:val="20"/>
              </w:rPr>
            </w:pPr>
            <w:r>
              <w:rPr>
                <w:rFonts w:ascii="BundesSans Office" w:hAnsi="BundesSans Office"/>
                <w:sz w:val="20"/>
                <w:szCs w:val="20"/>
              </w:rPr>
              <w:t>Bescheinigung Finanzbehörde</w:t>
            </w:r>
          </w:p>
        </w:tc>
        <w:tc>
          <w:tcPr>
            <w:tcW w:w="4536" w:type="dxa"/>
            <w:tcBorders>
              <w:top w:val="single" w:sz="4" w:space="0" w:color="auto"/>
              <w:left w:val="single" w:sz="12" w:space="0" w:color="auto"/>
              <w:bottom w:val="single" w:sz="4" w:space="0" w:color="auto"/>
              <w:right w:val="single" w:sz="12" w:space="0" w:color="auto"/>
            </w:tcBorders>
          </w:tcPr>
          <w:p w14:paraId="62FD9811" w14:textId="579D066A" w:rsidR="00460D41" w:rsidRPr="005D026B" w:rsidRDefault="00460D41" w:rsidP="00CC1399">
            <w:pPr>
              <w:rPr>
                <w:rFonts w:ascii="BundesSans Office" w:hAnsi="BundesSans Office"/>
                <w:sz w:val="20"/>
                <w:szCs w:val="20"/>
              </w:rPr>
            </w:pPr>
            <w:r>
              <w:rPr>
                <w:rFonts w:ascii="BundesSans Office" w:hAnsi="BundesSans Office"/>
                <w:sz w:val="20"/>
                <w:szCs w:val="20"/>
              </w:rPr>
              <w:t>Unbedenklichkeitsbescheinigung der zuständigen Finanzbehörde</w:t>
            </w:r>
          </w:p>
        </w:tc>
        <w:tc>
          <w:tcPr>
            <w:tcW w:w="1855" w:type="dxa"/>
            <w:tcBorders>
              <w:top w:val="single" w:sz="4" w:space="0" w:color="auto"/>
              <w:left w:val="single" w:sz="12" w:space="0" w:color="auto"/>
              <w:bottom w:val="single" w:sz="4" w:space="0" w:color="auto"/>
            </w:tcBorders>
            <w:shd w:val="clear" w:color="auto" w:fill="auto"/>
          </w:tcPr>
          <w:p w14:paraId="35BFA00A" w14:textId="78F55E0A" w:rsidR="00460D41" w:rsidRPr="005D026B" w:rsidRDefault="00460D41" w:rsidP="00CC1399">
            <w:pPr>
              <w:rPr>
                <w:rFonts w:ascii="BundesSans Office" w:hAnsi="BundesSans Office"/>
                <w:sz w:val="20"/>
                <w:szCs w:val="20"/>
              </w:rPr>
            </w:pPr>
            <w:r>
              <w:rPr>
                <w:rFonts w:ascii="BundesSans Office" w:hAnsi="BundesSans Office"/>
                <w:sz w:val="20"/>
                <w:szCs w:val="20"/>
              </w:rPr>
              <w:t>Keine Vorlage</w:t>
            </w:r>
          </w:p>
        </w:tc>
        <w:tc>
          <w:tcPr>
            <w:tcW w:w="237" w:type="dxa"/>
            <w:tcBorders>
              <w:top w:val="single" w:sz="4" w:space="0" w:color="auto"/>
              <w:bottom w:val="single" w:sz="4" w:space="0" w:color="auto"/>
              <w:right w:val="single" w:sz="12" w:space="0" w:color="auto"/>
            </w:tcBorders>
            <w:shd w:val="clear" w:color="auto" w:fill="auto"/>
          </w:tcPr>
          <w:p w14:paraId="136B6DA3" w14:textId="77777777" w:rsidR="00460D41" w:rsidRPr="005D026B" w:rsidRDefault="00460D41" w:rsidP="00CC1399">
            <w:pPr>
              <w:rPr>
                <w:rFonts w:ascii="BundesSans Office" w:hAnsi="BundesSans Office"/>
              </w:rPr>
            </w:pPr>
          </w:p>
        </w:tc>
      </w:tr>
      <w:tr w:rsidR="00460D41" w:rsidRPr="005D026B" w14:paraId="051EA4A0" w14:textId="77777777" w:rsidTr="00BD3B34">
        <w:trPr>
          <w:cantSplit/>
          <w:trHeight w:val="338"/>
        </w:trPr>
        <w:tc>
          <w:tcPr>
            <w:tcW w:w="2675" w:type="dxa"/>
            <w:tcBorders>
              <w:top w:val="single" w:sz="4" w:space="0" w:color="auto"/>
              <w:left w:val="single" w:sz="12" w:space="0" w:color="auto"/>
              <w:bottom w:val="single" w:sz="4" w:space="0" w:color="auto"/>
            </w:tcBorders>
            <w:shd w:val="clear" w:color="auto" w:fill="auto"/>
          </w:tcPr>
          <w:p w14:paraId="64FB3DE5" w14:textId="77777777" w:rsidR="00460D41" w:rsidRPr="005D026B" w:rsidRDefault="00460D41" w:rsidP="00CC1399">
            <w:pPr>
              <w:rPr>
                <w:rFonts w:ascii="BundesSans Office" w:hAnsi="BundesSans Office"/>
                <w:sz w:val="20"/>
                <w:szCs w:val="20"/>
              </w:rPr>
            </w:pPr>
          </w:p>
        </w:tc>
        <w:tc>
          <w:tcPr>
            <w:tcW w:w="4536" w:type="dxa"/>
            <w:tcBorders>
              <w:top w:val="single" w:sz="4" w:space="0" w:color="auto"/>
              <w:left w:val="single" w:sz="12" w:space="0" w:color="auto"/>
              <w:bottom w:val="single" w:sz="4" w:space="0" w:color="auto"/>
              <w:right w:val="single" w:sz="12" w:space="0" w:color="auto"/>
            </w:tcBorders>
          </w:tcPr>
          <w:p w14:paraId="158255D5" w14:textId="77777777" w:rsidR="00460D41" w:rsidRPr="005D026B" w:rsidRDefault="00460D41" w:rsidP="00CC1399">
            <w:pPr>
              <w:rPr>
                <w:rFonts w:ascii="BundesSans Office" w:hAnsi="BundesSans Office"/>
                <w:sz w:val="20"/>
                <w:szCs w:val="20"/>
              </w:rPr>
            </w:pPr>
          </w:p>
        </w:tc>
        <w:tc>
          <w:tcPr>
            <w:tcW w:w="1855" w:type="dxa"/>
            <w:tcBorders>
              <w:top w:val="single" w:sz="4" w:space="0" w:color="auto"/>
              <w:left w:val="single" w:sz="12" w:space="0" w:color="auto"/>
              <w:bottom w:val="single" w:sz="4" w:space="0" w:color="auto"/>
            </w:tcBorders>
            <w:shd w:val="clear" w:color="auto" w:fill="auto"/>
          </w:tcPr>
          <w:p w14:paraId="44238579" w14:textId="77777777" w:rsidR="00460D41" w:rsidRPr="005D026B" w:rsidRDefault="00460D41" w:rsidP="00CC1399">
            <w:pPr>
              <w:rPr>
                <w:rFonts w:ascii="BundesSans Office" w:hAnsi="BundesSans Office"/>
                <w:sz w:val="20"/>
                <w:szCs w:val="20"/>
              </w:rPr>
            </w:pPr>
          </w:p>
        </w:tc>
        <w:tc>
          <w:tcPr>
            <w:tcW w:w="237" w:type="dxa"/>
            <w:tcBorders>
              <w:top w:val="single" w:sz="4" w:space="0" w:color="auto"/>
              <w:bottom w:val="single" w:sz="4" w:space="0" w:color="auto"/>
              <w:right w:val="single" w:sz="12" w:space="0" w:color="auto"/>
            </w:tcBorders>
            <w:shd w:val="clear" w:color="auto" w:fill="auto"/>
          </w:tcPr>
          <w:p w14:paraId="21C45C88" w14:textId="77777777" w:rsidR="00460D41" w:rsidRPr="005D026B" w:rsidRDefault="00460D41" w:rsidP="00CC1399">
            <w:pPr>
              <w:rPr>
                <w:rFonts w:ascii="BundesSans Office" w:hAnsi="BundesSans Office"/>
              </w:rPr>
            </w:pPr>
          </w:p>
        </w:tc>
      </w:tr>
      <w:tr w:rsidR="00CC1399" w:rsidRPr="005D026B" w14:paraId="3A8EE593" w14:textId="77777777" w:rsidTr="00E36DD9">
        <w:trPr>
          <w:cantSplit/>
          <w:trHeight w:val="338"/>
        </w:trPr>
        <w:tc>
          <w:tcPr>
            <w:tcW w:w="9066" w:type="dxa"/>
            <w:gridSpan w:val="3"/>
            <w:tcBorders>
              <w:top w:val="single" w:sz="4" w:space="0" w:color="auto"/>
              <w:left w:val="single" w:sz="12" w:space="0" w:color="auto"/>
              <w:bottom w:val="single" w:sz="4" w:space="0" w:color="auto"/>
            </w:tcBorders>
            <w:shd w:val="clear" w:color="auto" w:fill="auto"/>
          </w:tcPr>
          <w:p w14:paraId="3D9E8BE2" w14:textId="77777777" w:rsidR="007D766A" w:rsidRDefault="007D766A" w:rsidP="00977310">
            <w:pPr>
              <w:jc w:val="center"/>
              <w:rPr>
                <w:rFonts w:ascii="BundesSans Office" w:hAnsi="BundesSans Office"/>
                <w:b/>
                <w:bCs/>
                <w:sz w:val="20"/>
                <w:szCs w:val="20"/>
              </w:rPr>
            </w:pPr>
          </w:p>
          <w:p w14:paraId="03684B51" w14:textId="06170EC7" w:rsidR="00CC1399" w:rsidRPr="00DC13D3" w:rsidRDefault="00CC1399" w:rsidP="00977310">
            <w:pPr>
              <w:jc w:val="center"/>
              <w:rPr>
                <w:rFonts w:ascii="BundesSans Office" w:hAnsi="BundesSans Office"/>
                <w:b/>
                <w:bCs/>
                <w:sz w:val="20"/>
                <w:szCs w:val="20"/>
              </w:rPr>
            </w:pPr>
            <w:r w:rsidRPr="00DC13D3">
              <w:rPr>
                <w:rFonts w:ascii="BundesSans Office" w:hAnsi="BundesSans Office"/>
                <w:b/>
                <w:bCs/>
                <w:sz w:val="20"/>
                <w:szCs w:val="20"/>
              </w:rPr>
              <w:t>Unterlagen, die für jedes ausgeschriebene Los separat zur Verfügung stehen</w:t>
            </w:r>
            <w:r w:rsidR="00DC13D3" w:rsidRPr="00DC13D3">
              <w:rPr>
                <w:rFonts w:ascii="BundesSans Office" w:hAnsi="BundesSans Office"/>
                <w:b/>
                <w:bCs/>
                <w:sz w:val="20"/>
                <w:szCs w:val="20"/>
              </w:rPr>
              <w:t xml:space="preserve"> und einzureichen sind</w:t>
            </w:r>
          </w:p>
          <w:p w14:paraId="6FA96B95" w14:textId="1E718979" w:rsidR="00CC1399" w:rsidRDefault="00CC1399" w:rsidP="00977310">
            <w:pPr>
              <w:rPr>
                <w:rFonts w:ascii="BundesSans Office" w:hAnsi="BundesSans Office"/>
                <w:b/>
                <w:bCs/>
                <w:sz w:val="20"/>
                <w:szCs w:val="20"/>
              </w:rPr>
            </w:pPr>
            <w:r>
              <w:rPr>
                <w:rFonts w:ascii="BundesSans Office" w:hAnsi="BundesSans Office"/>
                <w:b/>
                <w:bCs/>
                <w:sz w:val="20"/>
                <w:szCs w:val="20"/>
              </w:rPr>
              <w:t>Aufgliederung</w:t>
            </w:r>
            <w:r w:rsidR="00977310">
              <w:rPr>
                <w:rFonts w:ascii="BundesSans Office" w:hAnsi="BundesSans Office"/>
                <w:b/>
                <w:bCs/>
                <w:sz w:val="20"/>
                <w:szCs w:val="20"/>
              </w:rPr>
              <w:t xml:space="preserve"> der Lose</w:t>
            </w:r>
            <w:r>
              <w:rPr>
                <w:rFonts w:ascii="BundesSans Office" w:hAnsi="BundesSans Office"/>
                <w:b/>
                <w:bCs/>
                <w:sz w:val="20"/>
                <w:szCs w:val="20"/>
              </w:rPr>
              <w:t>:</w:t>
            </w:r>
          </w:p>
          <w:p w14:paraId="7A6C139F" w14:textId="6EF9EEBF" w:rsidR="00977310" w:rsidRPr="00977310" w:rsidRDefault="00CC1399" w:rsidP="00977310">
            <w:pPr>
              <w:pStyle w:val="Listenabsatz"/>
              <w:numPr>
                <w:ilvl w:val="0"/>
                <w:numId w:val="23"/>
              </w:numPr>
              <w:rPr>
                <w:rFonts w:ascii="BundesSans Office" w:hAnsi="BundesSans Office"/>
                <w:b/>
                <w:bCs/>
                <w:sz w:val="20"/>
                <w:szCs w:val="20"/>
              </w:rPr>
            </w:pPr>
            <w:r w:rsidRPr="00977310">
              <w:rPr>
                <w:rFonts w:ascii="BundesSans Office" w:hAnsi="BundesSans Office"/>
                <w:b/>
                <w:bCs/>
                <w:sz w:val="20"/>
                <w:szCs w:val="20"/>
              </w:rPr>
              <w:t>Los 1</w:t>
            </w:r>
            <w:r w:rsidR="00EE22B0">
              <w:rPr>
                <w:rFonts w:ascii="BundesSans Office" w:hAnsi="BundesSans Office"/>
                <w:b/>
                <w:bCs/>
                <w:sz w:val="20"/>
                <w:szCs w:val="20"/>
              </w:rPr>
              <w:t xml:space="preserve">: </w:t>
            </w:r>
            <w:r w:rsidRPr="00977310">
              <w:rPr>
                <w:rFonts w:ascii="BundesSans Office" w:hAnsi="BundesSans Office"/>
                <w:b/>
                <w:bCs/>
                <w:sz w:val="20"/>
                <w:szCs w:val="20"/>
              </w:rPr>
              <w:t>BNetzA Karlsruhe</w:t>
            </w:r>
          </w:p>
          <w:p w14:paraId="035C37C7" w14:textId="7E23C666" w:rsidR="00977310" w:rsidRPr="00977310" w:rsidRDefault="00CC1399" w:rsidP="00977310">
            <w:pPr>
              <w:pStyle w:val="Listenabsatz"/>
              <w:numPr>
                <w:ilvl w:val="0"/>
                <w:numId w:val="23"/>
              </w:numPr>
              <w:rPr>
                <w:rFonts w:ascii="BundesSans Office" w:hAnsi="BundesSans Office"/>
                <w:b/>
                <w:bCs/>
                <w:sz w:val="20"/>
                <w:szCs w:val="20"/>
              </w:rPr>
            </w:pPr>
            <w:r w:rsidRPr="00977310">
              <w:rPr>
                <w:rFonts w:ascii="BundesSans Office" w:hAnsi="BundesSans Office"/>
                <w:b/>
                <w:bCs/>
                <w:sz w:val="20"/>
                <w:szCs w:val="20"/>
              </w:rPr>
              <w:t>Los 2: BNetzA Konstanz</w:t>
            </w:r>
          </w:p>
          <w:p w14:paraId="00BFDC87" w14:textId="1F39B187" w:rsidR="00CC1399" w:rsidRPr="00977310" w:rsidRDefault="00CC1399" w:rsidP="00977310">
            <w:pPr>
              <w:pStyle w:val="Listenabsatz"/>
              <w:numPr>
                <w:ilvl w:val="0"/>
                <w:numId w:val="23"/>
              </w:numPr>
              <w:rPr>
                <w:rFonts w:ascii="BundesSans Office" w:hAnsi="BundesSans Office"/>
                <w:b/>
                <w:bCs/>
                <w:sz w:val="20"/>
                <w:szCs w:val="20"/>
              </w:rPr>
            </w:pPr>
            <w:r w:rsidRPr="00977310">
              <w:rPr>
                <w:rFonts w:ascii="BundesSans Office" w:hAnsi="BundesSans Office"/>
                <w:b/>
                <w:bCs/>
                <w:sz w:val="20"/>
                <w:szCs w:val="20"/>
              </w:rPr>
              <w:t>Los 3: BNetzA Reutlingen</w:t>
            </w:r>
          </w:p>
        </w:tc>
        <w:tc>
          <w:tcPr>
            <w:tcW w:w="237" w:type="dxa"/>
            <w:tcBorders>
              <w:top w:val="single" w:sz="4" w:space="0" w:color="auto"/>
              <w:bottom w:val="single" w:sz="4" w:space="0" w:color="auto"/>
              <w:right w:val="single" w:sz="12" w:space="0" w:color="auto"/>
            </w:tcBorders>
            <w:shd w:val="clear" w:color="auto" w:fill="auto"/>
          </w:tcPr>
          <w:p w14:paraId="5B7BE1B6" w14:textId="77777777" w:rsidR="00CC1399" w:rsidRPr="005D026B" w:rsidRDefault="00CC1399" w:rsidP="00CC1399">
            <w:pPr>
              <w:rPr>
                <w:rFonts w:ascii="BundesSans Office" w:hAnsi="BundesSans Office"/>
              </w:rPr>
            </w:pPr>
          </w:p>
        </w:tc>
      </w:tr>
      <w:tr w:rsidR="00CC1399" w:rsidRPr="005D026B" w14:paraId="4A887871" w14:textId="77777777" w:rsidTr="00BD3B34">
        <w:trPr>
          <w:cantSplit/>
          <w:trHeight w:val="338"/>
        </w:trPr>
        <w:tc>
          <w:tcPr>
            <w:tcW w:w="2675" w:type="dxa"/>
            <w:tcBorders>
              <w:top w:val="single" w:sz="4" w:space="0" w:color="auto"/>
              <w:left w:val="single" w:sz="12" w:space="0" w:color="auto"/>
              <w:bottom w:val="single" w:sz="4" w:space="0" w:color="auto"/>
            </w:tcBorders>
            <w:shd w:val="clear" w:color="auto" w:fill="auto"/>
          </w:tcPr>
          <w:p w14:paraId="3A559CF1" w14:textId="52E2E1D1" w:rsidR="00CC1399" w:rsidRPr="005D026B" w:rsidRDefault="006912BC" w:rsidP="00CC1399">
            <w:pPr>
              <w:rPr>
                <w:rFonts w:ascii="BundesSans Office" w:hAnsi="BundesSans Office"/>
                <w:sz w:val="20"/>
                <w:szCs w:val="20"/>
              </w:rPr>
            </w:pPr>
            <w:r>
              <w:rPr>
                <w:rFonts w:ascii="BundesSans Office" w:hAnsi="BundesSans Office"/>
                <w:sz w:val="20"/>
                <w:szCs w:val="20"/>
              </w:rPr>
              <w:t>Preisblatt</w:t>
            </w:r>
          </w:p>
        </w:tc>
        <w:tc>
          <w:tcPr>
            <w:tcW w:w="4536" w:type="dxa"/>
            <w:tcBorders>
              <w:top w:val="single" w:sz="4" w:space="0" w:color="auto"/>
              <w:left w:val="single" w:sz="12" w:space="0" w:color="auto"/>
              <w:bottom w:val="single" w:sz="4" w:space="0" w:color="auto"/>
              <w:right w:val="single" w:sz="12" w:space="0" w:color="auto"/>
            </w:tcBorders>
          </w:tcPr>
          <w:p w14:paraId="01729DA0" w14:textId="0A3AC6F7" w:rsidR="00CC1399" w:rsidRPr="005D026B" w:rsidRDefault="006912BC" w:rsidP="00CC1399">
            <w:pPr>
              <w:rPr>
                <w:rFonts w:ascii="BundesSans Office" w:hAnsi="BundesSans Office"/>
                <w:sz w:val="20"/>
                <w:szCs w:val="20"/>
              </w:rPr>
            </w:pPr>
            <w:r>
              <w:rPr>
                <w:rFonts w:ascii="BundesSans Office" w:hAnsi="BundesSans Office"/>
                <w:sz w:val="20"/>
                <w:szCs w:val="20"/>
              </w:rPr>
              <w:t>Angabe der Preise für die jeweiligen Reinigungsleistungen</w:t>
            </w:r>
          </w:p>
        </w:tc>
        <w:tc>
          <w:tcPr>
            <w:tcW w:w="1855" w:type="dxa"/>
            <w:tcBorders>
              <w:top w:val="single" w:sz="4" w:space="0" w:color="auto"/>
              <w:left w:val="single" w:sz="12" w:space="0" w:color="auto"/>
              <w:bottom w:val="single" w:sz="4" w:space="0" w:color="auto"/>
            </w:tcBorders>
            <w:shd w:val="clear" w:color="auto" w:fill="auto"/>
          </w:tcPr>
          <w:p w14:paraId="2515AEF6" w14:textId="7B8643F5" w:rsidR="00CC1399" w:rsidRPr="005D026B" w:rsidRDefault="006912BC" w:rsidP="00CC1399">
            <w:pPr>
              <w:rPr>
                <w:rFonts w:ascii="BundesSans Office" w:hAnsi="BundesSans Office"/>
                <w:sz w:val="20"/>
                <w:szCs w:val="20"/>
              </w:rPr>
            </w:pPr>
            <w:r>
              <w:rPr>
                <w:rFonts w:ascii="BundesSans Office" w:hAnsi="BundesSans Office"/>
                <w:sz w:val="20"/>
                <w:szCs w:val="20"/>
              </w:rPr>
              <w:t>Anlage 06d - Preisblatt</w:t>
            </w:r>
          </w:p>
        </w:tc>
        <w:tc>
          <w:tcPr>
            <w:tcW w:w="237" w:type="dxa"/>
            <w:tcBorders>
              <w:top w:val="single" w:sz="4" w:space="0" w:color="auto"/>
              <w:bottom w:val="single" w:sz="4" w:space="0" w:color="auto"/>
              <w:right w:val="single" w:sz="12" w:space="0" w:color="auto"/>
            </w:tcBorders>
            <w:shd w:val="clear" w:color="auto" w:fill="auto"/>
          </w:tcPr>
          <w:p w14:paraId="4BE5D0CF" w14:textId="77777777" w:rsidR="00CC1399" w:rsidRPr="005D026B" w:rsidRDefault="00CC1399" w:rsidP="00CC1399">
            <w:pPr>
              <w:rPr>
                <w:rFonts w:ascii="BundesSans Office" w:hAnsi="BundesSans Office"/>
              </w:rPr>
            </w:pPr>
          </w:p>
        </w:tc>
      </w:tr>
      <w:tr w:rsidR="00CC1399" w:rsidRPr="005D026B" w14:paraId="49B8D5E3" w14:textId="77777777" w:rsidTr="00BD3B34">
        <w:trPr>
          <w:cantSplit/>
          <w:trHeight w:val="338"/>
        </w:trPr>
        <w:tc>
          <w:tcPr>
            <w:tcW w:w="2675" w:type="dxa"/>
            <w:tcBorders>
              <w:top w:val="single" w:sz="4" w:space="0" w:color="auto"/>
              <w:left w:val="single" w:sz="12" w:space="0" w:color="auto"/>
              <w:bottom w:val="single" w:sz="4" w:space="0" w:color="auto"/>
            </w:tcBorders>
            <w:shd w:val="clear" w:color="auto" w:fill="auto"/>
          </w:tcPr>
          <w:p w14:paraId="07C0C5C4" w14:textId="48439F5A" w:rsidR="00CC1399" w:rsidRPr="005D026B" w:rsidRDefault="006912BC" w:rsidP="00CC1399">
            <w:pPr>
              <w:rPr>
                <w:rFonts w:ascii="BundesSans Office" w:hAnsi="BundesSans Office"/>
                <w:sz w:val="20"/>
                <w:szCs w:val="20"/>
              </w:rPr>
            </w:pPr>
            <w:r>
              <w:rPr>
                <w:rFonts w:ascii="BundesSans Office" w:hAnsi="BundesSans Office"/>
                <w:sz w:val="20"/>
                <w:szCs w:val="20"/>
              </w:rPr>
              <w:t>Profil Objektverantwortlicher</w:t>
            </w:r>
          </w:p>
        </w:tc>
        <w:tc>
          <w:tcPr>
            <w:tcW w:w="4536" w:type="dxa"/>
            <w:tcBorders>
              <w:top w:val="single" w:sz="4" w:space="0" w:color="auto"/>
              <w:left w:val="single" w:sz="12" w:space="0" w:color="auto"/>
              <w:bottom w:val="single" w:sz="4" w:space="0" w:color="auto"/>
              <w:right w:val="single" w:sz="12" w:space="0" w:color="auto"/>
            </w:tcBorders>
          </w:tcPr>
          <w:p w14:paraId="096FA0AF" w14:textId="65B607AA" w:rsidR="00CC1399" w:rsidRPr="005D026B" w:rsidRDefault="006912BC" w:rsidP="00CC1399">
            <w:pPr>
              <w:rPr>
                <w:rFonts w:ascii="BundesSans Office" w:hAnsi="BundesSans Office"/>
                <w:sz w:val="20"/>
                <w:szCs w:val="20"/>
              </w:rPr>
            </w:pPr>
            <w:r>
              <w:rPr>
                <w:rFonts w:ascii="BundesSans Office" w:hAnsi="BundesSans Office"/>
                <w:sz w:val="20"/>
                <w:szCs w:val="20"/>
              </w:rPr>
              <w:t>Angabe der Daten zu der/dem Projektverantwortlichen/-m</w:t>
            </w:r>
          </w:p>
        </w:tc>
        <w:tc>
          <w:tcPr>
            <w:tcW w:w="1855" w:type="dxa"/>
            <w:tcBorders>
              <w:top w:val="single" w:sz="4" w:space="0" w:color="auto"/>
              <w:left w:val="single" w:sz="12" w:space="0" w:color="auto"/>
              <w:bottom w:val="single" w:sz="4" w:space="0" w:color="auto"/>
            </w:tcBorders>
            <w:shd w:val="clear" w:color="auto" w:fill="auto"/>
          </w:tcPr>
          <w:p w14:paraId="1A74210F" w14:textId="0024C25B" w:rsidR="00CC1399" w:rsidRPr="005D026B" w:rsidRDefault="006912BC" w:rsidP="00CC1399">
            <w:pPr>
              <w:rPr>
                <w:rFonts w:ascii="BundesSans Office" w:hAnsi="BundesSans Office"/>
                <w:sz w:val="20"/>
                <w:szCs w:val="20"/>
              </w:rPr>
            </w:pPr>
            <w:r>
              <w:rPr>
                <w:rFonts w:ascii="BundesSans Office" w:hAnsi="BundesSans Office"/>
                <w:sz w:val="20"/>
                <w:szCs w:val="20"/>
              </w:rPr>
              <w:t>Anlage 08 – Profil Objektverantwortlicher Gebäudereinigung</w:t>
            </w:r>
          </w:p>
        </w:tc>
        <w:tc>
          <w:tcPr>
            <w:tcW w:w="237" w:type="dxa"/>
            <w:tcBorders>
              <w:top w:val="single" w:sz="4" w:space="0" w:color="auto"/>
              <w:bottom w:val="single" w:sz="4" w:space="0" w:color="auto"/>
              <w:right w:val="single" w:sz="12" w:space="0" w:color="auto"/>
            </w:tcBorders>
            <w:shd w:val="clear" w:color="auto" w:fill="auto"/>
          </w:tcPr>
          <w:p w14:paraId="7424FADD" w14:textId="77777777" w:rsidR="00CC1399" w:rsidRPr="005D026B" w:rsidRDefault="00CC1399" w:rsidP="00CC1399">
            <w:pPr>
              <w:rPr>
                <w:rFonts w:ascii="BundesSans Office" w:hAnsi="BundesSans Office"/>
              </w:rPr>
            </w:pPr>
          </w:p>
        </w:tc>
      </w:tr>
      <w:tr w:rsidR="00CC1399" w:rsidRPr="005D026B" w14:paraId="5B32294D" w14:textId="77777777" w:rsidTr="00BD3B34">
        <w:trPr>
          <w:cantSplit/>
          <w:trHeight w:val="338"/>
        </w:trPr>
        <w:tc>
          <w:tcPr>
            <w:tcW w:w="2675" w:type="dxa"/>
            <w:tcBorders>
              <w:top w:val="single" w:sz="4" w:space="0" w:color="auto"/>
              <w:left w:val="single" w:sz="12" w:space="0" w:color="auto"/>
              <w:bottom w:val="single" w:sz="4" w:space="0" w:color="auto"/>
            </w:tcBorders>
            <w:shd w:val="clear" w:color="auto" w:fill="auto"/>
          </w:tcPr>
          <w:p w14:paraId="22C2A17C" w14:textId="0FDA3A18" w:rsidR="00CC1399" w:rsidRPr="005D026B" w:rsidRDefault="006912BC" w:rsidP="00CC1399">
            <w:pPr>
              <w:rPr>
                <w:rFonts w:ascii="BundesSans Office" w:hAnsi="BundesSans Office"/>
                <w:sz w:val="20"/>
                <w:szCs w:val="20"/>
              </w:rPr>
            </w:pPr>
            <w:r>
              <w:rPr>
                <w:rFonts w:ascii="BundesSans Office" w:hAnsi="BundesSans Office"/>
                <w:sz w:val="20"/>
                <w:szCs w:val="20"/>
              </w:rPr>
              <w:t>Teilnahmebestätigung Objektbesichtigung</w:t>
            </w:r>
          </w:p>
        </w:tc>
        <w:tc>
          <w:tcPr>
            <w:tcW w:w="4536" w:type="dxa"/>
            <w:tcBorders>
              <w:top w:val="single" w:sz="4" w:space="0" w:color="auto"/>
              <w:left w:val="single" w:sz="12" w:space="0" w:color="auto"/>
              <w:bottom w:val="single" w:sz="4" w:space="0" w:color="auto"/>
              <w:right w:val="single" w:sz="12" w:space="0" w:color="auto"/>
            </w:tcBorders>
          </w:tcPr>
          <w:p w14:paraId="1FB9D808" w14:textId="78D0F0E4" w:rsidR="00CC1399" w:rsidRPr="005D026B" w:rsidRDefault="006912BC" w:rsidP="00CC1399">
            <w:pPr>
              <w:rPr>
                <w:rFonts w:ascii="BundesSans Office" w:hAnsi="BundesSans Office"/>
                <w:sz w:val="20"/>
                <w:szCs w:val="20"/>
              </w:rPr>
            </w:pPr>
            <w:r>
              <w:rPr>
                <w:rFonts w:ascii="BundesSans Office" w:hAnsi="BundesSans Office"/>
                <w:sz w:val="20"/>
                <w:szCs w:val="20"/>
              </w:rPr>
              <w:t>Zur Objektbesichtigung ist diese Anlage mitzunehmen und von unseren Beschäftigtenvor Ort ausfüllen zu lassen</w:t>
            </w:r>
          </w:p>
        </w:tc>
        <w:tc>
          <w:tcPr>
            <w:tcW w:w="1855" w:type="dxa"/>
            <w:tcBorders>
              <w:top w:val="single" w:sz="4" w:space="0" w:color="auto"/>
              <w:left w:val="single" w:sz="12" w:space="0" w:color="auto"/>
              <w:bottom w:val="single" w:sz="4" w:space="0" w:color="auto"/>
            </w:tcBorders>
            <w:shd w:val="clear" w:color="auto" w:fill="auto"/>
          </w:tcPr>
          <w:p w14:paraId="37A17769" w14:textId="538DD1CF" w:rsidR="00CC1399" w:rsidRPr="005D026B" w:rsidRDefault="006912BC" w:rsidP="00CC1399">
            <w:pPr>
              <w:rPr>
                <w:rFonts w:ascii="BundesSans Office" w:hAnsi="BundesSans Office"/>
                <w:sz w:val="20"/>
                <w:szCs w:val="20"/>
              </w:rPr>
            </w:pPr>
            <w:r>
              <w:rPr>
                <w:rFonts w:ascii="BundesSans Office" w:hAnsi="BundesSans Office"/>
                <w:sz w:val="20"/>
                <w:szCs w:val="20"/>
              </w:rPr>
              <w:t>Anlage 08a – Teilnahmebestätigung Besichtigung</w:t>
            </w:r>
          </w:p>
        </w:tc>
        <w:tc>
          <w:tcPr>
            <w:tcW w:w="237" w:type="dxa"/>
            <w:tcBorders>
              <w:top w:val="single" w:sz="4" w:space="0" w:color="auto"/>
              <w:bottom w:val="single" w:sz="4" w:space="0" w:color="auto"/>
              <w:right w:val="single" w:sz="12" w:space="0" w:color="auto"/>
            </w:tcBorders>
            <w:shd w:val="clear" w:color="auto" w:fill="auto"/>
          </w:tcPr>
          <w:p w14:paraId="486EBC14" w14:textId="77777777" w:rsidR="00CC1399" w:rsidRPr="005D026B" w:rsidRDefault="00CC1399" w:rsidP="00CC1399">
            <w:pPr>
              <w:rPr>
                <w:rFonts w:ascii="BundesSans Office" w:hAnsi="BundesSans Office"/>
              </w:rPr>
            </w:pPr>
          </w:p>
        </w:tc>
      </w:tr>
      <w:tr w:rsidR="00CC1399" w:rsidRPr="005D026B" w14:paraId="50697EED" w14:textId="77777777" w:rsidTr="00BD3B34">
        <w:trPr>
          <w:cantSplit/>
          <w:trHeight w:val="338"/>
        </w:trPr>
        <w:tc>
          <w:tcPr>
            <w:tcW w:w="2675" w:type="dxa"/>
            <w:tcBorders>
              <w:top w:val="single" w:sz="4" w:space="0" w:color="auto"/>
              <w:left w:val="single" w:sz="12" w:space="0" w:color="auto"/>
              <w:bottom w:val="single" w:sz="4" w:space="0" w:color="auto"/>
            </w:tcBorders>
            <w:shd w:val="clear" w:color="auto" w:fill="auto"/>
          </w:tcPr>
          <w:p w14:paraId="2CA1AB2A" w14:textId="77777777" w:rsidR="00CC1399" w:rsidRPr="005D026B" w:rsidRDefault="00CC1399" w:rsidP="00CC1399">
            <w:pPr>
              <w:rPr>
                <w:rFonts w:ascii="BundesSans Office" w:hAnsi="BundesSans Office"/>
                <w:sz w:val="20"/>
                <w:szCs w:val="20"/>
              </w:rPr>
            </w:pPr>
          </w:p>
        </w:tc>
        <w:tc>
          <w:tcPr>
            <w:tcW w:w="4536" w:type="dxa"/>
            <w:tcBorders>
              <w:top w:val="single" w:sz="4" w:space="0" w:color="auto"/>
              <w:left w:val="single" w:sz="12" w:space="0" w:color="auto"/>
              <w:bottom w:val="single" w:sz="4" w:space="0" w:color="auto"/>
              <w:right w:val="single" w:sz="12" w:space="0" w:color="auto"/>
            </w:tcBorders>
          </w:tcPr>
          <w:p w14:paraId="513034E3" w14:textId="77777777" w:rsidR="00CC1399" w:rsidRPr="005D026B" w:rsidRDefault="00CC1399" w:rsidP="00CC1399">
            <w:pPr>
              <w:rPr>
                <w:rFonts w:ascii="BundesSans Office" w:hAnsi="BundesSans Office"/>
                <w:sz w:val="20"/>
                <w:szCs w:val="20"/>
              </w:rPr>
            </w:pPr>
          </w:p>
        </w:tc>
        <w:tc>
          <w:tcPr>
            <w:tcW w:w="1855" w:type="dxa"/>
            <w:tcBorders>
              <w:top w:val="single" w:sz="4" w:space="0" w:color="auto"/>
              <w:left w:val="single" w:sz="12" w:space="0" w:color="auto"/>
              <w:bottom w:val="single" w:sz="4" w:space="0" w:color="auto"/>
            </w:tcBorders>
            <w:shd w:val="clear" w:color="auto" w:fill="auto"/>
          </w:tcPr>
          <w:p w14:paraId="4169BF02" w14:textId="77777777" w:rsidR="00CC1399" w:rsidRPr="005D026B" w:rsidRDefault="00CC1399" w:rsidP="00CC1399">
            <w:pPr>
              <w:rPr>
                <w:rFonts w:ascii="BundesSans Office" w:hAnsi="BundesSans Office"/>
                <w:sz w:val="20"/>
                <w:szCs w:val="20"/>
              </w:rPr>
            </w:pPr>
          </w:p>
        </w:tc>
        <w:tc>
          <w:tcPr>
            <w:tcW w:w="237" w:type="dxa"/>
            <w:tcBorders>
              <w:top w:val="single" w:sz="4" w:space="0" w:color="auto"/>
              <w:bottom w:val="single" w:sz="4" w:space="0" w:color="auto"/>
              <w:right w:val="single" w:sz="12" w:space="0" w:color="auto"/>
            </w:tcBorders>
            <w:shd w:val="clear" w:color="auto" w:fill="auto"/>
          </w:tcPr>
          <w:p w14:paraId="10D181B4" w14:textId="77777777" w:rsidR="00CC1399" w:rsidRPr="005D026B" w:rsidRDefault="00CC1399" w:rsidP="00CC1399">
            <w:pPr>
              <w:rPr>
                <w:rFonts w:ascii="BundesSans Office" w:hAnsi="BundesSans Office"/>
              </w:rPr>
            </w:pPr>
          </w:p>
        </w:tc>
      </w:tr>
      <w:tr w:rsidR="00CC1399" w:rsidRPr="005D026B" w14:paraId="0727E115" w14:textId="77777777" w:rsidTr="00BD3B34">
        <w:trPr>
          <w:cantSplit/>
          <w:trHeight w:val="338"/>
        </w:trPr>
        <w:tc>
          <w:tcPr>
            <w:tcW w:w="2675" w:type="dxa"/>
            <w:tcBorders>
              <w:top w:val="single" w:sz="4" w:space="0" w:color="auto"/>
              <w:left w:val="single" w:sz="12" w:space="0" w:color="auto"/>
              <w:bottom w:val="single" w:sz="4" w:space="0" w:color="auto"/>
            </w:tcBorders>
            <w:shd w:val="clear" w:color="auto" w:fill="auto"/>
          </w:tcPr>
          <w:p w14:paraId="7A372E33" w14:textId="77777777" w:rsidR="00CC1399" w:rsidRPr="005D026B" w:rsidRDefault="00CC1399" w:rsidP="00CC1399">
            <w:pPr>
              <w:rPr>
                <w:rFonts w:ascii="BundesSans Office" w:hAnsi="BundesSans Office"/>
                <w:sz w:val="20"/>
                <w:szCs w:val="20"/>
              </w:rPr>
            </w:pPr>
            <w:r w:rsidRPr="005D026B">
              <w:rPr>
                <w:rFonts w:ascii="BundesSans Office" w:hAnsi="BundesSans Office"/>
                <w:sz w:val="20"/>
                <w:szCs w:val="20"/>
              </w:rPr>
              <w:lastRenderedPageBreak/>
              <w:t xml:space="preserve">5: Eigene Anlage </w:t>
            </w:r>
          </w:p>
        </w:tc>
        <w:tc>
          <w:tcPr>
            <w:tcW w:w="4536" w:type="dxa"/>
            <w:tcBorders>
              <w:top w:val="single" w:sz="4" w:space="0" w:color="auto"/>
              <w:left w:val="single" w:sz="12" w:space="0" w:color="auto"/>
              <w:bottom w:val="single" w:sz="4" w:space="0" w:color="auto"/>
              <w:right w:val="single" w:sz="12" w:space="0" w:color="auto"/>
            </w:tcBorders>
          </w:tcPr>
          <w:p w14:paraId="31F44E25" w14:textId="16F83247" w:rsidR="00CC1399" w:rsidRPr="005D026B" w:rsidRDefault="00CC1399" w:rsidP="00CC1399">
            <w:pPr>
              <w:rPr>
                <w:rFonts w:ascii="BundesSans Office" w:hAnsi="BundesSans Office"/>
                <w:sz w:val="20"/>
                <w:szCs w:val="20"/>
              </w:rPr>
            </w:pPr>
            <w:r w:rsidRPr="005D026B">
              <w:rPr>
                <w:rFonts w:ascii="BundesSans Office" w:hAnsi="BundesSans Office"/>
                <w:sz w:val="20"/>
                <w:szCs w:val="20"/>
              </w:rPr>
              <w:t>Halten Sie weiterreichende Beschreibungen außerhalb der vorgegebenen Struktur für erforderlich, sind diese mit direktem Bezug auf die referenzierten Dokumente beizufügen. Es wird darauf hingewiesen, dass inhaltliche Abweichungen (Leistung, Vertragsbedingungen etc.) von den Vorgaben der Vergabeunterlagen zum Ausschluss führen.</w:t>
            </w:r>
          </w:p>
        </w:tc>
        <w:tc>
          <w:tcPr>
            <w:tcW w:w="1855" w:type="dxa"/>
            <w:tcBorders>
              <w:top w:val="single" w:sz="4" w:space="0" w:color="auto"/>
              <w:left w:val="single" w:sz="12" w:space="0" w:color="auto"/>
              <w:bottom w:val="single" w:sz="4" w:space="0" w:color="auto"/>
            </w:tcBorders>
            <w:shd w:val="clear" w:color="auto" w:fill="auto"/>
          </w:tcPr>
          <w:p w14:paraId="04669F69" w14:textId="77777777" w:rsidR="00CC1399" w:rsidRPr="005D026B" w:rsidRDefault="00CC1399" w:rsidP="00CC1399">
            <w:pPr>
              <w:rPr>
                <w:rFonts w:ascii="BundesSans Office" w:hAnsi="BundesSans Office"/>
                <w:sz w:val="20"/>
                <w:szCs w:val="20"/>
              </w:rPr>
            </w:pPr>
            <w:r w:rsidRPr="005D026B">
              <w:rPr>
                <w:rFonts w:ascii="BundesSans Office" w:hAnsi="BundesSans Office"/>
                <w:sz w:val="20"/>
                <w:szCs w:val="20"/>
              </w:rPr>
              <w:t>keine Vorlage</w:t>
            </w:r>
          </w:p>
        </w:tc>
        <w:tc>
          <w:tcPr>
            <w:tcW w:w="237" w:type="dxa"/>
            <w:tcBorders>
              <w:top w:val="single" w:sz="4" w:space="0" w:color="auto"/>
              <w:bottom w:val="single" w:sz="4" w:space="0" w:color="auto"/>
              <w:right w:val="single" w:sz="12" w:space="0" w:color="auto"/>
            </w:tcBorders>
            <w:shd w:val="clear" w:color="auto" w:fill="auto"/>
          </w:tcPr>
          <w:p w14:paraId="6FFE3AEF" w14:textId="77777777" w:rsidR="00CC1399" w:rsidRPr="005D026B" w:rsidRDefault="00CC1399" w:rsidP="00CC1399">
            <w:pPr>
              <w:rPr>
                <w:rFonts w:ascii="BundesSans Office" w:hAnsi="BundesSans Office"/>
              </w:rPr>
            </w:pPr>
          </w:p>
        </w:tc>
      </w:tr>
    </w:tbl>
    <w:p w14:paraId="1FF298A8" w14:textId="77777777" w:rsidR="005B53F2" w:rsidRPr="005D026B" w:rsidRDefault="00C25F43" w:rsidP="00D907D8">
      <w:pPr>
        <w:pStyle w:val="berschrift2"/>
        <w:rPr>
          <w:rFonts w:ascii="BundesSans Office" w:hAnsi="BundesSans Office"/>
        </w:rPr>
      </w:pPr>
      <w:bookmarkStart w:id="33" w:name="_Toc476730421"/>
      <w:bookmarkStart w:id="34" w:name="_Toc27465181"/>
      <w:r w:rsidRPr="005D026B">
        <w:rPr>
          <w:rFonts w:ascii="BundesSans Office" w:hAnsi="BundesSans Office"/>
        </w:rPr>
        <w:t>2.3</w:t>
      </w:r>
      <w:r w:rsidR="00D907D8" w:rsidRPr="005D026B">
        <w:rPr>
          <w:rFonts w:ascii="BundesSans Office" w:hAnsi="BundesSans Office"/>
        </w:rPr>
        <w:t>.</w:t>
      </w:r>
      <w:r w:rsidR="00D907D8" w:rsidRPr="005D026B">
        <w:rPr>
          <w:rFonts w:ascii="BundesSans Office" w:hAnsi="BundesSans Office"/>
        </w:rPr>
        <w:tab/>
      </w:r>
      <w:r w:rsidR="005B53F2" w:rsidRPr="005D026B">
        <w:rPr>
          <w:rFonts w:ascii="BundesSans Office" w:hAnsi="BundesSans Office"/>
        </w:rPr>
        <w:t>Abgabe des Angebots</w:t>
      </w:r>
      <w:bookmarkEnd w:id="33"/>
      <w:bookmarkEnd w:id="34"/>
    </w:p>
    <w:p w14:paraId="38D71716" w14:textId="77777777" w:rsidR="00D907D8" w:rsidRPr="005D026B" w:rsidRDefault="005F2CEA" w:rsidP="00D907D8">
      <w:pPr>
        <w:rPr>
          <w:rFonts w:ascii="BundesSans Office" w:hAnsi="BundesSans Office"/>
        </w:rPr>
      </w:pPr>
      <w:r w:rsidRPr="005D026B">
        <w:rPr>
          <w:rFonts w:ascii="BundesSans Office" w:hAnsi="BundesSans Office"/>
        </w:rPr>
        <w:t>Das Angebot ist i</w:t>
      </w:r>
      <w:r w:rsidR="00D907D8" w:rsidRPr="005D026B">
        <w:rPr>
          <w:rFonts w:ascii="BundesSans Office" w:hAnsi="BundesSans Office"/>
        </w:rPr>
        <w:t xml:space="preserve">m Angebotsassistenten auf </w:t>
      </w:r>
      <w:hyperlink r:id="rId16" w:history="1">
        <w:r w:rsidR="00D907D8" w:rsidRPr="005D026B">
          <w:rPr>
            <w:rStyle w:val="Hyperlink"/>
            <w:rFonts w:ascii="BundesSans Office" w:hAnsi="BundesSans Office"/>
          </w:rPr>
          <w:t>www.evergabe-online.de</w:t>
        </w:r>
      </w:hyperlink>
      <w:r w:rsidRPr="005D026B">
        <w:rPr>
          <w:rFonts w:ascii="BundesSans Office" w:hAnsi="BundesSans Office"/>
        </w:rPr>
        <w:t xml:space="preserve"> im Ordner </w:t>
      </w:r>
      <w:r w:rsidR="00D907D8" w:rsidRPr="005D026B">
        <w:rPr>
          <w:rFonts w:ascii="BundesSans Office" w:hAnsi="BundesSans Office"/>
        </w:rPr>
        <w:t xml:space="preserve">„Angebot“ </w:t>
      </w:r>
      <w:r w:rsidRPr="005D026B">
        <w:rPr>
          <w:rFonts w:ascii="BundesSans Office" w:hAnsi="BundesSans Office"/>
        </w:rPr>
        <w:t>abzulegen</w:t>
      </w:r>
      <w:r w:rsidR="00D907D8" w:rsidRPr="005D026B">
        <w:rPr>
          <w:rFonts w:ascii="BundesSans Office" w:hAnsi="BundesSans Office"/>
        </w:rPr>
        <w:t>. Die Abgabe eines Angebots auf einem anderen Wege führt zum Ausschluss vom weiteren Verfahren.</w:t>
      </w:r>
    </w:p>
    <w:p w14:paraId="2E9D675B" w14:textId="77777777" w:rsidR="00040C8C" w:rsidRPr="005D026B" w:rsidRDefault="00C25F43" w:rsidP="00040C8C">
      <w:pPr>
        <w:pStyle w:val="berschrift2"/>
        <w:rPr>
          <w:rFonts w:ascii="BundesSans Office" w:hAnsi="BundesSans Office"/>
        </w:rPr>
      </w:pPr>
      <w:bookmarkStart w:id="35" w:name="_Toc27465182"/>
      <w:r w:rsidRPr="005D026B">
        <w:rPr>
          <w:rFonts w:ascii="BundesSans Office" w:hAnsi="BundesSans Office"/>
        </w:rPr>
        <w:t>2.4</w:t>
      </w:r>
      <w:r w:rsidR="00040C8C" w:rsidRPr="005D026B">
        <w:rPr>
          <w:rFonts w:ascii="BundesSans Office" w:hAnsi="BundesSans Office"/>
        </w:rPr>
        <w:t>.</w:t>
      </w:r>
      <w:r w:rsidR="00040C8C" w:rsidRPr="005D026B">
        <w:rPr>
          <w:rFonts w:ascii="BundesSans Office" w:hAnsi="BundesSans Office"/>
        </w:rPr>
        <w:tab/>
        <w:t>Eignungsprüfung</w:t>
      </w:r>
      <w:bookmarkEnd w:id="35"/>
      <w:r w:rsidR="00040C8C" w:rsidRPr="005D026B">
        <w:rPr>
          <w:rFonts w:ascii="BundesSans Office" w:hAnsi="BundesSans Office"/>
        </w:rPr>
        <w:t xml:space="preserve"> </w:t>
      </w:r>
    </w:p>
    <w:p w14:paraId="6792E905" w14:textId="7E983679" w:rsidR="00040C8C" w:rsidRPr="005D026B" w:rsidRDefault="006338A0" w:rsidP="00D907D8">
      <w:pPr>
        <w:rPr>
          <w:rFonts w:ascii="BundesSans Office" w:hAnsi="BundesSans Office"/>
        </w:rPr>
      </w:pPr>
      <w:r w:rsidRPr="005D026B">
        <w:rPr>
          <w:rFonts w:ascii="BundesSans Office" w:hAnsi="BundesSans Office"/>
        </w:rPr>
        <w:t xml:space="preserve">Zum Nachweis der Eignung ist dem Angebot die ausgefüllte Eignungsmatrix aus Anlage </w:t>
      </w:r>
      <w:r w:rsidR="00C17C32" w:rsidRPr="005D026B">
        <w:rPr>
          <w:rFonts w:ascii="BundesSans Office" w:hAnsi="BundesSans Office"/>
          <w:color w:val="FF0000"/>
        </w:rPr>
        <w:t>x</w:t>
      </w:r>
      <w:r w:rsidRPr="005D026B">
        <w:rPr>
          <w:rFonts w:ascii="BundesSans Office" w:hAnsi="BundesSans Office"/>
          <w:color w:val="FF0000"/>
        </w:rPr>
        <w:t xml:space="preserve"> </w:t>
      </w:r>
      <w:r w:rsidRPr="005D026B">
        <w:rPr>
          <w:rFonts w:ascii="BundesSans Office" w:hAnsi="BundesSans Office"/>
        </w:rPr>
        <w:t>der Vergabeunterlagen beizufügen. Wird ein Eignungskriterium mit „Nein“ beantwortet, führt dies zum Ausschluss, es sei denn es handelt sich um eine Erklärung, die nur von Subunternehmen oder bei Vorliegen einer Bietergemeinschaft abzugeben ist, und Ihr Angebot</w:t>
      </w:r>
      <w:r w:rsidR="001B7ADD">
        <w:rPr>
          <w:rFonts w:ascii="BundesSans Office" w:hAnsi="BundesSans Office"/>
        </w:rPr>
        <w:t xml:space="preserve"> sieht</w:t>
      </w:r>
      <w:r w:rsidRPr="005D026B">
        <w:rPr>
          <w:rFonts w:ascii="BundesSans Office" w:hAnsi="BundesSans Office"/>
        </w:rPr>
        <w:t xml:space="preserve"> keinen Subunternehmereinsatz vor oder das Angebot </w:t>
      </w:r>
      <w:r w:rsidR="001B7ADD">
        <w:rPr>
          <w:rFonts w:ascii="BundesSans Office" w:hAnsi="BundesSans Office"/>
        </w:rPr>
        <w:t xml:space="preserve">wurde </w:t>
      </w:r>
      <w:r w:rsidRPr="005D026B">
        <w:rPr>
          <w:rFonts w:ascii="BundesSans Office" w:hAnsi="BundesSans Office"/>
        </w:rPr>
        <w:t>von einem Einzelanbieter und nicht von einer Bietergemeinschaft abgegeben</w:t>
      </w:r>
    </w:p>
    <w:p w14:paraId="0A02524A" w14:textId="77777777" w:rsidR="005B53F2" w:rsidRPr="005D026B" w:rsidRDefault="00D907D8" w:rsidP="00D907D8">
      <w:pPr>
        <w:pStyle w:val="berschrift2"/>
        <w:rPr>
          <w:rFonts w:ascii="BundesSans Office" w:hAnsi="BundesSans Office"/>
        </w:rPr>
      </w:pPr>
      <w:bookmarkStart w:id="36" w:name="_Toc441152533"/>
      <w:bookmarkStart w:id="37" w:name="_Toc27465183"/>
      <w:bookmarkStart w:id="38" w:name="_Toc476730422"/>
      <w:r w:rsidRPr="005D026B">
        <w:rPr>
          <w:rFonts w:ascii="BundesSans Office" w:hAnsi="BundesSans Office"/>
        </w:rPr>
        <w:t>2.</w:t>
      </w:r>
      <w:r w:rsidR="00C25F43" w:rsidRPr="005D026B">
        <w:rPr>
          <w:rFonts w:ascii="BundesSans Office" w:hAnsi="BundesSans Office"/>
        </w:rPr>
        <w:t>5</w:t>
      </w:r>
      <w:r w:rsidRPr="005D026B">
        <w:rPr>
          <w:rFonts w:ascii="BundesSans Office" w:hAnsi="BundesSans Office"/>
        </w:rPr>
        <w:t>.</w:t>
      </w:r>
      <w:r w:rsidRPr="005D026B">
        <w:rPr>
          <w:rFonts w:ascii="BundesSans Office" w:hAnsi="BundesSans Office"/>
        </w:rPr>
        <w:tab/>
      </w:r>
      <w:r w:rsidR="005B53F2" w:rsidRPr="005D026B">
        <w:rPr>
          <w:rFonts w:ascii="BundesSans Office" w:hAnsi="BundesSans Office"/>
        </w:rPr>
        <w:t>Bewertungsvorgehen</w:t>
      </w:r>
      <w:bookmarkEnd w:id="36"/>
      <w:bookmarkEnd w:id="37"/>
      <w:r w:rsidR="005B53F2" w:rsidRPr="005D026B">
        <w:rPr>
          <w:rFonts w:ascii="BundesSans Office" w:hAnsi="BundesSans Office"/>
        </w:rPr>
        <w:t xml:space="preserve"> </w:t>
      </w:r>
      <w:bookmarkEnd w:id="38"/>
    </w:p>
    <w:p w14:paraId="32B9419A" w14:textId="77777777" w:rsidR="00645F93" w:rsidRPr="00645F93" w:rsidRDefault="00645F93" w:rsidP="00645F93">
      <w:pPr>
        <w:keepNext/>
        <w:keepLines/>
        <w:spacing w:before="200" w:after="0"/>
        <w:outlineLvl w:val="2"/>
        <w:rPr>
          <w:rFonts w:asciiTheme="majorHAnsi" w:eastAsiaTheme="majorEastAsia" w:hAnsiTheme="majorHAnsi" w:cstheme="majorBidi"/>
          <w:b/>
          <w:bCs/>
          <w:color w:val="4F81BD" w:themeColor="accent1"/>
        </w:rPr>
      </w:pPr>
      <w:bookmarkStart w:id="39" w:name="_Toc80713141"/>
      <w:bookmarkStart w:id="40" w:name="_Toc61516949"/>
      <w:bookmarkStart w:id="41" w:name="_Toc108103615"/>
      <w:bookmarkStart w:id="42" w:name="_Toc215232323"/>
      <w:r w:rsidRPr="00645F93">
        <w:rPr>
          <w:rFonts w:asciiTheme="majorHAnsi" w:eastAsiaTheme="majorEastAsia" w:hAnsiTheme="majorHAnsi" w:cstheme="majorBidi"/>
          <w:b/>
          <w:bCs/>
          <w:color w:val="4F81BD" w:themeColor="accent1"/>
        </w:rPr>
        <w:t>Ermittlung der Leistungspunktzahl</w:t>
      </w:r>
      <w:bookmarkEnd w:id="39"/>
      <w:bookmarkEnd w:id="40"/>
      <w:bookmarkEnd w:id="41"/>
      <w:bookmarkEnd w:id="42"/>
    </w:p>
    <w:p w14:paraId="08166E9D" w14:textId="77777777" w:rsidR="00645F93" w:rsidRPr="00645F93" w:rsidRDefault="00645F93" w:rsidP="00645F93">
      <w:pPr>
        <w:tabs>
          <w:tab w:val="left" w:pos="7800"/>
        </w:tabs>
        <w:rPr>
          <w:rFonts w:ascii="BundesSans Office" w:hAnsi="BundesSans Office" w:cs="Arial"/>
        </w:rPr>
      </w:pPr>
      <w:bookmarkStart w:id="43" w:name="_Toc55464022"/>
      <w:r w:rsidRPr="00645F93">
        <w:rPr>
          <w:rFonts w:ascii="BundesSans Office" w:hAnsi="BundesSans Office" w:cs="Arial"/>
        </w:rPr>
        <w:t xml:space="preserve">Die Leistungsprüfung erfolgt auf Grundlage der in der Anlage 06a bekannt gemachten Kriterien. Innerhalb der Bewertungsmatrix werden ausschließlich Bewertungskriterien verwendet. Zur Bewertung wird auch Anlage 06c – Eigenerklärung Nachhaltigkeit herangezogen. </w:t>
      </w:r>
    </w:p>
    <w:p w14:paraId="5F9E4351" w14:textId="77777777" w:rsidR="00645F93" w:rsidRPr="00645F93" w:rsidRDefault="00645F93" w:rsidP="00645F93">
      <w:pPr>
        <w:tabs>
          <w:tab w:val="left" w:pos="7800"/>
        </w:tabs>
        <w:rPr>
          <w:rFonts w:ascii="BundesSans Office" w:hAnsi="BundesSans Office" w:cs="Arial"/>
        </w:rPr>
      </w:pPr>
      <w:r w:rsidRPr="00645F93">
        <w:rPr>
          <w:rFonts w:ascii="BundesSans Office" w:hAnsi="BundesSans Office" w:cs="Arial"/>
        </w:rPr>
        <w:t>Die Bewertungskriterien stellen Anforderungen dar, die vom Auftraggeber mit einer Bewertungspunktzahl (BP) anhand der Bewertungshinweise bewertet werden. Je Kriterium kommt ein Gewichtungsfaktor zum Tragen, mit dem die erreichte Bewertungspunktzahl multipliziert wird. Das Produkt dieser Multiplikation stellt die jeweilige Leistungspunktzahl dar. Die Summe der Leistungspunkte wird zur Ermittlung des wirtschaftlichsten Angebots herangezogen.</w:t>
      </w:r>
    </w:p>
    <w:p w14:paraId="558962CD" w14:textId="77777777" w:rsidR="00645F93" w:rsidRPr="00645F93" w:rsidRDefault="00645F93" w:rsidP="00645F93">
      <w:pPr>
        <w:tabs>
          <w:tab w:val="left" w:pos="7800"/>
        </w:tabs>
        <w:rPr>
          <w:rFonts w:ascii="BundesSans Office" w:hAnsi="BundesSans Office" w:cs="Arial"/>
        </w:rPr>
      </w:pPr>
      <w:r w:rsidRPr="00645F93">
        <w:rPr>
          <w:rFonts w:ascii="BundesSans Office" w:hAnsi="BundesSans Office" w:cs="Arial"/>
        </w:rPr>
        <w:t>Ein Nachfordern fehlender leistungsbezogener Angaben ist ausgeschlossen.</w:t>
      </w:r>
    </w:p>
    <w:p w14:paraId="12A02D4A" w14:textId="77777777" w:rsidR="00645F93" w:rsidRPr="00645F93" w:rsidRDefault="00645F93" w:rsidP="00645F93">
      <w:pPr>
        <w:keepNext/>
        <w:keepLines/>
        <w:spacing w:before="200" w:after="0"/>
        <w:outlineLvl w:val="2"/>
        <w:rPr>
          <w:rFonts w:asciiTheme="majorHAnsi" w:eastAsiaTheme="majorEastAsia" w:hAnsiTheme="majorHAnsi" w:cstheme="majorBidi"/>
          <w:b/>
          <w:bCs/>
          <w:color w:val="4F81BD" w:themeColor="accent1"/>
        </w:rPr>
      </w:pPr>
      <w:bookmarkStart w:id="44" w:name="_Toc78891299"/>
      <w:bookmarkStart w:id="45" w:name="_Toc80713142"/>
      <w:bookmarkStart w:id="46" w:name="_Toc108103616"/>
      <w:bookmarkStart w:id="47" w:name="_Toc215232324"/>
      <w:r w:rsidRPr="00645F93">
        <w:rPr>
          <w:rFonts w:asciiTheme="majorHAnsi" w:eastAsiaTheme="majorEastAsia" w:hAnsiTheme="majorHAnsi" w:cstheme="majorBidi"/>
          <w:b/>
          <w:bCs/>
          <w:color w:val="4F81BD" w:themeColor="accent1"/>
        </w:rPr>
        <w:t>Ermittlung der Preispunktzahl</w:t>
      </w:r>
      <w:bookmarkEnd w:id="44"/>
      <w:bookmarkEnd w:id="45"/>
      <w:bookmarkEnd w:id="46"/>
      <w:bookmarkEnd w:id="47"/>
    </w:p>
    <w:p w14:paraId="25F6290E" w14:textId="77777777" w:rsidR="00645F93" w:rsidRPr="00645F93" w:rsidRDefault="00645F93" w:rsidP="00645F93">
      <w:pPr>
        <w:tabs>
          <w:tab w:val="left" w:pos="7800"/>
        </w:tabs>
        <w:rPr>
          <w:rFonts w:ascii="BundesSans Office" w:hAnsi="BundesSans Office" w:cs="Arial"/>
        </w:rPr>
      </w:pPr>
      <w:r w:rsidRPr="00645F93">
        <w:rPr>
          <w:rFonts w:ascii="BundesSans Office" w:hAnsi="BundesSans Office" w:cs="Arial"/>
        </w:rPr>
        <w:t xml:space="preserve">Die Umwandlung des zu wertenden Angebotspreises gemäß Angebotsvordruck in Preispunkte erfolgt nach der Interpolationsmethode. Dabei erhält der niedrigste </w:t>
      </w:r>
      <w:proofErr w:type="gramStart"/>
      <w:r w:rsidRPr="00645F93">
        <w:rPr>
          <w:rFonts w:ascii="BundesSans Office" w:hAnsi="BundesSans Office" w:cs="Arial"/>
        </w:rPr>
        <w:t>zu wertende Angebotspreis</w:t>
      </w:r>
      <w:proofErr w:type="gramEnd"/>
      <w:r w:rsidRPr="00645F93">
        <w:rPr>
          <w:rFonts w:ascii="BundesSans Office" w:hAnsi="BundesSans Office" w:cs="Arial"/>
        </w:rPr>
        <w:t xml:space="preserve"> die volle Preispunktzahl (10 Preispunkte). Ein fiktiv doppelt so teurer Angebotspreis erhält null Preispunkte. Die Preise der dazwischenliegenden Angebote werden mithilfe der linearen Interpolation bewertet und anhand der folgenden Formel in Preispunkte umgerechnet:</w:t>
      </w:r>
    </w:p>
    <w:p w14:paraId="6F91C843" w14:textId="77777777" w:rsidR="00645F93" w:rsidRPr="00645F93" w:rsidRDefault="00645F93" w:rsidP="00645F93">
      <w:pPr>
        <w:tabs>
          <w:tab w:val="left" w:pos="7800"/>
        </w:tabs>
        <w:rPr>
          <w:rFonts w:ascii="BundesSans Office" w:hAnsi="BundesSans Office" w:cs="Arial"/>
          <w:b/>
        </w:rPr>
      </w:pPr>
      <m:oMathPara>
        <m:oMath>
          <m:r>
            <m:rPr>
              <m:sty m:val="bi"/>
            </m:rPr>
            <w:rPr>
              <w:rFonts w:ascii="Cambria Math" w:hAnsi="Cambria Math" w:cs="Arial"/>
            </w:rPr>
            <m:t>Preispunkte=</m:t>
          </m:r>
          <m:d>
            <m:dPr>
              <m:ctrlPr>
                <w:rPr>
                  <w:rFonts w:ascii="Cambria Math" w:hAnsi="Cambria Math" w:cs="Arial"/>
                  <w:b/>
                  <w:i/>
                </w:rPr>
              </m:ctrlPr>
            </m:dPr>
            <m:e>
              <m:f>
                <m:fPr>
                  <m:ctrlPr>
                    <w:rPr>
                      <w:rFonts w:ascii="Cambria Math" w:hAnsi="Cambria Math" w:cs="Arial"/>
                      <w:b/>
                      <w:i/>
                    </w:rPr>
                  </m:ctrlPr>
                </m:fPr>
                <m:num>
                  <m:r>
                    <m:rPr>
                      <m:sty m:val="bi"/>
                    </m:rPr>
                    <w:rPr>
                      <w:rFonts w:ascii="Cambria Math" w:hAnsi="Cambria Math" w:cs="Arial"/>
                    </w:rPr>
                    <m:t>2*</m:t>
                  </m:r>
                  <m:sSub>
                    <m:sSubPr>
                      <m:ctrlPr>
                        <w:rPr>
                          <w:rFonts w:ascii="Cambria Math" w:hAnsi="Cambria Math" w:cs="Arial"/>
                          <w:b/>
                          <w:i/>
                        </w:rPr>
                      </m:ctrlPr>
                    </m:sSubPr>
                    <m:e>
                      <m:r>
                        <m:rPr>
                          <m:sty m:val="bi"/>
                        </m:rPr>
                        <w:rPr>
                          <w:rFonts w:ascii="Cambria Math" w:hAnsi="Cambria Math" w:cs="Arial"/>
                        </w:rPr>
                        <m:t>P</m:t>
                      </m:r>
                    </m:e>
                    <m:sub>
                      <m:r>
                        <m:rPr>
                          <m:sty m:val="bi"/>
                        </m:rPr>
                        <w:rPr>
                          <w:rFonts w:ascii="Cambria Math" w:hAnsi="Cambria Math" w:cs="Arial"/>
                        </w:rPr>
                        <m:t>min</m:t>
                      </m:r>
                    </m:sub>
                  </m:sSub>
                  <m:r>
                    <m:rPr>
                      <m:sty m:val="bi"/>
                    </m:rPr>
                    <w:rPr>
                      <w:rFonts w:ascii="Cambria Math" w:hAnsi="Cambria Math" w:cs="Arial"/>
                    </w:rPr>
                    <m:t>-P</m:t>
                  </m:r>
                </m:num>
                <m:den>
                  <m:sSub>
                    <m:sSubPr>
                      <m:ctrlPr>
                        <w:rPr>
                          <w:rFonts w:ascii="Cambria Math" w:hAnsi="Cambria Math" w:cs="Arial"/>
                          <w:b/>
                          <w:i/>
                        </w:rPr>
                      </m:ctrlPr>
                    </m:sSubPr>
                    <m:e>
                      <m:r>
                        <m:rPr>
                          <m:sty m:val="bi"/>
                        </m:rPr>
                        <w:rPr>
                          <w:rFonts w:ascii="Cambria Math" w:hAnsi="Cambria Math" w:cs="Arial"/>
                        </w:rPr>
                        <m:t>P</m:t>
                      </m:r>
                    </m:e>
                    <m:sub>
                      <m:r>
                        <m:rPr>
                          <m:sty m:val="bi"/>
                        </m:rPr>
                        <w:rPr>
                          <w:rFonts w:ascii="Cambria Math" w:hAnsi="Cambria Math" w:cs="Arial"/>
                        </w:rPr>
                        <m:t>min</m:t>
                      </m:r>
                    </m:sub>
                  </m:sSub>
                </m:den>
              </m:f>
            </m:e>
          </m:d>
          <m:r>
            <m:rPr>
              <m:sty m:val="bi"/>
            </m:rPr>
            <w:rPr>
              <w:rFonts w:ascii="Cambria Math" w:hAnsi="Cambria Math" w:cs="Arial"/>
            </w:rPr>
            <m:t>*10</m:t>
          </m:r>
        </m:oMath>
      </m:oMathPara>
    </w:p>
    <w:p w14:paraId="46BCABCC" w14:textId="77777777" w:rsidR="00645F93" w:rsidRPr="00645F93" w:rsidRDefault="00645F93" w:rsidP="00645F93">
      <w:pPr>
        <w:tabs>
          <w:tab w:val="left" w:pos="7800"/>
        </w:tabs>
        <w:rPr>
          <w:rFonts w:ascii="BundesSans Office" w:hAnsi="BundesSans Office" w:cs="Arial"/>
        </w:rPr>
      </w:pPr>
      <m:oMath>
        <m:r>
          <w:rPr>
            <w:rFonts w:ascii="Cambria Math" w:hAnsi="Cambria Math" w:cs="Arial"/>
          </w:rPr>
          <m:t>Preispunkte</m:t>
        </m:r>
      </m:oMath>
      <w:r w:rsidRPr="00645F93">
        <w:rPr>
          <w:rFonts w:ascii="BundesSans Office" w:hAnsi="BundesSans Office" w:cs="Arial"/>
        </w:rPr>
        <w:t xml:space="preserve"> = Preispunktzahl des zu wertenden Angebots</w:t>
      </w:r>
    </w:p>
    <w:p w14:paraId="4F179BE2" w14:textId="77777777" w:rsidR="00645F93" w:rsidRPr="00645F93" w:rsidRDefault="00E4505A" w:rsidP="00645F93">
      <w:pPr>
        <w:tabs>
          <w:tab w:val="left" w:pos="7800"/>
        </w:tabs>
        <w:rPr>
          <w:rFonts w:ascii="BundesSans Office" w:hAnsi="BundesSans Office"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 xml:space="preserve">min </m:t>
            </m:r>
          </m:sub>
        </m:sSub>
      </m:oMath>
      <w:r w:rsidR="00645F93" w:rsidRPr="00645F93">
        <w:rPr>
          <w:rFonts w:ascii="BundesSans Office" w:hAnsi="BundesSans Office" w:cs="Arial"/>
        </w:rPr>
        <w:t xml:space="preserve"> = Niedrigster </w:t>
      </w:r>
      <w:proofErr w:type="gramStart"/>
      <w:r w:rsidR="00645F93" w:rsidRPr="00645F93">
        <w:rPr>
          <w:rFonts w:ascii="BundesSans Office" w:hAnsi="BundesSans Office" w:cs="Arial"/>
        </w:rPr>
        <w:t>zu wertender Angebotspreis</w:t>
      </w:r>
      <w:proofErr w:type="gramEnd"/>
      <w:r w:rsidR="00645F93" w:rsidRPr="00645F93">
        <w:rPr>
          <w:rFonts w:ascii="BundesSans Office" w:hAnsi="BundesSans Office" w:cs="Arial"/>
        </w:rPr>
        <w:t xml:space="preserve"> von allen zugelassenen und nicht an irgendeiner Stelle des Verfahrens auszuschließenden Angebote</w:t>
      </w:r>
    </w:p>
    <w:p w14:paraId="57C400B8" w14:textId="77777777" w:rsidR="00645F93" w:rsidRPr="00645F93" w:rsidRDefault="00645F93" w:rsidP="00645F93">
      <w:pPr>
        <w:tabs>
          <w:tab w:val="left" w:pos="7800"/>
        </w:tabs>
        <w:rPr>
          <w:rFonts w:ascii="BundesSans Office" w:hAnsi="BundesSans Office" w:cs="Arial"/>
        </w:rPr>
      </w:pPr>
      <m:oMath>
        <m:r>
          <w:rPr>
            <w:rFonts w:ascii="Cambria Math" w:hAnsi="Cambria Math" w:cs="Arial"/>
          </w:rPr>
          <m:t>P</m:t>
        </m:r>
      </m:oMath>
      <w:r w:rsidRPr="00645F93">
        <w:rPr>
          <w:rFonts w:ascii="BundesSans Office" w:hAnsi="BundesSans Office" w:cs="Arial"/>
        </w:rPr>
        <w:t xml:space="preserve"> = Zu wertender Angebotspreis des jeweiligen Angebots aus dem Angebotsvordruck</w:t>
      </w:r>
    </w:p>
    <w:p w14:paraId="155C87F6" w14:textId="77777777" w:rsidR="00645F93" w:rsidRPr="00645F93" w:rsidRDefault="00645F93" w:rsidP="00645F93">
      <w:pPr>
        <w:tabs>
          <w:tab w:val="left" w:pos="7800"/>
        </w:tabs>
        <w:rPr>
          <w:rFonts w:ascii="BundesSans Office" w:hAnsi="BundesSans Office" w:cs="Arial"/>
        </w:rPr>
      </w:pPr>
      <w:r w:rsidRPr="00645F93">
        <w:rPr>
          <w:rFonts w:ascii="BundesSans Office" w:hAnsi="BundesSans Office" w:cs="Arial"/>
        </w:rPr>
        <w:t xml:space="preserve">Angebote, die </w:t>
      </w:r>
      <m:oMath>
        <m:sSub>
          <m:sSubPr>
            <m:ctrlPr>
              <w:rPr>
                <w:rFonts w:ascii="Cambria Math" w:hAnsi="Cambria Math" w:cs="Arial"/>
                <w:i/>
              </w:rPr>
            </m:ctrlPr>
          </m:sSubPr>
          <m:e>
            <m:r>
              <w:rPr>
                <w:rFonts w:ascii="Cambria Math" w:hAnsi="Cambria Math" w:cs="Arial"/>
              </w:rPr>
              <m:t>P</m:t>
            </m:r>
          </m:e>
          <m:sub>
            <m:r>
              <w:rPr>
                <w:rFonts w:ascii="Cambria Math" w:hAnsi="Cambria Math" w:cs="Arial"/>
              </w:rPr>
              <m:t xml:space="preserve">min </m:t>
            </m:r>
          </m:sub>
        </m:sSub>
      </m:oMath>
      <w:r w:rsidRPr="00645F93">
        <w:rPr>
          <w:rFonts w:ascii="BundesSans Office" w:hAnsi="BundesSans Office" w:cs="Arial"/>
        </w:rPr>
        <w:t xml:space="preserve"> um das 2-fache oder mehr übersteigen, erhalten null Preispunkte.</w:t>
      </w:r>
    </w:p>
    <w:p w14:paraId="19D8982D" w14:textId="77777777" w:rsidR="00645F93" w:rsidRPr="00645F93" w:rsidRDefault="00645F93" w:rsidP="00645F93">
      <w:pPr>
        <w:tabs>
          <w:tab w:val="left" w:pos="7800"/>
        </w:tabs>
        <w:rPr>
          <w:rFonts w:ascii="BundesSans Office" w:hAnsi="BundesSans Office" w:cs="Arial"/>
          <w:b/>
          <w:u w:val="single"/>
        </w:rPr>
      </w:pPr>
      <w:r w:rsidRPr="00645F93">
        <w:rPr>
          <w:rFonts w:ascii="BundesSans Office" w:hAnsi="BundesSans Office" w:cs="Arial"/>
          <w:b/>
          <w:u w:val="single"/>
        </w:rPr>
        <w:t>Beispiel:</w:t>
      </w:r>
    </w:p>
    <w:tbl>
      <w:tblPr>
        <w:tblStyle w:val="Tabellenraster"/>
        <w:tblW w:w="0" w:type="auto"/>
        <w:tblLook w:val="04A0" w:firstRow="1" w:lastRow="0" w:firstColumn="1" w:lastColumn="0" w:noHBand="0" w:noVBand="1"/>
      </w:tblPr>
      <w:tblGrid>
        <w:gridCol w:w="1555"/>
        <w:gridCol w:w="1701"/>
        <w:gridCol w:w="3543"/>
        <w:gridCol w:w="2261"/>
      </w:tblGrid>
      <w:tr w:rsidR="00645F93" w:rsidRPr="00645F93" w14:paraId="4696ED6E" w14:textId="77777777" w:rsidTr="000A24F3">
        <w:trPr>
          <w:cantSplit/>
          <w:trHeight w:val="453"/>
        </w:trPr>
        <w:tc>
          <w:tcPr>
            <w:tcW w:w="1555" w:type="dxa"/>
            <w:shd w:val="clear" w:color="auto" w:fill="C6D9F1" w:themeFill="text2" w:themeFillTint="33"/>
            <w:vAlign w:val="center"/>
          </w:tcPr>
          <w:p w14:paraId="2552A57B" w14:textId="77777777" w:rsidR="00645F93" w:rsidRPr="00645F93" w:rsidRDefault="00645F93" w:rsidP="00645F93">
            <w:pPr>
              <w:tabs>
                <w:tab w:val="left" w:pos="7800"/>
              </w:tabs>
              <w:spacing w:after="200" w:line="276" w:lineRule="auto"/>
              <w:rPr>
                <w:rFonts w:ascii="BundesSans Office" w:hAnsi="BundesSans Office" w:cs="Arial"/>
                <w:i/>
              </w:rPr>
            </w:pPr>
            <w:r w:rsidRPr="00645F93">
              <w:rPr>
                <w:rFonts w:ascii="BundesSans Office" w:hAnsi="BundesSans Office" w:cs="Arial"/>
                <w:i/>
              </w:rPr>
              <w:t>Angebot</w:t>
            </w:r>
          </w:p>
        </w:tc>
        <w:tc>
          <w:tcPr>
            <w:tcW w:w="1701" w:type="dxa"/>
            <w:shd w:val="clear" w:color="auto" w:fill="C6D9F1" w:themeFill="text2" w:themeFillTint="33"/>
            <w:vAlign w:val="center"/>
          </w:tcPr>
          <w:p w14:paraId="6EA31CD3" w14:textId="77777777" w:rsidR="00645F93" w:rsidRPr="00645F93" w:rsidRDefault="00645F93" w:rsidP="00645F93">
            <w:pPr>
              <w:tabs>
                <w:tab w:val="left" w:pos="7800"/>
              </w:tabs>
              <w:spacing w:after="200" w:line="276" w:lineRule="auto"/>
              <w:rPr>
                <w:rFonts w:ascii="BundesSans Office" w:hAnsi="BundesSans Office" w:cs="Arial"/>
                <w:i/>
              </w:rPr>
            </w:pPr>
            <w:r w:rsidRPr="00645F93">
              <w:rPr>
                <w:rFonts w:ascii="BundesSans Office" w:hAnsi="BundesSans Office" w:cs="Arial"/>
                <w:i/>
              </w:rPr>
              <w:t>Angebotspreis</w:t>
            </w:r>
          </w:p>
        </w:tc>
        <w:tc>
          <w:tcPr>
            <w:tcW w:w="3543" w:type="dxa"/>
            <w:shd w:val="clear" w:color="auto" w:fill="C6D9F1" w:themeFill="text2" w:themeFillTint="33"/>
            <w:vAlign w:val="center"/>
          </w:tcPr>
          <w:p w14:paraId="0295ACE3" w14:textId="77777777" w:rsidR="00645F93" w:rsidRPr="00645F93" w:rsidRDefault="00645F93" w:rsidP="00645F93">
            <w:pPr>
              <w:tabs>
                <w:tab w:val="left" w:pos="7800"/>
              </w:tabs>
              <w:spacing w:after="200" w:line="276" w:lineRule="auto"/>
              <w:rPr>
                <w:rFonts w:ascii="BundesSans Office" w:hAnsi="BundesSans Office" w:cs="Arial"/>
                <w:i/>
              </w:rPr>
            </w:pPr>
            <w:r w:rsidRPr="00645F93">
              <w:rPr>
                <w:rFonts w:ascii="BundesSans Office" w:hAnsi="BundesSans Office" w:cs="Arial"/>
                <w:i/>
              </w:rPr>
              <w:t>Berechnung</w:t>
            </w:r>
          </w:p>
        </w:tc>
        <w:tc>
          <w:tcPr>
            <w:tcW w:w="2261" w:type="dxa"/>
            <w:shd w:val="clear" w:color="auto" w:fill="C6D9F1" w:themeFill="text2" w:themeFillTint="33"/>
            <w:vAlign w:val="center"/>
          </w:tcPr>
          <w:p w14:paraId="43163909" w14:textId="77777777" w:rsidR="00645F93" w:rsidRPr="00645F93" w:rsidRDefault="00645F93" w:rsidP="00645F93">
            <w:pPr>
              <w:tabs>
                <w:tab w:val="left" w:pos="7800"/>
              </w:tabs>
              <w:spacing w:after="200" w:line="276" w:lineRule="auto"/>
              <w:rPr>
                <w:rFonts w:ascii="BundesSans Office" w:hAnsi="BundesSans Office" w:cs="Arial"/>
                <w:i/>
              </w:rPr>
            </w:pPr>
            <w:r w:rsidRPr="00645F93">
              <w:rPr>
                <w:rFonts w:ascii="BundesSans Office" w:hAnsi="BundesSans Office" w:cs="Arial"/>
                <w:i/>
              </w:rPr>
              <w:t>Ergebnis</w:t>
            </w:r>
          </w:p>
        </w:tc>
      </w:tr>
      <w:tr w:rsidR="00645F93" w:rsidRPr="00645F93" w14:paraId="6FD1FB4E" w14:textId="77777777" w:rsidTr="000A24F3">
        <w:trPr>
          <w:cantSplit/>
          <w:trHeight w:val="700"/>
        </w:trPr>
        <w:tc>
          <w:tcPr>
            <w:tcW w:w="1555" w:type="dxa"/>
            <w:vAlign w:val="center"/>
          </w:tcPr>
          <w:p w14:paraId="271F79AB" w14:textId="77777777" w:rsidR="00645F93" w:rsidRPr="00645F93" w:rsidRDefault="00645F93" w:rsidP="00645F93">
            <w:pPr>
              <w:tabs>
                <w:tab w:val="left" w:pos="7800"/>
              </w:tabs>
              <w:spacing w:after="200" w:line="276" w:lineRule="auto"/>
              <w:rPr>
                <w:rFonts w:ascii="BundesSans Office" w:hAnsi="BundesSans Office" w:cs="Arial"/>
                <w:i/>
              </w:rPr>
            </w:pPr>
            <w:r w:rsidRPr="00645F93">
              <w:rPr>
                <w:rFonts w:ascii="BundesSans Office" w:hAnsi="BundesSans Office" w:cs="Arial"/>
                <w:i/>
              </w:rPr>
              <w:t>A (</w:t>
            </w:r>
            <m:oMath>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min</m:t>
                  </m:r>
                </m:sub>
              </m:sSub>
            </m:oMath>
            <w:r w:rsidRPr="00645F93">
              <w:rPr>
                <w:rFonts w:ascii="BundesSans Office" w:hAnsi="BundesSans Office" w:cs="Arial"/>
                <w:i/>
              </w:rPr>
              <w:t>)</w:t>
            </w:r>
          </w:p>
        </w:tc>
        <w:tc>
          <w:tcPr>
            <w:tcW w:w="1701" w:type="dxa"/>
            <w:vAlign w:val="center"/>
          </w:tcPr>
          <w:p w14:paraId="7D8B4D64" w14:textId="77777777" w:rsidR="00645F93" w:rsidRPr="00645F93" w:rsidRDefault="00645F93" w:rsidP="00645F93">
            <w:pPr>
              <w:tabs>
                <w:tab w:val="left" w:pos="7800"/>
              </w:tabs>
              <w:spacing w:after="200" w:line="276" w:lineRule="auto"/>
              <w:rPr>
                <w:rFonts w:ascii="BundesSans Office" w:hAnsi="BundesSans Office" w:cs="Arial"/>
                <w:i/>
              </w:rPr>
            </w:pPr>
            <w:proofErr w:type="gramStart"/>
            <w:r w:rsidRPr="00645F93">
              <w:rPr>
                <w:rFonts w:ascii="BundesSans Office" w:hAnsi="BundesSans Office" w:cs="Arial"/>
                <w:i/>
              </w:rPr>
              <w:t>125.000,-</w:t>
            </w:r>
            <w:proofErr w:type="gramEnd"/>
          </w:p>
        </w:tc>
        <w:tc>
          <w:tcPr>
            <w:tcW w:w="3543" w:type="dxa"/>
            <w:vAlign w:val="center"/>
          </w:tcPr>
          <w:p w14:paraId="6424DEFA" w14:textId="77777777" w:rsidR="00645F93" w:rsidRPr="00645F93" w:rsidRDefault="00E4505A" w:rsidP="00645F93">
            <w:pPr>
              <w:tabs>
                <w:tab w:val="left" w:pos="7800"/>
              </w:tabs>
              <w:spacing w:after="200" w:line="276" w:lineRule="auto"/>
              <w:rPr>
                <w:rFonts w:ascii="BundesSans Office" w:hAnsi="BundesSans Office" w:cs="Arial"/>
                <w:i/>
              </w:rPr>
            </w:pPr>
            <m:oMathPara>
              <m:oMath>
                <m:d>
                  <m:dPr>
                    <m:ctrlPr>
                      <w:rPr>
                        <w:rFonts w:ascii="Cambria Math" w:hAnsi="Cambria Math" w:cs="Arial"/>
                        <w:i/>
                      </w:rPr>
                    </m:ctrlPr>
                  </m:dPr>
                  <m:e>
                    <m:f>
                      <m:fPr>
                        <m:ctrlPr>
                          <w:rPr>
                            <w:rFonts w:ascii="Cambria Math" w:hAnsi="Cambria Math" w:cs="Arial"/>
                            <w:i/>
                          </w:rPr>
                        </m:ctrlPr>
                      </m:fPr>
                      <m:num>
                        <m:r>
                          <w:rPr>
                            <w:rFonts w:ascii="Cambria Math" w:hAnsi="Cambria Math" w:cs="Arial"/>
                          </w:rPr>
                          <m:t>2*125.000-125.000</m:t>
                        </m:r>
                      </m:num>
                      <m:den>
                        <m:r>
                          <w:rPr>
                            <w:rFonts w:ascii="Cambria Math" w:hAnsi="Cambria Math" w:cs="Arial"/>
                          </w:rPr>
                          <m:t>125.000</m:t>
                        </m:r>
                      </m:den>
                    </m:f>
                  </m:e>
                </m:d>
                <m:r>
                  <w:rPr>
                    <w:rFonts w:ascii="Cambria Math" w:hAnsi="Cambria Math" w:cs="Arial"/>
                  </w:rPr>
                  <m:t>*10</m:t>
                </m:r>
              </m:oMath>
            </m:oMathPara>
          </w:p>
        </w:tc>
        <w:tc>
          <w:tcPr>
            <w:tcW w:w="2261" w:type="dxa"/>
            <w:vAlign w:val="center"/>
          </w:tcPr>
          <w:p w14:paraId="758AFB27" w14:textId="77777777" w:rsidR="00645F93" w:rsidRPr="00645F93" w:rsidRDefault="00645F93" w:rsidP="00645F93">
            <w:pPr>
              <w:tabs>
                <w:tab w:val="left" w:pos="7800"/>
              </w:tabs>
              <w:spacing w:after="200" w:line="276" w:lineRule="auto"/>
              <w:rPr>
                <w:rFonts w:ascii="BundesSans Office" w:hAnsi="BundesSans Office" w:cs="Arial"/>
                <w:i/>
              </w:rPr>
            </w:pPr>
            <w:r w:rsidRPr="00645F93">
              <w:rPr>
                <w:rFonts w:ascii="BundesSans Office" w:hAnsi="BundesSans Office" w:cs="Arial"/>
                <w:i/>
              </w:rPr>
              <w:t>= 10 Preispunkte</w:t>
            </w:r>
          </w:p>
        </w:tc>
      </w:tr>
      <w:tr w:rsidR="00645F93" w:rsidRPr="00645F93" w14:paraId="4A067708" w14:textId="77777777" w:rsidTr="000A24F3">
        <w:trPr>
          <w:cantSplit/>
        </w:trPr>
        <w:tc>
          <w:tcPr>
            <w:tcW w:w="1555" w:type="dxa"/>
            <w:vAlign w:val="center"/>
          </w:tcPr>
          <w:p w14:paraId="65A2CE27" w14:textId="77777777" w:rsidR="00645F93" w:rsidRPr="00645F93" w:rsidRDefault="00645F93" w:rsidP="00645F93">
            <w:pPr>
              <w:tabs>
                <w:tab w:val="left" w:pos="7800"/>
              </w:tabs>
              <w:spacing w:after="200" w:line="276" w:lineRule="auto"/>
              <w:rPr>
                <w:rFonts w:ascii="BundesSans Office" w:hAnsi="BundesSans Office" w:cs="Arial"/>
                <w:i/>
              </w:rPr>
            </w:pPr>
            <w:r w:rsidRPr="00645F93">
              <w:rPr>
                <w:rFonts w:ascii="BundesSans Office" w:hAnsi="BundesSans Office" w:cs="Arial"/>
                <w:i/>
              </w:rPr>
              <w:t>B</w:t>
            </w:r>
          </w:p>
        </w:tc>
        <w:tc>
          <w:tcPr>
            <w:tcW w:w="1701" w:type="dxa"/>
            <w:vAlign w:val="center"/>
          </w:tcPr>
          <w:p w14:paraId="31CBA0E2" w14:textId="77777777" w:rsidR="00645F93" w:rsidRPr="00645F93" w:rsidRDefault="00645F93" w:rsidP="00645F93">
            <w:pPr>
              <w:tabs>
                <w:tab w:val="left" w:pos="7800"/>
              </w:tabs>
              <w:spacing w:after="200" w:line="276" w:lineRule="auto"/>
              <w:rPr>
                <w:rFonts w:ascii="BundesSans Office" w:hAnsi="BundesSans Office" w:cs="Arial"/>
                <w:i/>
              </w:rPr>
            </w:pPr>
            <w:proofErr w:type="gramStart"/>
            <w:r w:rsidRPr="00645F93">
              <w:rPr>
                <w:rFonts w:ascii="BundesSans Office" w:hAnsi="BundesSans Office" w:cs="Arial"/>
                <w:i/>
              </w:rPr>
              <w:t>150.000,-</w:t>
            </w:r>
            <w:proofErr w:type="gramEnd"/>
          </w:p>
        </w:tc>
        <w:tc>
          <w:tcPr>
            <w:tcW w:w="3543" w:type="dxa"/>
          </w:tcPr>
          <w:p w14:paraId="6BE7DB76" w14:textId="77777777" w:rsidR="00645F93" w:rsidRPr="00645F93" w:rsidRDefault="00E4505A" w:rsidP="00645F93">
            <w:pPr>
              <w:tabs>
                <w:tab w:val="left" w:pos="7800"/>
              </w:tabs>
              <w:spacing w:after="200" w:line="276" w:lineRule="auto"/>
              <w:rPr>
                <w:rFonts w:ascii="BundesSans Office" w:hAnsi="BundesSans Office" w:cs="Arial"/>
                <w:i/>
              </w:rPr>
            </w:pPr>
            <m:oMathPara>
              <m:oMath>
                <m:d>
                  <m:dPr>
                    <m:ctrlPr>
                      <w:rPr>
                        <w:rFonts w:ascii="Cambria Math" w:hAnsi="Cambria Math" w:cs="Arial"/>
                        <w:i/>
                      </w:rPr>
                    </m:ctrlPr>
                  </m:dPr>
                  <m:e>
                    <m:f>
                      <m:fPr>
                        <m:ctrlPr>
                          <w:rPr>
                            <w:rFonts w:ascii="Cambria Math" w:hAnsi="Cambria Math" w:cs="Arial"/>
                            <w:i/>
                          </w:rPr>
                        </m:ctrlPr>
                      </m:fPr>
                      <m:num>
                        <m:r>
                          <w:rPr>
                            <w:rFonts w:ascii="Cambria Math" w:hAnsi="Cambria Math" w:cs="Arial"/>
                          </w:rPr>
                          <m:t>2*125.000-150.000</m:t>
                        </m:r>
                      </m:num>
                      <m:den>
                        <m:r>
                          <w:rPr>
                            <w:rFonts w:ascii="Cambria Math" w:hAnsi="Cambria Math" w:cs="Arial"/>
                          </w:rPr>
                          <m:t>125.000</m:t>
                        </m:r>
                      </m:den>
                    </m:f>
                  </m:e>
                </m:d>
                <m:r>
                  <w:rPr>
                    <w:rFonts w:ascii="Cambria Math" w:hAnsi="Cambria Math" w:cs="Arial"/>
                  </w:rPr>
                  <m:t>*10</m:t>
                </m:r>
              </m:oMath>
            </m:oMathPara>
          </w:p>
        </w:tc>
        <w:tc>
          <w:tcPr>
            <w:tcW w:w="2261" w:type="dxa"/>
            <w:vAlign w:val="center"/>
          </w:tcPr>
          <w:p w14:paraId="38DB2425" w14:textId="77777777" w:rsidR="00645F93" w:rsidRPr="00645F93" w:rsidRDefault="00645F93" w:rsidP="00645F93">
            <w:pPr>
              <w:tabs>
                <w:tab w:val="left" w:pos="7800"/>
              </w:tabs>
              <w:spacing w:after="200" w:line="276" w:lineRule="auto"/>
              <w:rPr>
                <w:rFonts w:ascii="BundesSans Office" w:hAnsi="BundesSans Office" w:cs="Arial"/>
                <w:i/>
              </w:rPr>
            </w:pPr>
            <w:r w:rsidRPr="00645F93">
              <w:rPr>
                <w:rFonts w:ascii="BundesSans Office" w:hAnsi="BundesSans Office" w:cs="Arial"/>
                <w:i/>
              </w:rPr>
              <w:t>= 8 Preispunkte</w:t>
            </w:r>
          </w:p>
        </w:tc>
      </w:tr>
      <w:tr w:rsidR="00645F93" w:rsidRPr="00645F93" w14:paraId="4FA5AF5C" w14:textId="77777777" w:rsidTr="000A24F3">
        <w:trPr>
          <w:cantSplit/>
          <w:trHeight w:val="549"/>
        </w:trPr>
        <w:tc>
          <w:tcPr>
            <w:tcW w:w="1555" w:type="dxa"/>
            <w:vAlign w:val="center"/>
          </w:tcPr>
          <w:p w14:paraId="751154B4" w14:textId="77777777" w:rsidR="00645F93" w:rsidRPr="00645F93" w:rsidRDefault="00645F93" w:rsidP="00645F93">
            <w:pPr>
              <w:tabs>
                <w:tab w:val="left" w:pos="7800"/>
              </w:tabs>
              <w:spacing w:after="200" w:line="276" w:lineRule="auto"/>
              <w:rPr>
                <w:rFonts w:ascii="BundesSans Office" w:hAnsi="BundesSans Office" w:cs="Arial"/>
                <w:i/>
              </w:rPr>
            </w:pPr>
            <w:r w:rsidRPr="00645F93">
              <w:rPr>
                <w:rFonts w:ascii="BundesSans Office" w:hAnsi="BundesSans Office" w:cs="Arial"/>
                <w:i/>
              </w:rPr>
              <w:t>C</w:t>
            </w:r>
          </w:p>
        </w:tc>
        <w:tc>
          <w:tcPr>
            <w:tcW w:w="1701" w:type="dxa"/>
            <w:vAlign w:val="center"/>
          </w:tcPr>
          <w:p w14:paraId="34EB85B0" w14:textId="77777777" w:rsidR="00645F93" w:rsidRPr="00645F93" w:rsidRDefault="00645F93" w:rsidP="00645F93">
            <w:pPr>
              <w:tabs>
                <w:tab w:val="left" w:pos="7800"/>
              </w:tabs>
              <w:spacing w:after="200" w:line="276" w:lineRule="auto"/>
              <w:rPr>
                <w:rFonts w:ascii="BundesSans Office" w:hAnsi="BundesSans Office" w:cs="Arial"/>
                <w:i/>
              </w:rPr>
            </w:pPr>
            <w:proofErr w:type="gramStart"/>
            <w:r w:rsidRPr="00645F93">
              <w:rPr>
                <w:rFonts w:ascii="BundesSans Office" w:hAnsi="BundesSans Office" w:cs="Arial"/>
                <w:i/>
              </w:rPr>
              <w:t>265.000,-</w:t>
            </w:r>
            <w:proofErr w:type="gramEnd"/>
          </w:p>
        </w:tc>
        <w:tc>
          <w:tcPr>
            <w:tcW w:w="3543" w:type="dxa"/>
            <w:vAlign w:val="center"/>
          </w:tcPr>
          <w:p w14:paraId="4A7473FF" w14:textId="77777777" w:rsidR="00645F93" w:rsidRPr="00645F93" w:rsidRDefault="00645F93" w:rsidP="00645F93">
            <w:pPr>
              <w:tabs>
                <w:tab w:val="left" w:pos="7800"/>
              </w:tabs>
              <w:spacing w:after="200" w:line="276" w:lineRule="auto"/>
              <w:rPr>
                <w:rFonts w:ascii="BundesSans Office" w:hAnsi="BundesSans Office" w:cs="Arial"/>
                <w:i/>
              </w:rPr>
            </w:pPr>
            <m:oMathPara>
              <m:oMath>
                <m:r>
                  <w:rPr>
                    <w:rFonts w:ascii="Cambria Math" w:hAnsi="Cambria Math" w:cs="Arial"/>
                  </w:rPr>
                  <m:t>&gt;</m:t>
                </m:r>
                <m:sSub>
                  <m:sSubPr>
                    <m:ctrlPr>
                      <w:rPr>
                        <w:rFonts w:ascii="Cambria Math" w:hAnsi="Cambria Math" w:cs="Arial"/>
                        <w:i/>
                      </w:rPr>
                    </m:ctrlPr>
                  </m:sSubPr>
                  <m:e>
                    <m:r>
                      <w:rPr>
                        <w:rFonts w:ascii="Cambria Math" w:hAnsi="Cambria Math" w:cs="Arial"/>
                      </w:rPr>
                      <m:t>2*P</m:t>
                    </m:r>
                  </m:e>
                  <m:sub>
                    <m:r>
                      <w:rPr>
                        <w:rFonts w:ascii="Cambria Math" w:hAnsi="Cambria Math" w:cs="Arial"/>
                      </w:rPr>
                      <m:t>min</m:t>
                    </m:r>
                  </m:sub>
                </m:sSub>
              </m:oMath>
            </m:oMathPara>
          </w:p>
        </w:tc>
        <w:tc>
          <w:tcPr>
            <w:tcW w:w="2261" w:type="dxa"/>
            <w:vAlign w:val="center"/>
          </w:tcPr>
          <w:p w14:paraId="7092ED47" w14:textId="77777777" w:rsidR="00645F93" w:rsidRPr="00645F93" w:rsidRDefault="00645F93" w:rsidP="00645F93">
            <w:pPr>
              <w:tabs>
                <w:tab w:val="left" w:pos="7800"/>
              </w:tabs>
              <w:spacing w:after="200" w:line="276" w:lineRule="auto"/>
              <w:rPr>
                <w:rFonts w:ascii="BundesSans Office" w:hAnsi="BundesSans Office" w:cs="Arial"/>
                <w:i/>
              </w:rPr>
            </w:pPr>
            <w:r w:rsidRPr="00645F93">
              <w:rPr>
                <w:rFonts w:ascii="BundesSans Office" w:hAnsi="BundesSans Office" w:cs="Arial"/>
                <w:i/>
              </w:rPr>
              <w:t>= 0 Preispunkte</w:t>
            </w:r>
          </w:p>
        </w:tc>
      </w:tr>
    </w:tbl>
    <w:p w14:paraId="22452BEC" w14:textId="77777777" w:rsidR="00645F93" w:rsidRPr="00645F93" w:rsidRDefault="00645F93" w:rsidP="00645F93">
      <w:pPr>
        <w:tabs>
          <w:tab w:val="left" w:pos="7800"/>
        </w:tabs>
        <w:rPr>
          <w:rFonts w:ascii="BundesSans Office" w:hAnsi="BundesSans Office" w:cs="Arial"/>
        </w:rPr>
      </w:pPr>
    </w:p>
    <w:p w14:paraId="52B2CBDC" w14:textId="77777777" w:rsidR="00645F93" w:rsidRPr="00645F93" w:rsidRDefault="00645F93" w:rsidP="00645F93">
      <w:pPr>
        <w:keepNext/>
        <w:keepLines/>
        <w:spacing w:before="200" w:after="0"/>
        <w:outlineLvl w:val="2"/>
        <w:rPr>
          <w:rFonts w:asciiTheme="majorHAnsi" w:eastAsiaTheme="majorEastAsia" w:hAnsiTheme="majorHAnsi" w:cstheme="majorBidi"/>
          <w:b/>
          <w:bCs/>
          <w:color w:val="4F81BD" w:themeColor="accent1"/>
        </w:rPr>
      </w:pPr>
      <w:bookmarkStart w:id="48" w:name="_Toc108103617"/>
      <w:bookmarkStart w:id="49" w:name="_Toc215232325"/>
      <w:r w:rsidRPr="00645F93">
        <w:rPr>
          <w:rFonts w:asciiTheme="majorHAnsi" w:eastAsiaTheme="majorEastAsia" w:hAnsiTheme="majorHAnsi" w:cstheme="majorBidi"/>
          <w:b/>
          <w:bCs/>
          <w:color w:val="4F81BD" w:themeColor="accent1"/>
        </w:rPr>
        <w:t>Ermittlung des wirtschaftlichsten Angebots</w:t>
      </w:r>
      <w:bookmarkEnd w:id="43"/>
      <w:bookmarkEnd w:id="48"/>
      <w:bookmarkEnd w:id="49"/>
    </w:p>
    <w:p w14:paraId="30438992" w14:textId="77777777" w:rsidR="00645F93" w:rsidRPr="00645F93" w:rsidRDefault="00645F93" w:rsidP="00645F93">
      <w:pPr>
        <w:tabs>
          <w:tab w:val="left" w:pos="7800"/>
        </w:tabs>
        <w:rPr>
          <w:rFonts w:ascii="BundesSans Office" w:hAnsi="BundesSans Office" w:cs="Arial"/>
        </w:rPr>
      </w:pPr>
    </w:p>
    <w:p w14:paraId="2A0166EE" w14:textId="77777777" w:rsidR="00645F93" w:rsidRPr="00645F93" w:rsidRDefault="00645F93" w:rsidP="00645F93">
      <w:pPr>
        <w:tabs>
          <w:tab w:val="left" w:pos="7800"/>
        </w:tabs>
        <w:rPr>
          <w:rFonts w:ascii="BundesSans Office" w:hAnsi="BundesSans Office" w:cs="Arial"/>
        </w:rPr>
      </w:pPr>
      <w:r w:rsidRPr="00645F93">
        <w:rPr>
          <w:rFonts w:ascii="BundesSans Office" w:hAnsi="BundesSans Office" w:cs="Arial"/>
        </w:rPr>
        <w:t xml:space="preserve">Gebäudereinigung: </w:t>
      </w:r>
      <w:r w:rsidRPr="00645F93">
        <w:rPr>
          <w:rFonts w:ascii="BundesSans Office" w:hAnsi="BundesSans Office" w:cs="Arial"/>
        </w:rPr>
        <w:br/>
        <w:t>Bei der Ermittlung des wirtschaftlichsten Angebots werden die Preispunkte mit 70% und die Leistungspunkte mit 30% berücksichtigt. Die sich ergebende Gesamtpunktzahl wird anhand folgender Formel berechnet:</w:t>
      </w:r>
    </w:p>
    <w:p w14:paraId="12D6777B" w14:textId="77777777" w:rsidR="00645F93" w:rsidRPr="00645F93" w:rsidRDefault="00E4505A" w:rsidP="00645F93">
      <w:pPr>
        <w:tabs>
          <w:tab w:val="left" w:pos="7800"/>
        </w:tabs>
        <w:rPr>
          <w:rFonts w:ascii="BundesSans Office" w:hAnsi="BundesSans Office" w:cs="Arial"/>
        </w:rPr>
      </w:pPr>
      <m:oMathPara>
        <m:oMath>
          <m:sSub>
            <m:sSubPr>
              <m:ctrlPr>
                <w:rPr>
                  <w:rFonts w:ascii="Cambria Math" w:hAnsi="Cambria Math" w:cs="Arial"/>
                  <w:i/>
                </w:rPr>
              </m:ctrlPr>
            </m:sSubPr>
            <m:e>
              <m:r>
                <w:rPr>
                  <w:rFonts w:ascii="Cambria Math" w:hAnsi="Cambria Math" w:cs="Arial"/>
                </w:rPr>
                <m:t>Gesamtpunktzahl</m:t>
              </m:r>
            </m:e>
            <m:sub>
              <m:r>
                <w:rPr>
                  <w:rFonts w:ascii="Cambria Math" w:hAnsi="Cambria Math" w:cs="Arial"/>
                </w:rPr>
                <m:t>Angebot</m:t>
              </m:r>
            </m:sub>
          </m:sSub>
          <m:r>
            <w:rPr>
              <w:rFonts w:ascii="Cambria Math" w:hAnsi="Cambria Math" w:cs="Arial"/>
            </w:rPr>
            <m:t>=Preispunkte*70%+Leistungspunkte*30%</m:t>
          </m:r>
        </m:oMath>
      </m:oMathPara>
    </w:p>
    <w:p w14:paraId="48B253F1" w14:textId="77777777" w:rsidR="00645F93" w:rsidRPr="00645F93" w:rsidRDefault="00645F93" w:rsidP="00645F93">
      <w:pPr>
        <w:tabs>
          <w:tab w:val="left" w:pos="7800"/>
        </w:tabs>
        <w:rPr>
          <w:rFonts w:ascii="BundesSans Office" w:hAnsi="BundesSans Office" w:cs="Arial"/>
        </w:rPr>
      </w:pPr>
      <w:r w:rsidRPr="00645F93">
        <w:rPr>
          <w:rFonts w:ascii="BundesSans Office" w:hAnsi="BundesSans Office" w:cs="Arial"/>
        </w:rPr>
        <w:t>Den Zuschlag erhält das Angebot mit der höchsten Gesamtpunktzahl. Gerundet wird kaufmännisch auf die zweite Nachkommastelle. Ist die Gesamtpunktzahl bis auf die zweite Nachkommastelle identisch, erhält das Angebot mit der höheren fachlichen Bewertung den Zuschlag. Ist auch diese identisch, entscheidet das Los.</w:t>
      </w:r>
    </w:p>
    <w:p w14:paraId="2DBDCA02" w14:textId="53829A69" w:rsidR="00BB0A8A" w:rsidRPr="005D026B" w:rsidRDefault="008A61F3" w:rsidP="00D907D8">
      <w:pPr>
        <w:rPr>
          <w:rFonts w:ascii="BundesSans Office" w:hAnsi="BundesSans Office"/>
        </w:rPr>
      </w:pPr>
      <w:r w:rsidRPr="005D026B">
        <w:rPr>
          <w:rFonts w:ascii="BundesSans Office" w:hAnsi="BundesSans Office"/>
        </w:rPr>
        <w:t>Sie können</w:t>
      </w:r>
      <w:r w:rsidR="00BB0A8A" w:rsidRPr="005D026B">
        <w:rPr>
          <w:rFonts w:ascii="BundesSans Office" w:hAnsi="BundesSans Office"/>
        </w:rPr>
        <w:t xml:space="preserve"> in </w:t>
      </w:r>
      <w:r w:rsidRPr="005D026B">
        <w:rPr>
          <w:rFonts w:ascii="BundesSans Office" w:hAnsi="BundesSans Office"/>
        </w:rPr>
        <w:t>mehreren oder allen</w:t>
      </w:r>
      <w:r w:rsidR="00BB0A8A" w:rsidRPr="005D026B">
        <w:rPr>
          <w:rFonts w:ascii="BundesSans Office" w:hAnsi="BundesSans Office"/>
        </w:rPr>
        <w:t xml:space="preserve"> Losen den Zuschlag erhalten, wenn </w:t>
      </w:r>
      <w:r w:rsidRPr="005D026B">
        <w:rPr>
          <w:rFonts w:ascii="BundesSans Office" w:hAnsi="BundesSans Office"/>
        </w:rPr>
        <w:t xml:space="preserve">Sie </w:t>
      </w:r>
      <w:r w:rsidR="00BB0A8A" w:rsidRPr="005D026B">
        <w:rPr>
          <w:rFonts w:ascii="BundesSans Office" w:hAnsi="BundesSans Office"/>
        </w:rPr>
        <w:t>jeweils das nach den v. g. Kriterien wirtschaftlichste Angebot abgegeben ha</w:t>
      </w:r>
      <w:r w:rsidRPr="005D026B">
        <w:rPr>
          <w:rFonts w:ascii="BundesSans Office" w:hAnsi="BundesSans Office"/>
        </w:rPr>
        <w:t>ben</w:t>
      </w:r>
      <w:r w:rsidR="00BB0A8A" w:rsidRPr="005D026B">
        <w:rPr>
          <w:rFonts w:ascii="BundesSans Office" w:hAnsi="BundesSans Office"/>
        </w:rPr>
        <w:t xml:space="preserve">. </w:t>
      </w:r>
    </w:p>
    <w:p w14:paraId="64FB7887" w14:textId="77777777" w:rsidR="00D907D8" w:rsidRPr="005D026B" w:rsidRDefault="00D907D8" w:rsidP="00C25F43">
      <w:pPr>
        <w:pStyle w:val="berschrift1"/>
        <w:numPr>
          <w:ilvl w:val="0"/>
          <w:numId w:val="2"/>
        </w:numPr>
        <w:rPr>
          <w:rFonts w:ascii="BundesSans Office" w:hAnsi="BundesSans Office"/>
        </w:rPr>
      </w:pPr>
      <w:bookmarkStart w:id="50" w:name="_Toc476730423"/>
      <w:bookmarkStart w:id="51" w:name="_Toc27465184"/>
      <w:bookmarkStart w:id="52" w:name="_Toc431725839"/>
      <w:r w:rsidRPr="005D026B">
        <w:rPr>
          <w:rFonts w:ascii="BundesSans Office" w:hAnsi="BundesSans Office"/>
        </w:rPr>
        <w:t>Abschluss des Verfahrens</w:t>
      </w:r>
      <w:bookmarkEnd w:id="50"/>
      <w:bookmarkEnd w:id="51"/>
    </w:p>
    <w:p w14:paraId="1E4BD007" w14:textId="77777777" w:rsidR="005B53F2" w:rsidRPr="005D026B" w:rsidRDefault="00D907D8" w:rsidP="00D907D8">
      <w:pPr>
        <w:pStyle w:val="berschrift2"/>
        <w:rPr>
          <w:rFonts w:ascii="BundesSans Office" w:hAnsi="BundesSans Office"/>
        </w:rPr>
      </w:pPr>
      <w:bookmarkStart w:id="53" w:name="_Toc476730424"/>
      <w:bookmarkStart w:id="54" w:name="_Toc27465185"/>
      <w:r w:rsidRPr="005D026B">
        <w:rPr>
          <w:rFonts w:ascii="BundesSans Office" w:hAnsi="BundesSans Office"/>
        </w:rPr>
        <w:t>3.1.</w:t>
      </w:r>
      <w:r w:rsidRPr="005D026B">
        <w:rPr>
          <w:rFonts w:ascii="BundesSans Office" w:hAnsi="BundesSans Office"/>
        </w:rPr>
        <w:tab/>
      </w:r>
      <w:r w:rsidR="005B53F2" w:rsidRPr="005D026B">
        <w:rPr>
          <w:rFonts w:ascii="BundesSans Office" w:hAnsi="BundesSans Office"/>
        </w:rPr>
        <w:t>Zuschlagserteilung</w:t>
      </w:r>
      <w:bookmarkEnd w:id="52"/>
      <w:bookmarkEnd w:id="53"/>
      <w:bookmarkEnd w:id="54"/>
    </w:p>
    <w:p w14:paraId="5D784F1E" w14:textId="546A9F5C" w:rsidR="00D907D8" w:rsidRPr="005D026B" w:rsidRDefault="00D907D8" w:rsidP="00D907D8">
      <w:pPr>
        <w:rPr>
          <w:rFonts w:ascii="BundesSans Office" w:hAnsi="BundesSans Office"/>
        </w:rPr>
      </w:pPr>
      <w:r w:rsidRPr="005D026B">
        <w:rPr>
          <w:rFonts w:ascii="BundesSans Office" w:hAnsi="BundesSans Office"/>
        </w:rPr>
        <w:t xml:space="preserve">Die Zuschlagserteilung erfolgt </w:t>
      </w:r>
      <w:r w:rsidR="00040C8C" w:rsidRPr="005D026B">
        <w:rPr>
          <w:rFonts w:ascii="BundesSans Office" w:hAnsi="BundesSans Office"/>
        </w:rPr>
        <w:t>über die E-Vergabe</w:t>
      </w:r>
      <w:r w:rsidR="005A7552" w:rsidRPr="005D026B">
        <w:rPr>
          <w:rFonts w:ascii="BundesSans Office" w:hAnsi="BundesSans Office"/>
        </w:rPr>
        <w:t>-P</w:t>
      </w:r>
      <w:r w:rsidR="00040C8C" w:rsidRPr="005D026B">
        <w:rPr>
          <w:rFonts w:ascii="BundesSans Office" w:hAnsi="BundesSans Office"/>
        </w:rPr>
        <w:t>lattform während der Bindefrist.</w:t>
      </w:r>
      <w:r w:rsidR="00CF4D47" w:rsidRPr="005D026B">
        <w:rPr>
          <w:rFonts w:ascii="BundesSans Office" w:hAnsi="BundesSans Office"/>
        </w:rPr>
        <w:t xml:space="preserve"> </w:t>
      </w:r>
    </w:p>
    <w:p w14:paraId="6B80230A" w14:textId="77777777" w:rsidR="005B53F2" w:rsidRPr="005D026B" w:rsidRDefault="00D907D8" w:rsidP="00D907D8">
      <w:pPr>
        <w:pStyle w:val="berschrift2"/>
        <w:rPr>
          <w:rFonts w:ascii="BundesSans Office" w:hAnsi="BundesSans Office"/>
        </w:rPr>
      </w:pPr>
      <w:bookmarkStart w:id="55" w:name="_Toc476730425"/>
      <w:bookmarkStart w:id="56" w:name="_Toc27465186"/>
      <w:r w:rsidRPr="005D026B">
        <w:rPr>
          <w:rFonts w:ascii="BundesSans Office" w:hAnsi="BundesSans Office"/>
        </w:rPr>
        <w:t>3.2.</w:t>
      </w:r>
      <w:r w:rsidRPr="005D026B">
        <w:rPr>
          <w:rFonts w:ascii="BundesSans Office" w:hAnsi="BundesSans Office"/>
        </w:rPr>
        <w:tab/>
      </w:r>
      <w:r w:rsidR="005B53F2" w:rsidRPr="005D026B">
        <w:rPr>
          <w:rFonts w:ascii="BundesSans Office" w:hAnsi="BundesSans Office"/>
        </w:rPr>
        <w:t>Vertragsabschluss</w:t>
      </w:r>
      <w:bookmarkEnd w:id="55"/>
      <w:bookmarkEnd w:id="56"/>
    </w:p>
    <w:p w14:paraId="2DCD1B1D" w14:textId="197077DF" w:rsidR="00D907D8" w:rsidRPr="005D026B" w:rsidRDefault="00D907D8" w:rsidP="00D907D8">
      <w:pPr>
        <w:rPr>
          <w:rFonts w:ascii="BundesSans Office" w:hAnsi="BundesSans Office"/>
        </w:rPr>
      </w:pPr>
      <w:r w:rsidRPr="005D026B">
        <w:rPr>
          <w:rFonts w:ascii="BundesSans Office" w:hAnsi="BundesSans Office"/>
        </w:rPr>
        <w:t>Mit Zuschlagserteilung – innerhalb der Bindefrist - ist der Vertrag geschlossen. Dies gilt unbeschadet einer möglichen späteren schriftlichen Festlegung in Form einer Vertragsurkunde. Der Auftraggeber fertigt die Vertragsurkunde und leitet dem Bieter die Vertragsurkunde in doppelter Ausfertigung zur Zeichnung und Rücksendung zu. Anschließend erfolgt die Gegenzeichnung durch den Auftraggeber. Dieser sendet dem Bieter ein Exemplar der Vertragsurkunde zu.</w:t>
      </w:r>
    </w:p>
    <w:p w14:paraId="3095F157" w14:textId="163FA900" w:rsidR="005A7552" w:rsidRPr="005D026B" w:rsidRDefault="00D907D8" w:rsidP="00D05956">
      <w:pPr>
        <w:rPr>
          <w:rFonts w:ascii="BundesSans Office" w:hAnsi="BundesSans Office"/>
        </w:rPr>
      </w:pPr>
      <w:r w:rsidRPr="005D026B">
        <w:rPr>
          <w:rFonts w:ascii="BundesSans Office" w:hAnsi="BundesSans Office"/>
        </w:rPr>
        <w:lastRenderedPageBreak/>
        <w:t xml:space="preserve">Alle Vertragsbestandteile (zu diesen gehören auch die Allgemeinen Vertragsbedingungen für die Ausführung von Leistungen </w:t>
      </w:r>
      <w:r w:rsidR="000269E3" w:rsidRPr="005D026B">
        <w:rPr>
          <w:rFonts w:ascii="BundesSans Office" w:hAnsi="BundesSans Office"/>
        </w:rPr>
        <w:t>–</w:t>
      </w:r>
      <w:r w:rsidRPr="005D026B">
        <w:rPr>
          <w:rFonts w:ascii="BundesSans Office" w:hAnsi="BundesSans Office"/>
        </w:rPr>
        <w:t xml:space="preserve"> </w:t>
      </w:r>
      <w:r w:rsidR="000269E3" w:rsidRPr="005D026B">
        <w:rPr>
          <w:rFonts w:ascii="BundesSans Office" w:hAnsi="BundesSans Office"/>
        </w:rPr>
        <w:t>VOL/B</w:t>
      </w:r>
      <w:r w:rsidRPr="005D026B">
        <w:rPr>
          <w:rFonts w:ascii="BundesSans Office" w:hAnsi="BundesSans Office"/>
        </w:rPr>
        <w:t xml:space="preserve"> sowie die zusätzlichen Vertragsbedingungen der Bundesnetzagentur) und deren Rangfolge ergeben sich aus </w:t>
      </w:r>
      <w:r w:rsidR="007646B2">
        <w:rPr>
          <w:rFonts w:ascii="BundesSans Office" w:hAnsi="BundesSans Office"/>
        </w:rPr>
        <w:t xml:space="preserve">Anlage 05 - </w:t>
      </w:r>
      <w:r w:rsidR="00C17C32" w:rsidRPr="007646B2">
        <w:rPr>
          <w:rFonts w:ascii="BundesSans Office" w:hAnsi="BundesSans Office"/>
        </w:rPr>
        <w:t>Besondere Vertragsbedingungen</w:t>
      </w:r>
      <w:r w:rsidRPr="007646B2">
        <w:rPr>
          <w:rFonts w:ascii="BundesSans Office" w:hAnsi="BundesSans Office"/>
        </w:rPr>
        <w:t xml:space="preserve">. </w:t>
      </w:r>
      <w:r w:rsidR="004D5CFE" w:rsidRPr="005D026B">
        <w:rPr>
          <w:rFonts w:ascii="BundesSans Office" w:hAnsi="BundesSans Office"/>
        </w:rPr>
        <w:t xml:space="preserve">Die erforderliche Konkretisierung mit den Inhalten des Angebots erfolgt mit Zuschlagserteilung. </w:t>
      </w:r>
      <w:r w:rsidRPr="005D026B">
        <w:rPr>
          <w:rFonts w:ascii="BundesSans Office" w:hAnsi="BundesSans Office"/>
        </w:rPr>
        <w:t xml:space="preserve">Im Übrigen gilt deutsches Recht mit Gerichtsstand in der Bundesrepublik Deutschland. UN-Kaufrecht ist ausgeschlossen. </w:t>
      </w:r>
      <w:bookmarkStart w:id="57" w:name="_Toc441152539"/>
      <w:bookmarkStart w:id="58" w:name="_Toc476730426"/>
    </w:p>
    <w:p w14:paraId="03586D3A" w14:textId="77777777" w:rsidR="005A7552" w:rsidRPr="005D026B" w:rsidRDefault="005A7552" w:rsidP="005A7552">
      <w:pPr>
        <w:pStyle w:val="berschrift2"/>
        <w:rPr>
          <w:rFonts w:ascii="BundesSans Office" w:hAnsi="BundesSans Office"/>
        </w:rPr>
      </w:pPr>
      <w:bookmarkStart w:id="59" w:name="_Toc27465187"/>
      <w:bookmarkEnd w:id="57"/>
      <w:bookmarkEnd w:id="58"/>
      <w:r w:rsidRPr="005D026B">
        <w:rPr>
          <w:rFonts w:ascii="BundesSans Office" w:hAnsi="BundesSans Office"/>
        </w:rPr>
        <w:t>3.3.</w:t>
      </w:r>
      <w:r w:rsidRPr="005D026B">
        <w:rPr>
          <w:rFonts w:ascii="BundesSans Office" w:hAnsi="BundesSans Office"/>
        </w:rPr>
        <w:tab/>
        <w:t>Rücktritt des Auftraggebers</w:t>
      </w:r>
      <w:bookmarkEnd w:id="59"/>
    </w:p>
    <w:p w14:paraId="7262FCA5" w14:textId="4B958F20" w:rsidR="00AE487F" w:rsidRPr="005D026B" w:rsidRDefault="00D907D8" w:rsidP="00D907D8">
      <w:pPr>
        <w:rPr>
          <w:rFonts w:ascii="BundesSans Office" w:hAnsi="BundesSans Office"/>
        </w:rPr>
      </w:pPr>
      <w:r w:rsidRPr="005D026B">
        <w:rPr>
          <w:rFonts w:ascii="BundesSans Office" w:hAnsi="BundesSans Office"/>
        </w:rPr>
        <w:t xml:space="preserve">Der Auftraggeber ist zum Rücktritt aus wichtigem Grund berechtigt, wenn ein Ausschlussgrund im Sinn von § </w:t>
      </w:r>
      <w:r w:rsidR="00B01A06" w:rsidRPr="005D026B">
        <w:rPr>
          <w:rFonts w:ascii="BundesSans Office" w:hAnsi="BundesSans Office"/>
        </w:rPr>
        <w:t xml:space="preserve">123 </w:t>
      </w:r>
      <w:bookmarkStart w:id="60" w:name="_Hlk186809960"/>
      <w:r w:rsidR="008A61F3" w:rsidRPr="005D026B">
        <w:rPr>
          <w:rFonts w:ascii="BundesSans Office" w:hAnsi="BundesSans Office"/>
        </w:rPr>
        <w:t>des Gesetzes gegen Wettbewerbsbeschränkungen (GWB)</w:t>
      </w:r>
      <w:bookmarkEnd w:id="60"/>
      <w:r w:rsidR="00B01A06" w:rsidRPr="005D026B">
        <w:rPr>
          <w:rFonts w:ascii="BundesSans Office" w:hAnsi="BundesSans Office"/>
        </w:rPr>
        <w:t xml:space="preserve"> </w:t>
      </w:r>
      <w:r w:rsidRPr="005D026B">
        <w:rPr>
          <w:rFonts w:ascii="BundesSans Office" w:hAnsi="BundesSans Office"/>
        </w:rPr>
        <w:t>vorliegt. Ebenfalls hierzu berechtigt ist er im Fall der Abgabe von Angeboten, die auf wettbewerbsbeschränkenden Absprachen im Sinne von § 298 StGB beruhen, sowie im Fall der Beteiligung an unzulässigen Wettbewerbsbe</w:t>
      </w:r>
      <w:r w:rsidRPr="005D026B">
        <w:rPr>
          <w:rFonts w:ascii="BundesSans Office" w:hAnsi="BundesSans Office"/>
        </w:rPr>
        <w:softHyphen/>
        <w:t>schränkungen im Sinne des GWB, insbesondere eine Vereinbarung mit Dritten über die Abgabe oder Nichtabgabe von Angeboten, über zu fordernde Preise, über die Entrichtung einer Ausfallentschädigung (Gewinnbeteiligung oder sonstige Abgaben) und über die Festlegung von Preisempfehlungen.</w:t>
      </w:r>
      <w:r w:rsidR="00611663" w:rsidRPr="005D026B">
        <w:rPr>
          <w:rFonts w:ascii="BundesSans Office" w:hAnsi="BundesSans Office"/>
        </w:rPr>
        <w:br/>
      </w:r>
    </w:p>
    <w:p w14:paraId="5A833715" w14:textId="77777777" w:rsidR="00D907D8" w:rsidRPr="005D026B" w:rsidRDefault="00D907D8" w:rsidP="00C25F43">
      <w:pPr>
        <w:pStyle w:val="berschrift1"/>
        <w:numPr>
          <w:ilvl w:val="0"/>
          <w:numId w:val="2"/>
        </w:numPr>
        <w:rPr>
          <w:rFonts w:ascii="BundesSans Office" w:hAnsi="BundesSans Office"/>
        </w:rPr>
      </w:pPr>
      <w:bookmarkStart w:id="61" w:name="_Toc476730427"/>
      <w:bookmarkStart w:id="62" w:name="_Toc27465188"/>
      <w:bookmarkStart w:id="63" w:name="_Toc441152540"/>
      <w:r w:rsidRPr="005D026B">
        <w:rPr>
          <w:rFonts w:ascii="BundesSans Office" w:hAnsi="BundesSans Office"/>
        </w:rPr>
        <w:t>Wichtige Hinweise</w:t>
      </w:r>
      <w:bookmarkEnd w:id="61"/>
      <w:bookmarkEnd w:id="62"/>
    </w:p>
    <w:p w14:paraId="6EFF3BFB" w14:textId="3CCD6665" w:rsidR="005A33B3" w:rsidRPr="001B7ADD" w:rsidRDefault="00D05956" w:rsidP="000640FA">
      <w:pPr>
        <w:pStyle w:val="berschrift2"/>
        <w:rPr>
          <w:rFonts w:ascii="BundesSans Office" w:hAnsi="BundesSans Office"/>
        </w:rPr>
      </w:pPr>
      <w:bookmarkStart w:id="64" w:name="_Toc441152544"/>
      <w:bookmarkStart w:id="65" w:name="_Toc476730430"/>
      <w:bookmarkStart w:id="66" w:name="_Toc27465189"/>
      <w:bookmarkEnd w:id="63"/>
      <w:r w:rsidRPr="001B7ADD">
        <w:rPr>
          <w:rFonts w:ascii="BundesSans Office" w:hAnsi="BundesSans Office"/>
        </w:rPr>
        <w:t>4.1</w:t>
      </w:r>
      <w:r w:rsidR="00D907D8" w:rsidRPr="001B7ADD">
        <w:rPr>
          <w:rFonts w:ascii="BundesSans Office" w:hAnsi="BundesSans Office"/>
        </w:rPr>
        <w:t>.</w:t>
      </w:r>
      <w:r w:rsidR="00D907D8" w:rsidRPr="001B7ADD">
        <w:rPr>
          <w:rFonts w:ascii="BundesSans Office" w:hAnsi="BundesSans Office"/>
        </w:rPr>
        <w:tab/>
      </w:r>
      <w:bookmarkStart w:id="67" w:name="_Toc441152541"/>
      <w:bookmarkStart w:id="68" w:name="_Toc92263195"/>
      <w:r w:rsidR="005A33B3" w:rsidRPr="001B7ADD">
        <w:rPr>
          <w:rFonts w:ascii="BundesSans Office" w:hAnsi="BundesSans Office"/>
        </w:rPr>
        <w:t>Rechtsbehelfsbelehrung</w:t>
      </w:r>
      <w:bookmarkEnd w:id="67"/>
      <w:bookmarkEnd w:id="68"/>
    </w:p>
    <w:p w14:paraId="50ACFD40" w14:textId="77777777" w:rsidR="005A33B3" w:rsidRPr="005D026B" w:rsidRDefault="005A33B3" w:rsidP="005A33B3">
      <w:pPr>
        <w:rPr>
          <w:rFonts w:ascii="BundesSans Office" w:hAnsi="BundesSans Office" w:cs="Arial"/>
        </w:rPr>
      </w:pPr>
      <w:r w:rsidRPr="005D026B">
        <w:rPr>
          <w:rFonts w:ascii="BundesSans Office" w:hAnsi="BundesSans Office" w:cs="Arial"/>
        </w:rPr>
        <w:t>Unternehmen haben einen Anspruch auf Einhaltung der bieterschützenden Bestimmungen über das Vergabeverfahren gegenüber der ausschreibenden Stelle.</w:t>
      </w:r>
    </w:p>
    <w:p w14:paraId="177C5DD7" w14:textId="77777777" w:rsidR="005A33B3" w:rsidRPr="005D026B" w:rsidRDefault="005A33B3" w:rsidP="005A33B3">
      <w:pPr>
        <w:rPr>
          <w:rFonts w:ascii="BundesSans Office" w:hAnsi="BundesSans Office" w:cs="Arial"/>
        </w:rPr>
      </w:pPr>
      <w:r w:rsidRPr="005D026B">
        <w:rPr>
          <w:rFonts w:ascii="BundesSans Office" w:hAnsi="BundesSans Office" w:cs="Arial"/>
        </w:rPr>
        <w:t xml:space="preserve">Sieht sich ein am Auftrag interessiertes Unternehmen durch Nichtbeachtung von Vergabevorschriften in seinen Rechten verletzt, ist der Verstoß unverzüglich bei der ausschreibenden Stelle zu rügen (§ 160 Abs. 3 Nr. 1 GWB). </w:t>
      </w:r>
    </w:p>
    <w:p w14:paraId="1928AF90" w14:textId="77777777" w:rsidR="005A33B3" w:rsidRPr="005D026B" w:rsidRDefault="005A33B3" w:rsidP="005A33B3">
      <w:pPr>
        <w:rPr>
          <w:rFonts w:ascii="BundesSans Office" w:hAnsi="BundesSans Office" w:cs="Arial"/>
        </w:rPr>
      </w:pPr>
      <w:r w:rsidRPr="005D026B">
        <w:rPr>
          <w:rFonts w:ascii="BundesSans Office" w:hAnsi="BundesSans Office" w:cs="Arial"/>
        </w:rPr>
        <w:t>Verstöße die aufgrund der Bekanntmachung oder der Vergabeunterlagen erkennbar sind, müssen spätestens bis zu der in der Bekanntmachung genannten Frist zur Angebotsabgabe gegenüber der ausschreibenden Stelle geltend gemacht werden (§ 160 Abs. 3 Nr. 2-3 GWB).</w:t>
      </w:r>
    </w:p>
    <w:p w14:paraId="48E3F277" w14:textId="77777777" w:rsidR="005A33B3" w:rsidRPr="005D026B" w:rsidRDefault="005A33B3" w:rsidP="005A33B3">
      <w:pPr>
        <w:rPr>
          <w:rFonts w:ascii="BundesSans Office" w:hAnsi="BundesSans Office" w:cs="Arial"/>
        </w:rPr>
      </w:pPr>
      <w:r w:rsidRPr="005D026B">
        <w:rPr>
          <w:rFonts w:ascii="BundesSans Office" w:hAnsi="BundesSans Office" w:cs="Arial"/>
        </w:rPr>
        <w:t>Teilt die ausschreibende Stelle dem Unternehmen mit, seiner Rüge nicht abhelfen zu wollen, so besteht die Möglichkeit, innerhalb von 15 Tagen nach Eingang der Mitteilung einen Antrag auf Nachprüfung bei der Vergabekammer zu stellen (§ 160 Abs. 3 Nr. 4 GWB).</w:t>
      </w:r>
    </w:p>
    <w:p w14:paraId="6BD9A02F" w14:textId="0159A7B4" w:rsidR="005A33B3" w:rsidRPr="001B7ADD" w:rsidRDefault="005A33B3" w:rsidP="000640FA">
      <w:pPr>
        <w:pStyle w:val="berschrift2"/>
        <w:rPr>
          <w:rFonts w:ascii="BundesSans Office" w:hAnsi="BundesSans Office"/>
        </w:rPr>
      </w:pPr>
      <w:bookmarkStart w:id="69" w:name="_Toc441152542"/>
      <w:bookmarkStart w:id="70" w:name="_Toc92263196"/>
      <w:r w:rsidRPr="001B7ADD">
        <w:rPr>
          <w:rFonts w:ascii="BundesSans Office" w:hAnsi="BundesSans Office"/>
        </w:rPr>
        <w:t>4.2</w:t>
      </w:r>
      <w:r w:rsidRPr="001B7ADD">
        <w:rPr>
          <w:rFonts w:ascii="BundesSans Office" w:hAnsi="BundesSans Office"/>
        </w:rPr>
        <w:tab/>
        <w:t>Angaben zur Vergabekammer</w:t>
      </w:r>
      <w:bookmarkEnd w:id="69"/>
      <w:bookmarkEnd w:id="70"/>
    </w:p>
    <w:p w14:paraId="16E32CEE" w14:textId="77777777" w:rsidR="005A33B3" w:rsidRPr="005D026B" w:rsidRDefault="005A33B3" w:rsidP="005A33B3">
      <w:pPr>
        <w:pStyle w:val="Blocksatz"/>
        <w:keepNext w:val="0"/>
        <w:spacing w:after="0"/>
        <w:ind w:left="0"/>
        <w:jc w:val="left"/>
        <w:rPr>
          <w:rFonts w:ascii="BundesSans Office" w:hAnsi="BundesSans Office" w:cs="Arial"/>
        </w:rPr>
      </w:pPr>
      <w:r w:rsidRPr="005D026B">
        <w:rPr>
          <w:rFonts w:ascii="BundesSans Office" w:hAnsi="BundesSans Office" w:cs="Arial"/>
        </w:rPr>
        <w:t>Ein Antrag auf Nachprüfung ist schriftlich zu richten an:</w:t>
      </w:r>
    </w:p>
    <w:p w14:paraId="243F51B2" w14:textId="77777777" w:rsidR="005A33B3" w:rsidRPr="005D026B" w:rsidRDefault="005A33B3" w:rsidP="005A33B3">
      <w:pPr>
        <w:pStyle w:val="Blocksatz"/>
        <w:keepNext w:val="0"/>
        <w:spacing w:after="0" w:line="276" w:lineRule="auto"/>
        <w:ind w:left="0"/>
        <w:jc w:val="left"/>
        <w:rPr>
          <w:rFonts w:ascii="BundesSans Office" w:hAnsi="BundesSans Office" w:cs="Arial"/>
        </w:rPr>
      </w:pPr>
      <w:r w:rsidRPr="005D026B">
        <w:rPr>
          <w:rFonts w:ascii="BundesSans Office" w:hAnsi="BundesSans Office" w:cs="Arial"/>
        </w:rPr>
        <w:t>Vergabekammer des Bundes beim Bundeskartellamt</w:t>
      </w:r>
      <w:r w:rsidRPr="005D026B">
        <w:rPr>
          <w:rFonts w:ascii="BundesSans Office" w:hAnsi="BundesSans Office" w:cs="Arial"/>
        </w:rPr>
        <w:br/>
      </w:r>
      <w:proofErr w:type="spellStart"/>
      <w:r w:rsidRPr="005D026B">
        <w:rPr>
          <w:rFonts w:ascii="BundesSans Office" w:hAnsi="BundesSans Office" w:cs="Arial"/>
        </w:rPr>
        <w:t>Villemombler</w:t>
      </w:r>
      <w:proofErr w:type="spellEnd"/>
      <w:r w:rsidRPr="005D026B">
        <w:rPr>
          <w:rFonts w:ascii="BundesSans Office" w:hAnsi="BundesSans Office" w:cs="Arial"/>
        </w:rPr>
        <w:t xml:space="preserve"> Str. 76</w:t>
      </w:r>
    </w:p>
    <w:p w14:paraId="2C2DEC16" w14:textId="77777777" w:rsidR="005A33B3" w:rsidRPr="005D026B" w:rsidRDefault="005A33B3" w:rsidP="005A33B3">
      <w:pPr>
        <w:pStyle w:val="Blocksatz"/>
        <w:keepNext w:val="0"/>
        <w:spacing w:after="0" w:line="276" w:lineRule="auto"/>
        <w:ind w:left="0"/>
        <w:jc w:val="left"/>
        <w:rPr>
          <w:rFonts w:ascii="BundesSans Office" w:hAnsi="BundesSans Office" w:cs="Arial"/>
        </w:rPr>
      </w:pPr>
      <w:r w:rsidRPr="005D026B">
        <w:rPr>
          <w:rFonts w:ascii="BundesSans Office" w:hAnsi="BundesSans Office" w:cs="Arial"/>
        </w:rPr>
        <w:t>53123 Bonn</w:t>
      </w:r>
    </w:p>
    <w:p w14:paraId="78C6DA56" w14:textId="77777777" w:rsidR="005A33B3" w:rsidRPr="005D026B" w:rsidRDefault="005A33B3" w:rsidP="005A33B3">
      <w:pPr>
        <w:pStyle w:val="Blocksatz"/>
        <w:keepNext w:val="0"/>
        <w:spacing w:after="0" w:line="276" w:lineRule="auto"/>
        <w:ind w:left="0"/>
        <w:jc w:val="left"/>
        <w:rPr>
          <w:rFonts w:ascii="BundesSans Office" w:hAnsi="BundesSans Office" w:cs="Arial"/>
        </w:rPr>
      </w:pPr>
      <w:r w:rsidRPr="005D026B">
        <w:rPr>
          <w:rFonts w:ascii="BundesSans Office" w:hAnsi="BundesSans Office" w:cs="Arial"/>
        </w:rPr>
        <w:t>Deutschland (DE)</w:t>
      </w:r>
    </w:p>
    <w:p w14:paraId="7FB306FB" w14:textId="77777777" w:rsidR="005A33B3" w:rsidRPr="005D026B" w:rsidRDefault="005A33B3" w:rsidP="005A33B3">
      <w:pPr>
        <w:pStyle w:val="Blocksatz"/>
        <w:keepNext w:val="0"/>
        <w:spacing w:after="0" w:line="276" w:lineRule="auto"/>
        <w:ind w:left="0"/>
        <w:jc w:val="left"/>
        <w:rPr>
          <w:rFonts w:ascii="BundesSans Office" w:hAnsi="BundesSans Office" w:cs="Arial"/>
        </w:rPr>
      </w:pPr>
      <w:r w:rsidRPr="005D026B">
        <w:rPr>
          <w:rFonts w:ascii="BundesSans Office" w:hAnsi="BundesSans Office" w:cs="Arial"/>
        </w:rPr>
        <w:t>+49 228/9499-0</w:t>
      </w:r>
    </w:p>
    <w:p w14:paraId="121FC133" w14:textId="77777777" w:rsidR="005A33B3" w:rsidRPr="005D026B" w:rsidRDefault="005A33B3" w:rsidP="005A33B3">
      <w:pPr>
        <w:pStyle w:val="Blocksatz"/>
        <w:keepNext w:val="0"/>
        <w:spacing w:after="0" w:line="276" w:lineRule="auto"/>
        <w:ind w:left="0"/>
        <w:jc w:val="left"/>
        <w:rPr>
          <w:rFonts w:ascii="BundesSans Office" w:hAnsi="BundesSans Office" w:cs="Arial"/>
        </w:rPr>
      </w:pPr>
      <w:r w:rsidRPr="005D026B">
        <w:rPr>
          <w:rFonts w:ascii="BundesSans Office" w:hAnsi="BundesSans Office" w:cs="Arial"/>
        </w:rPr>
        <w:t>+49 228/9499-163</w:t>
      </w:r>
    </w:p>
    <w:p w14:paraId="6743784C" w14:textId="77777777" w:rsidR="005A33B3" w:rsidRPr="005D026B" w:rsidRDefault="005A33B3" w:rsidP="005A33B3">
      <w:pPr>
        <w:pStyle w:val="Blocksatz"/>
        <w:keepNext w:val="0"/>
        <w:spacing w:after="0" w:line="276" w:lineRule="auto"/>
        <w:ind w:left="0"/>
        <w:jc w:val="left"/>
        <w:rPr>
          <w:rFonts w:ascii="BundesSans Office" w:hAnsi="BundesSans Office" w:cs="Arial"/>
        </w:rPr>
      </w:pPr>
      <w:r w:rsidRPr="005D026B">
        <w:rPr>
          <w:rFonts w:ascii="BundesSans Office" w:hAnsi="BundesSans Office" w:cs="Arial"/>
        </w:rPr>
        <w:t>info@bundeskartellamt.bund.de</w:t>
      </w:r>
    </w:p>
    <w:p w14:paraId="226AF359" w14:textId="77777777" w:rsidR="005A33B3" w:rsidRPr="005D026B" w:rsidRDefault="005A33B3" w:rsidP="005A33B3">
      <w:pPr>
        <w:pStyle w:val="Blocksatz"/>
        <w:keepNext w:val="0"/>
        <w:spacing w:after="0" w:line="276" w:lineRule="auto"/>
        <w:ind w:left="0"/>
        <w:jc w:val="left"/>
        <w:rPr>
          <w:rFonts w:ascii="BundesSans Office" w:hAnsi="BundesSans Office" w:cs="Arial"/>
        </w:rPr>
      </w:pPr>
      <w:r w:rsidRPr="005D026B">
        <w:rPr>
          <w:rFonts w:ascii="BundesSans Office" w:hAnsi="BundesSans Office" w:cs="Arial"/>
        </w:rPr>
        <w:t>www.bundeskartellamt.de</w:t>
      </w:r>
    </w:p>
    <w:p w14:paraId="7C065AD8" w14:textId="77777777" w:rsidR="005A33B3" w:rsidRPr="005D026B" w:rsidRDefault="005A33B3" w:rsidP="005A33B3">
      <w:pPr>
        <w:pStyle w:val="Blocksatz"/>
        <w:keepLines/>
        <w:spacing w:before="240" w:after="0"/>
        <w:ind w:left="0"/>
        <w:jc w:val="left"/>
        <w:rPr>
          <w:rFonts w:ascii="BundesSans Office" w:hAnsi="BundesSans Office" w:cs="Arial"/>
          <w:b/>
        </w:rPr>
      </w:pPr>
      <w:r w:rsidRPr="005D026B">
        <w:rPr>
          <w:rFonts w:ascii="BundesSans Office" w:hAnsi="BundesSans Office" w:cs="Arial"/>
          <w:b/>
        </w:rPr>
        <w:lastRenderedPageBreak/>
        <w:t>Hinweis zum Nachprüfungsverfahren:</w:t>
      </w:r>
    </w:p>
    <w:p w14:paraId="1AD8158B" w14:textId="77777777" w:rsidR="005A33B3" w:rsidRPr="005D026B" w:rsidRDefault="005A33B3" w:rsidP="005A33B3">
      <w:pPr>
        <w:pStyle w:val="Blocksatz"/>
        <w:keepLines/>
        <w:spacing w:after="0" w:line="276" w:lineRule="auto"/>
        <w:ind w:left="0"/>
        <w:jc w:val="left"/>
        <w:rPr>
          <w:rFonts w:ascii="BundesSans Office" w:hAnsi="BundesSans Office" w:cs="Arial"/>
        </w:rPr>
      </w:pPr>
      <w:r w:rsidRPr="005D026B">
        <w:rPr>
          <w:rFonts w:ascii="BundesSans Office" w:hAnsi="BundesSans Office" w:cs="Arial"/>
        </w:rPr>
        <w:t>Die ausschreibende Stelle ist im Falle eines Nachprüfungsantrages verpflichtet, die Vergabeakten, die auch die abgegebenen Angebote enthalten, an die Vergabekammer weiterzuleiten. Die Beteiligten haben ein Recht auf Akteneinsicht. Um Betriebs- und Geschäftsgeheimnisse zu wahren, machen Sie diese bitte entsprechend deutlich.</w:t>
      </w:r>
    </w:p>
    <w:p w14:paraId="6EBF3FBF" w14:textId="77777777" w:rsidR="005A33B3" w:rsidRPr="005D026B" w:rsidRDefault="005A33B3" w:rsidP="005A33B3">
      <w:pPr>
        <w:rPr>
          <w:rFonts w:ascii="BundesSans Office" w:hAnsi="BundesSans Office"/>
        </w:rPr>
      </w:pPr>
      <w:r w:rsidRPr="005D026B">
        <w:rPr>
          <w:rFonts w:ascii="BundesSans Office" w:hAnsi="BundesSans Office"/>
        </w:rPr>
        <w:t>Vorschriften</w:t>
      </w:r>
    </w:p>
    <w:p w14:paraId="38C80E11" w14:textId="39FD82D1" w:rsidR="005A33B3" w:rsidRPr="005D026B" w:rsidRDefault="005A33B3" w:rsidP="00D907D8">
      <w:pPr>
        <w:pStyle w:val="berschrift2"/>
        <w:rPr>
          <w:rFonts w:ascii="BundesSans Office" w:hAnsi="BundesSans Office"/>
        </w:rPr>
      </w:pPr>
    </w:p>
    <w:p w14:paraId="76E50541" w14:textId="540D97A5" w:rsidR="005B53F2" w:rsidRPr="005D026B" w:rsidRDefault="005A33B3" w:rsidP="00D907D8">
      <w:pPr>
        <w:pStyle w:val="berschrift2"/>
        <w:rPr>
          <w:rFonts w:ascii="BundesSans Office" w:hAnsi="BundesSans Office"/>
        </w:rPr>
      </w:pPr>
      <w:r w:rsidRPr="005D026B">
        <w:rPr>
          <w:rFonts w:ascii="BundesSans Office" w:hAnsi="BundesSans Office"/>
        </w:rPr>
        <w:t>4.3</w:t>
      </w:r>
      <w:r w:rsidRPr="005D026B">
        <w:rPr>
          <w:rFonts w:ascii="BundesSans Office" w:hAnsi="BundesSans Office"/>
        </w:rPr>
        <w:tab/>
      </w:r>
      <w:r w:rsidR="005B53F2" w:rsidRPr="005D026B">
        <w:rPr>
          <w:rFonts w:ascii="BundesSans Office" w:hAnsi="BundesSans Office"/>
        </w:rPr>
        <w:t>Vorschriften</w:t>
      </w:r>
      <w:bookmarkEnd w:id="64"/>
      <w:bookmarkEnd w:id="65"/>
      <w:bookmarkEnd w:id="66"/>
    </w:p>
    <w:p w14:paraId="4B078CA4" w14:textId="77777777" w:rsidR="00D907D8" w:rsidRPr="005D026B" w:rsidRDefault="00D907D8" w:rsidP="00D907D8">
      <w:pPr>
        <w:rPr>
          <w:rFonts w:ascii="BundesSans Office" w:hAnsi="BundesSans Office"/>
          <w:u w:val="single"/>
        </w:rPr>
      </w:pPr>
      <w:r w:rsidRPr="005D026B">
        <w:rPr>
          <w:rFonts w:ascii="BundesSans Office" w:hAnsi="BundesSans Office"/>
          <w:u w:val="single"/>
        </w:rPr>
        <w:t>Anzuwendende Gesetze, Verordnungen, Verwaltungsanweisungen</w:t>
      </w:r>
    </w:p>
    <w:p w14:paraId="7BAB5D7F" w14:textId="77777777" w:rsidR="00D907D8" w:rsidRPr="005D026B" w:rsidRDefault="00185410" w:rsidP="00D907D8">
      <w:pPr>
        <w:numPr>
          <w:ilvl w:val="0"/>
          <w:numId w:val="1"/>
        </w:numPr>
        <w:rPr>
          <w:rFonts w:ascii="BundesSans Office" w:hAnsi="BundesSans Office"/>
        </w:rPr>
      </w:pPr>
      <w:r w:rsidRPr="005D026B">
        <w:rPr>
          <w:rFonts w:ascii="BundesSans Office" w:hAnsi="BundesSans Office"/>
        </w:rPr>
        <w:t xml:space="preserve">Gesetz gegen Wettbewerbsbeschränkungen </w:t>
      </w:r>
      <w:r w:rsidR="00D907D8" w:rsidRPr="005D026B">
        <w:rPr>
          <w:rFonts w:ascii="BundesSans Office" w:hAnsi="BundesSans Office"/>
        </w:rPr>
        <w:t>(</w:t>
      </w:r>
      <w:r w:rsidRPr="005D026B">
        <w:rPr>
          <w:rFonts w:ascii="BundesSans Office" w:hAnsi="BundesSans Office"/>
        </w:rPr>
        <w:t>GWB</w:t>
      </w:r>
      <w:r w:rsidR="00D907D8" w:rsidRPr="005D026B">
        <w:rPr>
          <w:rFonts w:ascii="BundesSans Office" w:hAnsi="BundesSans Office"/>
        </w:rPr>
        <w:t xml:space="preserve">) </w:t>
      </w:r>
    </w:p>
    <w:p w14:paraId="782EBCE1" w14:textId="77777777" w:rsidR="00611663" w:rsidRPr="005D026B" w:rsidRDefault="00611663" w:rsidP="00611663">
      <w:pPr>
        <w:numPr>
          <w:ilvl w:val="0"/>
          <w:numId w:val="1"/>
        </w:numPr>
        <w:rPr>
          <w:rFonts w:ascii="BundesSans Office" w:hAnsi="BundesSans Office"/>
        </w:rPr>
      </w:pPr>
      <w:r w:rsidRPr="005D026B">
        <w:rPr>
          <w:rStyle w:val="st"/>
          <w:rFonts w:ascii="BundesSans Office" w:hAnsi="BundesSans Office"/>
        </w:rPr>
        <w:t>Vergabeverordnung</w:t>
      </w:r>
      <w:r w:rsidRPr="005D026B">
        <w:rPr>
          <w:rFonts w:ascii="BundesSans Office" w:hAnsi="BundesSans Office"/>
        </w:rPr>
        <w:t xml:space="preserve"> (VgV) </w:t>
      </w:r>
    </w:p>
    <w:p w14:paraId="34110BBC" w14:textId="77777777" w:rsidR="00D907D8" w:rsidRPr="005D026B" w:rsidRDefault="00D907D8" w:rsidP="00D907D8">
      <w:pPr>
        <w:numPr>
          <w:ilvl w:val="0"/>
          <w:numId w:val="1"/>
        </w:numPr>
        <w:rPr>
          <w:rFonts w:ascii="BundesSans Office" w:hAnsi="BundesSans Office"/>
        </w:rPr>
      </w:pPr>
      <w:r w:rsidRPr="005D026B">
        <w:rPr>
          <w:rFonts w:ascii="BundesSans Office" w:hAnsi="BundesSans Office"/>
        </w:rPr>
        <w:t xml:space="preserve">Verordnung über Preise, VOPR 30/53 </w:t>
      </w:r>
    </w:p>
    <w:p w14:paraId="0CFBF8DA" w14:textId="77777777" w:rsidR="00D907D8" w:rsidRPr="005D026B" w:rsidRDefault="00D907D8" w:rsidP="00D907D8">
      <w:pPr>
        <w:rPr>
          <w:rFonts w:ascii="BundesSans Office" w:hAnsi="BundesSans Office"/>
        </w:rPr>
      </w:pPr>
      <w:r w:rsidRPr="005D026B">
        <w:rPr>
          <w:rFonts w:ascii="BundesSans Office" w:hAnsi="BundesSans Office"/>
        </w:rPr>
        <w:t>Die vorgenannten Vorschriften gelten in der bei Versendung der Vergabe</w:t>
      </w:r>
      <w:r w:rsidRPr="005D026B">
        <w:rPr>
          <w:rFonts w:ascii="BundesSans Office" w:hAnsi="BundesSans Office"/>
        </w:rPr>
        <w:softHyphen/>
        <w:t>un</w:t>
      </w:r>
      <w:r w:rsidRPr="005D026B">
        <w:rPr>
          <w:rFonts w:ascii="BundesSans Office" w:hAnsi="BundesSans Office"/>
        </w:rPr>
        <w:softHyphen/>
        <w:t>terlagen aktuellen Fassung.</w:t>
      </w:r>
    </w:p>
    <w:p w14:paraId="39867699" w14:textId="5BA33C2E" w:rsidR="00D05956" w:rsidRPr="005D026B" w:rsidRDefault="00D05956" w:rsidP="00D05956">
      <w:pPr>
        <w:pStyle w:val="berschrift2"/>
        <w:rPr>
          <w:rFonts w:ascii="BundesSans Office" w:hAnsi="BundesSans Office"/>
        </w:rPr>
      </w:pPr>
      <w:bookmarkStart w:id="71" w:name="_Toc27465190"/>
      <w:r w:rsidRPr="005D026B">
        <w:rPr>
          <w:rFonts w:ascii="BundesSans Office" w:hAnsi="BundesSans Office"/>
        </w:rPr>
        <w:t>4.</w:t>
      </w:r>
      <w:r w:rsidR="005A33B3" w:rsidRPr="005D026B">
        <w:rPr>
          <w:rFonts w:ascii="BundesSans Office" w:hAnsi="BundesSans Office"/>
        </w:rPr>
        <w:t>4</w:t>
      </w:r>
      <w:r w:rsidRPr="005D026B">
        <w:rPr>
          <w:rFonts w:ascii="BundesSans Office" w:hAnsi="BundesSans Office"/>
        </w:rPr>
        <w:t>.</w:t>
      </w:r>
      <w:r w:rsidRPr="005D026B">
        <w:rPr>
          <w:rFonts w:ascii="BundesSans Office" w:hAnsi="BundesSans Office"/>
        </w:rPr>
        <w:tab/>
        <w:t>Verschwiegenheit</w:t>
      </w:r>
      <w:bookmarkEnd w:id="71"/>
    </w:p>
    <w:p w14:paraId="76809648" w14:textId="6A4736D0" w:rsidR="00D907D8" w:rsidRPr="005D026B" w:rsidRDefault="009670B0" w:rsidP="00D907D8">
      <w:pPr>
        <w:rPr>
          <w:rFonts w:ascii="BundesSans Office" w:hAnsi="BundesSans Office"/>
        </w:rPr>
      </w:pPr>
      <w:r>
        <w:rPr>
          <w:rFonts w:ascii="BundesSans Office" w:hAnsi="BundesSans Office"/>
        </w:rPr>
        <w:t xml:space="preserve">Sie haben als </w:t>
      </w:r>
      <w:r w:rsidR="00D907D8" w:rsidRPr="005D026B">
        <w:rPr>
          <w:rFonts w:ascii="BundesSans Office" w:hAnsi="BundesSans Office"/>
        </w:rPr>
        <w:t xml:space="preserve">Bieter - auch nach Beendigung der Antrags- und Angebotsphase - über die </w:t>
      </w:r>
      <w:r>
        <w:rPr>
          <w:rFonts w:ascii="BundesSans Office" w:hAnsi="BundesSans Office"/>
        </w:rPr>
        <w:t>Ihnen</w:t>
      </w:r>
      <w:r w:rsidRPr="005D026B">
        <w:rPr>
          <w:rFonts w:ascii="BundesSans Office" w:hAnsi="BundesSans Office"/>
        </w:rPr>
        <w:t xml:space="preserve"> </w:t>
      </w:r>
      <w:r w:rsidR="00D907D8" w:rsidRPr="005D026B">
        <w:rPr>
          <w:rFonts w:ascii="BundesSans Office" w:hAnsi="BundesSans Office"/>
        </w:rPr>
        <w:t xml:space="preserve">bei </w:t>
      </w:r>
      <w:r>
        <w:rPr>
          <w:rFonts w:ascii="BundesSans Office" w:hAnsi="BundesSans Office"/>
        </w:rPr>
        <w:t>Ihrer</w:t>
      </w:r>
      <w:r w:rsidRPr="005D026B">
        <w:rPr>
          <w:rFonts w:ascii="BundesSans Office" w:hAnsi="BundesSans Office"/>
        </w:rPr>
        <w:t xml:space="preserve"> </w:t>
      </w:r>
      <w:r w:rsidR="00D907D8" w:rsidRPr="005D026B">
        <w:rPr>
          <w:rFonts w:ascii="BundesSans Office" w:hAnsi="BundesSans Office"/>
        </w:rPr>
        <w:t>Tätigkeit bekannt gewordenen dienstlichen Angelegenheiten der BNetzA Ver</w:t>
      </w:r>
      <w:r w:rsidR="00D907D8" w:rsidRPr="005D026B">
        <w:rPr>
          <w:rFonts w:ascii="BundesSans Office" w:hAnsi="BundesSans Office"/>
        </w:rPr>
        <w:softHyphen/>
        <w:t>schwiegenheit z</w:t>
      </w:r>
      <w:r w:rsidR="009A25A1" w:rsidRPr="005D026B">
        <w:rPr>
          <w:rFonts w:ascii="BundesSans Office" w:hAnsi="BundesSans Office"/>
        </w:rPr>
        <w:t xml:space="preserve">u bewahren. </w:t>
      </w:r>
      <w:r w:rsidR="005A7552" w:rsidRPr="005D026B">
        <w:rPr>
          <w:rFonts w:ascii="BundesSans Office" w:hAnsi="BundesSans Office"/>
        </w:rPr>
        <w:t>Diese Regelung gilt auch über das Vergabeverfahren hinaus.</w:t>
      </w:r>
    </w:p>
    <w:p w14:paraId="3E124C08" w14:textId="77777777" w:rsidR="00C25F43" w:rsidRPr="005D026B" w:rsidRDefault="00C25F43">
      <w:pPr>
        <w:rPr>
          <w:rFonts w:ascii="BundesSans Office" w:hAnsi="BundesSans Office"/>
          <w:b/>
        </w:rPr>
      </w:pPr>
    </w:p>
    <w:sectPr w:rsidR="00C25F43" w:rsidRPr="005D026B" w:rsidSect="009A25A1">
      <w:headerReference w:type="default" r:id="rId17"/>
      <w:footerReference w:type="default" r:id="rId18"/>
      <w:pgSz w:w="11906" w:h="16838"/>
      <w:pgMar w:top="1417" w:right="1417" w:bottom="1134" w:left="1417" w:header="708" w:footer="708"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 wne:kcmPrimary="0338">
      <wne:acd wne:acdName="acd7"/>
    </wne:keymap>
    <wne:keymap wne:kcmPrimary="0339">
      <wne:acd wne:acdName="acd8"/>
    </wne:keymap>
    <wne:keymap wne:kcmPrimary="0343">
      <wne:acd wne:acdName="acd15"/>
    </wne:keymap>
    <wne:keymap wne:kcmPrimary="0349">
      <wne:acd wne:acdName="acd11"/>
    </wne:keymap>
    <wne:keymap wne:kcmPrimary="0353">
      <wne:acd wne:acdName="acd12"/>
    </wne:keymap>
    <wne:keymap wne:kcmPrimary="0355">
      <wne:acd wne:acdName="acd10"/>
    </wne:keymap>
    <wne:keymap wne:kcmPrimary="0356">
      <wne:acd wne:acdName="acd16"/>
    </wne:keymap>
    <wne:keymap wne:kcmPrimary="0358">
      <wne:acd wne:acdName="acd14"/>
    </wne:keymap>
    <wne:keymap wne:kcmPrimary="0359">
      <wne:acd wne:acdName="acd13"/>
    </wne:keymap>
    <wne:keymap wne:kcmPrimary="035A">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gAxAC4AIABFAGkAbgByAPwAYwBrAHUAbgBnAA==" wne:acdName="acd5" wne:fciIndexBasedOn="0065"/>
    <wne:acd wne:argValue="AgAyAC4AIABFAGkAbgByAPwAYwBrAHUAbgBnAA==" wne:acdName="acd6" wne:fciIndexBasedOn="0065"/>
    <wne:acd wne:argValue="AgAzAC4AIABFAGkAbgByAPwAYwBrAHUAbgBnAA==" wne:acdName="acd7" wne:fciIndexBasedOn="0065"/>
    <wne:acd wne:argValue="AQAAAAkA" wne:acdName="acd8" wne:fciIndexBasedOn="0065"/>
    <wne:acd wne:argValue="AgAxAC4AIABXAGUAaQB0AGUAcgAgAG4AYQBjAGgAIABFAGkAbgByAPwAYwBrAHUAbgBnAA==" wne:acdName="acd9" wne:fciIndexBasedOn="0065"/>
    <wne:acd wne:argValue="AgAyAC4AIABXAGUAaQB0AGUAcgAgAG4AYQBjAGgAIABFAGkAbgByAPwAYwBrAHUAbgBnAA==" wne:acdName="acd10" wne:fciIndexBasedOn="0065"/>
    <wne:acd wne:argValue="AgAzAC4AIABXAGUAaQB0AGUAcgAgAG4AYQBjAGgAIABFAGkAbgByAPwAYwBrAHUAbgBnAA==" wne:acdName="acd11" wne:fciIndexBasedOn="0065"/>
    <wne:acd wne:argValue="AQAAAAAA" wne:acdName="acd12" wne:fciIndexBasedOn="0065"/>
    <wne:acd wne:argValue="AgBUAGEAYgBlAGwAbABlAG4AVABlAHgAdAA=" wne:acdName="acd13" wne:fciIndexBasedOn="0065"/>
    <wne:acd wne:argValue="AgBUAGEAYgBUAGUAeAB0ADEALgBFAGkAbgA=" wne:acdName="acd14" wne:fciIndexBasedOn="0065"/>
    <wne:acd wne:argValue="AgBUAGEAYgBUAGUAeAB0ADIALgBFAGkAbgA=" wne:acdName="acd15" wne:fciIndexBasedOn="0065"/>
    <wne:acd wne:argValue="AgBUAGEAYgBUAGUAeAB0ADMALgBFAGkAbg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7E9CF" w14:textId="77777777" w:rsidR="003215AE" w:rsidRDefault="003215AE" w:rsidP="009A25A1">
      <w:pPr>
        <w:spacing w:after="0" w:line="240" w:lineRule="auto"/>
      </w:pPr>
      <w:r>
        <w:separator/>
      </w:r>
    </w:p>
  </w:endnote>
  <w:endnote w:type="continuationSeparator" w:id="0">
    <w:p w14:paraId="36C635BB" w14:textId="77777777" w:rsidR="003215AE" w:rsidRDefault="003215AE" w:rsidP="009A2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046029" w:usb3="00000000" w:csb0="000001FF" w:csb1="00000000"/>
  </w:font>
  <w:font w:name="BundesSans Office">
    <w:panose1 w:val="020B0002030500000203"/>
    <w:charset w:val="00"/>
    <w:family w:val="swiss"/>
    <w:pitch w:val="variable"/>
    <w:sig w:usb0="E00002FF" w:usb1="5000206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237E" w14:textId="5F05A764" w:rsidR="003215AE" w:rsidRDefault="003215AE">
    <w:pPr>
      <w:pStyle w:val="Fuzeile"/>
    </w:pPr>
    <w:r>
      <w:t xml:space="preserve">Datum: </w:t>
    </w:r>
    <w:r w:rsidR="00645F93">
      <w:t>04</w:t>
    </w:r>
    <w:r w:rsidR="00611663">
      <w:t>.</w:t>
    </w:r>
    <w:r w:rsidR="00645F93">
      <w:t>12</w:t>
    </w:r>
    <w:r w:rsidR="004A3459">
      <w:t>.202</w:t>
    </w:r>
    <w:r w:rsidR="005D026B">
      <w:t>5</w:t>
    </w:r>
    <w:r>
      <w:tab/>
    </w:r>
    <w:r>
      <w:tab/>
      <w:t xml:space="preserve">GZ: </w:t>
    </w:r>
    <w:r w:rsidR="00645F93">
      <w:t>Z25-4-2025-0008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20AB0" w14:textId="77777777" w:rsidR="003215AE" w:rsidRDefault="003215AE" w:rsidP="009A25A1">
      <w:pPr>
        <w:spacing w:after="0" w:line="240" w:lineRule="auto"/>
      </w:pPr>
      <w:r>
        <w:separator/>
      </w:r>
    </w:p>
  </w:footnote>
  <w:footnote w:type="continuationSeparator" w:id="0">
    <w:p w14:paraId="60FCB9E5" w14:textId="77777777" w:rsidR="003215AE" w:rsidRDefault="003215AE" w:rsidP="009A2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sdtContent>
      <w:p w14:paraId="69BED60B" w14:textId="56CB740F" w:rsidR="003215AE" w:rsidRDefault="003215AE">
        <w:pPr>
          <w:pStyle w:val="Kopfzeile"/>
          <w:jc w:val="right"/>
        </w:pPr>
        <w:r>
          <w:t>Bewerbungsbedingungen</w:t>
        </w:r>
        <w:r>
          <w:tab/>
        </w:r>
        <w:r>
          <w:tab/>
          <w:t xml:space="preserve">Seite </w:t>
        </w:r>
        <w:r>
          <w:rPr>
            <w:b/>
            <w:bCs/>
            <w:sz w:val="24"/>
            <w:szCs w:val="24"/>
          </w:rPr>
          <w:fldChar w:fldCharType="begin"/>
        </w:r>
        <w:r>
          <w:rPr>
            <w:b/>
            <w:bCs/>
          </w:rPr>
          <w:instrText>PAGE</w:instrText>
        </w:r>
        <w:r>
          <w:rPr>
            <w:b/>
            <w:bCs/>
            <w:sz w:val="24"/>
            <w:szCs w:val="24"/>
          </w:rPr>
          <w:fldChar w:fldCharType="separate"/>
        </w:r>
        <w:r w:rsidR="00974BE1">
          <w:rPr>
            <w:b/>
            <w:bCs/>
            <w:noProof/>
          </w:rPr>
          <w:t>7</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974BE1">
          <w:rPr>
            <w:b/>
            <w:bCs/>
            <w:noProof/>
          </w:rPr>
          <w:t>7</w:t>
        </w:r>
        <w:r>
          <w:rPr>
            <w:b/>
            <w:bCs/>
            <w:sz w:val="24"/>
            <w:szCs w:val="24"/>
          </w:rPr>
          <w:fldChar w:fldCharType="end"/>
        </w:r>
      </w:p>
    </w:sdtContent>
  </w:sdt>
  <w:p w14:paraId="59264913" w14:textId="77777777" w:rsidR="003215AE" w:rsidRDefault="003215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172E"/>
    <w:multiLevelType w:val="hybridMultilevel"/>
    <w:tmpl w:val="09B82D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D82166"/>
    <w:multiLevelType w:val="multilevel"/>
    <w:tmpl w:val="4BEAA088"/>
    <w:lvl w:ilvl="0">
      <w:start w:val="1"/>
      <w:numFmt w:val="decimal"/>
      <w:lvlText w:val="%1"/>
      <w:lvlJc w:val="left"/>
      <w:pPr>
        <w:tabs>
          <w:tab w:val="num" w:pos="397"/>
        </w:tabs>
        <w:ind w:left="397" w:hanging="397"/>
      </w:pPr>
    </w:lvl>
    <w:lvl w:ilvl="1">
      <w:start w:val="1"/>
      <w:numFmt w:val="decimal"/>
      <w:lvlText w:val="%1.%2"/>
      <w:lvlJc w:val="left"/>
      <w:pPr>
        <w:tabs>
          <w:tab w:val="num" w:pos="766"/>
        </w:tabs>
        <w:ind w:left="766" w:hanging="62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007"/>
        </w:tabs>
        <w:ind w:left="2007" w:hanging="90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21"/>
        </w:tabs>
        <w:ind w:left="1021" w:hanging="1021"/>
      </w:pPr>
    </w:lvl>
    <w:lvl w:ilvl="4">
      <w:start w:val="1"/>
      <w:numFmt w:val="decimal"/>
      <w:lvlText w:val="%1.%2.%3.%4.%5"/>
      <w:lvlJc w:val="left"/>
      <w:pPr>
        <w:tabs>
          <w:tab w:val="num" w:pos="1440"/>
        </w:tabs>
        <w:ind w:left="1191" w:hanging="1191"/>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03C582F"/>
    <w:multiLevelType w:val="multilevel"/>
    <w:tmpl w:val="9E5CD066"/>
    <w:lvl w:ilvl="0">
      <w:start w:val="1"/>
      <w:numFmt w:val="decimal"/>
      <w:lvlText w:val="%1."/>
      <w:lvlJc w:val="left"/>
      <w:pPr>
        <w:ind w:left="72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CB226DE"/>
    <w:multiLevelType w:val="multilevel"/>
    <w:tmpl w:val="E81064D6"/>
    <w:lvl w:ilvl="0">
      <w:start w:val="1"/>
      <w:numFmt w:val="decimal"/>
      <w:lvlText w:val="%1."/>
      <w:lvlJc w:val="left"/>
      <w:pPr>
        <w:ind w:left="360" w:hanging="360"/>
      </w:pPr>
      <w:rPr>
        <w:rFonts w:hint="default"/>
      </w:rPr>
    </w:lvl>
    <w:lvl w:ilvl="1">
      <w:start w:val="1"/>
      <w:numFmt w:val="decimal"/>
      <w:lvlText w:val="%1.%2."/>
      <w:lvlJc w:val="left"/>
      <w:pPr>
        <w:ind w:left="1004" w:hanging="10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43DB7AED"/>
    <w:multiLevelType w:val="hybridMultilevel"/>
    <w:tmpl w:val="69BCAD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0D2212"/>
    <w:multiLevelType w:val="multilevel"/>
    <w:tmpl w:val="00E0F6CA"/>
    <w:lvl w:ilvl="0">
      <w:start w:val="1"/>
      <w:numFmt w:val="decimal"/>
      <w:lvlText w:val="%1."/>
      <w:lvlJc w:val="left"/>
      <w:pPr>
        <w:ind w:left="360" w:hanging="360"/>
      </w:pPr>
      <w:rPr>
        <w:rFonts w:hint="default"/>
      </w:rPr>
    </w:lvl>
    <w:lvl w:ilvl="1">
      <w:start w:val="1"/>
      <w:numFmt w:val="decimal"/>
      <w:pStyle w:val="Formatvorlage6"/>
      <w:lvlText w:val="%1.%2."/>
      <w:lvlJc w:val="left"/>
      <w:pPr>
        <w:ind w:left="1004" w:hanging="10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4DF57657"/>
    <w:multiLevelType w:val="multilevel"/>
    <w:tmpl w:val="772066C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FD0864"/>
    <w:multiLevelType w:val="multilevel"/>
    <w:tmpl w:val="9E5CD066"/>
    <w:lvl w:ilvl="0">
      <w:start w:val="1"/>
      <w:numFmt w:val="decimal"/>
      <w:lvlText w:val="%1."/>
      <w:lvlJc w:val="left"/>
      <w:pPr>
        <w:ind w:left="72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A511135"/>
    <w:multiLevelType w:val="hybridMultilevel"/>
    <w:tmpl w:val="9BBAC0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210EAA"/>
    <w:multiLevelType w:val="hybridMultilevel"/>
    <w:tmpl w:val="A2587B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027DD5"/>
    <w:multiLevelType w:val="hybridMultilevel"/>
    <w:tmpl w:val="3D8C94EC"/>
    <w:lvl w:ilvl="0" w:tplc="04070001">
      <w:start w:val="1"/>
      <w:numFmt w:val="bullet"/>
      <w:lvlText w:val=""/>
      <w:lvlJc w:val="left"/>
      <w:pPr>
        <w:ind w:left="720" w:hanging="360"/>
      </w:pPr>
      <w:rPr>
        <w:rFonts w:ascii="Symbol" w:hAnsi="Symbol" w:hint="default"/>
      </w:rPr>
    </w:lvl>
    <w:lvl w:ilvl="1" w:tplc="C142993E">
      <w:numFmt w:val="bullet"/>
      <w:lvlText w:val="-"/>
      <w:lvlJc w:val="left"/>
      <w:pPr>
        <w:ind w:left="1440" w:hanging="360"/>
      </w:pPr>
      <w:rPr>
        <w:rFonts w:ascii="Calibri" w:eastAsiaTheme="minorHAnsi" w:hAnsi="Calibri"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154BAE"/>
    <w:multiLevelType w:val="hybridMultilevel"/>
    <w:tmpl w:val="1AC8D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281C35"/>
    <w:multiLevelType w:val="hybridMultilevel"/>
    <w:tmpl w:val="8C840496"/>
    <w:lvl w:ilvl="0" w:tplc="04070001">
      <w:start w:val="1"/>
      <w:numFmt w:val="bullet"/>
      <w:lvlText w:val=""/>
      <w:lvlJc w:val="left"/>
      <w:pPr>
        <w:tabs>
          <w:tab w:val="num" w:pos="567"/>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4"/>
  </w:num>
  <w:num w:numId="17">
    <w:abstractNumId w:val="7"/>
  </w:num>
  <w:num w:numId="18">
    <w:abstractNumId w:val="10"/>
  </w:num>
  <w:num w:numId="19">
    <w:abstractNumId w:val="0"/>
  </w:num>
  <w:num w:numId="20">
    <w:abstractNumId w:val="1"/>
  </w:num>
  <w:num w:numId="21">
    <w:abstractNumId w:val="3"/>
  </w:num>
  <w:num w:numId="22">
    <w:abstractNumId w:val="6"/>
  </w:num>
  <w:num w:numId="23">
    <w:abstractNumId w:val="9"/>
  </w:num>
  <w:num w:numId="24">
    <w:abstractNumId w:val="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7D8"/>
    <w:rsid w:val="00024F69"/>
    <w:rsid w:val="000269E3"/>
    <w:rsid w:val="00032753"/>
    <w:rsid w:val="000373FA"/>
    <w:rsid w:val="00040C8C"/>
    <w:rsid w:val="0006262B"/>
    <w:rsid w:val="000640FA"/>
    <w:rsid w:val="00072199"/>
    <w:rsid w:val="00076B60"/>
    <w:rsid w:val="000850CA"/>
    <w:rsid w:val="0009145E"/>
    <w:rsid w:val="000C3E41"/>
    <w:rsid w:val="000C6BA4"/>
    <w:rsid w:val="001011C0"/>
    <w:rsid w:val="00114DC9"/>
    <w:rsid w:val="00115C57"/>
    <w:rsid w:val="00136DE3"/>
    <w:rsid w:val="001612AF"/>
    <w:rsid w:val="00185410"/>
    <w:rsid w:val="001B7ADD"/>
    <w:rsid w:val="001C080A"/>
    <w:rsid w:val="001D7C97"/>
    <w:rsid w:val="001E167F"/>
    <w:rsid w:val="002010BE"/>
    <w:rsid w:val="00217B2C"/>
    <w:rsid w:val="0022182D"/>
    <w:rsid w:val="00222968"/>
    <w:rsid w:val="002236CA"/>
    <w:rsid w:val="00231998"/>
    <w:rsid w:val="0024156B"/>
    <w:rsid w:val="002600C9"/>
    <w:rsid w:val="00277319"/>
    <w:rsid w:val="0029103C"/>
    <w:rsid w:val="0029662F"/>
    <w:rsid w:val="002A07D6"/>
    <w:rsid w:val="002A1F76"/>
    <w:rsid w:val="002A463B"/>
    <w:rsid w:val="002B281B"/>
    <w:rsid w:val="002B2C9D"/>
    <w:rsid w:val="002E3D9D"/>
    <w:rsid w:val="002F1E92"/>
    <w:rsid w:val="002F6C37"/>
    <w:rsid w:val="00304397"/>
    <w:rsid w:val="0031108A"/>
    <w:rsid w:val="003215AE"/>
    <w:rsid w:val="00324811"/>
    <w:rsid w:val="00341FAA"/>
    <w:rsid w:val="00346EF8"/>
    <w:rsid w:val="00382D89"/>
    <w:rsid w:val="00394042"/>
    <w:rsid w:val="003A5A31"/>
    <w:rsid w:val="003D08E4"/>
    <w:rsid w:val="003E1311"/>
    <w:rsid w:val="003E4082"/>
    <w:rsid w:val="003E4DF3"/>
    <w:rsid w:val="003F523B"/>
    <w:rsid w:val="00431E5C"/>
    <w:rsid w:val="00453D78"/>
    <w:rsid w:val="00457038"/>
    <w:rsid w:val="00460D41"/>
    <w:rsid w:val="0046387D"/>
    <w:rsid w:val="004642DB"/>
    <w:rsid w:val="00465393"/>
    <w:rsid w:val="00472A9A"/>
    <w:rsid w:val="00497EA4"/>
    <w:rsid w:val="004A3459"/>
    <w:rsid w:val="004A77F7"/>
    <w:rsid w:val="004C0AD3"/>
    <w:rsid w:val="004C3BE7"/>
    <w:rsid w:val="004D46EB"/>
    <w:rsid w:val="004D5CFE"/>
    <w:rsid w:val="004D5E97"/>
    <w:rsid w:val="004D6A0C"/>
    <w:rsid w:val="004E7ADB"/>
    <w:rsid w:val="004F3C8F"/>
    <w:rsid w:val="004F7804"/>
    <w:rsid w:val="00511EE3"/>
    <w:rsid w:val="0055261B"/>
    <w:rsid w:val="00554E0B"/>
    <w:rsid w:val="005566C7"/>
    <w:rsid w:val="005858BC"/>
    <w:rsid w:val="005937EF"/>
    <w:rsid w:val="00593FB9"/>
    <w:rsid w:val="005A33B3"/>
    <w:rsid w:val="005A7552"/>
    <w:rsid w:val="005B53F2"/>
    <w:rsid w:val="005D026B"/>
    <w:rsid w:val="005F2CEA"/>
    <w:rsid w:val="00611663"/>
    <w:rsid w:val="006338A0"/>
    <w:rsid w:val="006430F3"/>
    <w:rsid w:val="00645F93"/>
    <w:rsid w:val="006565FF"/>
    <w:rsid w:val="00661A82"/>
    <w:rsid w:val="00681D6F"/>
    <w:rsid w:val="006912BC"/>
    <w:rsid w:val="0069614A"/>
    <w:rsid w:val="006A47E0"/>
    <w:rsid w:val="006B1F6B"/>
    <w:rsid w:val="006B3191"/>
    <w:rsid w:val="006C1E34"/>
    <w:rsid w:val="006D6D10"/>
    <w:rsid w:val="006F3D46"/>
    <w:rsid w:val="006F6C69"/>
    <w:rsid w:val="007064FF"/>
    <w:rsid w:val="0071596B"/>
    <w:rsid w:val="007507B8"/>
    <w:rsid w:val="00754D15"/>
    <w:rsid w:val="007566D6"/>
    <w:rsid w:val="0075760D"/>
    <w:rsid w:val="007646B2"/>
    <w:rsid w:val="00781F7D"/>
    <w:rsid w:val="007864BE"/>
    <w:rsid w:val="007A2C26"/>
    <w:rsid w:val="007D5F98"/>
    <w:rsid w:val="007D766A"/>
    <w:rsid w:val="007F624F"/>
    <w:rsid w:val="007F790D"/>
    <w:rsid w:val="008002B1"/>
    <w:rsid w:val="008008DC"/>
    <w:rsid w:val="00830520"/>
    <w:rsid w:val="00835B26"/>
    <w:rsid w:val="008442E5"/>
    <w:rsid w:val="00853939"/>
    <w:rsid w:val="00867003"/>
    <w:rsid w:val="008A4AAB"/>
    <w:rsid w:val="008A61F3"/>
    <w:rsid w:val="008B1CCE"/>
    <w:rsid w:val="008E3C38"/>
    <w:rsid w:val="008E6633"/>
    <w:rsid w:val="00930A46"/>
    <w:rsid w:val="00932514"/>
    <w:rsid w:val="00936046"/>
    <w:rsid w:val="00961A05"/>
    <w:rsid w:val="009670B0"/>
    <w:rsid w:val="00974BE1"/>
    <w:rsid w:val="009766BE"/>
    <w:rsid w:val="00977310"/>
    <w:rsid w:val="00983183"/>
    <w:rsid w:val="009A25A1"/>
    <w:rsid w:val="009A4823"/>
    <w:rsid w:val="009B33CF"/>
    <w:rsid w:val="009B3919"/>
    <w:rsid w:val="009C6E5A"/>
    <w:rsid w:val="009D0157"/>
    <w:rsid w:val="009D7006"/>
    <w:rsid w:val="00A05E2A"/>
    <w:rsid w:val="00A12BCE"/>
    <w:rsid w:val="00A23FE8"/>
    <w:rsid w:val="00A247AC"/>
    <w:rsid w:val="00A270A7"/>
    <w:rsid w:val="00A627EA"/>
    <w:rsid w:val="00A62EB9"/>
    <w:rsid w:val="00A74C77"/>
    <w:rsid w:val="00A93C3A"/>
    <w:rsid w:val="00AB0511"/>
    <w:rsid w:val="00AC68FE"/>
    <w:rsid w:val="00AC7CE9"/>
    <w:rsid w:val="00AD0F41"/>
    <w:rsid w:val="00AD3986"/>
    <w:rsid w:val="00AD5075"/>
    <w:rsid w:val="00AE487F"/>
    <w:rsid w:val="00AE5851"/>
    <w:rsid w:val="00AE654D"/>
    <w:rsid w:val="00B0004C"/>
    <w:rsid w:val="00B01A06"/>
    <w:rsid w:val="00B034D4"/>
    <w:rsid w:val="00B05B4F"/>
    <w:rsid w:val="00B2015C"/>
    <w:rsid w:val="00B2049C"/>
    <w:rsid w:val="00B22C95"/>
    <w:rsid w:val="00B43B06"/>
    <w:rsid w:val="00B46F6B"/>
    <w:rsid w:val="00B62DEC"/>
    <w:rsid w:val="00B65D5C"/>
    <w:rsid w:val="00B80341"/>
    <w:rsid w:val="00BA7019"/>
    <w:rsid w:val="00BB0A8A"/>
    <w:rsid w:val="00BD385C"/>
    <w:rsid w:val="00BD3B34"/>
    <w:rsid w:val="00BD723B"/>
    <w:rsid w:val="00BD77DD"/>
    <w:rsid w:val="00BE4657"/>
    <w:rsid w:val="00BE50B2"/>
    <w:rsid w:val="00BE608C"/>
    <w:rsid w:val="00BE7B50"/>
    <w:rsid w:val="00BF188E"/>
    <w:rsid w:val="00C0003E"/>
    <w:rsid w:val="00C17C32"/>
    <w:rsid w:val="00C17FEB"/>
    <w:rsid w:val="00C25F43"/>
    <w:rsid w:val="00C32393"/>
    <w:rsid w:val="00C559C3"/>
    <w:rsid w:val="00C61E32"/>
    <w:rsid w:val="00C65D15"/>
    <w:rsid w:val="00C74090"/>
    <w:rsid w:val="00C8541D"/>
    <w:rsid w:val="00CC03FE"/>
    <w:rsid w:val="00CC1399"/>
    <w:rsid w:val="00CC7559"/>
    <w:rsid w:val="00CD675B"/>
    <w:rsid w:val="00CE2B1A"/>
    <w:rsid w:val="00CF4D47"/>
    <w:rsid w:val="00D05956"/>
    <w:rsid w:val="00D26E18"/>
    <w:rsid w:val="00D33215"/>
    <w:rsid w:val="00D55D1E"/>
    <w:rsid w:val="00D74B97"/>
    <w:rsid w:val="00D76846"/>
    <w:rsid w:val="00D77170"/>
    <w:rsid w:val="00D8229E"/>
    <w:rsid w:val="00D907D8"/>
    <w:rsid w:val="00D9688A"/>
    <w:rsid w:val="00DC13D3"/>
    <w:rsid w:val="00DC244F"/>
    <w:rsid w:val="00DE65E2"/>
    <w:rsid w:val="00DF5AFD"/>
    <w:rsid w:val="00DF6BB5"/>
    <w:rsid w:val="00E1279E"/>
    <w:rsid w:val="00E4505A"/>
    <w:rsid w:val="00E866BE"/>
    <w:rsid w:val="00EB38DD"/>
    <w:rsid w:val="00EC07B0"/>
    <w:rsid w:val="00EE098F"/>
    <w:rsid w:val="00EE22B0"/>
    <w:rsid w:val="00F04189"/>
    <w:rsid w:val="00F121B5"/>
    <w:rsid w:val="00F13FB7"/>
    <w:rsid w:val="00F421DC"/>
    <w:rsid w:val="00F46847"/>
    <w:rsid w:val="00F47CFB"/>
    <w:rsid w:val="00FB286D"/>
    <w:rsid w:val="00FC4982"/>
    <w:rsid w:val="00FC4A69"/>
    <w:rsid w:val="00FE04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05D19"/>
  <w15:docId w15:val="{F0C095D3-E3F7-44B8-8C67-CE0C4A37A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D907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D907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D907D8"/>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nhideWhenUsed/>
    <w:qFormat/>
    <w:rsid w:val="00D907D8"/>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aliases w:val="Überschrift 5 Char,Überschrift 5 Char1 Char,Überschrift 5 Char Char Char,Überschrift 5 Char1,Überschrift 5 Char Char,Überschrift 5 Char1 Char Char,Überschrift 5 Char Char Char Char,Überschrift 5 Char2 Char,Überschrift 5 Char1 Char2 Char"/>
    <w:basedOn w:val="berschrift4"/>
    <w:next w:val="Standard"/>
    <w:link w:val="berschrift5Zchn"/>
    <w:uiPriority w:val="9"/>
    <w:qFormat/>
    <w:rsid w:val="005A33B3"/>
    <w:pPr>
      <w:keepNext w:val="0"/>
      <w:keepLines w:val="0"/>
      <w:tabs>
        <w:tab w:val="left" w:pos="993"/>
        <w:tab w:val="num" w:pos="1440"/>
      </w:tabs>
      <w:spacing w:before="120" w:line="240" w:lineRule="auto"/>
      <w:ind w:left="1191" w:hanging="1191"/>
      <w:outlineLvl w:val="4"/>
    </w:pPr>
    <w:rPr>
      <w:rFonts w:ascii="Arial" w:eastAsia="Times New Roman" w:hAnsi="Arial" w:cs="Arial"/>
      <w:bCs w:val="0"/>
      <w:i w:val="0"/>
      <w:iCs w:val="0"/>
      <w:color w:val="auto"/>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90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907D8"/>
    <w:rPr>
      <w:color w:val="0000FF" w:themeColor="hyperlink"/>
      <w:u w:val="single"/>
    </w:rPr>
  </w:style>
  <w:style w:type="paragraph" w:styleId="Sprechblasentext">
    <w:name w:val="Balloon Text"/>
    <w:basedOn w:val="Standard"/>
    <w:link w:val="SprechblasentextZchn"/>
    <w:uiPriority w:val="99"/>
    <w:semiHidden/>
    <w:unhideWhenUsed/>
    <w:rsid w:val="00D907D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07D8"/>
    <w:rPr>
      <w:rFonts w:ascii="Tahoma" w:hAnsi="Tahoma" w:cs="Tahoma"/>
      <w:sz w:val="16"/>
      <w:szCs w:val="16"/>
    </w:rPr>
  </w:style>
  <w:style w:type="character" w:customStyle="1" w:styleId="berschrift1Zchn">
    <w:name w:val="Überschrift 1 Zchn"/>
    <w:basedOn w:val="Absatz-Standardschriftart"/>
    <w:link w:val="berschrift1"/>
    <w:uiPriority w:val="9"/>
    <w:rsid w:val="00D907D8"/>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D907D8"/>
    <w:rPr>
      <w:rFonts w:asciiTheme="majorHAnsi" w:eastAsiaTheme="majorEastAsia" w:hAnsiTheme="majorHAnsi" w:cstheme="majorBidi"/>
      <w:b/>
      <w:bCs/>
      <w:color w:val="4F81BD" w:themeColor="accent1"/>
      <w:sz w:val="26"/>
      <w:szCs w:val="26"/>
    </w:rPr>
  </w:style>
  <w:style w:type="paragraph" w:customStyle="1" w:styleId="Formatvorlage6">
    <w:name w:val="Formatvorlage6"/>
    <w:basedOn w:val="Standard"/>
    <w:link w:val="Formatvorlage6Zchn"/>
    <w:qFormat/>
    <w:rsid w:val="00D907D8"/>
    <w:pPr>
      <w:numPr>
        <w:ilvl w:val="1"/>
        <w:numId w:val="3"/>
      </w:numPr>
    </w:pPr>
  </w:style>
  <w:style w:type="character" w:customStyle="1" w:styleId="berschrift3Zchn">
    <w:name w:val="Überschrift 3 Zchn"/>
    <w:basedOn w:val="Absatz-Standardschriftart"/>
    <w:link w:val="berschrift3"/>
    <w:uiPriority w:val="9"/>
    <w:rsid w:val="00D907D8"/>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D907D8"/>
    <w:rPr>
      <w:rFonts w:asciiTheme="majorHAnsi" w:eastAsiaTheme="majorEastAsia" w:hAnsiTheme="majorHAnsi" w:cstheme="majorBidi"/>
      <w:b/>
      <w:bCs/>
      <w:i/>
      <w:iCs/>
      <w:color w:val="4F81BD" w:themeColor="accent1"/>
    </w:rPr>
  </w:style>
  <w:style w:type="paragraph" w:styleId="Inhaltsverzeichnisberschrift">
    <w:name w:val="TOC Heading"/>
    <w:basedOn w:val="berschrift1"/>
    <w:next w:val="Standard"/>
    <w:uiPriority w:val="39"/>
    <w:semiHidden/>
    <w:unhideWhenUsed/>
    <w:qFormat/>
    <w:rsid w:val="005B53F2"/>
    <w:pPr>
      <w:outlineLvl w:val="9"/>
    </w:pPr>
    <w:rPr>
      <w:lang w:eastAsia="de-DE"/>
    </w:rPr>
  </w:style>
  <w:style w:type="paragraph" w:styleId="Verzeichnis1">
    <w:name w:val="toc 1"/>
    <w:basedOn w:val="Standard"/>
    <w:next w:val="Standard"/>
    <w:autoRedefine/>
    <w:uiPriority w:val="39"/>
    <w:unhideWhenUsed/>
    <w:rsid w:val="005B53F2"/>
    <w:pPr>
      <w:spacing w:after="100"/>
    </w:pPr>
  </w:style>
  <w:style w:type="paragraph" w:styleId="Verzeichnis2">
    <w:name w:val="toc 2"/>
    <w:basedOn w:val="Standard"/>
    <w:next w:val="Standard"/>
    <w:autoRedefine/>
    <w:uiPriority w:val="39"/>
    <w:unhideWhenUsed/>
    <w:rsid w:val="005B53F2"/>
    <w:pPr>
      <w:spacing w:after="100"/>
      <w:ind w:left="220"/>
    </w:pPr>
  </w:style>
  <w:style w:type="paragraph" w:styleId="Kopfzeile">
    <w:name w:val="header"/>
    <w:basedOn w:val="Standard"/>
    <w:link w:val="KopfzeileZchn"/>
    <w:uiPriority w:val="99"/>
    <w:unhideWhenUsed/>
    <w:rsid w:val="009A25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A25A1"/>
  </w:style>
  <w:style w:type="paragraph" w:styleId="Fuzeile">
    <w:name w:val="footer"/>
    <w:basedOn w:val="Standard"/>
    <w:link w:val="FuzeileZchn"/>
    <w:uiPriority w:val="99"/>
    <w:unhideWhenUsed/>
    <w:rsid w:val="009A25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25A1"/>
  </w:style>
  <w:style w:type="paragraph" w:styleId="Listenabsatz">
    <w:name w:val="List Paragraph"/>
    <w:basedOn w:val="Standard"/>
    <w:uiPriority w:val="34"/>
    <w:qFormat/>
    <w:rsid w:val="00382D89"/>
    <w:pPr>
      <w:ind w:left="720"/>
      <w:contextualSpacing/>
    </w:pPr>
  </w:style>
  <w:style w:type="character" w:styleId="Kommentarzeichen">
    <w:name w:val="annotation reference"/>
    <w:basedOn w:val="Absatz-Standardschriftart"/>
    <w:uiPriority w:val="99"/>
    <w:semiHidden/>
    <w:unhideWhenUsed/>
    <w:rsid w:val="00F47CFB"/>
    <w:rPr>
      <w:sz w:val="16"/>
      <w:szCs w:val="16"/>
    </w:rPr>
  </w:style>
  <w:style w:type="paragraph" w:styleId="Kommentartext">
    <w:name w:val="annotation text"/>
    <w:basedOn w:val="Standard"/>
    <w:link w:val="KommentartextZchn"/>
    <w:uiPriority w:val="99"/>
    <w:semiHidden/>
    <w:unhideWhenUsed/>
    <w:rsid w:val="00F47CF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47CFB"/>
    <w:rPr>
      <w:sz w:val="20"/>
      <w:szCs w:val="20"/>
    </w:rPr>
  </w:style>
  <w:style w:type="paragraph" w:styleId="Kommentarthema">
    <w:name w:val="annotation subject"/>
    <w:basedOn w:val="Kommentartext"/>
    <w:next w:val="Kommentartext"/>
    <w:link w:val="KommentarthemaZchn"/>
    <w:uiPriority w:val="99"/>
    <w:semiHidden/>
    <w:unhideWhenUsed/>
    <w:rsid w:val="00F47CFB"/>
    <w:rPr>
      <w:b/>
      <w:bCs/>
    </w:rPr>
  </w:style>
  <w:style w:type="character" w:customStyle="1" w:styleId="KommentarthemaZchn">
    <w:name w:val="Kommentarthema Zchn"/>
    <w:basedOn w:val="KommentartextZchn"/>
    <w:link w:val="Kommentarthema"/>
    <w:uiPriority w:val="99"/>
    <w:semiHidden/>
    <w:rsid w:val="00F47CFB"/>
    <w:rPr>
      <w:b/>
      <w:bCs/>
      <w:sz w:val="20"/>
      <w:szCs w:val="20"/>
    </w:rPr>
  </w:style>
  <w:style w:type="character" w:customStyle="1" w:styleId="st">
    <w:name w:val="st"/>
    <w:basedOn w:val="Absatz-Standardschriftart"/>
    <w:rsid w:val="00185410"/>
  </w:style>
  <w:style w:type="character" w:customStyle="1" w:styleId="berschrift5Zchn">
    <w:name w:val="Überschrift 5 Zchn"/>
    <w:aliases w:val="Überschrift 5 Char Zchn,Überschrift 5 Char1 Char Zchn,Überschrift 5 Char Char Char Zchn,Überschrift 5 Char1 Zchn,Überschrift 5 Char Char Zchn,Überschrift 5 Char1 Char Char Zchn,Überschrift 5 Char Char Char Char Zchn"/>
    <w:basedOn w:val="Absatz-Standardschriftart"/>
    <w:link w:val="berschrift5"/>
    <w:uiPriority w:val="9"/>
    <w:rsid w:val="005A33B3"/>
    <w:rPr>
      <w:rFonts w:ascii="Arial" w:eastAsia="Times New Roman" w:hAnsi="Arial" w:cs="Arial"/>
      <w:b/>
      <w:szCs w:val="20"/>
    </w:rPr>
  </w:style>
  <w:style w:type="paragraph" w:customStyle="1" w:styleId="Blocksatz">
    <w:name w:val="Blocksatz"/>
    <w:rsid w:val="005A33B3"/>
    <w:pPr>
      <w:keepNext/>
      <w:spacing w:after="240" w:line="360" w:lineRule="auto"/>
      <w:ind w:left="851"/>
      <w:jc w:val="both"/>
    </w:pPr>
    <w:rPr>
      <w:rFonts w:ascii="Arial" w:eastAsia="Times New Roman" w:hAnsi="Arial" w:cs="Times New Roman"/>
      <w:szCs w:val="20"/>
      <w:lang w:eastAsia="de-DE"/>
    </w:rPr>
  </w:style>
  <w:style w:type="paragraph" w:customStyle="1" w:styleId="Formatvorlage3">
    <w:name w:val="Formatvorlage3"/>
    <w:basedOn w:val="berschrift1"/>
    <w:link w:val="Formatvorlage3Zchn"/>
    <w:qFormat/>
    <w:rsid w:val="005A33B3"/>
    <w:pPr>
      <w:keepLines w:val="0"/>
      <w:widowControl w:val="0"/>
      <w:tabs>
        <w:tab w:val="num" w:pos="397"/>
      </w:tabs>
      <w:suppressAutoHyphens/>
      <w:spacing w:before="240" w:after="60" w:line="240" w:lineRule="auto"/>
      <w:ind w:left="397" w:hanging="397"/>
    </w:pPr>
    <w:rPr>
      <w:rFonts w:ascii="Cambria" w:eastAsia="DejaVu Sans" w:hAnsi="Cambria" w:cs="Arial"/>
      <w:color w:val="auto"/>
      <w:kern w:val="32"/>
      <w:szCs w:val="32"/>
      <w:lang w:eastAsia="de-DE"/>
    </w:rPr>
  </w:style>
  <w:style w:type="character" w:customStyle="1" w:styleId="Formatvorlage3Zchn">
    <w:name w:val="Formatvorlage3 Zchn"/>
    <w:basedOn w:val="Absatz-Standardschriftart"/>
    <w:link w:val="Formatvorlage3"/>
    <w:rsid w:val="005A33B3"/>
    <w:rPr>
      <w:rFonts w:ascii="Cambria" w:eastAsia="DejaVu Sans" w:hAnsi="Cambria" w:cs="Arial"/>
      <w:b/>
      <w:bCs/>
      <w:kern w:val="32"/>
      <w:sz w:val="28"/>
      <w:szCs w:val="32"/>
      <w:lang w:eastAsia="de-DE"/>
    </w:rPr>
  </w:style>
  <w:style w:type="character" w:customStyle="1" w:styleId="Formatvorlage6Zchn">
    <w:name w:val="Formatvorlage6 Zchn"/>
    <w:basedOn w:val="Absatz-Standardschriftart"/>
    <w:link w:val="Formatvorlage6"/>
    <w:rsid w:val="005A33B3"/>
  </w:style>
  <w:style w:type="character" w:styleId="NichtaufgelsteErwhnung">
    <w:name w:val="Unresolved Mention"/>
    <w:basedOn w:val="Absatz-Standardschriftart"/>
    <w:uiPriority w:val="99"/>
    <w:semiHidden/>
    <w:unhideWhenUsed/>
    <w:rsid w:val="001B7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03089">
      <w:bodyDiv w:val="1"/>
      <w:marLeft w:val="0"/>
      <w:marRight w:val="0"/>
      <w:marTop w:val="0"/>
      <w:marBottom w:val="0"/>
      <w:divBdr>
        <w:top w:val="none" w:sz="0" w:space="0" w:color="auto"/>
        <w:left w:val="none" w:sz="0" w:space="0" w:color="auto"/>
        <w:bottom w:val="none" w:sz="0" w:space="0" w:color="auto"/>
        <w:right w:val="none" w:sz="0" w:space="0" w:color="auto"/>
      </w:divBdr>
    </w:div>
    <w:div w:id="680818118">
      <w:bodyDiv w:val="1"/>
      <w:marLeft w:val="0"/>
      <w:marRight w:val="0"/>
      <w:marTop w:val="0"/>
      <w:marBottom w:val="0"/>
      <w:divBdr>
        <w:top w:val="none" w:sz="0" w:space="0" w:color="auto"/>
        <w:left w:val="none" w:sz="0" w:space="0" w:color="auto"/>
        <w:bottom w:val="none" w:sz="0" w:space="0" w:color="auto"/>
        <w:right w:val="none" w:sz="0" w:space="0" w:color="auto"/>
      </w:divBdr>
    </w:div>
    <w:div w:id="820971933">
      <w:bodyDiv w:val="1"/>
      <w:marLeft w:val="0"/>
      <w:marRight w:val="0"/>
      <w:marTop w:val="0"/>
      <w:marBottom w:val="0"/>
      <w:divBdr>
        <w:top w:val="none" w:sz="0" w:space="0" w:color="auto"/>
        <w:left w:val="none" w:sz="0" w:space="0" w:color="auto"/>
        <w:bottom w:val="none" w:sz="0" w:space="0" w:color="auto"/>
        <w:right w:val="none" w:sz="0" w:space="0" w:color="auto"/>
      </w:divBdr>
    </w:div>
    <w:div w:id="1033462875">
      <w:bodyDiv w:val="1"/>
      <w:marLeft w:val="0"/>
      <w:marRight w:val="0"/>
      <w:marTop w:val="0"/>
      <w:marBottom w:val="0"/>
      <w:divBdr>
        <w:top w:val="none" w:sz="0" w:space="0" w:color="auto"/>
        <w:left w:val="none" w:sz="0" w:space="0" w:color="auto"/>
        <w:bottom w:val="none" w:sz="0" w:space="0" w:color="auto"/>
        <w:right w:val="none" w:sz="0" w:space="0" w:color="auto"/>
      </w:divBdr>
    </w:div>
    <w:div w:id="1361779803">
      <w:bodyDiv w:val="1"/>
      <w:marLeft w:val="0"/>
      <w:marRight w:val="0"/>
      <w:marTop w:val="0"/>
      <w:marBottom w:val="0"/>
      <w:divBdr>
        <w:top w:val="none" w:sz="0" w:space="0" w:color="auto"/>
        <w:left w:val="none" w:sz="0" w:space="0" w:color="auto"/>
        <w:bottom w:val="none" w:sz="0" w:space="0" w:color="auto"/>
        <w:right w:val="none" w:sz="0" w:space="0" w:color="auto"/>
      </w:divBdr>
    </w:div>
    <w:div w:id="1509949818">
      <w:bodyDiv w:val="1"/>
      <w:marLeft w:val="0"/>
      <w:marRight w:val="0"/>
      <w:marTop w:val="0"/>
      <w:marBottom w:val="0"/>
      <w:divBdr>
        <w:top w:val="none" w:sz="0" w:space="0" w:color="auto"/>
        <w:left w:val="none" w:sz="0" w:space="0" w:color="auto"/>
        <w:bottom w:val="none" w:sz="0" w:space="0" w:color="auto"/>
        <w:right w:val="none" w:sz="0" w:space="0" w:color="auto"/>
      </w:divBdr>
    </w:div>
    <w:div w:id="181583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evergabe-online.de"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mailto:Z25.Postfach@BNetzA.de"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evergabe-online.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F26BC29834DC445BD69229AB5E39213" ma:contentTypeVersion="30" ma:contentTypeDescription="Ein neues Dokument erstellen." ma:contentTypeScope="" ma:versionID="e4938f2af11f02de1950581ba86b1e04">
  <xsd:schema xmlns:xsd="http://www.w3.org/2001/XMLSchema" xmlns:xs="http://www.w3.org/2001/XMLSchema" xmlns:p="http://schemas.microsoft.com/office/2006/metadata/properties" xmlns:ns1="http://schemas.microsoft.com/sharepoint/v3" xmlns:ns2="2c1c4b9a-b19e-4376-ae82-46deb92e8ebf" xmlns:ns3="e10fa7a9-08a1-4215-812d-e30eb95ebaef" xmlns:ns4="http://schemas.microsoft.com/sharepoint/v4" targetNamespace="http://schemas.microsoft.com/office/2006/metadata/properties" ma:root="true" ma:fieldsID="dd77c554a5b6baa013dac7e4f411111c" ns1:_="" ns2:_="" ns3:_="" ns4:_="">
    <xsd:import namespace="http://schemas.microsoft.com/sharepoint/v3"/>
    <xsd:import namespace="2c1c4b9a-b19e-4376-ae82-46deb92e8ebf"/>
    <xsd:import namespace="e10fa7a9-08a1-4215-812d-e30eb95ebaef"/>
    <xsd:import namespace="http://schemas.microsoft.com/sharepoint/v4"/>
    <xsd:element name="properties">
      <xsd:complexType>
        <xsd:sequence>
          <xsd:element name="documentManagement">
            <xsd:complexType>
              <xsd:all>
                <xsd:element ref="ns2:TaxCatchAll" minOccurs="0"/>
                <xsd:element ref="ns3:Kategorie" minOccurs="0"/>
                <xsd:element ref="ns1:AssignedTo" minOccurs="0"/>
                <xsd:element ref="ns3:Eingangsdatum" minOccurs="0"/>
                <xsd:element ref="ns1:DateCompleted" minOccurs="0"/>
                <xsd:element ref="ns3:Mitarbeit" minOccurs="0"/>
                <xsd:element ref="ns3:xzoh" minOccurs="0"/>
                <xsd:element ref="ns3:Bewerber" minOccurs="0"/>
                <xsd:element ref="ns3:Freigab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0" nillable="true" ma:displayName="Verantwortlich" ma:list="UserInfo" ma:SharePointGroup="0" ma:internalName="Assigned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Completed" ma:index="12" nillable="true" ma:displayName="Erledigt am"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c1c4b9a-b19e-4376-ae82-46deb92e8ebf" elementFormDefault="qualified">
    <xsd:import namespace="http://schemas.microsoft.com/office/2006/documentManagement/types"/>
    <xsd:import namespace="http://schemas.microsoft.com/office/infopath/2007/PartnerControls"/>
    <xsd:element name="TaxCatchAll" ma:index="8" nillable="true" ma:displayName="Taxonomiespalte &quot;Alle abfangen&quot;" ma:hidden="true" ma:list="{69516c6c-b58f-4434-98f1-d47613fea2b8}" ma:internalName="TaxCatchAll" ma:showField="CatchAllData" ma:web="2c1c4b9a-b19e-4376-ae82-46deb92e8e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0fa7a9-08a1-4215-812d-e30eb95ebaef" elementFormDefault="qualified">
    <xsd:import namespace="http://schemas.microsoft.com/office/2006/documentManagement/types"/>
    <xsd:import namespace="http://schemas.microsoft.com/office/infopath/2007/PartnerControls"/>
    <xsd:element name="Kategorie" ma:index="9" nillable="true" ma:displayName="Kategorie(n)" ma:description="Angaben, um eine schnelle Filterung und/oder Gruppierung der Elemente zur ermöglichen. Mehrfachauswahl/Kombinationen sind möglich!" ma:list="{c02b3d0e-1e38-4593-b6ff-c8352f1006d7}" ma:internalName="Kategorie" ma:showField="Title" ma:web="2c1c4b9a-b19e-4376-ae82-46deb92e8ebf">
      <xsd:complexType>
        <xsd:complexContent>
          <xsd:extension base="dms:MultiChoiceLookup">
            <xsd:sequence>
              <xsd:element name="Value" type="dms:Lookup" maxOccurs="unbounded" minOccurs="0" nillable="true"/>
            </xsd:sequence>
          </xsd:extension>
        </xsd:complexContent>
      </xsd:complexType>
    </xsd:element>
    <xsd:element name="Eingangsdatum" ma:index="11" nillable="true" ma:displayName="Eingangsdatum" ma:format="DateOnly" ma:internalName="Eingangsdatum" ma:readOnly="false">
      <xsd:simpleType>
        <xsd:restriction base="dms:DateTime"/>
      </xsd:simpleType>
    </xsd:element>
    <xsd:element name="Mitarbeit" ma:index="13" nillable="true" ma:displayName="Mitarbeit" ma:list="UserInfo" ma:SharePointGroup="0" ma:internalName="Mitarbei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xzoh" ma:index="14" nillable="true" ma:displayName="Sortierung" ma:internalName="xzoh">
      <xsd:simpleType>
        <xsd:restriction base="dms:Number"/>
      </xsd:simpleType>
    </xsd:element>
    <xsd:element name="Bewerber" ma:index="15" nillable="true" ma:displayName="Bewerber" ma:format="Dropdown" ma:internalName="Bewerber">
      <xsd:simpleType>
        <xsd:restriction base="dms:Choice">
          <xsd:enumeration value="01 Bechtle"/>
          <xsd:enumeration value="02 MACH AG"/>
          <xsd:enumeration value="03 CGI Germany"/>
          <xsd:enumeration value="04 adesso"/>
          <xsd:enumeration value="05 GISA GmbH"/>
          <xsd:enumeration value="06 OMNINET GmbH"/>
          <xsd:enumeration value="07 Fabasoft Deutschland GmbH"/>
          <xsd:enumeration value="08 SER eGovernment Europe"/>
          <xsd:enumeration value="09 Materna GmbH"/>
          <xsd:enumeration value="10 dataglobal"/>
        </xsd:restriction>
      </xsd:simpleType>
    </xsd:element>
    <xsd:element name="Freigabe" ma:index="16" nillable="true" ma:displayName="Freigabe" ma:default="1" ma:internalName="Freigab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ingangsdatum xmlns="e10fa7a9-08a1-4215-812d-e30eb95ebaef" xsi:nil="true"/>
    <DateCompleted xmlns="http://schemas.microsoft.com/sharepoint/v3" xsi:nil="true"/>
    <Bewerber xmlns="e10fa7a9-08a1-4215-812d-e30eb95ebaef" xsi:nil="true"/>
    <AssignedTo xmlns="http://schemas.microsoft.com/sharepoint/v3">
      <UserInfo>
        <DisplayName/>
        <AccountId xsi:nil="true"/>
        <AccountType/>
      </UserInfo>
    </AssignedTo>
    <IconOverlay xmlns="http://schemas.microsoft.com/sharepoint/v4" xsi:nil="true"/>
    <Mitarbeit xmlns="e10fa7a9-08a1-4215-812d-e30eb95ebaef">
      <UserInfo>
        <DisplayName/>
        <AccountId xsi:nil="true"/>
        <AccountType/>
      </UserInfo>
    </Mitarbeit>
    <Freigabe xmlns="e10fa7a9-08a1-4215-812d-e30eb95ebaef">true</Freigabe>
    <TaxCatchAll xmlns="2c1c4b9a-b19e-4376-ae82-46deb92e8ebf"/>
    <Kategorie xmlns="e10fa7a9-08a1-4215-812d-e30eb95ebaef"/>
    <xzoh xmlns="e10fa7a9-08a1-4215-812d-e30eb95ebaef" xsi:nil="true"/>
  </documentManagement>
</p:properties>
</file>

<file path=customXml/itemProps1.xml><?xml version="1.0" encoding="utf-8"?>
<ds:datastoreItem xmlns:ds="http://schemas.openxmlformats.org/officeDocument/2006/customXml" ds:itemID="{BD92714E-2605-413C-BDE8-56C3ED54D386}">
  <ds:schemaRefs>
    <ds:schemaRef ds:uri="http://schemas.microsoft.com/office/2006/metadata/customXsn"/>
  </ds:schemaRefs>
</ds:datastoreItem>
</file>

<file path=customXml/itemProps2.xml><?xml version="1.0" encoding="utf-8"?>
<ds:datastoreItem xmlns:ds="http://schemas.openxmlformats.org/officeDocument/2006/customXml" ds:itemID="{53DDAF58-C999-424A-A560-BA31FCA229F9}">
  <ds:schemaRefs>
    <ds:schemaRef ds:uri="http://schemas.openxmlformats.org/officeDocument/2006/bibliography"/>
  </ds:schemaRefs>
</ds:datastoreItem>
</file>

<file path=customXml/itemProps3.xml><?xml version="1.0" encoding="utf-8"?>
<ds:datastoreItem xmlns:ds="http://schemas.openxmlformats.org/officeDocument/2006/customXml" ds:itemID="{5BBA9D63-5FC4-47D6-AF05-EE645BE36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1c4b9a-b19e-4376-ae82-46deb92e8ebf"/>
    <ds:schemaRef ds:uri="e10fa7a9-08a1-4215-812d-e30eb95eba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75166C-A576-4DBF-A66F-F3D4B269E85F}">
  <ds:schemaRefs>
    <ds:schemaRef ds:uri="http://schemas.microsoft.com/sharepoint/v3/contenttype/forms"/>
  </ds:schemaRefs>
</ds:datastoreItem>
</file>

<file path=customXml/itemProps5.xml><?xml version="1.0" encoding="utf-8"?>
<ds:datastoreItem xmlns:ds="http://schemas.openxmlformats.org/officeDocument/2006/customXml" ds:itemID="{0AB04125-ED72-4B39-A76D-50949C084C65}">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c1c4b9a-b19e-4376-ae82-46deb92e8ebf"/>
    <ds:schemaRef ds:uri="http://purl.org/dc/elements/1.1/"/>
    <ds:schemaRef ds:uri="http://schemas.microsoft.com/office/2006/metadata/properties"/>
    <ds:schemaRef ds:uri="e10fa7a9-08a1-4215-812d-e30eb95ebae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2720</Words>
  <Characters>17137</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Bundesnetzagentur</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Falahat</dc:creator>
  <cp:lastModifiedBy>Z25-4</cp:lastModifiedBy>
  <cp:revision>27</cp:revision>
  <cp:lastPrinted>2019-12-17T07:52:00Z</cp:lastPrinted>
  <dcterms:created xsi:type="dcterms:W3CDTF">2025-12-01T17:22:00Z</dcterms:created>
  <dcterms:modified xsi:type="dcterms:W3CDTF">2026-02-02T10:01:00Z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0x010100BF26BC29834DC445BD69229AB5E39213</vt:lpwstr>
  </property>
</Properties>
</file>