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579" w:type="dxa"/>
        <w:tblInd w:w="-5" w:type="dxa"/>
        <w:tblLayout w:type="fixed"/>
        <w:tblLook w:val="04A0" w:firstRow="1" w:lastRow="0" w:firstColumn="1" w:lastColumn="0" w:noHBand="0" w:noVBand="1"/>
      </w:tblPr>
      <w:tblGrid>
        <w:gridCol w:w="6492"/>
        <w:gridCol w:w="3087"/>
      </w:tblGrid>
      <w:tr w:rsidR="005E48C5" w14:paraId="1AC316FC" w14:textId="77777777" w:rsidTr="00C610C7">
        <w:trPr>
          <w:trHeight w:val="567"/>
        </w:trPr>
        <w:tc>
          <w:tcPr>
            <w:tcW w:w="6492" w:type="dxa"/>
            <w:vAlign w:val="center"/>
          </w:tcPr>
          <w:p w14:paraId="1AC316F8" w14:textId="77777777" w:rsidR="005E48C5" w:rsidRDefault="00720D8A">
            <w:pPr>
              <w:spacing w:line="340" w:lineRule="exact"/>
              <w:rPr>
                <w:sz w:val="20"/>
                <w:szCs w:val="20"/>
              </w:rPr>
            </w:pPr>
            <w:bookmarkStart w:id="0" w:name="_Hlk121389971"/>
            <w:r>
              <w:rPr>
                <w:sz w:val="20"/>
                <w:szCs w:val="20"/>
              </w:rPr>
              <w:t>Bezeichnung der</w:t>
            </w:r>
            <w:r>
              <w:rPr>
                <w:sz w:val="20"/>
                <w:szCs w:val="20"/>
                <w:lang w:val="de-LI"/>
              </w:rPr>
              <w:t xml:space="preserve"> Maßnahme</w:t>
            </w:r>
            <w:r>
              <w:rPr>
                <w:sz w:val="20"/>
                <w:szCs w:val="20"/>
              </w:rPr>
              <w:t>:</w:t>
            </w:r>
          </w:p>
          <w:p w14:paraId="1AC316F9" w14:textId="32D249C7" w:rsidR="005E48C5" w:rsidRDefault="00720D8A">
            <w:pPr>
              <w:spacing w:line="340" w:lineRule="exact"/>
              <w:rPr>
                <w:b/>
                <w:sz w:val="20"/>
                <w:szCs w:val="20"/>
              </w:rPr>
            </w:pPr>
            <w:r>
              <w:rPr>
                <w:b/>
                <w:sz w:val="20"/>
                <w:szCs w:val="20"/>
              </w:rPr>
              <w:fldChar w:fldCharType="begin"/>
            </w:r>
            <w:r>
              <w:rPr>
                <w:b/>
                <w:sz w:val="20"/>
                <w:szCs w:val="20"/>
              </w:rPr>
              <w:instrText xml:space="preserve"> LINK VISLink @VISLink "Akte(Allgemeine Informationen)(Inhalt der Beschaffungsmaßnahme)@1,Inhalt der Beschaffungsmaßnahme,10102,0@$%&amp;VIS_D&amp;%$@0000000000438965@78E4A4F0-8E53-F0D3-F80F-B6ED199F3C28@$%&amp; " \r \a \* CHARFORMAT \* MERGEFORMAT </w:instrText>
            </w:r>
            <w:r w:rsidR="00B90B65">
              <w:rPr>
                <w:b/>
                <w:sz w:val="20"/>
                <w:szCs w:val="20"/>
              </w:rPr>
              <w:fldChar w:fldCharType="separate"/>
            </w:r>
            <w:r w:rsidR="00B90B65" w:rsidRPr="00B90B65">
              <w:rPr>
                <w:rFonts w:cs="Arial"/>
                <w:b/>
                <w:sz w:val="20"/>
                <w:szCs w:val="20"/>
              </w:rPr>
              <w:t>RV Support Eigenentwicklungen</w:t>
            </w:r>
            <w:r>
              <w:rPr>
                <w:b/>
                <w:sz w:val="20"/>
                <w:szCs w:val="20"/>
              </w:rPr>
              <w:fldChar w:fldCharType="end"/>
            </w:r>
          </w:p>
        </w:tc>
        <w:tc>
          <w:tcPr>
            <w:tcW w:w="3087" w:type="dxa"/>
            <w:vAlign w:val="center"/>
          </w:tcPr>
          <w:p w14:paraId="1AC316FA" w14:textId="77777777" w:rsidR="005E48C5" w:rsidRDefault="00720D8A">
            <w:pPr>
              <w:tabs>
                <w:tab w:val="left" w:pos="1120"/>
              </w:tabs>
              <w:spacing w:line="340" w:lineRule="exact"/>
              <w:rPr>
                <w:color w:val="131313"/>
                <w:sz w:val="20"/>
                <w:szCs w:val="20"/>
              </w:rPr>
            </w:pPr>
            <w:r>
              <w:rPr>
                <w:color w:val="131313"/>
                <w:sz w:val="20"/>
                <w:szCs w:val="20"/>
              </w:rPr>
              <w:t>Beschaffungsnummer:</w:t>
            </w:r>
          </w:p>
          <w:p w14:paraId="1AC316FB" w14:textId="0E210D8A" w:rsidR="005E48C5" w:rsidRDefault="00720D8A">
            <w:pPr>
              <w:spacing w:line="340" w:lineRule="exact"/>
              <w:rPr>
                <w:b/>
                <w:color w:val="131313"/>
                <w:sz w:val="20"/>
                <w:szCs w:val="20"/>
              </w:rPr>
            </w:pPr>
            <w:r>
              <w:rPr>
                <w:b/>
                <w:color w:val="131313"/>
                <w:sz w:val="20"/>
                <w:szCs w:val="20"/>
              </w:rPr>
              <w:fldChar w:fldCharType="begin"/>
            </w:r>
            <w:r>
              <w:rPr>
                <w:b/>
                <w:color w:val="131313"/>
                <w:sz w:val="20"/>
                <w:szCs w:val="20"/>
              </w:rPr>
              <w:instrText xml:space="preserve"> LINK VISLink @VISLink "Akte(Allgemeine Informationen)(Beschaffungsnummer)@1,Beschaffungsnummer,10102,0@$%&amp;VIS_D&amp;%$@0000000000438965@78E4A4F0-8E53-F0D3-F80F-B6ED199F3C28@$%&amp; " \r \a \* CHARFORMAT \* MERGEFORMAT </w:instrText>
            </w:r>
            <w:r w:rsidR="00B90B65">
              <w:rPr>
                <w:b/>
                <w:color w:val="131313"/>
                <w:sz w:val="20"/>
                <w:szCs w:val="20"/>
              </w:rPr>
              <w:fldChar w:fldCharType="separate"/>
            </w:r>
            <w:r w:rsidR="00B90B65" w:rsidRPr="00B90B65">
              <w:rPr>
                <w:rFonts w:cs="Arial"/>
                <w:b/>
                <w:color w:val="131313"/>
                <w:sz w:val="20"/>
                <w:szCs w:val="20"/>
              </w:rPr>
              <w:t>TLRZ-V-25-062</w:t>
            </w:r>
            <w:r>
              <w:rPr>
                <w:b/>
                <w:color w:val="131313"/>
                <w:sz w:val="20"/>
                <w:szCs w:val="20"/>
              </w:rPr>
              <w:fldChar w:fldCharType="end"/>
            </w:r>
          </w:p>
        </w:tc>
      </w:tr>
      <w:bookmarkEnd w:id="0"/>
    </w:tbl>
    <w:p w14:paraId="1AC316FD" w14:textId="77777777" w:rsidR="005E48C5" w:rsidRDefault="005E48C5">
      <w:pPr>
        <w:tabs>
          <w:tab w:val="left" w:pos="1120"/>
        </w:tabs>
        <w:rPr>
          <w:color w:val="131313"/>
          <w:sz w:val="20"/>
          <w:szCs w:val="20"/>
        </w:rPr>
      </w:pPr>
    </w:p>
    <w:p w14:paraId="1AC316FE" w14:textId="77777777" w:rsidR="005E48C5" w:rsidRDefault="005E48C5">
      <w:pPr>
        <w:tabs>
          <w:tab w:val="left" w:pos="1120"/>
        </w:tabs>
        <w:rPr>
          <w:color w:val="131313"/>
          <w:sz w:val="20"/>
          <w:szCs w:val="20"/>
        </w:rPr>
      </w:pPr>
    </w:p>
    <w:p w14:paraId="1AC316FF" w14:textId="77777777" w:rsidR="005E48C5" w:rsidRDefault="00720D8A">
      <w:pPr>
        <w:rPr>
          <w:b/>
          <w:color w:val="131313"/>
          <w:szCs w:val="20"/>
          <w:u w:val="single"/>
        </w:rPr>
      </w:pPr>
      <w:r>
        <w:rPr>
          <w:b/>
          <w:color w:val="131313"/>
          <w:szCs w:val="20"/>
          <w:u w:val="single"/>
        </w:rPr>
        <w:t xml:space="preserve">Verfahrensbedingungen (für Vergabeverfahren nach </w:t>
      </w:r>
      <w:proofErr w:type="spellStart"/>
      <w:r>
        <w:rPr>
          <w:b/>
          <w:color w:val="131313"/>
          <w:szCs w:val="20"/>
          <w:u w:val="single"/>
        </w:rPr>
        <w:t>UVgO</w:t>
      </w:r>
      <w:proofErr w:type="spellEnd"/>
      <w:r>
        <w:rPr>
          <w:b/>
          <w:color w:val="131313"/>
          <w:szCs w:val="20"/>
          <w:u w:val="single"/>
        </w:rPr>
        <w:t>)</w:t>
      </w:r>
    </w:p>
    <w:p w14:paraId="1AC31700" w14:textId="77777777" w:rsidR="005E48C5" w:rsidRDefault="005E48C5">
      <w:pPr>
        <w:tabs>
          <w:tab w:val="left" w:pos="1120"/>
        </w:tabs>
        <w:rPr>
          <w:b/>
          <w:color w:val="131313"/>
          <w:sz w:val="20"/>
          <w:szCs w:val="20"/>
        </w:rPr>
      </w:pPr>
    </w:p>
    <w:sdt>
      <w:sdtPr>
        <w:rPr>
          <w:rFonts w:ascii="Arial" w:eastAsia="Arial" w:hAnsi="Arial" w:cs="Arial"/>
          <w:b/>
          <w:noProof/>
          <w:color w:val="auto"/>
          <w:sz w:val="20"/>
          <w:szCs w:val="22"/>
          <w:lang w:eastAsia="en-US"/>
        </w:rPr>
        <w:id w:val="1653028468"/>
        <w:docPartObj>
          <w:docPartGallery w:val="Table of Contents"/>
          <w:docPartUnique/>
        </w:docPartObj>
      </w:sdtPr>
      <w:sdtEndPr>
        <w:rPr>
          <w:rFonts w:ascii="Arial Fett" w:eastAsiaTheme="minorEastAsia" w:hAnsi="Arial Fett" w:cstheme="minorBidi"/>
          <w:b w:val="0"/>
          <w:noProof w:val="0"/>
          <w:sz w:val="2"/>
          <w:szCs w:val="20"/>
          <w:lang w:eastAsia="de-DE"/>
        </w:rPr>
      </w:sdtEndPr>
      <w:sdtContent>
        <w:p w14:paraId="1AC31701" w14:textId="77777777" w:rsidR="005E48C5" w:rsidRDefault="00720D8A">
          <w:pPr>
            <w:pStyle w:val="Inhaltsverzeichnisberschrift"/>
            <w:spacing w:before="120" w:after="40"/>
            <w:rPr>
              <w:rFonts w:ascii="Arial" w:hAnsi="Arial" w:cs="Arial"/>
              <w:b/>
              <w:color w:val="auto"/>
              <w:sz w:val="20"/>
              <w:szCs w:val="20"/>
            </w:rPr>
          </w:pPr>
          <w:r>
            <w:rPr>
              <w:rFonts w:ascii="Arial" w:hAnsi="Arial" w:cs="Arial"/>
              <w:b/>
              <w:color w:val="auto"/>
              <w:sz w:val="20"/>
              <w:szCs w:val="22"/>
            </w:rPr>
            <w:t>I</w:t>
          </w:r>
          <w:r>
            <w:rPr>
              <w:rFonts w:ascii="Arial" w:hAnsi="Arial" w:cs="Arial"/>
              <w:b/>
              <w:color w:val="auto"/>
              <w:sz w:val="20"/>
              <w:szCs w:val="20"/>
            </w:rPr>
            <w:t>nhaltsverzeichnis</w:t>
          </w:r>
        </w:p>
        <w:p w14:paraId="388A75EF" w14:textId="35106AC2" w:rsidR="007F49E3" w:rsidRDefault="00720D8A">
          <w:pPr>
            <w:pStyle w:val="Verzeichnis1"/>
            <w:rPr>
              <w:rFonts w:asciiTheme="minorHAnsi" w:hAnsiTheme="minorHAnsi"/>
              <w:b w:val="0"/>
              <w:noProof/>
              <w:kern w:val="2"/>
              <w:sz w:val="24"/>
              <w:szCs w:val="24"/>
              <w14:ligatures w14:val="standardContextual"/>
            </w:rPr>
          </w:pPr>
          <w:r>
            <w:fldChar w:fldCharType="begin"/>
          </w:r>
          <w:r>
            <w:instrText xml:space="preserve"> TOC \o "1-3" \h \z \u </w:instrText>
          </w:r>
          <w:r>
            <w:fldChar w:fldCharType="separate"/>
          </w:r>
          <w:hyperlink w:anchor="_Toc219983680" w:history="1">
            <w:r w:rsidR="007F49E3" w:rsidRPr="008B675F">
              <w:rPr>
                <w:rStyle w:val="Hyperlink"/>
                <w:noProof/>
              </w:rPr>
              <w:t>1.</w:t>
            </w:r>
            <w:r w:rsidR="007F49E3">
              <w:rPr>
                <w:rFonts w:asciiTheme="minorHAnsi" w:hAnsiTheme="minorHAnsi"/>
                <w:b w:val="0"/>
                <w:noProof/>
                <w:kern w:val="2"/>
                <w:sz w:val="24"/>
                <w:szCs w:val="24"/>
                <w14:ligatures w14:val="standardContextual"/>
              </w:rPr>
              <w:tab/>
            </w:r>
            <w:r w:rsidR="007F49E3" w:rsidRPr="008B675F">
              <w:rPr>
                <w:rStyle w:val="Hyperlink"/>
                <w:noProof/>
              </w:rPr>
              <w:t>Allgemeines</w:t>
            </w:r>
            <w:r w:rsidR="007F49E3">
              <w:rPr>
                <w:noProof/>
                <w:webHidden/>
              </w:rPr>
              <w:tab/>
            </w:r>
            <w:r w:rsidR="007F49E3">
              <w:rPr>
                <w:noProof/>
                <w:webHidden/>
              </w:rPr>
              <w:fldChar w:fldCharType="begin"/>
            </w:r>
            <w:r w:rsidR="007F49E3">
              <w:rPr>
                <w:noProof/>
                <w:webHidden/>
              </w:rPr>
              <w:instrText xml:space="preserve"> PAGEREF _Toc219983680 \h </w:instrText>
            </w:r>
            <w:r w:rsidR="007F49E3">
              <w:rPr>
                <w:noProof/>
                <w:webHidden/>
              </w:rPr>
            </w:r>
            <w:r w:rsidR="007F49E3">
              <w:rPr>
                <w:noProof/>
                <w:webHidden/>
              </w:rPr>
              <w:fldChar w:fldCharType="separate"/>
            </w:r>
            <w:r w:rsidR="007F49E3">
              <w:rPr>
                <w:noProof/>
                <w:webHidden/>
              </w:rPr>
              <w:t>2</w:t>
            </w:r>
            <w:r w:rsidR="007F49E3">
              <w:rPr>
                <w:noProof/>
                <w:webHidden/>
              </w:rPr>
              <w:fldChar w:fldCharType="end"/>
            </w:r>
          </w:hyperlink>
        </w:p>
        <w:p w14:paraId="32DB35C8" w14:textId="2B4C9B94"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81" w:history="1">
            <w:r w:rsidR="007F49E3" w:rsidRPr="008B675F">
              <w:rPr>
                <w:rStyle w:val="Hyperlink"/>
                <w:noProof/>
              </w:rPr>
              <w:t>1.1.</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Bezeichnungen in den Vergabeunterlagen</w:t>
            </w:r>
            <w:r w:rsidR="007F49E3">
              <w:rPr>
                <w:noProof/>
                <w:webHidden/>
              </w:rPr>
              <w:tab/>
            </w:r>
            <w:r w:rsidR="007F49E3">
              <w:rPr>
                <w:noProof/>
                <w:webHidden/>
              </w:rPr>
              <w:fldChar w:fldCharType="begin"/>
            </w:r>
            <w:r w:rsidR="007F49E3">
              <w:rPr>
                <w:noProof/>
                <w:webHidden/>
              </w:rPr>
              <w:instrText xml:space="preserve"> PAGEREF _Toc219983681 \h </w:instrText>
            </w:r>
            <w:r w:rsidR="007F49E3">
              <w:rPr>
                <w:noProof/>
                <w:webHidden/>
              </w:rPr>
            </w:r>
            <w:r w:rsidR="007F49E3">
              <w:rPr>
                <w:noProof/>
                <w:webHidden/>
              </w:rPr>
              <w:fldChar w:fldCharType="separate"/>
            </w:r>
            <w:r w:rsidR="007F49E3">
              <w:rPr>
                <w:noProof/>
                <w:webHidden/>
              </w:rPr>
              <w:t>2</w:t>
            </w:r>
            <w:r w:rsidR="007F49E3">
              <w:rPr>
                <w:noProof/>
                <w:webHidden/>
              </w:rPr>
              <w:fldChar w:fldCharType="end"/>
            </w:r>
          </w:hyperlink>
        </w:p>
        <w:p w14:paraId="1EAAF8F9" w14:textId="17F7DB11"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82" w:history="1">
            <w:r w:rsidR="007F49E3" w:rsidRPr="008B675F">
              <w:rPr>
                <w:rStyle w:val="Hyperlink"/>
                <w:noProof/>
              </w:rPr>
              <w:t>1.2.</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Allgemeine Pflichten des Bieters</w:t>
            </w:r>
            <w:r w:rsidR="007F49E3">
              <w:rPr>
                <w:noProof/>
                <w:webHidden/>
              </w:rPr>
              <w:tab/>
            </w:r>
            <w:r w:rsidR="007F49E3">
              <w:rPr>
                <w:noProof/>
                <w:webHidden/>
              </w:rPr>
              <w:fldChar w:fldCharType="begin"/>
            </w:r>
            <w:r w:rsidR="007F49E3">
              <w:rPr>
                <w:noProof/>
                <w:webHidden/>
              </w:rPr>
              <w:instrText xml:space="preserve"> PAGEREF _Toc219983682 \h </w:instrText>
            </w:r>
            <w:r w:rsidR="007F49E3">
              <w:rPr>
                <w:noProof/>
                <w:webHidden/>
              </w:rPr>
            </w:r>
            <w:r w:rsidR="007F49E3">
              <w:rPr>
                <w:noProof/>
                <w:webHidden/>
              </w:rPr>
              <w:fldChar w:fldCharType="separate"/>
            </w:r>
            <w:r w:rsidR="007F49E3">
              <w:rPr>
                <w:noProof/>
                <w:webHidden/>
              </w:rPr>
              <w:t>2</w:t>
            </w:r>
            <w:r w:rsidR="007F49E3">
              <w:rPr>
                <w:noProof/>
                <w:webHidden/>
              </w:rPr>
              <w:fldChar w:fldCharType="end"/>
            </w:r>
          </w:hyperlink>
        </w:p>
        <w:p w14:paraId="201E2E98" w14:textId="4919B172" w:rsidR="007F49E3" w:rsidRDefault="00C610C7">
          <w:pPr>
            <w:pStyle w:val="Verzeichnis1"/>
            <w:rPr>
              <w:rFonts w:asciiTheme="minorHAnsi" w:hAnsiTheme="minorHAnsi"/>
              <w:b w:val="0"/>
              <w:noProof/>
              <w:kern w:val="2"/>
              <w:sz w:val="24"/>
              <w:szCs w:val="24"/>
              <w14:ligatures w14:val="standardContextual"/>
            </w:rPr>
          </w:pPr>
          <w:hyperlink w:anchor="_Toc219983683" w:history="1">
            <w:r w:rsidR="007F49E3" w:rsidRPr="008B675F">
              <w:rPr>
                <w:rStyle w:val="Hyperlink"/>
                <w:noProof/>
              </w:rPr>
              <w:t>2.</w:t>
            </w:r>
            <w:r w:rsidR="007F49E3">
              <w:rPr>
                <w:rFonts w:asciiTheme="minorHAnsi" w:hAnsiTheme="minorHAnsi"/>
                <w:b w:val="0"/>
                <w:noProof/>
                <w:kern w:val="2"/>
                <w:sz w:val="24"/>
                <w:szCs w:val="24"/>
                <w14:ligatures w14:val="standardContextual"/>
              </w:rPr>
              <w:tab/>
            </w:r>
            <w:r w:rsidR="007F49E3" w:rsidRPr="008B675F">
              <w:rPr>
                <w:rStyle w:val="Hyperlink"/>
                <w:noProof/>
              </w:rPr>
              <w:t>Das Vergabeverfahren</w:t>
            </w:r>
            <w:r w:rsidR="007F49E3">
              <w:rPr>
                <w:noProof/>
                <w:webHidden/>
              </w:rPr>
              <w:tab/>
            </w:r>
            <w:r w:rsidR="007F49E3">
              <w:rPr>
                <w:noProof/>
                <w:webHidden/>
              </w:rPr>
              <w:fldChar w:fldCharType="begin"/>
            </w:r>
            <w:r w:rsidR="007F49E3">
              <w:rPr>
                <w:noProof/>
                <w:webHidden/>
              </w:rPr>
              <w:instrText xml:space="preserve"> PAGEREF _Toc219983683 \h </w:instrText>
            </w:r>
            <w:r w:rsidR="007F49E3">
              <w:rPr>
                <w:noProof/>
                <w:webHidden/>
              </w:rPr>
            </w:r>
            <w:r w:rsidR="007F49E3">
              <w:rPr>
                <w:noProof/>
                <w:webHidden/>
              </w:rPr>
              <w:fldChar w:fldCharType="separate"/>
            </w:r>
            <w:r w:rsidR="007F49E3">
              <w:rPr>
                <w:noProof/>
                <w:webHidden/>
              </w:rPr>
              <w:t>2</w:t>
            </w:r>
            <w:r w:rsidR="007F49E3">
              <w:rPr>
                <w:noProof/>
                <w:webHidden/>
              </w:rPr>
              <w:fldChar w:fldCharType="end"/>
            </w:r>
          </w:hyperlink>
        </w:p>
        <w:p w14:paraId="40EE314B" w14:textId="184D7E22"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84" w:history="1">
            <w:r w:rsidR="007F49E3" w:rsidRPr="008B675F">
              <w:rPr>
                <w:rStyle w:val="Hyperlink"/>
                <w:noProof/>
              </w:rPr>
              <w:t>2.1.</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Gegenstand</w:t>
            </w:r>
            <w:r w:rsidR="007F49E3">
              <w:rPr>
                <w:noProof/>
                <w:webHidden/>
              </w:rPr>
              <w:tab/>
            </w:r>
            <w:r w:rsidR="007F49E3">
              <w:rPr>
                <w:noProof/>
                <w:webHidden/>
              </w:rPr>
              <w:fldChar w:fldCharType="begin"/>
            </w:r>
            <w:r w:rsidR="007F49E3">
              <w:rPr>
                <w:noProof/>
                <w:webHidden/>
              </w:rPr>
              <w:instrText xml:space="preserve"> PAGEREF _Toc219983684 \h </w:instrText>
            </w:r>
            <w:r w:rsidR="007F49E3">
              <w:rPr>
                <w:noProof/>
                <w:webHidden/>
              </w:rPr>
            </w:r>
            <w:r w:rsidR="007F49E3">
              <w:rPr>
                <w:noProof/>
                <w:webHidden/>
              </w:rPr>
              <w:fldChar w:fldCharType="separate"/>
            </w:r>
            <w:r w:rsidR="007F49E3">
              <w:rPr>
                <w:noProof/>
                <w:webHidden/>
              </w:rPr>
              <w:t>2</w:t>
            </w:r>
            <w:r w:rsidR="007F49E3">
              <w:rPr>
                <w:noProof/>
                <w:webHidden/>
              </w:rPr>
              <w:fldChar w:fldCharType="end"/>
            </w:r>
          </w:hyperlink>
        </w:p>
        <w:p w14:paraId="0CE5ED4E" w14:textId="140AAD75"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85" w:history="1">
            <w:r w:rsidR="007F49E3" w:rsidRPr="008B675F">
              <w:rPr>
                <w:rStyle w:val="Hyperlink"/>
                <w:noProof/>
              </w:rPr>
              <w:t>2.2.</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Verfahrensart</w:t>
            </w:r>
            <w:r w:rsidR="007F49E3">
              <w:rPr>
                <w:noProof/>
                <w:webHidden/>
              </w:rPr>
              <w:tab/>
            </w:r>
            <w:r w:rsidR="007F49E3">
              <w:rPr>
                <w:noProof/>
                <w:webHidden/>
              </w:rPr>
              <w:fldChar w:fldCharType="begin"/>
            </w:r>
            <w:r w:rsidR="007F49E3">
              <w:rPr>
                <w:noProof/>
                <w:webHidden/>
              </w:rPr>
              <w:instrText xml:space="preserve"> PAGEREF _Toc219983685 \h </w:instrText>
            </w:r>
            <w:r w:rsidR="007F49E3">
              <w:rPr>
                <w:noProof/>
                <w:webHidden/>
              </w:rPr>
            </w:r>
            <w:r w:rsidR="007F49E3">
              <w:rPr>
                <w:noProof/>
                <w:webHidden/>
              </w:rPr>
              <w:fldChar w:fldCharType="separate"/>
            </w:r>
            <w:r w:rsidR="007F49E3">
              <w:rPr>
                <w:noProof/>
                <w:webHidden/>
              </w:rPr>
              <w:t>2</w:t>
            </w:r>
            <w:r w:rsidR="007F49E3">
              <w:rPr>
                <w:noProof/>
                <w:webHidden/>
              </w:rPr>
              <w:fldChar w:fldCharType="end"/>
            </w:r>
          </w:hyperlink>
        </w:p>
        <w:p w14:paraId="6BCD81C1" w14:textId="01C5790D"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86" w:history="1">
            <w:r w:rsidR="007F49E3" w:rsidRPr="008B675F">
              <w:rPr>
                <w:rStyle w:val="Hyperlink"/>
                <w:noProof/>
              </w:rPr>
              <w:t>2.3.</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Ausschreibende Stelle</w:t>
            </w:r>
            <w:r w:rsidR="007F49E3">
              <w:rPr>
                <w:noProof/>
                <w:webHidden/>
              </w:rPr>
              <w:tab/>
            </w:r>
            <w:r w:rsidR="007F49E3">
              <w:rPr>
                <w:noProof/>
                <w:webHidden/>
              </w:rPr>
              <w:fldChar w:fldCharType="begin"/>
            </w:r>
            <w:r w:rsidR="007F49E3">
              <w:rPr>
                <w:noProof/>
                <w:webHidden/>
              </w:rPr>
              <w:instrText xml:space="preserve"> PAGEREF _Toc219983686 \h </w:instrText>
            </w:r>
            <w:r w:rsidR="007F49E3">
              <w:rPr>
                <w:noProof/>
                <w:webHidden/>
              </w:rPr>
            </w:r>
            <w:r w:rsidR="007F49E3">
              <w:rPr>
                <w:noProof/>
                <w:webHidden/>
              </w:rPr>
              <w:fldChar w:fldCharType="separate"/>
            </w:r>
            <w:r w:rsidR="007F49E3">
              <w:rPr>
                <w:noProof/>
                <w:webHidden/>
              </w:rPr>
              <w:t>2</w:t>
            </w:r>
            <w:r w:rsidR="007F49E3">
              <w:rPr>
                <w:noProof/>
                <w:webHidden/>
              </w:rPr>
              <w:fldChar w:fldCharType="end"/>
            </w:r>
          </w:hyperlink>
        </w:p>
        <w:p w14:paraId="45F7C0B3" w14:textId="0A31A4C8"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87" w:history="1">
            <w:r w:rsidR="007F49E3" w:rsidRPr="008B675F">
              <w:rPr>
                <w:rStyle w:val="Hyperlink"/>
                <w:noProof/>
              </w:rPr>
              <w:t>2.4.</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Kommunikation</w:t>
            </w:r>
            <w:r w:rsidR="007F49E3">
              <w:rPr>
                <w:noProof/>
                <w:webHidden/>
              </w:rPr>
              <w:tab/>
            </w:r>
            <w:r w:rsidR="007F49E3">
              <w:rPr>
                <w:noProof/>
                <w:webHidden/>
              </w:rPr>
              <w:fldChar w:fldCharType="begin"/>
            </w:r>
            <w:r w:rsidR="007F49E3">
              <w:rPr>
                <w:noProof/>
                <w:webHidden/>
              </w:rPr>
              <w:instrText xml:space="preserve"> PAGEREF _Toc219983687 \h </w:instrText>
            </w:r>
            <w:r w:rsidR="007F49E3">
              <w:rPr>
                <w:noProof/>
                <w:webHidden/>
              </w:rPr>
            </w:r>
            <w:r w:rsidR="007F49E3">
              <w:rPr>
                <w:noProof/>
                <w:webHidden/>
              </w:rPr>
              <w:fldChar w:fldCharType="separate"/>
            </w:r>
            <w:r w:rsidR="007F49E3">
              <w:rPr>
                <w:noProof/>
                <w:webHidden/>
              </w:rPr>
              <w:t>2</w:t>
            </w:r>
            <w:r w:rsidR="007F49E3">
              <w:rPr>
                <w:noProof/>
                <w:webHidden/>
              </w:rPr>
              <w:fldChar w:fldCharType="end"/>
            </w:r>
          </w:hyperlink>
        </w:p>
        <w:p w14:paraId="4CA868F8" w14:textId="1D651A0D" w:rsidR="007F49E3" w:rsidRDefault="00C610C7">
          <w:pPr>
            <w:pStyle w:val="Verzeichnis1"/>
            <w:rPr>
              <w:rFonts w:asciiTheme="minorHAnsi" w:hAnsiTheme="minorHAnsi"/>
              <w:b w:val="0"/>
              <w:noProof/>
              <w:kern w:val="2"/>
              <w:sz w:val="24"/>
              <w:szCs w:val="24"/>
              <w14:ligatures w14:val="standardContextual"/>
            </w:rPr>
          </w:pPr>
          <w:hyperlink w:anchor="_Toc219983688" w:history="1">
            <w:r w:rsidR="007F49E3" w:rsidRPr="008B675F">
              <w:rPr>
                <w:rStyle w:val="Hyperlink"/>
                <w:noProof/>
              </w:rPr>
              <w:t>3.</w:t>
            </w:r>
            <w:r w:rsidR="007F49E3">
              <w:rPr>
                <w:rFonts w:asciiTheme="minorHAnsi" w:hAnsiTheme="minorHAnsi"/>
                <w:b w:val="0"/>
                <w:noProof/>
                <w:kern w:val="2"/>
                <w:sz w:val="24"/>
                <w:szCs w:val="24"/>
                <w14:ligatures w14:val="standardContextual"/>
              </w:rPr>
              <w:tab/>
            </w:r>
            <w:r w:rsidR="007F49E3" w:rsidRPr="008B675F">
              <w:rPr>
                <w:rStyle w:val="Hyperlink"/>
                <w:noProof/>
              </w:rPr>
              <w:t>Fristen</w:t>
            </w:r>
            <w:r w:rsidR="007F49E3">
              <w:rPr>
                <w:noProof/>
                <w:webHidden/>
              </w:rPr>
              <w:tab/>
            </w:r>
            <w:r w:rsidR="007F49E3">
              <w:rPr>
                <w:noProof/>
                <w:webHidden/>
              </w:rPr>
              <w:fldChar w:fldCharType="begin"/>
            </w:r>
            <w:r w:rsidR="007F49E3">
              <w:rPr>
                <w:noProof/>
                <w:webHidden/>
              </w:rPr>
              <w:instrText xml:space="preserve"> PAGEREF _Toc219983688 \h </w:instrText>
            </w:r>
            <w:r w:rsidR="007F49E3">
              <w:rPr>
                <w:noProof/>
                <w:webHidden/>
              </w:rPr>
            </w:r>
            <w:r w:rsidR="007F49E3">
              <w:rPr>
                <w:noProof/>
                <w:webHidden/>
              </w:rPr>
              <w:fldChar w:fldCharType="separate"/>
            </w:r>
            <w:r w:rsidR="007F49E3">
              <w:rPr>
                <w:noProof/>
                <w:webHidden/>
              </w:rPr>
              <w:t>3</w:t>
            </w:r>
            <w:r w:rsidR="007F49E3">
              <w:rPr>
                <w:noProof/>
                <w:webHidden/>
              </w:rPr>
              <w:fldChar w:fldCharType="end"/>
            </w:r>
          </w:hyperlink>
        </w:p>
        <w:p w14:paraId="73CFD90B" w14:textId="37F9214B"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89" w:history="1">
            <w:r w:rsidR="007F49E3" w:rsidRPr="008B675F">
              <w:rPr>
                <w:rStyle w:val="Hyperlink"/>
                <w:noProof/>
              </w:rPr>
              <w:t>3.1.</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Angebotsfrist</w:t>
            </w:r>
            <w:r w:rsidR="007F49E3">
              <w:rPr>
                <w:noProof/>
                <w:webHidden/>
              </w:rPr>
              <w:tab/>
            </w:r>
            <w:r w:rsidR="007F49E3">
              <w:rPr>
                <w:noProof/>
                <w:webHidden/>
              </w:rPr>
              <w:fldChar w:fldCharType="begin"/>
            </w:r>
            <w:r w:rsidR="007F49E3">
              <w:rPr>
                <w:noProof/>
                <w:webHidden/>
              </w:rPr>
              <w:instrText xml:space="preserve"> PAGEREF _Toc219983689 \h </w:instrText>
            </w:r>
            <w:r w:rsidR="007F49E3">
              <w:rPr>
                <w:noProof/>
                <w:webHidden/>
              </w:rPr>
            </w:r>
            <w:r w:rsidR="007F49E3">
              <w:rPr>
                <w:noProof/>
                <w:webHidden/>
              </w:rPr>
              <w:fldChar w:fldCharType="separate"/>
            </w:r>
            <w:r w:rsidR="007F49E3">
              <w:rPr>
                <w:noProof/>
                <w:webHidden/>
              </w:rPr>
              <w:t>3</w:t>
            </w:r>
            <w:r w:rsidR="007F49E3">
              <w:rPr>
                <w:noProof/>
                <w:webHidden/>
              </w:rPr>
              <w:fldChar w:fldCharType="end"/>
            </w:r>
          </w:hyperlink>
        </w:p>
        <w:p w14:paraId="07C66ADE" w14:textId="6539160C"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90" w:history="1">
            <w:r w:rsidR="007F49E3" w:rsidRPr="008B675F">
              <w:rPr>
                <w:rStyle w:val="Hyperlink"/>
                <w:noProof/>
              </w:rPr>
              <w:t>3.2.</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Frist f</w:t>
            </w:r>
            <w:r w:rsidR="007F49E3" w:rsidRPr="008B675F">
              <w:rPr>
                <w:rStyle w:val="Hyperlink"/>
                <w:rFonts w:hint="eastAsia"/>
                <w:noProof/>
              </w:rPr>
              <w:t>ü</w:t>
            </w:r>
            <w:r w:rsidR="007F49E3" w:rsidRPr="008B675F">
              <w:rPr>
                <w:rStyle w:val="Hyperlink"/>
                <w:noProof/>
              </w:rPr>
              <w:t>r Fragen</w:t>
            </w:r>
            <w:r w:rsidR="007F49E3">
              <w:rPr>
                <w:noProof/>
                <w:webHidden/>
              </w:rPr>
              <w:tab/>
            </w:r>
            <w:r w:rsidR="007F49E3">
              <w:rPr>
                <w:noProof/>
                <w:webHidden/>
              </w:rPr>
              <w:fldChar w:fldCharType="begin"/>
            </w:r>
            <w:r w:rsidR="007F49E3">
              <w:rPr>
                <w:noProof/>
                <w:webHidden/>
              </w:rPr>
              <w:instrText xml:space="preserve"> PAGEREF _Toc219983690 \h </w:instrText>
            </w:r>
            <w:r w:rsidR="007F49E3">
              <w:rPr>
                <w:noProof/>
                <w:webHidden/>
              </w:rPr>
            </w:r>
            <w:r w:rsidR="007F49E3">
              <w:rPr>
                <w:noProof/>
                <w:webHidden/>
              </w:rPr>
              <w:fldChar w:fldCharType="separate"/>
            </w:r>
            <w:r w:rsidR="007F49E3">
              <w:rPr>
                <w:noProof/>
                <w:webHidden/>
              </w:rPr>
              <w:t>3</w:t>
            </w:r>
            <w:r w:rsidR="007F49E3">
              <w:rPr>
                <w:noProof/>
                <w:webHidden/>
              </w:rPr>
              <w:fldChar w:fldCharType="end"/>
            </w:r>
          </w:hyperlink>
        </w:p>
        <w:p w14:paraId="61FE8177" w14:textId="0F06DFDA"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91" w:history="1">
            <w:r w:rsidR="007F49E3" w:rsidRPr="008B675F">
              <w:rPr>
                <w:rStyle w:val="Hyperlink"/>
                <w:noProof/>
              </w:rPr>
              <w:t>3.3.</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Bindefrist</w:t>
            </w:r>
            <w:r w:rsidR="007F49E3">
              <w:rPr>
                <w:noProof/>
                <w:webHidden/>
              </w:rPr>
              <w:tab/>
            </w:r>
            <w:r w:rsidR="007F49E3">
              <w:rPr>
                <w:noProof/>
                <w:webHidden/>
              </w:rPr>
              <w:fldChar w:fldCharType="begin"/>
            </w:r>
            <w:r w:rsidR="007F49E3">
              <w:rPr>
                <w:noProof/>
                <w:webHidden/>
              </w:rPr>
              <w:instrText xml:space="preserve"> PAGEREF _Toc219983691 \h </w:instrText>
            </w:r>
            <w:r w:rsidR="007F49E3">
              <w:rPr>
                <w:noProof/>
                <w:webHidden/>
              </w:rPr>
            </w:r>
            <w:r w:rsidR="007F49E3">
              <w:rPr>
                <w:noProof/>
                <w:webHidden/>
              </w:rPr>
              <w:fldChar w:fldCharType="separate"/>
            </w:r>
            <w:r w:rsidR="007F49E3">
              <w:rPr>
                <w:noProof/>
                <w:webHidden/>
              </w:rPr>
              <w:t>3</w:t>
            </w:r>
            <w:r w:rsidR="007F49E3">
              <w:rPr>
                <w:noProof/>
                <w:webHidden/>
              </w:rPr>
              <w:fldChar w:fldCharType="end"/>
            </w:r>
          </w:hyperlink>
        </w:p>
        <w:p w14:paraId="7BB9A29F" w14:textId="0DF04B7E" w:rsidR="007F49E3" w:rsidRDefault="00C610C7">
          <w:pPr>
            <w:pStyle w:val="Verzeichnis1"/>
            <w:rPr>
              <w:rFonts w:asciiTheme="minorHAnsi" w:hAnsiTheme="minorHAnsi"/>
              <w:b w:val="0"/>
              <w:noProof/>
              <w:kern w:val="2"/>
              <w:sz w:val="24"/>
              <w:szCs w:val="24"/>
              <w14:ligatures w14:val="standardContextual"/>
            </w:rPr>
          </w:pPr>
          <w:hyperlink w:anchor="_Toc219983692" w:history="1">
            <w:r w:rsidR="007F49E3" w:rsidRPr="008B675F">
              <w:rPr>
                <w:rStyle w:val="Hyperlink"/>
                <w:noProof/>
              </w:rPr>
              <w:t>4.</w:t>
            </w:r>
            <w:r w:rsidR="007F49E3">
              <w:rPr>
                <w:rFonts w:asciiTheme="minorHAnsi" w:hAnsiTheme="minorHAnsi"/>
                <w:b w:val="0"/>
                <w:noProof/>
                <w:kern w:val="2"/>
                <w:sz w:val="24"/>
                <w:szCs w:val="24"/>
                <w14:ligatures w14:val="standardContextual"/>
              </w:rPr>
              <w:tab/>
            </w:r>
            <w:r w:rsidR="007F49E3" w:rsidRPr="008B675F">
              <w:rPr>
                <w:rStyle w:val="Hyperlink"/>
                <w:noProof/>
              </w:rPr>
              <w:t>Inhalt und Form des Angebots</w:t>
            </w:r>
            <w:r w:rsidR="007F49E3">
              <w:rPr>
                <w:noProof/>
                <w:webHidden/>
              </w:rPr>
              <w:tab/>
            </w:r>
            <w:r w:rsidR="007F49E3">
              <w:rPr>
                <w:noProof/>
                <w:webHidden/>
              </w:rPr>
              <w:fldChar w:fldCharType="begin"/>
            </w:r>
            <w:r w:rsidR="007F49E3">
              <w:rPr>
                <w:noProof/>
                <w:webHidden/>
              </w:rPr>
              <w:instrText xml:space="preserve"> PAGEREF _Toc219983692 \h </w:instrText>
            </w:r>
            <w:r w:rsidR="007F49E3">
              <w:rPr>
                <w:noProof/>
                <w:webHidden/>
              </w:rPr>
            </w:r>
            <w:r w:rsidR="007F49E3">
              <w:rPr>
                <w:noProof/>
                <w:webHidden/>
              </w:rPr>
              <w:fldChar w:fldCharType="separate"/>
            </w:r>
            <w:r w:rsidR="007F49E3">
              <w:rPr>
                <w:noProof/>
                <w:webHidden/>
              </w:rPr>
              <w:t>4</w:t>
            </w:r>
            <w:r w:rsidR="007F49E3">
              <w:rPr>
                <w:noProof/>
                <w:webHidden/>
              </w:rPr>
              <w:fldChar w:fldCharType="end"/>
            </w:r>
          </w:hyperlink>
        </w:p>
        <w:p w14:paraId="1BA09949" w14:textId="213854CB"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93" w:history="1">
            <w:r w:rsidR="007F49E3" w:rsidRPr="008B675F">
              <w:rPr>
                <w:rStyle w:val="Hyperlink"/>
                <w:noProof/>
              </w:rPr>
              <w:t>4.1.</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Inhalt des Angebots</w:t>
            </w:r>
            <w:r w:rsidR="007F49E3">
              <w:rPr>
                <w:noProof/>
                <w:webHidden/>
              </w:rPr>
              <w:tab/>
            </w:r>
            <w:r w:rsidR="007F49E3">
              <w:rPr>
                <w:noProof/>
                <w:webHidden/>
              </w:rPr>
              <w:fldChar w:fldCharType="begin"/>
            </w:r>
            <w:r w:rsidR="007F49E3">
              <w:rPr>
                <w:noProof/>
                <w:webHidden/>
              </w:rPr>
              <w:instrText xml:space="preserve"> PAGEREF _Toc219983693 \h </w:instrText>
            </w:r>
            <w:r w:rsidR="007F49E3">
              <w:rPr>
                <w:noProof/>
                <w:webHidden/>
              </w:rPr>
            </w:r>
            <w:r w:rsidR="007F49E3">
              <w:rPr>
                <w:noProof/>
                <w:webHidden/>
              </w:rPr>
              <w:fldChar w:fldCharType="separate"/>
            </w:r>
            <w:r w:rsidR="007F49E3">
              <w:rPr>
                <w:noProof/>
                <w:webHidden/>
              </w:rPr>
              <w:t>4</w:t>
            </w:r>
            <w:r w:rsidR="007F49E3">
              <w:rPr>
                <w:noProof/>
                <w:webHidden/>
              </w:rPr>
              <w:fldChar w:fldCharType="end"/>
            </w:r>
          </w:hyperlink>
        </w:p>
        <w:p w14:paraId="7B25522B" w14:textId="28CFEEC5"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94" w:history="1">
            <w:r w:rsidR="007F49E3" w:rsidRPr="008B675F">
              <w:rPr>
                <w:rStyle w:val="Hyperlink"/>
                <w:noProof/>
              </w:rPr>
              <w:t>4.2.</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Hinweise zur Leistungsbeschreibung</w:t>
            </w:r>
            <w:r w:rsidR="007F49E3">
              <w:rPr>
                <w:noProof/>
                <w:webHidden/>
              </w:rPr>
              <w:tab/>
            </w:r>
            <w:r w:rsidR="007F49E3">
              <w:rPr>
                <w:noProof/>
                <w:webHidden/>
              </w:rPr>
              <w:fldChar w:fldCharType="begin"/>
            </w:r>
            <w:r w:rsidR="007F49E3">
              <w:rPr>
                <w:noProof/>
                <w:webHidden/>
              </w:rPr>
              <w:instrText xml:space="preserve"> PAGEREF _Toc219983694 \h </w:instrText>
            </w:r>
            <w:r w:rsidR="007F49E3">
              <w:rPr>
                <w:noProof/>
                <w:webHidden/>
              </w:rPr>
            </w:r>
            <w:r w:rsidR="007F49E3">
              <w:rPr>
                <w:noProof/>
                <w:webHidden/>
              </w:rPr>
              <w:fldChar w:fldCharType="separate"/>
            </w:r>
            <w:r w:rsidR="007F49E3">
              <w:rPr>
                <w:noProof/>
                <w:webHidden/>
              </w:rPr>
              <w:t>4</w:t>
            </w:r>
            <w:r w:rsidR="007F49E3">
              <w:rPr>
                <w:noProof/>
                <w:webHidden/>
              </w:rPr>
              <w:fldChar w:fldCharType="end"/>
            </w:r>
          </w:hyperlink>
        </w:p>
        <w:p w14:paraId="61CE34DA" w14:textId="644A6019"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95" w:history="1">
            <w:r w:rsidR="007F49E3" w:rsidRPr="008B675F">
              <w:rPr>
                <w:rStyle w:val="Hyperlink"/>
                <w:noProof/>
              </w:rPr>
              <w:t>4.3.</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Einreichung des Angebots</w:t>
            </w:r>
            <w:r w:rsidR="007F49E3">
              <w:rPr>
                <w:noProof/>
                <w:webHidden/>
              </w:rPr>
              <w:tab/>
            </w:r>
            <w:r w:rsidR="007F49E3">
              <w:rPr>
                <w:noProof/>
                <w:webHidden/>
              </w:rPr>
              <w:fldChar w:fldCharType="begin"/>
            </w:r>
            <w:r w:rsidR="007F49E3">
              <w:rPr>
                <w:noProof/>
                <w:webHidden/>
              </w:rPr>
              <w:instrText xml:space="preserve"> PAGEREF _Toc219983695 \h </w:instrText>
            </w:r>
            <w:r w:rsidR="007F49E3">
              <w:rPr>
                <w:noProof/>
                <w:webHidden/>
              </w:rPr>
            </w:r>
            <w:r w:rsidR="007F49E3">
              <w:rPr>
                <w:noProof/>
                <w:webHidden/>
              </w:rPr>
              <w:fldChar w:fldCharType="separate"/>
            </w:r>
            <w:r w:rsidR="007F49E3">
              <w:rPr>
                <w:noProof/>
                <w:webHidden/>
              </w:rPr>
              <w:t>4</w:t>
            </w:r>
            <w:r w:rsidR="007F49E3">
              <w:rPr>
                <w:noProof/>
                <w:webHidden/>
              </w:rPr>
              <w:fldChar w:fldCharType="end"/>
            </w:r>
          </w:hyperlink>
        </w:p>
        <w:p w14:paraId="3ECE8B80" w14:textId="3CF36405"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96" w:history="1">
            <w:r w:rsidR="007F49E3" w:rsidRPr="008B675F">
              <w:rPr>
                <w:rStyle w:val="Hyperlink"/>
                <w:noProof/>
              </w:rPr>
              <w:t>4.4.</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Hinweise zu Preisangaben und Umsatzsteuer</w:t>
            </w:r>
            <w:r w:rsidR="007F49E3">
              <w:rPr>
                <w:noProof/>
                <w:webHidden/>
              </w:rPr>
              <w:tab/>
            </w:r>
            <w:r w:rsidR="007F49E3">
              <w:rPr>
                <w:noProof/>
                <w:webHidden/>
              </w:rPr>
              <w:fldChar w:fldCharType="begin"/>
            </w:r>
            <w:r w:rsidR="007F49E3">
              <w:rPr>
                <w:noProof/>
                <w:webHidden/>
              </w:rPr>
              <w:instrText xml:space="preserve"> PAGEREF _Toc219983696 \h </w:instrText>
            </w:r>
            <w:r w:rsidR="007F49E3">
              <w:rPr>
                <w:noProof/>
                <w:webHidden/>
              </w:rPr>
            </w:r>
            <w:r w:rsidR="007F49E3">
              <w:rPr>
                <w:noProof/>
                <w:webHidden/>
              </w:rPr>
              <w:fldChar w:fldCharType="separate"/>
            </w:r>
            <w:r w:rsidR="007F49E3">
              <w:rPr>
                <w:noProof/>
                <w:webHidden/>
              </w:rPr>
              <w:t>4</w:t>
            </w:r>
            <w:r w:rsidR="007F49E3">
              <w:rPr>
                <w:noProof/>
                <w:webHidden/>
              </w:rPr>
              <w:fldChar w:fldCharType="end"/>
            </w:r>
          </w:hyperlink>
        </w:p>
        <w:p w14:paraId="14CA9474" w14:textId="040199F6" w:rsidR="007F49E3" w:rsidRDefault="00C610C7">
          <w:pPr>
            <w:pStyle w:val="Verzeichnis1"/>
            <w:rPr>
              <w:rFonts w:asciiTheme="minorHAnsi" w:hAnsiTheme="minorHAnsi"/>
              <w:b w:val="0"/>
              <w:noProof/>
              <w:kern w:val="2"/>
              <w:sz w:val="24"/>
              <w:szCs w:val="24"/>
              <w14:ligatures w14:val="standardContextual"/>
            </w:rPr>
          </w:pPr>
          <w:hyperlink w:anchor="_Toc219983697" w:history="1">
            <w:r w:rsidR="007F49E3" w:rsidRPr="008B675F">
              <w:rPr>
                <w:rStyle w:val="Hyperlink"/>
                <w:noProof/>
              </w:rPr>
              <w:t>5.</w:t>
            </w:r>
            <w:r w:rsidR="007F49E3">
              <w:rPr>
                <w:rFonts w:asciiTheme="minorHAnsi" w:hAnsiTheme="minorHAnsi"/>
                <w:b w:val="0"/>
                <w:noProof/>
                <w:kern w:val="2"/>
                <w:sz w:val="24"/>
                <w:szCs w:val="24"/>
                <w14:ligatures w14:val="standardContextual"/>
              </w:rPr>
              <w:tab/>
            </w:r>
            <w:r w:rsidR="007F49E3" w:rsidRPr="008B675F">
              <w:rPr>
                <w:rStyle w:val="Hyperlink"/>
                <w:noProof/>
              </w:rPr>
              <w:t>Nebenangebote</w:t>
            </w:r>
            <w:r w:rsidR="007F49E3">
              <w:rPr>
                <w:noProof/>
                <w:webHidden/>
              </w:rPr>
              <w:tab/>
            </w:r>
            <w:r w:rsidR="007F49E3">
              <w:rPr>
                <w:noProof/>
                <w:webHidden/>
              </w:rPr>
              <w:fldChar w:fldCharType="begin"/>
            </w:r>
            <w:r w:rsidR="007F49E3">
              <w:rPr>
                <w:noProof/>
                <w:webHidden/>
              </w:rPr>
              <w:instrText xml:space="preserve"> PAGEREF _Toc219983697 \h </w:instrText>
            </w:r>
            <w:r w:rsidR="007F49E3">
              <w:rPr>
                <w:noProof/>
                <w:webHidden/>
              </w:rPr>
            </w:r>
            <w:r w:rsidR="007F49E3">
              <w:rPr>
                <w:noProof/>
                <w:webHidden/>
              </w:rPr>
              <w:fldChar w:fldCharType="separate"/>
            </w:r>
            <w:r w:rsidR="007F49E3">
              <w:rPr>
                <w:noProof/>
                <w:webHidden/>
              </w:rPr>
              <w:t>5</w:t>
            </w:r>
            <w:r w:rsidR="007F49E3">
              <w:rPr>
                <w:noProof/>
                <w:webHidden/>
              </w:rPr>
              <w:fldChar w:fldCharType="end"/>
            </w:r>
          </w:hyperlink>
        </w:p>
        <w:p w14:paraId="3AADEFA5" w14:textId="401BF349" w:rsidR="007F49E3" w:rsidRDefault="00C610C7">
          <w:pPr>
            <w:pStyle w:val="Verzeichnis1"/>
            <w:rPr>
              <w:rFonts w:asciiTheme="minorHAnsi" w:hAnsiTheme="minorHAnsi"/>
              <w:b w:val="0"/>
              <w:noProof/>
              <w:kern w:val="2"/>
              <w:sz w:val="24"/>
              <w:szCs w:val="24"/>
              <w14:ligatures w14:val="standardContextual"/>
            </w:rPr>
          </w:pPr>
          <w:hyperlink w:anchor="_Toc219983698" w:history="1">
            <w:r w:rsidR="007F49E3" w:rsidRPr="008B675F">
              <w:rPr>
                <w:rStyle w:val="Hyperlink"/>
                <w:noProof/>
              </w:rPr>
              <w:t>6.</w:t>
            </w:r>
            <w:r w:rsidR="007F49E3">
              <w:rPr>
                <w:rFonts w:asciiTheme="minorHAnsi" w:hAnsiTheme="minorHAnsi"/>
                <w:b w:val="0"/>
                <w:noProof/>
                <w:kern w:val="2"/>
                <w:sz w:val="24"/>
                <w:szCs w:val="24"/>
                <w14:ligatures w14:val="standardContextual"/>
              </w:rPr>
              <w:tab/>
            </w:r>
            <w:r w:rsidR="007F49E3" w:rsidRPr="008B675F">
              <w:rPr>
                <w:rStyle w:val="Hyperlink"/>
                <w:noProof/>
              </w:rPr>
              <w:t>Einsatz Dritter/ Nachunternehmer / Eignungsleihe</w:t>
            </w:r>
            <w:r w:rsidR="007F49E3">
              <w:rPr>
                <w:noProof/>
                <w:webHidden/>
              </w:rPr>
              <w:tab/>
            </w:r>
            <w:r w:rsidR="007F49E3">
              <w:rPr>
                <w:noProof/>
                <w:webHidden/>
              </w:rPr>
              <w:fldChar w:fldCharType="begin"/>
            </w:r>
            <w:r w:rsidR="007F49E3">
              <w:rPr>
                <w:noProof/>
                <w:webHidden/>
              </w:rPr>
              <w:instrText xml:space="preserve"> PAGEREF _Toc219983698 \h </w:instrText>
            </w:r>
            <w:r w:rsidR="007F49E3">
              <w:rPr>
                <w:noProof/>
                <w:webHidden/>
              </w:rPr>
            </w:r>
            <w:r w:rsidR="007F49E3">
              <w:rPr>
                <w:noProof/>
                <w:webHidden/>
              </w:rPr>
              <w:fldChar w:fldCharType="separate"/>
            </w:r>
            <w:r w:rsidR="007F49E3">
              <w:rPr>
                <w:noProof/>
                <w:webHidden/>
              </w:rPr>
              <w:t>5</w:t>
            </w:r>
            <w:r w:rsidR="007F49E3">
              <w:rPr>
                <w:noProof/>
                <w:webHidden/>
              </w:rPr>
              <w:fldChar w:fldCharType="end"/>
            </w:r>
          </w:hyperlink>
        </w:p>
        <w:p w14:paraId="3DCF6E0D" w14:textId="44044C20"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699" w:history="1">
            <w:r w:rsidR="007F49E3" w:rsidRPr="008B675F">
              <w:rPr>
                <w:rStyle w:val="Hyperlink"/>
                <w:noProof/>
              </w:rPr>
              <w:t>6.1</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Nachunternehmer</w:t>
            </w:r>
            <w:r w:rsidR="007F49E3">
              <w:rPr>
                <w:noProof/>
                <w:webHidden/>
              </w:rPr>
              <w:tab/>
            </w:r>
            <w:r w:rsidR="007F49E3">
              <w:rPr>
                <w:noProof/>
                <w:webHidden/>
              </w:rPr>
              <w:fldChar w:fldCharType="begin"/>
            </w:r>
            <w:r w:rsidR="007F49E3">
              <w:rPr>
                <w:noProof/>
                <w:webHidden/>
              </w:rPr>
              <w:instrText xml:space="preserve"> PAGEREF _Toc219983699 \h </w:instrText>
            </w:r>
            <w:r w:rsidR="007F49E3">
              <w:rPr>
                <w:noProof/>
                <w:webHidden/>
              </w:rPr>
            </w:r>
            <w:r w:rsidR="007F49E3">
              <w:rPr>
                <w:noProof/>
                <w:webHidden/>
              </w:rPr>
              <w:fldChar w:fldCharType="separate"/>
            </w:r>
            <w:r w:rsidR="007F49E3">
              <w:rPr>
                <w:noProof/>
                <w:webHidden/>
              </w:rPr>
              <w:t>5</w:t>
            </w:r>
            <w:r w:rsidR="007F49E3">
              <w:rPr>
                <w:noProof/>
                <w:webHidden/>
              </w:rPr>
              <w:fldChar w:fldCharType="end"/>
            </w:r>
          </w:hyperlink>
        </w:p>
        <w:p w14:paraId="59BDABC8" w14:textId="2DD9AB59"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700" w:history="1">
            <w:r w:rsidR="007F49E3" w:rsidRPr="008B675F">
              <w:rPr>
                <w:rStyle w:val="Hyperlink"/>
                <w:noProof/>
              </w:rPr>
              <w:t>6.2</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Eignungsleihe</w:t>
            </w:r>
            <w:r w:rsidR="007F49E3">
              <w:rPr>
                <w:noProof/>
                <w:webHidden/>
              </w:rPr>
              <w:tab/>
            </w:r>
            <w:r w:rsidR="007F49E3">
              <w:rPr>
                <w:noProof/>
                <w:webHidden/>
              </w:rPr>
              <w:fldChar w:fldCharType="begin"/>
            </w:r>
            <w:r w:rsidR="007F49E3">
              <w:rPr>
                <w:noProof/>
                <w:webHidden/>
              </w:rPr>
              <w:instrText xml:space="preserve"> PAGEREF _Toc219983700 \h </w:instrText>
            </w:r>
            <w:r w:rsidR="007F49E3">
              <w:rPr>
                <w:noProof/>
                <w:webHidden/>
              </w:rPr>
            </w:r>
            <w:r w:rsidR="007F49E3">
              <w:rPr>
                <w:noProof/>
                <w:webHidden/>
              </w:rPr>
              <w:fldChar w:fldCharType="separate"/>
            </w:r>
            <w:r w:rsidR="007F49E3">
              <w:rPr>
                <w:noProof/>
                <w:webHidden/>
              </w:rPr>
              <w:t>5</w:t>
            </w:r>
            <w:r w:rsidR="007F49E3">
              <w:rPr>
                <w:noProof/>
                <w:webHidden/>
              </w:rPr>
              <w:fldChar w:fldCharType="end"/>
            </w:r>
          </w:hyperlink>
        </w:p>
        <w:p w14:paraId="5C74074C" w14:textId="1225D687"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701" w:history="1">
            <w:r w:rsidR="007F49E3" w:rsidRPr="008B675F">
              <w:rPr>
                <w:rStyle w:val="Hyperlink"/>
                <w:noProof/>
              </w:rPr>
              <w:t>6.3</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rFonts w:hint="eastAsia"/>
                <w:noProof/>
              </w:rPr>
              <w:t>Ä</w:t>
            </w:r>
            <w:r w:rsidR="007F49E3" w:rsidRPr="008B675F">
              <w:rPr>
                <w:rStyle w:val="Hyperlink"/>
                <w:noProof/>
              </w:rPr>
              <w:t>nderung von Nachunternehmern/Dritten</w:t>
            </w:r>
            <w:r w:rsidR="007F49E3">
              <w:rPr>
                <w:noProof/>
                <w:webHidden/>
              </w:rPr>
              <w:tab/>
            </w:r>
            <w:r w:rsidR="007F49E3">
              <w:rPr>
                <w:noProof/>
                <w:webHidden/>
              </w:rPr>
              <w:fldChar w:fldCharType="begin"/>
            </w:r>
            <w:r w:rsidR="007F49E3">
              <w:rPr>
                <w:noProof/>
                <w:webHidden/>
              </w:rPr>
              <w:instrText xml:space="preserve"> PAGEREF _Toc219983701 \h </w:instrText>
            </w:r>
            <w:r w:rsidR="007F49E3">
              <w:rPr>
                <w:noProof/>
                <w:webHidden/>
              </w:rPr>
            </w:r>
            <w:r w:rsidR="007F49E3">
              <w:rPr>
                <w:noProof/>
                <w:webHidden/>
              </w:rPr>
              <w:fldChar w:fldCharType="separate"/>
            </w:r>
            <w:r w:rsidR="007F49E3">
              <w:rPr>
                <w:noProof/>
                <w:webHidden/>
              </w:rPr>
              <w:t>6</w:t>
            </w:r>
            <w:r w:rsidR="007F49E3">
              <w:rPr>
                <w:noProof/>
                <w:webHidden/>
              </w:rPr>
              <w:fldChar w:fldCharType="end"/>
            </w:r>
          </w:hyperlink>
        </w:p>
        <w:p w14:paraId="6A48E12C" w14:textId="4A8CD9CF" w:rsidR="007F49E3" w:rsidRDefault="00C610C7">
          <w:pPr>
            <w:pStyle w:val="Verzeichnis1"/>
            <w:rPr>
              <w:rFonts w:asciiTheme="minorHAnsi" w:hAnsiTheme="minorHAnsi"/>
              <w:b w:val="0"/>
              <w:noProof/>
              <w:kern w:val="2"/>
              <w:sz w:val="24"/>
              <w:szCs w:val="24"/>
              <w14:ligatures w14:val="standardContextual"/>
            </w:rPr>
          </w:pPr>
          <w:hyperlink w:anchor="_Toc219983702" w:history="1">
            <w:r w:rsidR="007F49E3" w:rsidRPr="008B675F">
              <w:rPr>
                <w:rStyle w:val="Hyperlink"/>
                <w:noProof/>
              </w:rPr>
              <w:t>7.</w:t>
            </w:r>
            <w:r w:rsidR="007F49E3">
              <w:rPr>
                <w:rFonts w:asciiTheme="minorHAnsi" w:hAnsiTheme="minorHAnsi"/>
                <w:b w:val="0"/>
                <w:noProof/>
                <w:kern w:val="2"/>
                <w:sz w:val="24"/>
                <w:szCs w:val="24"/>
                <w14:ligatures w14:val="standardContextual"/>
              </w:rPr>
              <w:tab/>
            </w:r>
            <w:r w:rsidR="007F49E3" w:rsidRPr="008B675F">
              <w:rPr>
                <w:rStyle w:val="Hyperlink"/>
                <w:noProof/>
              </w:rPr>
              <w:t>Bietergemeinschaft</w:t>
            </w:r>
            <w:r w:rsidR="007F49E3">
              <w:rPr>
                <w:noProof/>
                <w:webHidden/>
              </w:rPr>
              <w:tab/>
            </w:r>
            <w:r w:rsidR="007F49E3">
              <w:rPr>
                <w:noProof/>
                <w:webHidden/>
              </w:rPr>
              <w:fldChar w:fldCharType="begin"/>
            </w:r>
            <w:r w:rsidR="007F49E3">
              <w:rPr>
                <w:noProof/>
                <w:webHidden/>
              </w:rPr>
              <w:instrText xml:space="preserve"> PAGEREF _Toc219983702 \h </w:instrText>
            </w:r>
            <w:r w:rsidR="007F49E3">
              <w:rPr>
                <w:noProof/>
                <w:webHidden/>
              </w:rPr>
            </w:r>
            <w:r w:rsidR="007F49E3">
              <w:rPr>
                <w:noProof/>
                <w:webHidden/>
              </w:rPr>
              <w:fldChar w:fldCharType="separate"/>
            </w:r>
            <w:r w:rsidR="007F49E3">
              <w:rPr>
                <w:noProof/>
                <w:webHidden/>
              </w:rPr>
              <w:t>6</w:t>
            </w:r>
            <w:r w:rsidR="007F49E3">
              <w:rPr>
                <w:noProof/>
                <w:webHidden/>
              </w:rPr>
              <w:fldChar w:fldCharType="end"/>
            </w:r>
          </w:hyperlink>
        </w:p>
        <w:p w14:paraId="08F34AC6" w14:textId="1874E32E" w:rsidR="007F49E3" w:rsidRDefault="00C610C7">
          <w:pPr>
            <w:pStyle w:val="Verzeichnis1"/>
            <w:rPr>
              <w:rFonts w:asciiTheme="minorHAnsi" w:hAnsiTheme="minorHAnsi"/>
              <w:b w:val="0"/>
              <w:noProof/>
              <w:kern w:val="2"/>
              <w:sz w:val="24"/>
              <w:szCs w:val="24"/>
              <w14:ligatures w14:val="standardContextual"/>
            </w:rPr>
          </w:pPr>
          <w:hyperlink w:anchor="_Toc219983703" w:history="1">
            <w:r w:rsidR="007F49E3" w:rsidRPr="008B675F">
              <w:rPr>
                <w:rStyle w:val="Hyperlink"/>
                <w:noProof/>
              </w:rPr>
              <w:t>8.</w:t>
            </w:r>
            <w:r w:rsidR="007F49E3">
              <w:rPr>
                <w:rFonts w:asciiTheme="minorHAnsi" w:hAnsiTheme="minorHAnsi"/>
                <w:b w:val="0"/>
                <w:noProof/>
                <w:kern w:val="2"/>
                <w:sz w:val="24"/>
                <w:szCs w:val="24"/>
                <w14:ligatures w14:val="standardContextual"/>
              </w:rPr>
              <w:tab/>
            </w:r>
            <w:r w:rsidR="007F49E3" w:rsidRPr="008B675F">
              <w:rPr>
                <w:rStyle w:val="Hyperlink"/>
                <w:noProof/>
              </w:rPr>
              <w:t>Die Angebotspr</w:t>
            </w:r>
            <w:r w:rsidR="007F49E3" w:rsidRPr="008B675F">
              <w:rPr>
                <w:rStyle w:val="Hyperlink"/>
                <w:rFonts w:hint="eastAsia"/>
                <w:noProof/>
              </w:rPr>
              <w:t>ü</w:t>
            </w:r>
            <w:r w:rsidR="007F49E3" w:rsidRPr="008B675F">
              <w:rPr>
                <w:rStyle w:val="Hyperlink"/>
                <w:noProof/>
              </w:rPr>
              <w:t xml:space="preserve">fung und </w:t>
            </w:r>
            <w:r w:rsidR="007F49E3" w:rsidRPr="008B675F">
              <w:rPr>
                <w:rStyle w:val="Hyperlink"/>
                <w:rFonts w:hint="eastAsia"/>
                <w:noProof/>
              </w:rPr>
              <w:t>–</w:t>
            </w:r>
            <w:r w:rsidR="007F49E3" w:rsidRPr="008B675F">
              <w:rPr>
                <w:rStyle w:val="Hyperlink"/>
                <w:noProof/>
              </w:rPr>
              <w:t>bewertung</w:t>
            </w:r>
            <w:r w:rsidR="007F49E3">
              <w:rPr>
                <w:noProof/>
                <w:webHidden/>
              </w:rPr>
              <w:tab/>
            </w:r>
            <w:r w:rsidR="007F49E3">
              <w:rPr>
                <w:noProof/>
                <w:webHidden/>
              </w:rPr>
              <w:fldChar w:fldCharType="begin"/>
            </w:r>
            <w:r w:rsidR="007F49E3">
              <w:rPr>
                <w:noProof/>
                <w:webHidden/>
              </w:rPr>
              <w:instrText xml:space="preserve"> PAGEREF _Toc219983703 \h </w:instrText>
            </w:r>
            <w:r w:rsidR="007F49E3">
              <w:rPr>
                <w:noProof/>
                <w:webHidden/>
              </w:rPr>
            </w:r>
            <w:r w:rsidR="007F49E3">
              <w:rPr>
                <w:noProof/>
                <w:webHidden/>
              </w:rPr>
              <w:fldChar w:fldCharType="separate"/>
            </w:r>
            <w:r w:rsidR="007F49E3">
              <w:rPr>
                <w:noProof/>
                <w:webHidden/>
              </w:rPr>
              <w:t>7</w:t>
            </w:r>
            <w:r w:rsidR="007F49E3">
              <w:rPr>
                <w:noProof/>
                <w:webHidden/>
              </w:rPr>
              <w:fldChar w:fldCharType="end"/>
            </w:r>
          </w:hyperlink>
        </w:p>
        <w:p w14:paraId="78885615" w14:textId="25108EC9"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704" w:history="1">
            <w:r w:rsidR="007F49E3" w:rsidRPr="008B675F">
              <w:rPr>
                <w:rStyle w:val="Hyperlink"/>
                <w:noProof/>
              </w:rPr>
              <w:t>8.1</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Grunds</w:t>
            </w:r>
            <w:r w:rsidR="007F49E3" w:rsidRPr="008B675F">
              <w:rPr>
                <w:rStyle w:val="Hyperlink"/>
                <w:rFonts w:hint="eastAsia"/>
                <w:noProof/>
              </w:rPr>
              <w:t>ä</w:t>
            </w:r>
            <w:r w:rsidR="007F49E3" w:rsidRPr="008B675F">
              <w:rPr>
                <w:rStyle w:val="Hyperlink"/>
                <w:noProof/>
              </w:rPr>
              <w:t>tze der Angebotspr</w:t>
            </w:r>
            <w:r w:rsidR="007F49E3" w:rsidRPr="008B675F">
              <w:rPr>
                <w:rStyle w:val="Hyperlink"/>
                <w:rFonts w:hint="eastAsia"/>
                <w:noProof/>
              </w:rPr>
              <w:t>ü</w:t>
            </w:r>
            <w:r w:rsidR="007F49E3" w:rsidRPr="008B675F">
              <w:rPr>
                <w:rStyle w:val="Hyperlink"/>
                <w:noProof/>
              </w:rPr>
              <w:t xml:space="preserve">fung und </w:t>
            </w:r>
            <w:r w:rsidR="007F49E3" w:rsidRPr="008B675F">
              <w:rPr>
                <w:rStyle w:val="Hyperlink"/>
                <w:rFonts w:hint="eastAsia"/>
                <w:noProof/>
              </w:rPr>
              <w:t>–</w:t>
            </w:r>
            <w:r w:rsidR="007F49E3" w:rsidRPr="008B675F">
              <w:rPr>
                <w:rStyle w:val="Hyperlink"/>
                <w:noProof/>
              </w:rPr>
              <w:t>bewertung</w:t>
            </w:r>
            <w:r w:rsidR="007F49E3">
              <w:rPr>
                <w:noProof/>
                <w:webHidden/>
              </w:rPr>
              <w:tab/>
            </w:r>
            <w:r w:rsidR="007F49E3">
              <w:rPr>
                <w:noProof/>
                <w:webHidden/>
              </w:rPr>
              <w:fldChar w:fldCharType="begin"/>
            </w:r>
            <w:r w:rsidR="007F49E3">
              <w:rPr>
                <w:noProof/>
                <w:webHidden/>
              </w:rPr>
              <w:instrText xml:space="preserve"> PAGEREF _Toc219983704 \h </w:instrText>
            </w:r>
            <w:r w:rsidR="007F49E3">
              <w:rPr>
                <w:noProof/>
                <w:webHidden/>
              </w:rPr>
            </w:r>
            <w:r w:rsidR="007F49E3">
              <w:rPr>
                <w:noProof/>
                <w:webHidden/>
              </w:rPr>
              <w:fldChar w:fldCharType="separate"/>
            </w:r>
            <w:r w:rsidR="007F49E3">
              <w:rPr>
                <w:noProof/>
                <w:webHidden/>
              </w:rPr>
              <w:t>7</w:t>
            </w:r>
            <w:r w:rsidR="007F49E3">
              <w:rPr>
                <w:noProof/>
                <w:webHidden/>
              </w:rPr>
              <w:fldChar w:fldCharType="end"/>
            </w:r>
          </w:hyperlink>
        </w:p>
        <w:p w14:paraId="215B60C3" w14:textId="468178A4" w:rsidR="007F49E3" w:rsidRDefault="00C610C7">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19983705" w:history="1">
            <w:r w:rsidR="007F49E3" w:rsidRPr="008B675F">
              <w:rPr>
                <w:rStyle w:val="Hyperlink"/>
                <w:noProof/>
              </w:rPr>
              <w:t>8.2</w:t>
            </w:r>
            <w:r w:rsidR="007F49E3">
              <w:rPr>
                <w:rFonts w:asciiTheme="minorHAnsi" w:eastAsiaTheme="minorEastAsia" w:hAnsiTheme="minorHAnsi"/>
                <w:noProof/>
                <w:kern w:val="2"/>
                <w:sz w:val="24"/>
                <w:szCs w:val="24"/>
                <w:lang w:eastAsia="de-DE"/>
                <w14:ligatures w14:val="standardContextual"/>
              </w:rPr>
              <w:tab/>
            </w:r>
            <w:r w:rsidR="007F49E3" w:rsidRPr="008B675F">
              <w:rPr>
                <w:rStyle w:val="Hyperlink"/>
                <w:noProof/>
              </w:rPr>
              <w:t>Zuschlagskriterium</w:t>
            </w:r>
            <w:r w:rsidR="007F49E3">
              <w:rPr>
                <w:noProof/>
                <w:webHidden/>
              </w:rPr>
              <w:tab/>
            </w:r>
            <w:r w:rsidR="007F49E3">
              <w:rPr>
                <w:noProof/>
                <w:webHidden/>
              </w:rPr>
              <w:fldChar w:fldCharType="begin"/>
            </w:r>
            <w:r w:rsidR="007F49E3">
              <w:rPr>
                <w:noProof/>
                <w:webHidden/>
              </w:rPr>
              <w:instrText xml:space="preserve"> PAGEREF _Toc219983705 \h </w:instrText>
            </w:r>
            <w:r w:rsidR="007F49E3">
              <w:rPr>
                <w:noProof/>
                <w:webHidden/>
              </w:rPr>
            </w:r>
            <w:r w:rsidR="007F49E3">
              <w:rPr>
                <w:noProof/>
                <w:webHidden/>
              </w:rPr>
              <w:fldChar w:fldCharType="separate"/>
            </w:r>
            <w:r w:rsidR="007F49E3">
              <w:rPr>
                <w:noProof/>
                <w:webHidden/>
              </w:rPr>
              <w:t>7</w:t>
            </w:r>
            <w:r w:rsidR="007F49E3">
              <w:rPr>
                <w:noProof/>
                <w:webHidden/>
              </w:rPr>
              <w:fldChar w:fldCharType="end"/>
            </w:r>
          </w:hyperlink>
        </w:p>
        <w:p w14:paraId="499BD981" w14:textId="75D07939" w:rsidR="007F49E3" w:rsidRDefault="00C610C7">
          <w:pPr>
            <w:pStyle w:val="Verzeichnis1"/>
            <w:rPr>
              <w:rFonts w:asciiTheme="minorHAnsi" w:hAnsiTheme="minorHAnsi"/>
              <w:b w:val="0"/>
              <w:noProof/>
              <w:kern w:val="2"/>
              <w:sz w:val="24"/>
              <w:szCs w:val="24"/>
              <w14:ligatures w14:val="standardContextual"/>
            </w:rPr>
          </w:pPr>
          <w:hyperlink w:anchor="_Toc219983706" w:history="1">
            <w:r w:rsidR="007F49E3" w:rsidRPr="008B675F">
              <w:rPr>
                <w:rStyle w:val="Hyperlink"/>
                <w:noProof/>
              </w:rPr>
              <w:t>9.</w:t>
            </w:r>
            <w:r w:rsidR="007F49E3">
              <w:rPr>
                <w:rFonts w:asciiTheme="minorHAnsi" w:hAnsiTheme="minorHAnsi"/>
                <w:b w:val="0"/>
                <w:noProof/>
                <w:kern w:val="2"/>
                <w:sz w:val="24"/>
                <w:szCs w:val="24"/>
                <w14:ligatures w14:val="standardContextual"/>
              </w:rPr>
              <w:tab/>
            </w:r>
            <w:r w:rsidR="007F49E3" w:rsidRPr="008B675F">
              <w:rPr>
                <w:rStyle w:val="Hyperlink"/>
                <w:noProof/>
              </w:rPr>
              <w:t>Zuschlagserteilung und Vertragsabschluss</w:t>
            </w:r>
            <w:r w:rsidR="007F49E3">
              <w:rPr>
                <w:noProof/>
                <w:webHidden/>
              </w:rPr>
              <w:tab/>
            </w:r>
            <w:r w:rsidR="007F49E3">
              <w:rPr>
                <w:noProof/>
                <w:webHidden/>
              </w:rPr>
              <w:fldChar w:fldCharType="begin"/>
            </w:r>
            <w:r w:rsidR="007F49E3">
              <w:rPr>
                <w:noProof/>
                <w:webHidden/>
              </w:rPr>
              <w:instrText xml:space="preserve"> PAGEREF _Toc219983706 \h </w:instrText>
            </w:r>
            <w:r w:rsidR="007F49E3">
              <w:rPr>
                <w:noProof/>
                <w:webHidden/>
              </w:rPr>
            </w:r>
            <w:r w:rsidR="007F49E3">
              <w:rPr>
                <w:noProof/>
                <w:webHidden/>
              </w:rPr>
              <w:fldChar w:fldCharType="separate"/>
            </w:r>
            <w:r w:rsidR="007F49E3">
              <w:rPr>
                <w:noProof/>
                <w:webHidden/>
              </w:rPr>
              <w:t>7</w:t>
            </w:r>
            <w:r w:rsidR="007F49E3">
              <w:rPr>
                <w:noProof/>
                <w:webHidden/>
              </w:rPr>
              <w:fldChar w:fldCharType="end"/>
            </w:r>
          </w:hyperlink>
        </w:p>
        <w:p w14:paraId="7AF3FA55" w14:textId="05204E8A" w:rsidR="007F49E3" w:rsidRDefault="00C610C7">
          <w:pPr>
            <w:pStyle w:val="Verzeichnis1"/>
            <w:rPr>
              <w:rFonts w:asciiTheme="minorHAnsi" w:hAnsiTheme="minorHAnsi"/>
              <w:b w:val="0"/>
              <w:noProof/>
              <w:kern w:val="2"/>
              <w:sz w:val="24"/>
              <w:szCs w:val="24"/>
              <w14:ligatures w14:val="standardContextual"/>
            </w:rPr>
          </w:pPr>
          <w:hyperlink w:anchor="_Toc219983707" w:history="1">
            <w:r w:rsidR="007F49E3" w:rsidRPr="008B675F">
              <w:rPr>
                <w:rStyle w:val="Hyperlink"/>
                <w:noProof/>
              </w:rPr>
              <w:t>10.</w:t>
            </w:r>
            <w:r w:rsidR="007F49E3">
              <w:rPr>
                <w:rFonts w:asciiTheme="minorHAnsi" w:hAnsiTheme="minorHAnsi"/>
                <w:b w:val="0"/>
                <w:noProof/>
                <w:kern w:val="2"/>
                <w:sz w:val="24"/>
                <w:szCs w:val="24"/>
                <w14:ligatures w14:val="standardContextual"/>
              </w:rPr>
              <w:tab/>
            </w:r>
            <w:r w:rsidR="007F49E3" w:rsidRPr="008B675F">
              <w:rPr>
                <w:rStyle w:val="Hyperlink"/>
                <w:noProof/>
              </w:rPr>
              <w:t>Kostenerstattung</w:t>
            </w:r>
            <w:r w:rsidR="007F49E3">
              <w:rPr>
                <w:noProof/>
                <w:webHidden/>
              </w:rPr>
              <w:tab/>
            </w:r>
            <w:r w:rsidR="007F49E3">
              <w:rPr>
                <w:noProof/>
                <w:webHidden/>
              </w:rPr>
              <w:fldChar w:fldCharType="begin"/>
            </w:r>
            <w:r w:rsidR="007F49E3">
              <w:rPr>
                <w:noProof/>
                <w:webHidden/>
              </w:rPr>
              <w:instrText xml:space="preserve"> PAGEREF _Toc219983707 \h </w:instrText>
            </w:r>
            <w:r w:rsidR="007F49E3">
              <w:rPr>
                <w:noProof/>
                <w:webHidden/>
              </w:rPr>
            </w:r>
            <w:r w:rsidR="007F49E3">
              <w:rPr>
                <w:noProof/>
                <w:webHidden/>
              </w:rPr>
              <w:fldChar w:fldCharType="separate"/>
            </w:r>
            <w:r w:rsidR="007F49E3">
              <w:rPr>
                <w:noProof/>
                <w:webHidden/>
              </w:rPr>
              <w:t>7</w:t>
            </w:r>
            <w:r w:rsidR="007F49E3">
              <w:rPr>
                <w:noProof/>
                <w:webHidden/>
              </w:rPr>
              <w:fldChar w:fldCharType="end"/>
            </w:r>
          </w:hyperlink>
        </w:p>
        <w:p w14:paraId="7CD7923A" w14:textId="3E8D6E0A" w:rsidR="007F49E3" w:rsidRDefault="00C610C7">
          <w:pPr>
            <w:pStyle w:val="Verzeichnis1"/>
            <w:rPr>
              <w:rFonts w:asciiTheme="minorHAnsi" w:hAnsiTheme="minorHAnsi"/>
              <w:b w:val="0"/>
              <w:noProof/>
              <w:kern w:val="2"/>
              <w:sz w:val="24"/>
              <w:szCs w:val="24"/>
              <w14:ligatures w14:val="standardContextual"/>
            </w:rPr>
          </w:pPr>
          <w:hyperlink w:anchor="_Toc219983708" w:history="1">
            <w:r w:rsidR="007F49E3" w:rsidRPr="008B675F">
              <w:rPr>
                <w:rStyle w:val="Hyperlink"/>
                <w:noProof/>
              </w:rPr>
              <w:t>11.</w:t>
            </w:r>
            <w:r w:rsidR="007F49E3">
              <w:rPr>
                <w:rFonts w:asciiTheme="minorHAnsi" w:hAnsiTheme="minorHAnsi"/>
                <w:b w:val="0"/>
                <w:noProof/>
                <w:kern w:val="2"/>
                <w:sz w:val="24"/>
                <w:szCs w:val="24"/>
                <w14:ligatures w14:val="standardContextual"/>
              </w:rPr>
              <w:tab/>
            </w:r>
            <w:r w:rsidR="007F49E3" w:rsidRPr="008B675F">
              <w:rPr>
                <w:rStyle w:val="Hyperlink"/>
                <w:noProof/>
              </w:rPr>
              <w:t>Nachpr</w:t>
            </w:r>
            <w:r w:rsidR="007F49E3" w:rsidRPr="008B675F">
              <w:rPr>
                <w:rStyle w:val="Hyperlink"/>
                <w:rFonts w:hint="eastAsia"/>
                <w:noProof/>
              </w:rPr>
              <w:t>ü</w:t>
            </w:r>
            <w:r w:rsidR="007F49E3" w:rsidRPr="008B675F">
              <w:rPr>
                <w:rStyle w:val="Hyperlink"/>
                <w:noProof/>
              </w:rPr>
              <w:t>fung</w:t>
            </w:r>
            <w:r w:rsidR="007F49E3">
              <w:rPr>
                <w:noProof/>
                <w:webHidden/>
              </w:rPr>
              <w:tab/>
            </w:r>
            <w:r w:rsidR="007F49E3">
              <w:rPr>
                <w:noProof/>
                <w:webHidden/>
              </w:rPr>
              <w:fldChar w:fldCharType="begin"/>
            </w:r>
            <w:r w:rsidR="007F49E3">
              <w:rPr>
                <w:noProof/>
                <w:webHidden/>
              </w:rPr>
              <w:instrText xml:space="preserve"> PAGEREF _Toc219983708 \h </w:instrText>
            </w:r>
            <w:r w:rsidR="007F49E3">
              <w:rPr>
                <w:noProof/>
                <w:webHidden/>
              </w:rPr>
            </w:r>
            <w:r w:rsidR="007F49E3">
              <w:rPr>
                <w:noProof/>
                <w:webHidden/>
              </w:rPr>
              <w:fldChar w:fldCharType="separate"/>
            </w:r>
            <w:r w:rsidR="007F49E3">
              <w:rPr>
                <w:noProof/>
                <w:webHidden/>
              </w:rPr>
              <w:t>7</w:t>
            </w:r>
            <w:r w:rsidR="007F49E3">
              <w:rPr>
                <w:noProof/>
                <w:webHidden/>
              </w:rPr>
              <w:fldChar w:fldCharType="end"/>
            </w:r>
          </w:hyperlink>
        </w:p>
        <w:p w14:paraId="7511A4F1" w14:textId="3EE0DF29" w:rsidR="007F49E3" w:rsidRDefault="00C610C7">
          <w:pPr>
            <w:pStyle w:val="Verzeichnis1"/>
            <w:rPr>
              <w:rFonts w:asciiTheme="minorHAnsi" w:hAnsiTheme="minorHAnsi"/>
              <w:b w:val="0"/>
              <w:noProof/>
              <w:kern w:val="2"/>
              <w:sz w:val="24"/>
              <w:szCs w:val="24"/>
              <w14:ligatures w14:val="standardContextual"/>
            </w:rPr>
          </w:pPr>
          <w:hyperlink w:anchor="_Toc219983709" w:history="1">
            <w:r w:rsidR="007F49E3" w:rsidRPr="008B675F">
              <w:rPr>
                <w:rStyle w:val="Hyperlink"/>
                <w:noProof/>
              </w:rPr>
              <w:t>12.</w:t>
            </w:r>
            <w:r w:rsidR="007F49E3">
              <w:rPr>
                <w:rFonts w:asciiTheme="minorHAnsi" w:hAnsiTheme="minorHAnsi"/>
                <w:b w:val="0"/>
                <w:noProof/>
                <w:kern w:val="2"/>
                <w:sz w:val="24"/>
                <w:szCs w:val="24"/>
                <w14:ligatures w14:val="standardContextual"/>
              </w:rPr>
              <w:tab/>
            </w:r>
            <w:r w:rsidR="007F49E3" w:rsidRPr="008B675F">
              <w:rPr>
                <w:rStyle w:val="Hyperlink"/>
                <w:rFonts w:hint="eastAsia"/>
                <w:noProof/>
              </w:rPr>
              <w:t>Ü</w:t>
            </w:r>
            <w:r w:rsidR="007F49E3" w:rsidRPr="008B675F">
              <w:rPr>
                <w:rStyle w:val="Hyperlink"/>
                <w:noProof/>
              </w:rPr>
              <w:t xml:space="preserve">bersicht </w:t>
            </w:r>
            <w:r w:rsidR="007F49E3" w:rsidRPr="008B675F">
              <w:rPr>
                <w:rStyle w:val="Hyperlink"/>
                <w:rFonts w:hint="eastAsia"/>
                <w:noProof/>
              </w:rPr>
              <w:t>ü</w:t>
            </w:r>
            <w:r w:rsidR="007F49E3" w:rsidRPr="008B675F">
              <w:rPr>
                <w:rStyle w:val="Hyperlink"/>
                <w:noProof/>
              </w:rPr>
              <w:t>ber die Vergabeunterlagen</w:t>
            </w:r>
            <w:r w:rsidR="007F49E3">
              <w:rPr>
                <w:noProof/>
                <w:webHidden/>
              </w:rPr>
              <w:tab/>
            </w:r>
            <w:r w:rsidR="007F49E3">
              <w:rPr>
                <w:noProof/>
                <w:webHidden/>
              </w:rPr>
              <w:fldChar w:fldCharType="begin"/>
            </w:r>
            <w:r w:rsidR="007F49E3">
              <w:rPr>
                <w:noProof/>
                <w:webHidden/>
              </w:rPr>
              <w:instrText xml:space="preserve"> PAGEREF _Toc219983709 \h </w:instrText>
            </w:r>
            <w:r w:rsidR="007F49E3">
              <w:rPr>
                <w:noProof/>
                <w:webHidden/>
              </w:rPr>
            </w:r>
            <w:r w:rsidR="007F49E3">
              <w:rPr>
                <w:noProof/>
                <w:webHidden/>
              </w:rPr>
              <w:fldChar w:fldCharType="separate"/>
            </w:r>
            <w:r w:rsidR="007F49E3">
              <w:rPr>
                <w:noProof/>
                <w:webHidden/>
              </w:rPr>
              <w:t>8</w:t>
            </w:r>
            <w:r w:rsidR="007F49E3">
              <w:rPr>
                <w:noProof/>
                <w:webHidden/>
              </w:rPr>
              <w:fldChar w:fldCharType="end"/>
            </w:r>
          </w:hyperlink>
        </w:p>
        <w:p w14:paraId="1AC31720" w14:textId="40F1A4B7" w:rsidR="005E48C5" w:rsidRDefault="00720D8A">
          <w:pPr>
            <w:pStyle w:val="Verzeichnis1"/>
            <w:rPr>
              <w:b w:val="0"/>
              <w:sz w:val="2"/>
            </w:rPr>
          </w:pPr>
          <w:r>
            <w:fldChar w:fldCharType="end"/>
          </w:r>
        </w:p>
      </w:sdtContent>
    </w:sdt>
    <w:p w14:paraId="1AC31721" w14:textId="77777777" w:rsidR="005E48C5" w:rsidRDefault="00720D8A">
      <w:pPr>
        <w:rPr>
          <w:b/>
          <w:bCs/>
          <w:sz w:val="2"/>
          <w:szCs w:val="2"/>
        </w:rPr>
      </w:pPr>
      <w:r>
        <w:br w:type="page"/>
      </w:r>
    </w:p>
    <w:p w14:paraId="1AC31722" w14:textId="77777777" w:rsidR="005E48C5" w:rsidRDefault="00720D8A">
      <w:pPr>
        <w:pStyle w:val="berschrift1"/>
        <w:numPr>
          <w:ilvl w:val="0"/>
          <w:numId w:val="22"/>
        </w:numPr>
        <w:spacing w:after="120"/>
        <w:ind w:left="567" w:hanging="567"/>
        <w:rPr>
          <w:sz w:val="22"/>
        </w:rPr>
      </w:pPr>
      <w:bookmarkStart w:id="1" w:name="_Toc219983680"/>
      <w:r>
        <w:rPr>
          <w:sz w:val="22"/>
        </w:rPr>
        <w:lastRenderedPageBreak/>
        <w:t>Allgemeines</w:t>
      </w:r>
      <w:bookmarkEnd w:id="1"/>
    </w:p>
    <w:p w14:paraId="1AC31723" w14:textId="77777777" w:rsidR="005E48C5" w:rsidRDefault="00720D8A">
      <w:pPr>
        <w:pStyle w:val="berschrift2"/>
        <w:numPr>
          <w:ilvl w:val="1"/>
          <w:numId w:val="23"/>
        </w:numPr>
        <w:ind w:left="567" w:hanging="567"/>
        <w:rPr>
          <w:sz w:val="20"/>
          <w:u w:val="single"/>
        </w:rPr>
      </w:pPr>
      <w:bookmarkStart w:id="2" w:name="_Toc219983681"/>
      <w:r>
        <w:rPr>
          <w:sz w:val="20"/>
          <w:u w:val="single"/>
        </w:rPr>
        <w:t>Bezeichnungen in den Vergabeunterlagen</w:t>
      </w:r>
      <w:bookmarkEnd w:id="2"/>
    </w:p>
    <w:p w14:paraId="1AC31724" w14:textId="77777777" w:rsidR="005E48C5" w:rsidRDefault="00720D8A">
      <w:pPr>
        <w:tabs>
          <w:tab w:val="left" w:pos="3402"/>
        </w:tabs>
        <w:spacing w:after="120" w:line="340" w:lineRule="exact"/>
        <w:ind w:left="567"/>
        <w:jc w:val="both"/>
        <w:rPr>
          <w:sz w:val="20"/>
          <w:szCs w:val="20"/>
        </w:rPr>
      </w:pPr>
      <w:r>
        <w:rPr>
          <w:sz w:val="20"/>
          <w:szCs w:val="20"/>
        </w:rPr>
        <w:t>Die in den Vergabeunterlagen verwendeten personenbezogenen Bezeichnungen verstehen sich für alle Geschlechter. Mit „Bieter“ sind sowohl einzelne Unternehmen als auch Bietergemeinschaften gemeint, als „Auftragnehmer“ sind Bieter oder Bietergemeinschaften bezeichnet, die den Zuschlag erhalten haben. Dies gilt, soweit nicht ausdrücklich etwas anderes bestimmt ist.</w:t>
      </w:r>
    </w:p>
    <w:p w14:paraId="1AC31725" w14:textId="77777777" w:rsidR="005E48C5" w:rsidRDefault="005E48C5">
      <w:pPr>
        <w:tabs>
          <w:tab w:val="left" w:pos="3402"/>
        </w:tabs>
        <w:ind w:left="567"/>
        <w:jc w:val="both"/>
        <w:rPr>
          <w:bCs/>
          <w:sz w:val="20"/>
          <w:szCs w:val="20"/>
        </w:rPr>
      </w:pPr>
    </w:p>
    <w:p w14:paraId="1AC31726" w14:textId="77777777" w:rsidR="005E48C5" w:rsidRDefault="00720D8A">
      <w:pPr>
        <w:pStyle w:val="berschrift2"/>
        <w:numPr>
          <w:ilvl w:val="1"/>
          <w:numId w:val="23"/>
        </w:numPr>
        <w:ind w:left="567" w:hanging="567"/>
        <w:rPr>
          <w:sz w:val="20"/>
          <w:u w:val="single"/>
        </w:rPr>
      </w:pPr>
      <w:bookmarkStart w:id="3" w:name="_Toc219983682"/>
      <w:r>
        <w:rPr>
          <w:sz w:val="20"/>
          <w:u w:val="single"/>
        </w:rPr>
        <w:t>Allgemeine Pflichten des Bieters</w:t>
      </w:r>
      <w:bookmarkEnd w:id="3"/>
    </w:p>
    <w:p w14:paraId="1AC31727" w14:textId="77777777" w:rsidR="005E48C5" w:rsidRDefault="00720D8A">
      <w:pPr>
        <w:tabs>
          <w:tab w:val="left" w:pos="3402"/>
        </w:tabs>
        <w:spacing w:after="120" w:line="340" w:lineRule="exact"/>
        <w:ind w:left="567"/>
        <w:jc w:val="both"/>
        <w:rPr>
          <w:sz w:val="20"/>
          <w:szCs w:val="20"/>
        </w:rPr>
      </w:pPr>
      <w:r>
        <w:rPr>
          <w:sz w:val="20"/>
          <w:szCs w:val="20"/>
        </w:rPr>
        <w:t>Der Bieter hat sich unmittelbar nach Erhalt der Vergabeunterlagen über deren Vollständigkeit und Lesbarkeit zu vergewissern.</w:t>
      </w:r>
    </w:p>
    <w:p w14:paraId="1AC31728" w14:textId="77777777" w:rsidR="005E48C5" w:rsidRDefault="00720D8A">
      <w:pPr>
        <w:tabs>
          <w:tab w:val="left" w:pos="3402"/>
        </w:tabs>
        <w:spacing w:after="120" w:line="340" w:lineRule="exact"/>
        <w:ind w:left="567"/>
        <w:jc w:val="both"/>
        <w:rPr>
          <w:sz w:val="20"/>
          <w:szCs w:val="20"/>
        </w:rPr>
      </w:pPr>
      <w:r>
        <w:rPr>
          <w:sz w:val="20"/>
          <w:szCs w:val="20"/>
        </w:rPr>
        <w:t>Der Bieter beteiligt sich an keiner unzulässigen oder gegen die Interessen des Auftraggebers gerichteten Wettbewerbsabsprache. Er haftet dem Auftraggeber für sämtliche Schäden, die durch eine unzulässige oder gegen die Interessen des Auftraggebers gerichtete Wettbewerbsabsprache, an der der Bieter beteiligt war, verursacht wurde/wird.</w:t>
      </w:r>
    </w:p>
    <w:p w14:paraId="1AC31729" w14:textId="77777777" w:rsidR="005E48C5" w:rsidRDefault="005E48C5">
      <w:pPr>
        <w:spacing w:line="340" w:lineRule="exact"/>
        <w:jc w:val="both"/>
        <w:rPr>
          <w:sz w:val="20"/>
          <w:szCs w:val="20"/>
        </w:rPr>
      </w:pPr>
    </w:p>
    <w:p w14:paraId="1AC3172A" w14:textId="77777777" w:rsidR="005E48C5" w:rsidRDefault="00720D8A">
      <w:pPr>
        <w:pStyle w:val="berschrift1"/>
        <w:numPr>
          <w:ilvl w:val="0"/>
          <w:numId w:val="22"/>
        </w:numPr>
        <w:spacing w:after="120"/>
        <w:ind w:left="567" w:hanging="567"/>
        <w:rPr>
          <w:sz w:val="22"/>
        </w:rPr>
      </w:pPr>
      <w:bookmarkStart w:id="4" w:name="_Toc219983683"/>
      <w:r>
        <w:rPr>
          <w:sz w:val="22"/>
        </w:rPr>
        <w:t>Das Vergabeverfahren</w:t>
      </w:r>
      <w:bookmarkEnd w:id="4"/>
    </w:p>
    <w:p w14:paraId="1AC3172B" w14:textId="77777777" w:rsidR="005E48C5" w:rsidRDefault="00720D8A">
      <w:pPr>
        <w:pStyle w:val="berschrift2"/>
        <w:numPr>
          <w:ilvl w:val="1"/>
          <w:numId w:val="24"/>
        </w:numPr>
        <w:ind w:left="567" w:hanging="567"/>
        <w:rPr>
          <w:sz w:val="20"/>
          <w:u w:val="single"/>
        </w:rPr>
      </w:pPr>
      <w:bookmarkStart w:id="5" w:name="_Toc219983684"/>
      <w:r>
        <w:rPr>
          <w:sz w:val="20"/>
          <w:u w:val="single"/>
        </w:rPr>
        <w:t>Gegenstand</w:t>
      </w:r>
      <w:bookmarkEnd w:id="5"/>
    </w:p>
    <w:p w14:paraId="1AC3172C" w14:textId="19413EC1" w:rsidR="005E48C5" w:rsidRDefault="00720D8A">
      <w:pPr>
        <w:tabs>
          <w:tab w:val="left" w:pos="3402"/>
        </w:tabs>
        <w:spacing w:after="120" w:line="340" w:lineRule="exact"/>
        <w:ind w:left="567"/>
        <w:jc w:val="both"/>
        <w:rPr>
          <w:sz w:val="20"/>
          <w:szCs w:val="20"/>
        </w:rPr>
      </w:pPr>
      <w:r>
        <w:rPr>
          <w:sz w:val="20"/>
          <w:szCs w:val="20"/>
        </w:rPr>
        <w:t xml:space="preserve">Gegenstand der zu erbringenden Leistungen ist </w:t>
      </w:r>
      <w:r w:rsidR="00981689">
        <w:rPr>
          <w:sz w:val="20"/>
          <w:szCs w:val="20"/>
        </w:rPr>
        <w:t xml:space="preserve">Bereitstellung </w:t>
      </w:r>
      <w:r w:rsidR="00856054">
        <w:rPr>
          <w:sz w:val="20"/>
          <w:szCs w:val="20"/>
        </w:rPr>
        <w:t xml:space="preserve">von </w:t>
      </w:r>
      <w:r w:rsidR="00FA78A0">
        <w:rPr>
          <w:sz w:val="20"/>
          <w:szCs w:val="20"/>
        </w:rPr>
        <w:t>Support</w:t>
      </w:r>
      <w:r w:rsidR="00981689">
        <w:rPr>
          <w:sz w:val="20"/>
          <w:szCs w:val="20"/>
        </w:rPr>
        <w:t>-</w:t>
      </w:r>
      <w:r w:rsidR="00FA78A0">
        <w:rPr>
          <w:sz w:val="20"/>
          <w:szCs w:val="20"/>
        </w:rPr>
        <w:t xml:space="preserve"> und </w:t>
      </w:r>
      <w:r w:rsidR="00856054">
        <w:rPr>
          <w:sz w:val="20"/>
          <w:szCs w:val="20"/>
        </w:rPr>
        <w:t xml:space="preserve">Entwicklungsleistungen </w:t>
      </w:r>
      <w:r w:rsidR="00981689">
        <w:rPr>
          <w:sz w:val="20"/>
          <w:szCs w:val="20"/>
        </w:rPr>
        <w:t xml:space="preserve">auf Abruf </w:t>
      </w:r>
      <w:r w:rsidR="00FA78A0">
        <w:rPr>
          <w:sz w:val="20"/>
          <w:szCs w:val="20"/>
        </w:rPr>
        <w:t>für bereits im Einsatz befindliche</w:t>
      </w:r>
      <w:r w:rsidR="00981689">
        <w:rPr>
          <w:sz w:val="20"/>
          <w:szCs w:val="20"/>
        </w:rPr>
        <w:t xml:space="preserve">, vom </w:t>
      </w:r>
      <w:r w:rsidR="007F49E3">
        <w:rPr>
          <w:sz w:val="20"/>
          <w:szCs w:val="20"/>
        </w:rPr>
        <w:t xml:space="preserve">Auftraggeber </w:t>
      </w:r>
      <w:r w:rsidR="00981689">
        <w:rPr>
          <w:sz w:val="20"/>
          <w:szCs w:val="20"/>
        </w:rPr>
        <w:t xml:space="preserve">selbst entwickelte </w:t>
      </w:r>
      <w:r w:rsidR="00FA78A0">
        <w:rPr>
          <w:sz w:val="20"/>
          <w:szCs w:val="20"/>
        </w:rPr>
        <w:t xml:space="preserve">Applikationen (auf Java-Basis) </w:t>
      </w:r>
      <w:r w:rsidR="00856054">
        <w:rPr>
          <w:sz w:val="20"/>
          <w:szCs w:val="20"/>
        </w:rPr>
        <w:t xml:space="preserve">für die Dauer von </w:t>
      </w:r>
      <w:r w:rsidR="00FA78A0">
        <w:rPr>
          <w:sz w:val="20"/>
          <w:szCs w:val="20"/>
        </w:rPr>
        <w:t>4 Jahren</w:t>
      </w:r>
      <w:r>
        <w:rPr>
          <w:sz w:val="20"/>
          <w:szCs w:val="20"/>
        </w:rPr>
        <w:t xml:space="preserve"> ab dem 01.05.2026.</w:t>
      </w:r>
    </w:p>
    <w:p w14:paraId="1AC3172D" w14:textId="6E8FB2A0" w:rsidR="005E48C5" w:rsidRDefault="00720D8A">
      <w:pPr>
        <w:tabs>
          <w:tab w:val="left" w:pos="3402"/>
        </w:tabs>
        <w:spacing w:after="120" w:line="340" w:lineRule="exact"/>
        <w:ind w:left="567"/>
        <w:jc w:val="both"/>
        <w:rPr>
          <w:sz w:val="20"/>
          <w:szCs w:val="20"/>
        </w:rPr>
      </w:pPr>
      <w:r>
        <w:rPr>
          <w:sz w:val="20"/>
          <w:szCs w:val="20"/>
        </w:rPr>
        <w:t xml:space="preserve">Einzelheiten ergeben sich aus der Leistungsbeschreibung </w:t>
      </w:r>
      <w:r w:rsidRPr="00FA78A0">
        <w:rPr>
          <w:sz w:val="20"/>
          <w:szCs w:val="20"/>
        </w:rPr>
        <w:t>und dem Vertrag, die Bestandteil der Vergabeunterlagen sind.</w:t>
      </w:r>
    </w:p>
    <w:p w14:paraId="1AC3172E" w14:textId="77777777" w:rsidR="005E48C5" w:rsidRDefault="005E48C5">
      <w:pPr>
        <w:tabs>
          <w:tab w:val="left" w:pos="3402"/>
        </w:tabs>
        <w:ind w:left="567"/>
        <w:jc w:val="both"/>
        <w:rPr>
          <w:bCs/>
          <w:sz w:val="20"/>
          <w:szCs w:val="20"/>
        </w:rPr>
      </w:pPr>
    </w:p>
    <w:p w14:paraId="1AC3172F" w14:textId="77777777" w:rsidR="005E48C5" w:rsidRDefault="00720D8A">
      <w:pPr>
        <w:pStyle w:val="berschrift2"/>
        <w:numPr>
          <w:ilvl w:val="1"/>
          <w:numId w:val="24"/>
        </w:numPr>
        <w:ind w:left="567" w:hanging="567"/>
        <w:rPr>
          <w:sz w:val="20"/>
          <w:u w:val="single"/>
        </w:rPr>
      </w:pPr>
      <w:bookmarkStart w:id="6" w:name="_Toc219983685"/>
      <w:r>
        <w:rPr>
          <w:sz w:val="20"/>
          <w:u w:val="single"/>
        </w:rPr>
        <w:t>Verfahrensart</w:t>
      </w:r>
      <w:bookmarkEnd w:id="6"/>
    </w:p>
    <w:p w14:paraId="1AC31730" w14:textId="77777777" w:rsidR="005E48C5" w:rsidRDefault="00720D8A">
      <w:pPr>
        <w:tabs>
          <w:tab w:val="left" w:pos="3402"/>
        </w:tabs>
        <w:spacing w:after="120" w:line="340" w:lineRule="exact"/>
        <w:ind w:left="567"/>
        <w:jc w:val="both"/>
        <w:rPr>
          <w:sz w:val="20"/>
          <w:szCs w:val="20"/>
        </w:rPr>
      </w:pPr>
      <w:bookmarkStart w:id="7" w:name="_Hlk155775558"/>
      <w:r>
        <w:rPr>
          <w:sz w:val="20"/>
          <w:szCs w:val="20"/>
        </w:rPr>
        <w:t xml:space="preserve">Das Verfahren wird als </w:t>
      </w:r>
      <w:r>
        <w:rPr>
          <w:color w:val="131313"/>
          <w:sz w:val="20"/>
          <w:szCs w:val="20"/>
        </w:rPr>
        <w:t xml:space="preserve">Öffentliche Ausschreibung gemäß § 1 Abs. 2 </w:t>
      </w:r>
      <w:proofErr w:type="spellStart"/>
      <w:r>
        <w:rPr>
          <w:color w:val="131313"/>
          <w:sz w:val="20"/>
          <w:szCs w:val="20"/>
        </w:rPr>
        <w:t>ThürVgG</w:t>
      </w:r>
      <w:proofErr w:type="spellEnd"/>
      <w:r>
        <w:rPr>
          <w:color w:val="131313"/>
          <w:sz w:val="20"/>
          <w:szCs w:val="20"/>
        </w:rPr>
        <w:t xml:space="preserve"> </w:t>
      </w:r>
      <w:proofErr w:type="spellStart"/>
      <w:r>
        <w:rPr>
          <w:color w:val="131313"/>
          <w:sz w:val="20"/>
          <w:szCs w:val="20"/>
        </w:rPr>
        <w:t>iVm</w:t>
      </w:r>
      <w:proofErr w:type="spellEnd"/>
      <w:r>
        <w:rPr>
          <w:color w:val="131313"/>
          <w:sz w:val="20"/>
          <w:szCs w:val="20"/>
        </w:rPr>
        <w:t xml:space="preserve">. §§ 8, 9 </w:t>
      </w:r>
      <w:proofErr w:type="spellStart"/>
      <w:r>
        <w:rPr>
          <w:color w:val="131313"/>
          <w:sz w:val="20"/>
          <w:szCs w:val="20"/>
        </w:rPr>
        <w:t>UVgO</w:t>
      </w:r>
      <w:proofErr w:type="spellEnd"/>
      <w:r>
        <w:rPr>
          <w:sz w:val="20"/>
          <w:szCs w:val="20"/>
        </w:rPr>
        <w:t xml:space="preserve"> geführt</w:t>
      </w:r>
      <w:bookmarkEnd w:id="7"/>
      <w:r>
        <w:rPr>
          <w:sz w:val="20"/>
          <w:szCs w:val="20"/>
        </w:rPr>
        <w:t>.</w:t>
      </w:r>
    </w:p>
    <w:p w14:paraId="1AC31731" w14:textId="77777777" w:rsidR="005E48C5" w:rsidRDefault="005E48C5">
      <w:pPr>
        <w:tabs>
          <w:tab w:val="left" w:pos="3402"/>
        </w:tabs>
        <w:ind w:left="567"/>
        <w:jc w:val="both"/>
        <w:rPr>
          <w:sz w:val="20"/>
          <w:szCs w:val="20"/>
        </w:rPr>
      </w:pPr>
    </w:p>
    <w:p w14:paraId="1AC31732" w14:textId="77777777" w:rsidR="005E48C5" w:rsidRDefault="00720D8A">
      <w:pPr>
        <w:pStyle w:val="berschrift2"/>
        <w:numPr>
          <w:ilvl w:val="1"/>
          <w:numId w:val="24"/>
        </w:numPr>
        <w:ind w:left="567" w:hanging="567"/>
        <w:rPr>
          <w:sz w:val="20"/>
          <w:u w:val="single"/>
        </w:rPr>
      </w:pPr>
      <w:bookmarkStart w:id="8" w:name="_Toc219983686"/>
      <w:r>
        <w:rPr>
          <w:sz w:val="20"/>
          <w:u w:val="single"/>
        </w:rPr>
        <w:t>Ausschreibende Stelle</w:t>
      </w:r>
      <w:bookmarkEnd w:id="8"/>
    </w:p>
    <w:p w14:paraId="1AC31733" w14:textId="77777777" w:rsidR="005E48C5" w:rsidRDefault="00720D8A">
      <w:pPr>
        <w:tabs>
          <w:tab w:val="left" w:pos="3402"/>
        </w:tabs>
        <w:spacing w:after="120" w:line="340" w:lineRule="exact"/>
        <w:ind w:left="567"/>
        <w:jc w:val="both"/>
        <w:rPr>
          <w:sz w:val="20"/>
          <w:szCs w:val="20"/>
        </w:rPr>
      </w:pPr>
      <w:r>
        <w:rPr>
          <w:sz w:val="20"/>
          <w:szCs w:val="20"/>
        </w:rPr>
        <w:t>Ausschreibende Stelle, Auftraggeber und somit Vertragspartner ist der</w:t>
      </w:r>
    </w:p>
    <w:p w14:paraId="1AC31734" w14:textId="77777777" w:rsidR="005E48C5" w:rsidRDefault="00720D8A">
      <w:pPr>
        <w:tabs>
          <w:tab w:val="left" w:pos="3402"/>
        </w:tabs>
        <w:spacing w:before="120"/>
        <w:ind w:left="1701"/>
        <w:jc w:val="both"/>
        <w:rPr>
          <w:sz w:val="20"/>
          <w:szCs w:val="20"/>
        </w:rPr>
      </w:pPr>
      <w:bookmarkStart w:id="9" w:name="_Toc389662034"/>
      <w:r>
        <w:rPr>
          <w:sz w:val="20"/>
          <w:szCs w:val="20"/>
        </w:rPr>
        <w:t>Freistaat Thüringen</w:t>
      </w:r>
    </w:p>
    <w:p w14:paraId="1AC31735" w14:textId="77777777" w:rsidR="005E48C5" w:rsidRDefault="00720D8A">
      <w:pPr>
        <w:tabs>
          <w:tab w:val="left" w:pos="3402"/>
        </w:tabs>
        <w:ind w:left="1701"/>
        <w:jc w:val="both"/>
        <w:rPr>
          <w:sz w:val="20"/>
          <w:szCs w:val="20"/>
        </w:rPr>
      </w:pPr>
      <w:r>
        <w:rPr>
          <w:sz w:val="20"/>
          <w:szCs w:val="20"/>
        </w:rPr>
        <w:t>vertreten durch das Thüringer Landesrechenzentrum (TLRZ)</w:t>
      </w:r>
    </w:p>
    <w:p w14:paraId="1AC31736" w14:textId="77777777" w:rsidR="005E48C5" w:rsidRDefault="00720D8A">
      <w:pPr>
        <w:tabs>
          <w:tab w:val="left" w:pos="3402"/>
        </w:tabs>
        <w:ind w:left="1701"/>
        <w:jc w:val="both"/>
        <w:rPr>
          <w:sz w:val="20"/>
          <w:szCs w:val="20"/>
        </w:rPr>
      </w:pPr>
      <w:r>
        <w:rPr>
          <w:sz w:val="20"/>
          <w:szCs w:val="20"/>
        </w:rPr>
        <w:t>Ludwig-Erhard-Ring 8</w:t>
      </w:r>
    </w:p>
    <w:p w14:paraId="1AC31737" w14:textId="77777777" w:rsidR="005E48C5" w:rsidRDefault="00720D8A">
      <w:pPr>
        <w:tabs>
          <w:tab w:val="left" w:pos="3402"/>
        </w:tabs>
        <w:spacing w:after="120"/>
        <w:ind w:left="1701"/>
        <w:jc w:val="both"/>
        <w:rPr>
          <w:sz w:val="20"/>
          <w:szCs w:val="20"/>
        </w:rPr>
      </w:pPr>
      <w:r>
        <w:rPr>
          <w:sz w:val="20"/>
          <w:szCs w:val="20"/>
        </w:rPr>
        <w:t>99099 Erfurt</w:t>
      </w:r>
    </w:p>
    <w:p w14:paraId="1AC31738" w14:textId="77777777" w:rsidR="005E48C5" w:rsidRDefault="005E48C5">
      <w:pPr>
        <w:tabs>
          <w:tab w:val="left" w:pos="3402"/>
        </w:tabs>
        <w:ind w:left="567"/>
        <w:jc w:val="both"/>
        <w:rPr>
          <w:sz w:val="20"/>
          <w:szCs w:val="20"/>
        </w:rPr>
      </w:pPr>
    </w:p>
    <w:p w14:paraId="1AC31739" w14:textId="77777777" w:rsidR="005E48C5" w:rsidRDefault="00720D8A">
      <w:pPr>
        <w:pStyle w:val="berschrift2"/>
        <w:numPr>
          <w:ilvl w:val="1"/>
          <w:numId w:val="24"/>
        </w:numPr>
        <w:ind w:left="567" w:hanging="567"/>
        <w:rPr>
          <w:sz w:val="20"/>
          <w:szCs w:val="20"/>
          <w:u w:val="single"/>
        </w:rPr>
      </w:pPr>
      <w:bookmarkStart w:id="10" w:name="_Toc219983687"/>
      <w:r>
        <w:rPr>
          <w:sz w:val="20"/>
          <w:szCs w:val="20"/>
          <w:u w:val="single"/>
        </w:rPr>
        <w:t>Kommunikation</w:t>
      </w:r>
      <w:bookmarkEnd w:id="10"/>
    </w:p>
    <w:bookmarkEnd w:id="9"/>
    <w:p w14:paraId="1AC3173A" w14:textId="77777777" w:rsidR="005E48C5" w:rsidRDefault="00720D8A">
      <w:pPr>
        <w:tabs>
          <w:tab w:val="left" w:pos="3402"/>
        </w:tabs>
        <w:spacing w:after="120" w:line="340" w:lineRule="exact"/>
        <w:ind w:left="567"/>
        <w:jc w:val="both"/>
        <w:rPr>
          <w:sz w:val="20"/>
          <w:szCs w:val="20"/>
        </w:rPr>
      </w:pPr>
      <w:r>
        <w:rPr>
          <w:sz w:val="20"/>
          <w:szCs w:val="20"/>
        </w:rPr>
        <w:t>Die Kommunikation findet nur in deutscher Sprache statt.</w:t>
      </w:r>
    </w:p>
    <w:p w14:paraId="1AC3173B" w14:textId="77777777" w:rsidR="005E48C5" w:rsidRDefault="00720D8A">
      <w:pPr>
        <w:tabs>
          <w:tab w:val="left" w:pos="3402"/>
        </w:tabs>
        <w:spacing w:after="120" w:line="340" w:lineRule="exact"/>
        <w:ind w:left="567"/>
        <w:jc w:val="both"/>
        <w:rPr>
          <w:sz w:val="20"/>
          <w:szCs w:val="20"/>
        </w:rPr>
      </w:pPr>
      <w:r>
        <w:rPr>
          <w:sz w:val="20"/>
          <w:szCs w:val="20"/>
        </w:rPr>
        <w:t>Fragen des Bieters zum Vergabeverfahren oder zu den Vergabeunterlagen sind ausschließlich elektronisch unter Verwendung des Formulars Bieterfragen über die E-Vergabe-Plattform (</w:t>
      </w:r>
      <w:hyperlink r:id="rId8" w:history="1">
        <w:r>
          <w:rPr>
            <w:rStyle w:val="Hyperlink"/>
            <w:szCs w:val="20"/>
          </w:rPr>
          <w:t>www.evergabe-online.de</w:t>
        </w:r>
      </w:hyperlink>
      <w:r>
        <w:rPr>
          <w:sz w:val="20"/>
          <w:szCs w:val="20"/>
        </w:rPr>
        <w:t>)</w:t>
      </w:r>
      <w:r>
        <w:rPr>
          <w:b/>
          <w:sz w:val="20"/>
          <w:szCs w:val="20"/>
        </w:rPr>
        <w:t xml:space="preserve"> </w:t>
      </w:r>
      <w:r>
        <w:rPr>
          <w:sz w:val="20"/>
          <w:szCs w:val="20"/>
        </w:rPr>
        <w:t>an die ausschreibende Stelle zu richten.</w:t>
      </w:r>
    </w:p>
    <w:p w14:paraId="1AC3173C" w14:textId="77777777" w:rsidR="005E48C5" w:rsidRDefault="00720D8A">
      <w:pPr>
        <w:tabs>
          <w:tab w:val="left" w:pos="3402"/>
        </w:tabs>
        <w:spacing w:after="120" w:line="340" w:lineRule="exact"/>
        <w:ind w:left="567"/>
        <w:jc w:val="both"/>
        <w:rPr>
          <w:sz w:val="20"/>
          <w:szCs w:val="20"/>
        </w:rPr>
      </w:pPr>
      <w:r>
        <w:rPr>
          <w:sz w:val="20"/>
          <w:szCs w:val="20"/>
        </w:rPr>
        <w:lastRenderedPageBreak/>
        <w:t>Anfragen auf anderen Kommunikationswegen werden nicht beantwortet. Wir weisen auf die Bieterfragenfrist hin (siehe Ziffer 3.2).</w:t>
      </w:r>
    </w:p>
    <w:p w14:paraId="1AC3173D" w14:textId="77777777" w:rsidR="005E48C5" w:rsidRDefault="00720D8A" w:rsidP="00EF4FC2">
      <w:pPr>
        <w:tabs>
          <w:tab w:val="left" w:pos="3402"/>
        </w:tabs>
        <w:spacing w:after="120" w:line="300" w:lineRule="exact"/>
        <w:ind w:left="567"/>
        <w:jc w:val="both"/>
        <w:rPr>
          <w:b/>
          <w:sz w:val="20"/>
          <w:szCs w:val="20"/>
        </w:rPr>
      </w:pPr>
      <w:r>
        <w:rPr>
          <w:b/>
          <w:sz w:val="20"/>
          <w:szCs w:val="20"/>
        </w:rPr>
        <w:t>Die Beantwortung von Bieterfragen sowie die Bereitstellung geänderter Vergabeunterlagen erfolgen ausschließlich über die E-Vergabe-Plattform (</w:t>
      </w:r>
      <w:hyperlink r:id="rId9" w:history="1">
        <w:r>
          <w:rPr>
            <w:rStyle w:val="Hyperlink"/>
            <w:b/>
            <w:szCs w:val="20"/>
          </w:rPr>
          <w:t>www.evergabe-online.de</w:t>
        </w:r>
      </w:hyperlink>
      <w:r>
        <w:rPr>
          <w:b/>
          <w:sz w:val="20"/>
          <w:szCs w:val="20"/>
        </w:rPr>
        <w:t>).</w:t>
      </w:r>
    </w:p>
    <w:p w14:paraId="1AC3173E" w14:textId="77777777" w:rsidR="005E48C5" w:rsidRDefault="00720D8A" w:rsidP="00EF4FC2">
      <w:pPr>
        <w:tabs>
          <w:tab w:val="left" w:pos="3402"/>
        </w:tabs>
        <w:spacing w:after="120" w:line="300" w:lineRule="exact"/>
        <w:ind w:left="567"/>
        <w:jc w:val="both"/>
        <w:rPr>
          <w:b/>
          <w:sz w:val="20"/>
          <w:szCs w:val="20"/>
        </w:rPr>
      </w:pPr>
      <w:r>
        <w:rPr>
          <w:b/>
          <w:sz w:val="20"/>
          <w:szCs w:val="20"/>
        </w:rPr>
        <w:t>Es obliegt dem Bieter, die bereitgestellten Bieterinformationen nebst geänderter Vergabeunterlagen zur Kenntnis zu nehmen und bei der Angebotserstellung zu berücksichtigen.</w:t>
      </w:r>
    </w:p>
    <w:p w14:paraId="1AC3173F" w14:textId="77777777" w:rsidR="005E48C5" w:rsidRDefault="005E48C5">
      <w:pPr>
        <w:spacing w:line="340" w:lineRule="exact"/>
        <w:jc w:val="both"/>
        <w:rPr>
          <w:sz w:val="20"/>
          <w:szCs w:val="20"/>
        </w:rPr>
      </w:pPr>
    </w:p>
    <w:p w14:paraId="1AC31740" w14:textId="77777777" w:rsidR="005E48C5" w:rsidRDefault="00720D8A">
      <w:pPr>
        <w:pStyle w:val="berschrift1"/>
        <w:numPr>
          <w:ilvl w:val="0"/>
          <w:numId w:val="22"/>
        </w:numPr>
        <w:spacing w:after="120"/>
        <w:ind w:left="567" w:hanging="567"/>
        <w:rPr>
          <w:sz w:val="22"/>
        </w:rPr>
      </w:pPr>
      <w:bookmarkStart w:id="11" w:name="_Toc219983688"/>
      <w:r>
        <w:rPr>
          <w:sz w:val="22"/>
        </w:rPr>
        <w:t>Fristen</w:t>
      </w:r>
      <w:bookmarkEnd w:id="11"/>
    </w:p>
    <w:p w14:paraId="1AC31741" w14:textId="77777777" w:rsidR="005E48C5" w:rsidRDefault="00720D8A">
      <w:pPr>
        <w:pStyle w:val="berschrift2"/>
        <w:numPr>
          <w:ilvl w:val="1"/>
          <w:numId w:val="25"/>
        </w:numPr>
        <w:ind w:left="567" w:hanging="567"/>
        <w:rPr>
          <w:sz w:val="20"/>
          <w:szCs w:val="20"/>
          <w:u w:val="single"/>
        </w:rPr>
      </w:pPr>
      <w:bookmarkStart w:id="12" w:name="_Toc219983689"/>
      <w:r>
        <w:rPr>
          <w:sz w:val="20"/>
          <w:szCs w:val="20"/>
          <w:u w:val="single"/>
        </w:rPr>
        <w:t>Angebotsfrist</w:t>
      </w:r>
      <w:bookmarkEnd w:id="12"/>
    </w:p>
    <w:p w14:paraId="1AC31742" w14:textId="77777777" w:rsidR="005E48C5" w:rsidRPr="0089646D" w:rsidRDefault="00720D8A" w:rsidP="00981689">
      <w:pPr>
        <w:tabs>
          <w:tab w:val="left" w:pos="3402"/>
        </w:tabs>
        <w:spacing w:line="340" w:lineRule="exact"/>
        <w:ind w:left="567"/>
        <w:jc w:val="both"/>
        <w:rPr>
          <w:sz w:val="20"/>
          <w:szCs w:val="20"/>
        </w:rPr>
      </w:pPr>
      <w:r>
        <w:rPr>
          <w:sz w:val="20"/>
          <w:szCs w:val="20"/>
        </w:rPr>
        <w:t xml:space="preserve">Die Angebotsfrist für das </w:t>
      </w:r>
      <w:r w:rsidRPr="0089646D">
        <w:rPr>
          <w:sz w:val="20"/>
          <w:szCs w:val="20"/>
        </w:rPr>
        <w:t>Angebot endet am</w:t>
      </w:r>
    </w:p>
    <w:p w14:paraId="1AC31743" w14:textId="1F95D709" w:rsidR="005E48C5" w:rsidRPr="0089646D" w:rsidRDefault="00720D8A" w:rsidP="00981689">
      <w:pPr>
        <w:tabs>
          <w:tab w:val="left" w:pos="3402"/>
        </w:tabs>
        <w:spacing w:line="340" w:lineRule="exact"/>
        <w:jc w:val="center"/>
        <w:rPr>
          <w:b/>
          <w:sz w:val="20"/>
          <w:szCs w:val="20"/>
        </w:rPr>
      </w:pPr>
      <w:r w:rsidRPr="0089646D">
        <w:rPr>
          <w:b/>
          <w:sz w:val="20"/>
          <w:szCs w:val="20"/>
        </w:rPr>
        <w:fldChar w:fldCharType="begin"/>
      </w:r>
      <w:r w:rsidRPr="0089646D">
        <w:rPr>
          <w:b/>
          <w:sz w:val="20"/>
          <w:szCs w:val="20"/>
        </w:rPr>
        <w:instrText xml:space="preserve"> LINK VISLink @VISLink "Akte(Allgemeine Informationen)(Angebotsfrist mit Uhrzeit)@1,Angebotsfrist mit Uhrzeit,10102,0@$%&amp;VIS_D&amp;%$@0000000000438965@78E4A4F0-8E53-F0D3-F80F-B6ED199F3C28@$%&amp; " \r \a \* CHARFORMAT \* MERGEFORMAT </w:instrText>
      </w:r>
      <w:r w:rsidR="00B90B65" w:rsidRPr="0089646D">
        <w:rPr>
          <w:b/>
          <w:sz w:val="20"/>
          <w:szCs w:val="20"/>
        </w:rPr>
        <w:fldChar w:fldCharType="separate"/>
      </w:r>
      <w:r w:rsidR="00B90B65" w:rsidRPr="0089646D">
        <w:rPr>
          <w:rFonts w:cs="Arial"/>
          <w:b/>
          <w:sz w:val="20"/>
          <w:szCs w:val="20"/>
        </w:rPr>
        <w:t>19.02.2026; 10:00 Uhr</w:t>
      </w:r>
      <w:r w:rsidRPr="0089646D">
        <w:rPr>
          <w:b/>
          <w:sz w:val="20"/>
          <w:szCs w:val="20"/>
        </w:rPr>
        <w:fldChar w:fldCharType="end"/>
      </w:r>
      <w:r w:rsidRPr="0089646D">
        <w:rPr>
          <w:b/>
          <w:sz w:val="20"/>
          <w:szCs w:val="20"/>
        </w:rPr>
        <w:t>!</w:t>
      </w:r>
    </w:p>
    <w:p w14:paraId="1AC31744" w14:textId="77777777" w:rsidR="005E48C5" w:rsidRPr="0089646D" w:rsidRDefault="00720D8A">
      <w:pPr>
        <w:tabs>
          <w:tab w:val="left" w:pos="3402"/>
        </w:tabs>
        <w:spacing w:after="120" w:line="340" w:lineRule="exact"/>
        <w:ind w:left="567"/>
        <w:jc w:val="both"/>
        <w:rPr>
          <w:sz w:val="20"/>
          <w:szCs w:val="20"/>
        </w:rPr>
      </w:pPr>
      <w:r w:rsidRPr="0089646D">
        <w:rPr>
          <w:sz w:val="20"/>
          <w:szCs w:val="20"/>
        </w:rPr>
        <w:t>Bis zu diesem Zeitpunkt ist das Angebot vollständig und in der vorgegebenen Form elektronisch über die E-Vergabe-Plattform (</w:t>
      </w:r>
      <w:hyperlink r:id="rId10" w:history="1">
        <w:r w:rsidRPr="0089646D">
          <w:rPr>
            <w:rStyle w:val="Hyperlink"/>
            <w:szCs w:val="20"/>
          </w:rPr>
          <w:t>www.evergabe-online.de</w:t>
        </w:r>
      </w:hyperlink>
      <w:r w:rsidRPr="0089646D">
        <w:rPr>
          <w:sz w:val="20"/>
          <w:szCs w:val="20"/>
        </w:rPr>
        <w:t>) unter der entsprechenden Vergabenummer der ausschreibenden Stelle einzureichen.</w:t>
      </w:r>
    </w:p>
    <w:p w14:paraId="1AC31745" w14:textId="77777777" w:rsidR="005E48C5" w:rsidRPr="0089646D" w:rsidRDefault="00720D8A">
      <w:pPr>
        <w:tabs>
          <w:tab w:val="left" w:pos="3402"/>
        </w:tabs>
        <w:spacing w:after="120" w:line="340" w:lineRule="exact"/>
        <w:ind w:left="567"/>
        <w:jc w:val="both"/>
        <w:rPr>
          <w:b/>
          <w:sz w:val="20"/>
          <w:szCs w:val="20"/>
        </w:rPr>
      </w:pPr>
      <w:r w:rsidRPr="0089646D">
        <w:rPr>
          <w:b/>
          <w:sz w:val="20"/>
          <w:szCs w:val="20"/>
        </w:rPr>
        <w:t>Der Bieter hat sich rechtzeitig technisch mit der elektronischen Angebotsabgabe und der hierzu dienenden E-Vergabe-Plattform vertraut zu machen.</w:t>
      </w:r>
    </w:p>
    <w:p w14:paraId="1AC31746" w14:textId="77777777" w:rsidR="005E48C5" w:rsidRPr="0089646D" w:rsidRDefault="00720D8A">
      <w:pPr>
        <w:tabs>
          <w:tab w:val="left" w:pos="3402"/>
        </w:tabs>
        <w:spacing w:after="120" w:line="340" w:lineRule="exact"/>
        <w:ind w:left="567"/>
        <w:jc w:val="both"/>
        <w:rPr>
          <w:sz w:val="20"/>
          <w:szCs w:val="20"/>
        </w:rPr>
      </w:pPr>
      <w:r w:rsidRPr="0089646D">
        <w:rPr>
          <w:sz w:val="20"/>
          <w:szCs w:val="20"/>
        </w:rPr>
        <w:t>Bis zum Ablauf der Angebotsfrist können Angebote in der für die Einreichung vorgegebenen Form zurückgezogen werden.</w:t>
      </w:r>
    </w:p>
    <w:p w14:paraId="1AC31747" w14:textId="77777777" w:rsidR="005E48C5" w:rsidRPr="0089646D" w:rsidRDefault="005E48C5">
      <w:pPr>
        <w:tabs>
          <w:tab w:val="left" w:pos="3402"/>
        </w:tabs>
        <w:ind w:left="567"/>
        <w:jc w:val="both"/>
        <w:rPr>
          <w:sz w:val="20"/>
          <w:szCs w:val="20"/>
        </w:rPr>
      </w:pPr>
    </w:p>
    <w:p w14:paraId="1AC31748" w14:textId="77777777" w:rsidR="005E48C5" w:rsidRPr="0089646D" w:rsidRDefault="00720D8A">
      <w:pPr>
        <w:pStyle w:val="berschrift2"/>
        <w:numPr>
          <w:ilvl w:val="1"/>
          <w:numId w:val="25"/>
        </w:numPr>
        <w:ind w:left="567" w:hanging="567"/>
        <w:rPr>
          <w:sz w:val="20"/>
          <w:szCs w:val="20"/>
          <w:u w:val="single"/>
        </w:rPr>
      </w:pPr>
      <w:bookmarkStart w:id="13" w:name="_Toc389662038"/>
      <w:bookmarkStart w:id="14" w:name="_Toc449367535"/>
      <w:bookmarkStart w:id="15" w:name="_Toc219983690"/>
      <w:r w:rsidRPr="0089646D">
        <w:rPr>
          <w:sz w:val="20"/>
          <w:szCs w:val="20"/>
          <w:u w:val="single"/>
        </w:rPr>
        <w:t>Frist</w:t>
      </w:r>
      <w:bookmarkEnd w:id="13"/>
      <w:r w:rsidRPr="0089646D">
        <w:rPr>
          <w:sz w:val="20"/>
          <w:szCs w:val="20"/>
          <w:u w:val="single"/>
        </w:rPr>
        <w:t xml:space="preserve"> für Fragen</w:t>
      </w:r>
      <w:bookmarkEnd w:id="14"/>
      <w:bookmarkEnd w:id="15"/>
    </w:p>
    <w:p w14:paraId="1AC31749" w14:textId="77777777" w:rsidR="005E48C5" w:rsidRPr="0089646D" w:rsidRDefault="00720D8A">
      <w:pPr>
        <w:tabs>
          <w:tab w:val="left" w:pos="3402"/>
        </w:tabs>
        <w:spacing w:line="340" w:lineRule="exact"/>
        <w:ind w:left="567"/>
        <w:jc w:val="both"/>
        <w:rPr>
          <w:sz w:val="20"/>
          <w:szCs w:val="20"/>
        </w:rPr>
      </w:pPr>
      <w:r w:rsidRPr="0089646D">
        <w:rPr>
          <w:sz w:val="20"/>
          <w:szCs w:val="20"/>
        </w:rPr>
        <w:t>Enthalten die Vergabeunterlagen nach Auffassung des Bieters Widersprüche, Unklarheiten oder Unvollständigkeiten, so hat der Bieter den Auftraggeber unverzüglich darauf, spätestens aber bis zum</w:t>
      </w:r>
    </w:p>
    <w:p w14:paraId="1AC3174A" w14:textId="78C6A13F" w:rsidR="005E48C5" w:rsidRPr="0089646D" w:rsidRDefault="00720D8A" w:rsidP="00981689">
      <w:pPr>
        <w:tabs>
          <w:tab w:val="left" w:pos="3402"/>
        </w:tabs>
        <w:ind w:left="567"/>
        <w:jc w:val="center"/>
        <w:rPr>
          <w:b/>
          <w:sz w:val="20"/>
          <w:szCs w:val="20"/>
        </w:rPr>
      </w:pPr>
      <w:r w:rsidRPr="0089646D">
        <w:rPr>
          <w:b/>
          <w:sz w:val="20"/>
          <w:szCs w:val="20"/>
        </w:rPr>
        <w:fldChar w:fldCharType="begin"/>
      </w:r>
      <w:r w:rsidRPr="0089646D">
        <w:rPr>
          <w:b/>
          <w:sz w:val="20"/>
          <w:szCs w:val="20"/>
        </w:rPr>
        <w:instrText xml:space="preserve"> LINK VISLink @VISLink "Akte(Allgemeine Informationen)(Bieterfragenfrist)@1,Bieterfragenfrist,10102,0@$%&amp;VIS_D&amp;%$@0000000000438965@78E4A4F0-8E53-F0D3-F80F-B6ED199F3C28@$%&amp; " \r \a \* CHARFORMAT \* MERGEFORMAT </w:instrText>
      </w:r>
      <w:r w:rsidR="00B90B65" w:rsidRPr="0089646D">
        <w:rPr>
          <w:b/>
          <w:sz w:val="20"/>
          <w:szCs w:val="20"/>
        </w:rPr>
        <w:fldChar w:fldCharType="separate"/>
      </w:r>
      <w:r w:rsidR="00B90B65" w:rsidRPr="0089646D">
        <w:rPr>
          <w:rFonts w:cs="Arial"/>
          <w:b/>
          <w:sz w:val="20"/>
          <w:szCs w:val="20"/>
        </w:rPr>
        <w:t>12.02.2026</w:t>
      </w:r>
      <w:r w:rsidRPr="0089646D">
        <w:rPr>
          <w:b/>
          <w:sz w:val="20"/>
          <w:szCs w:val="20"/>
        </w:rPr>
        <w:fldChar w:fldCharType="end"/>
      </w:r>
    </w:p>
    <w:p w14:paraId="1AC3174B" w14:textId="77777777" w:rsidR="005E48C5" w:rsidRPr="0089646D" w:rsidRDefault="00720D8A">
      <w:pPr>
        <w:tabs>
          <w:tab w:val="left" w:pos="3402"/>
        </w:tabs>
        <w:spacing w:after="120" w:line="340" w:lineRule="exact"/>
        <w:ind w:left="567"/>
        <w:jc w:val="both"/>
        <w:rPr>
          <w:sz w:val="20"/>
          <w:szCs w:val="20"/>
        </w:rPr>
      </w:pPr>
      <w:r w:rsidRPr="0089646D">
        <w:rPr>
          <w:sz w:val="20"/>
          <w:szCs w:val="20"/>
        </w:rPr>
        <w:t xml:space="preserve">hinzuweisen. Das Risiko der vollständigen und lesbaren Übermittlung des Auskunftsersuchens trägt der anfragende Bieter. Später und auf anderen Kommunikationswegen eingehende Fragen werden grundsätzlich nicht berücksichtigt. </w:t>
      </w:r>
    </w:p>
    <w:p w14:paraId="1AC3174C" w14:textId="77777777" w:rsidR="005E48C5" w:rsidRPr="0089646D" w:rsidRDefault="00720D8A">
      <w:pPr>
        <w:tabs>
          <w:tab w:val="left" w:pos="3402"/>
        </w:tabs>
        <w:spacing w:after="120" w:line="340" w:lineRule="exact"/>
        <w:ind w:left="567"/>
        <w:jc w:val="both"/>
        <w:rPr>
          <w:sz w:val="20"/>
          <w:szCs w:val="20"/>
        </w:rPr>
      </w:pPr>
      <w:r w:rsidRPr="0089646D">
        <w:rPr>
          <w:sz w:val="20"/>
          <w:szCs w:val="20"/>
        </w:rPr>
        <w:t>Nur durch diese Vorgaben verbleibt dem Auftraggeber ausreichend Gelegenheit, angemessen auf Anzeigen zu reagieren, zusätzliche Auskünfte allen Bietern mitzuteilen und die Möglichkeit zu geben, etwaige zusätzliche Auskünfte bei der Bearbeitung der Angebote rechtzeitig zu berücksichtigen.</w:t>
      </w:r>
    </w:p>
    <w:p w14:paraId="1AC3174D" w14:textId="77777777" w:rsidR="005E48C5" w:rsidRPr="0089646D" w:rsidRDefault="005E48C5">
      <w:pPr>
        <w:tabs>
          <w:tab w:val="left" w:pos="3402"/>
        </w:tabs>
        <w:ind w:left="567"/>
        <w:jc w:val="both"/>
        <w:rPr>
          <w:sz w:val="20"/>
          <w:szCs w:val="20"/>
        </w:rPr>
      </w:pPr>
    </w:p>
    <w:p w14:paraId="1AC3174E" w14:textId="77777777" w:rsidR="005E48C5" w:rsidRPr="0089646D" w:rsidRDefault="00720D8A">
      <w:pPr>
        <w:pStyle w:val="berschrift2"/>
        <w:numPr>
          <w:ilvl w:val="1"/>
          <w:numId w:val="25"/>
        </w:numPr>
        <w:ind w:left="567" w:hanging="567"/>
        <w:rPr>
          <w:sz w:val="20"/>
          <w:szCs w:val="20"/>
          <w:u w:val="single"/>
        </w:rPr>
      </w:pPr>
      <w:bookmarkStart w:id="16" w:name="_Toc219983691"/>
      <w:r w:rsidRPr="0089646D">
        <w:rPr>
          <w:sz w:val="20"/>
          <w:szCs w:val="20"/>
          <w:u w:val="single"/>
        </w:rPr>
        <w:t>Bindefrist</w:t>
      </w:r>
      <w:bookmarkEnd w:id="16"/>
    </w:p>
    <w:p w14:paraId="1AC3174F" w14:textId="77777777" w:rsidR="005E48C5" w:rsidRPr="0089646D" w:rsidRDefault="00720D8A">
      <w:pPr>
        <w:tabs>
          <w:tab w:val="left" w:pos="3402"/>
        </w:tabs>
        <w:spacing w:after="120" w:line="340" w:lineRule="exact"/>
        <w:ind w:left="567"/>
        <w:jc w:val="both"/>
        <w:rPr>
          <w:color w:val="131313"/>
          <w:sz w:val="20"/>
          <w:szCs w:val="20"/>
        </w:rPr>
      </w:pPr>
      <w:r w:rsidRPr="0089646D">
        <w:rPr>
          <w:sz w:val="20"/>
          <w:szCs w:val="20"/>
        </w:rPr>
        <w:lastRenderedPageBreak/>
        <w:t>Die</w:t>
      </w:r>
      <w:r w:rsidRPr="0089646D">
        <w:rPr>
          <w:color w:val="131313"/>
          <w:sz w:val="20"/>
          <w:szCs w:val="20"/>
        </w:rPr>
        <w:t xml:space="preserve"> Bindefrist für das Angebot endet am </w:t>
      </w:r>
    </w:p>
    <w:p w14:paraId="1AC31750" w14:textId="742A5AF5" w:rsidR="005E48C5" w:rsidRPr="0089646D" w:rsidRDefault="00720D8A" w:rsidP="00981689">
      <w:pPr>
        <w:tabs>
          <w:tab w:val="left" w:pos="3402"/>
        </w:tabs>
        <w:ind w:left="567"/>
        <w:jc w:val="center"/>
        <w:rPr>
          <w:b/>
          <w:sz w:val="20"/>
          <w:szCs w:val="20"/>
        </w:rPr>
      </w:pPr>
      <w:r w:rsidRPr="0089646D">
        <w:rPr>
          <w:b/>
          <w:sz w:val="20"/>
          <w:szCs w:val="20"/>
        </w:rPr>
        <w:fldChar w:fldCharType="begin"/>
      </w:r>
      <w:r w:rsidRPr="0089646D">
        <w:rPr>
          <w:b/>
          <w:sz w:val="20"/>
          <w:szCs w:val="20"/>
        </w:rPr>
        <w:instrText xml:space="preserve"> LINK VISLink @VISLink "Akte(Allgemeine Informationen)(Bindefrist)@1,Bindefrist,10102,0@$%&amp;VIS_D&amp;%$@0000000000438965@78E4A4F0-8E53-F0D3-F80F-B6ED199F3C28@$%&amp; " \r \a \* CHARFORMAT \* MERGEFORMAT </w:instrText>
      </w:r>
      <w:r w:rsidR="00B90B65" w:rsidRPr="0089646D">
        <w:rPr>
          <w:b/>
          <w:sz w:val="20"/>
          <w:szCs w:val="20"/>
        </w:rPr>
        <w:fldChar w:fldCharType="separate"/>
      </w:r>
      <w:r w:rsidR="00B90B65" w:rsidRPr="0089646D">
        <w:rPr>
          <w:rFonts w:cs="Arial"/>
          <w:b/>
          <w:sz w:val="20"/>
          <w:szCs w:val="20"/>
        </w:rPr>
        <w:t>30.04.2026</w:t>
      </w:r>
      <w:r w:rsidRPr="0089646D">
        <w:rPr>
          <w:b/>
          <w:sz w:val="20"/>
          <w:szCs w:val="20"/>
        </w:rPr>
        <w:fldChar w:fldCharType="end"/>
      </w:r>
      <w:r w:rsidRPr="0089646D">
        <w:rPr>
          <w:b/>
          <w:sz w:val="20"/>
          <w:szCs w:val="20"/>
        </w:rPr>
        <w:t xml:space="preserve"> </w:t>
      </w:r>
    </w:p>
    <w:p w14:paraId="1AC31752" w14:textId="569C49A8" w:rsidR="005E48C5" w:rsidRDefault="00720D8A" w:rsidP="00981689">
      <w:pPr>
        <w:tabs>
          <w:tab w:val="left" w:pos="3402"/>
        </w:tabs>
        <w:spacing w:after="120" w:line="340" w:lineRule="exact"/>
        <w:ind w:left="567"/>
        <w:jc w:val="both"/>
        <w:rPr>
          <w:sz w:val="20"/>
          <w:szCs w:val="20"/>
        </w:rPr>
      </w:pPr>
      <w:r w:rsidRPr="0089646D">
        <w:rPr>
          <w:color w:val="131313"/>
          <w:sz w:val="20"/>
          <w:szCs w:val="20"/>
        </w:rPr>
        <w:t xml:space="preserve">Der Bieter ist bis zum </w:t>
      </w:r>
      <w:r w:rsidRPr="0089646D">
        <w:rPr>
          <w:sz w:val="20"/>
          <w:szCs w:val="20"/>
        </w:rPr>
        <w:t>Ablauf</w:t>
      </w:r>
      <w:r w:rsidRPr="0089646D">
        <w:rPr>
          <w:color w:val="131313"/>
          <w:sz w:val="20"/>
          <w:szCs w:val="20"/>
        </w:rPr>
        <w:t xml:space="preserve"> dieser Frist an sein Angebot gebunden.</w:t>
      </w:r>
      <w:r>
        <w:rPr>
          <w:sz w:val="20"/>
          <w:szCs w:val="20"/>
        </w:rPr>
        <w:br w:type="page"/>
      </w:r>
    </w:p>
    <w:p w14:paraId="1AC31753" w14:textId="77777777" w:rsidR="005E48C5" w:rsidRDefault="00720D8A">
      <w:pPr>
        <w:pStyle w:val="berschrift1"/>
        <w:numPr>
          <w:ilvl w:val="0"/>
          <w:numId w:val="22"/>
        </w:numPr>
        <w:spacing w:after="120"/>
        <w:ind w:left="567" w:hanging="567"/>
        <w:rPr>
          <w:sz w:val="22"/>
        </w:rPr>
      </w:pPr>
      <w:bookmarkStart w:id="17" w:name="_Toc219983692"/>
      <w:r>
        <w:rPr>
          <w:sz w:val="22"/>
        </w:rPr>
        <w:lastRenderedPageBreak/>
        <w:t>Inhalt und Form des Angebots</w:t>
      </w:r>
      <w:bookmarkEnd w:id="17"/>
    </w:p>
    <w:p w14:paraId="1AC31754" w14:textId="77777777" w:rsidR="005E48C5" w:rsidRDefault="00720D8A">
      <w:pPr>
        <w:pStyle w:val="berschrift2"/>
        <w:numPr>
          <w:ilvl w:val="1"/>
          <w:numId w:val="27"/>
        </w:numPr>
        <w:ind w:left="567" w:hanging="567"/>
        <w:rPr>
          <w:sz w:val="20"/>
          <w:szCs w:val="20"/>
          <w:u w:val="single"/>
        </w:rPr>
      </w:pPr>
      <w:bookmarkStart w:id="18" w:name="_Toc219983693"/>
      <w:r>
        <w:rPr>
          <w:sz w:val="20"/>
          <w:szCs w:val="20"/>
          <w:u w:val="single"/>
        </w:rPr>
        <w:t>Inhalt des Angebots</w:t>
      </w:r>
      <w:bookmarkEnd w:id="18"/>
    </w:p>
    <w:p w14:paraId="1AC31755" w14:textId="77777777" w:rsidR="005E48C5" w:rsidRDefault="00720D8A">
      <w:pPr>
        <w:tabs>
          <w:tab w:val="left" w:pos="3402"/>
        </w:tabs>
        <w:spacing w:after="120" w:line="340" w:lineRule="exact"/>
        <w:ind w:left="567"/>
        <w:jc w:val="both"/>
        <w:rPr>
          <w:sz w:val="20"/>
          <w:szCs w:val="20"/>
        </w:rPr>
      </w:pPr>
      <w:r>
        <w:rPr>
          <w:sz w:val="20"/>
          <w:szCs w:val="20"/>
        </w:rPr>
        <w:t xml:space="preserve">Das Angebot ist unter Verwendung des Formblatts </w:t>
      </w:r>
      <w:r>
        <w:rPr>
          <w:b/>
          <w:sz w:val="20"/>
          <w:szCs w:val="20"/>
        </w:rPr>
        <w:t>„Angebotsschreiben“</w:t>
      </w:r>
      <w:r>
        <w:rPr>
          <w:sz w:val="20"/>
          <w:szCs w:val="20"/>
        </w:rPr>
        <w:t>, das diesen Vergabeunterlagen beiliegt, und mit sämtlichen dort geforderten Angaben, Erklärungen und Nachweisen einzureichen. Alle Unterlagen sind in deutscher Sprache oder in beglaubigter deutscher Übersetzung einzureichen. Alle Preisangaben sind in Euro zu beziffern. Die Abgabe von Angeboten für Teilleistungen ist nicht möglich.</w:t>
      </w:r>
    </w:p>
    <w:p w14:paraId="1AC31756" w14:textId="77777777" w:rsidR="005E48C5" w:rsidRDefault="00720D8A">
      <w:pPr>
        <w:tabs>
          <w:tab w:val="left" w:pos="3402"/>
        </w:tabs>
        <w:spacing w:after="120" w:line="340" w:lineRule="exact"/>
        <w:ind w:left="567"/>
        <w:jc w:val="both"/>
        <w:rPr>
          <w:b/>
          <w:sz w:val="20"/>
          <w:szCs w:val="20"/>
        </w:rPr>
      </w:pPr>
      <w:r>
        <w:rPr>
          <w:sz w:val="20"/>
          <w:szCs w:val="20"/>
        </w:rPr>
        <w:t xml:space="preserve">Das Angebot und dessen Bestandteile sind wie im Formblatt „Angebotsschreiben“ vorgegeben </w:t>
      </w:r>
      <w:r>
        <w:rPr>
          <w:b/>
          <w:sz w:val="20"/>
          <w:szCs w:val="20"/>
        </w:rPr>
        <w:t>im PDF-Format (ohne Passwortschutz und/oder Signatur) einzureichen</w:t>
      </w:r>
      <w:r>
        <w:rPr>
          <w:sz w:val="20"/>
          <w:szCs w:val="20"/>
        </w:rPr>
        <w:t>.</w:t>
      </w:r>
    </w:p>
    <w:p w14:paraId="1AC31757" w14:textId="77777777" w:rsidR="005E48C5" w:rsidRDefault="00720D8A">
      <w:pPr>
        <w:tabs>
          <w:tab w:val="left" w:pos="3402"/>
        </w:tabs>
        <w:spacing w:after="120" w:line="340" w:lineRule="exact"/>
        <w:ind w:left="567"/>
        <w:jc w:val="both"/>
        <w:rPr>
          <w:sz w:val="20"/>
          <w:szCs w:val="20"/>
        </w:rPr>
      </w:pPr>
      <w:r>
        <w:rPr>
          <w:b/>
          <w:sz w:val="20"/>
          <w:szCs w:val="20"/>
        </w:rPr>
        <w:t>Allgemeine Geschäftsbedingungen des Bieters sind ausgeschlossen.</w:t>
      </w:r>
    </w:p>
    <w:p w14:paraId="1AC31758" w14:textId="77777777" w:rsidR="005E48C5" w:rsidRDefault="005E48C5">
      <w:pPr>
        <w:rPr>
          <w:sz w:val="20"/>
          <w:szCs w:val="20"/>
        </w:rPr>
      </w:pPr>
    </w:p>
    <w:p w14:paraId="1AC31759" w14:textId="77777777" w:rsidR="005E48C5" w:rsidRDefault="00720D8A">
      <w:pPr>
        <w:tabs>
          <w:tab w:val="left" w:pos="3402"/>
        </w:tabs>
        <w:spacing w:after="120" w:line="340" w:lineRule="exact"/>
        <w:ind w:left="567"/>
        <w:jc w:val="both"/>
        <w:rPr>
          <w:sz w:val="20"/>
          <w:szCs w:val="20"/>
        </w:rPr>
      </w:pPr>
      <w:r>
        <w:rPr>
          <w:sz w:val="20"/>
          <w:szCs w:val="20"/>
        </w:rPr>
        <w:t>Im Übrigen weist der Auftraggeber darauf hin, dass Änderungen des Bieters an seinen Eintragungen zweifelsfrei sein müssen und Änderungen/Zusätze an den vom Auftraggeber vorgegebenen Texten/Formblättern unzulässig sind. Davon ausgenommen sind vom Bieter geforderte Eintragungen/Erklärungen und Angaben.</w:t>
      </w:r>
    </w:p>
    <w:p w14:paraId="1AC3175A" w14:textId="267EA4D9" w:rsidR="005E48C5" w:rsidRDefault="00720D8A">
      <w:pPr>
        <w:spacing w:after="120" w:line="340" w:lineRule="exact"/>
        <w:ind w:left="567"/>
        <w:jc w:val="both"/>
        <w:rPr>
          <w:sz w:val="20"/>
          <w:szCs w:val="20"/>
        </w:rPr>
      </w:pPr>
      <w:r>
        <w:rPr>
          <w:sz w:val="20"/>
          <w:szCs w:val="20"/>
        </w:rPr>
        <w:t xml:space="preserve">Der zur Verfügung gestellte Vertragsentwurf ist </w:t>
      </w:r>
      <w:r w:rsidRPr="00981689">
        <w:rPr>
          <w:sz w:val="20"/>
          <w:szCs w:val="20"/>
          <w:u w:val="single"/>
        </w:rPr>
        <w:t>nicht</w:t>
      </w:r>
      <w:r>
        <w:rPr>
          <w:sz w:val="20"/>
          <w:szCs w:val="20"/>
        </w:rPr>
        <w:t xml:space="preserve"> mit dem Angebot einzureichen. Nach Zuschlagserteilung werden die Verträge zu Dokumentationszwecken unterzeichnet.</w:t>
      </w:r>
    </w:p>
    <w:p w14:paraId="1AC3175B" w14:textId="77777777" w:rsidR="005E48C5" w:rsidRDefault="00720D8A">
      <w:pPr>
        <w:tabs>
          <w:tab w:val="left" w:pos="3402"/>
        </w:tabs>
        <w:spacing w:after="120" w:line="340" w:lineRule="exact"/>
        <w:ind w:left="567"/>
        <w:jc w:val="both"/>
        <w:rPr>
          <w:sz w:val="20"/>
          <w:szCs w:val="20"/>
        </w:rPr>
      </w:pPr>
      <w:r>
        <w:rPr>
          <w:sz w:val="20"/>
          <w:szCs w:val="20"/>
        </w:rPr>
        <w:t>Fabrikations-, Betriebs- und Geschäftsgeheimnisse sind in den Angebotsunterlagen kenntlich zu machen.</w:t>
      </w:r>
    </w:p>
    <w:p w14:paraId="1AC3175C" w14:textId="77777777" w:rsidR="005E48C5" w:rsidRDefault="005E48C5">
      <w:pPr>
        <w:tabs>
          <w:tab w:val="left" w:pos="3402"/>
        </w:tabs>
        <w:ind w:left="567"/>
        <w:jc w:val="both"/>
        <w:rPr>
          <w:sz w:val="20"/>
          <w:szCs w:val="20"/>
        </w:rPr>
      </w:pPr>
    </w:p>
    <w:p w14:paraId="1AC3175D" w14:textId="7711285C" w:rsidR="005E48C5" w:rsidRDefault="00720D8A">
      <w:pPr>
        <w:pStyle w:val="berschrift2"/>
        <w:numPr>
          <w:ilvl w:val="1"/>
          <w:numId w:val="27"/>
        </w:numPr>
        <w:ind w:left="567" w:hanging="567"/>
        <w:rPr>
          <w:sz w:val="20"/>
          <w:szCs w:val="20"/>
          <w:u w:val="single"/>
        </w:rPr>
      </w:pPr>
      <w:bookmarkStart w:id="19" w:name="_Toc219983694"/>
      <w:r>
        <w:rPr>
          <w:sz w:val="20"/>
          <w:szCs w:val="20"/>
          <w:u w:val="single"/>
        </w:rPr>
        <w:t>Hinweise zur Leistungsbeschreibung</w:t>
      </w:r>
      <w:bookmarkEnd w:id="19"/>
      <w:r>
        <w:rPr>
          <w:sz w:val="20"/>
          <w:szCs w:val="20"/>
          <w:u w:val="single"/>
        </w:rPr>
        <w:t xml:space="preserve"> </w:t>
      </w:r>
    </w:p>
    <w:p w14:paraId="1AC31765" w14:textId="186066ED" w:rsidR="005E48C5" w:rsidRDefault="00720D8A" w:rsidP="007F49E3">
      <w:pPr>
        <w:tabs>
          <w:tab w:val="left" w:pos="3402"/>
        </w:tabs>
        <w:spacing w:line="340" w:lineRule="exact"/>
        <w:ind w:left="567"/>
        <w:jc w:val="both"/>
        <w:rPr>
          <w:sz w:val="20"/>
          <w:szCs w:val="20"/>
        </w:rPr>
      </w:pPr>
      <w:r>
        <w:rPr>
          <w:sz w:val="20"/>
          <w:szCs w:val="20"/>
        </w:rPr>
        <w:t>Soweit in der Leistungsbeschreibung Leistungsvorgaben im Prosatext gemacht werden, sind dies zwingende Vorgaben. Abweichungen sind nicht zugelassen.</w:t>
      </w:r>
      <w:r w:rsidR="007F49E3">
        <w:rPr>
          <w:sz w:val="20"/>
          <w:szCs w:val="20"/>
        </w:rPr>
        <w:t xml:space="preserve"> </w:t>
      </w:r>
      <w:r>
        <w:rPr>
          <w:sz w:val="20"/>
          <w:szCs w:val="20"/>
        </w:rPr>
        <w:t>Eine Nichterfüllung führt zum Ausschluss des Angebotes.</w:t>
      </w:r>
    </w:p>
    <w:p w14:paraId="1AC3176B" w14:textId="77777777" w:rsidR="005E48C5" w:rsidRDefault="005E48C5">
      <w:pPr>
        <w:tabs>
          <w:tab w:val="left" w:pos="3402"/>
        </w:tabs>
        <w:ind w:left="567"/>
        <w:jc w:val="both"/>
        <w:rPr>
          <w:sz w:val="20"/>
          <w:szCs w:val="20"/>
        </w:rPr>
      </w:pPr>
    </w:p>
    <w:p w14:paraId="1AC3176C" w14:textId="77777777" w:rsidR="005E48C5" w:rsidRDefault="00720D8A">
      <w:pPr>
        <w:pStyle w:val="berschrift2"/>
        <w:numPr>
          <w:ilvl w:val="1"/>
          <w:numId w:val="27"/>
        </w:numPr>
        <w:ind w:left="567" w:hanging="567"/>
        <w:rPr>
          <w:sz w:val="20"/>
          <w:szCs w:val="20"/>
          <w:u w:val="single"/>
        </w:rPr>
      </w:pPr>
      <w:bookmarkStart w:id="20" w:name="_Toc219983695"/>
      <w:r>
        <w:rPr>
          <w:sz w:val="20"/>
          <w:szCs w:val="20"/>
          <w:u w:val="single"/>
        </w:rPr>
        <w:t>Einreichung des Angebots</w:t>
      </w:r>
      <w:bookmarkEnd w:id="20"/>
    </w:p>
    <w:p w14:paraId="1AC3176D" w14:textId="77777777" w:rsidR="005E48C5" w:rsidRDefault="00720D8A">
      <w:pPr>
        <w:tabs>
          <w:tab w:val="left" w:pos="3402"/>
        </w:tabs>
        <w:spacing w:after="120" w:line="340" w:lineRule="exact"/>
        <w:ind w:left="567"/>
        <w:jc w:val="both"/>
        <w:rPr>
          <w:sz w:val="20"/>
          <w:szCs w:val="20"/>
        </w:rPr>
      </w:pPr>
      <w:r>
        <w:rPr>
          <w:sz w:val="20"/>
          <w:szCs w:val="20"/>
        </w:rPr>
        <w:t>Das Angebot ist ausschließlich in elektronischer Form auf der E-Vergabe-Plattform (</w:t>
      </w:r>
      <w:r>
        <w:rPr>
          <w:b/>
          <w:sz w:val="20"/>
          <w:szCs w:val="20"/>
        </w:rPr>
        <w:t>www.evergabe-online.de</w:t>
      </w:r>
      <w:r>
        <w:rPr>
          <w:sz w:val="20"/>
          <w:szCs w:val="20"/>
        </w:rPr>
        <w:t>) unter Nutzung der dort dafür vorgesehenen Funktionalität einzureichen.</w:t>
      </w:r>
    </w:p>
    <w:p w14:paraId="1AC3176E" w14:textId="77777777" w:rsidR="005E48C5" w:rsidRDefault="005E48C5">
      <w:pPr>
        <w:tabs>
          <w:tab w:val="left" w:pos="3402"/>
        </w:tabs>
        <w:ind w:left="567"/>
        <w:jc w:val="both"/>
        <w:rPr>
          <w:sz w:val="20"/>
          <w:szCs w:val="20"/>
        </w:rPr>
      </w:pPr>
    </w:p>
    <w:p w14:paraId="1AC3176F" w14:textId="77777777" w:rsidR="005E48C5" w:rsidRDefault="00720D8A">
      <w:pPr>
        <w:pStyle w:val="berschrift2"/>
        <w:numPr>
          <w:ilvl w:val="1"/>
          <w:numId w:val="27"/>
        </w:numPr>
        <w:ind w:left="567" w:hanging="567"/>
        <w:rPr>
          <w:sz w:val="20"/>
          <w:szCs w:val="20"/>
          <w:u w:val="single"/>
        </w:rPr>
      </w:pPr>
      <w:bookmarkStart w:id="21" w:name="_Toc219983696"/>
      <w:r>
        <w:rPr>
          <w:sz w:val="20"/>
          <w:szCs w:val="20"/>
          <w:u w:val="single"/>
        </w:rPr>
        <w:t>Hinweise zu Preisangaben und Umsatzsteuer</w:t>
      </w:r>
      <w:bookmarkEnd w:id="21"/>
    </w:p>
    <w:p w14:paraId="1AC31770" w14:textId="77777777" w:rsidR="005E48C5" w:rsidRDefault="00720D8A">
      <w:pPr>
        <w:tabs>
          <w:tab w:val="left" w:pos="3402"/>
        </w:tabs>
        <w:spacing w:after="120" w:line="340" w:lineRule="exact"/>
        <w:ind w:left="567"/>
        <w:jc w:val="both"/>
        <w:rPr>
          <w:sz w:val="20"/>
          <w:szCs w:val="20"/>
        </w:rPr>
      </w:pPr>
      <w:r>
        <w:rPr>
          <w:sz w:val="20"/>
          <w:szCs w:val="20"/>
        </w:rPr>
        <w:t xml:space="preserve">Alle Preisangaben sind in Euro zu beziffern und zunächst netto, also ohne Umsatzsteuer, anzugeben. Zusätzlich ist vom Bieter der zum Zeitpunkt des Schlusstermins zur Angebotsabgabe für die jeweilige Leistung einschlägige </w:t>
      </w:r>
      <w:r>
        <w:rPr>
          <w:b/>
          <w:sz w:val="20"/>
          <w:szCs w:val="20"/>
        </w:rPr>
        <w:t>Umsatzsteuersatz</w:t>
      </w:r>
      <w:r>
        <w:rPr>
          <w:sz w:val="20"/>
          <w:szCs w:val="20"/>
        </w:rPr>
        <w:t xml:space="preserve"> anzugeben. Dies gilt unabhängig davon, wer der Steuerschuldner ist und wer damit die Umsatzsteuer abführen muss. Der Bieter muss folglich also auch diejenigen zum Zeitpunkt des Schlusstermins der Angebotsabgabe geltenden Umsatzsteuersätze angeben, die er selbst nicht in Rechnung stellen und abführen muss. Dies kann Fälle des sog. innergemeinschaftlichen Erwerbs oder des sog. Reverse-Charge-Verfahrens betreffen, in denen der Auftraggeber die Umsatzsteuer abführen muss. Soweit der Bieter </w:t>
      </w:r>
      <w:r>
        <w:rPr>
          <w:sz w:val="20"/>
          <w:szCs w:val="20"/>
        </w:rPr>
        <w:lastRenderedPageBreak/>
        <w:t>ermäßigte Umsatzsteuersätze zugrunde legt oder die Leistung vollständig umsatzsteuerbefreit ist, sodass auch der Auftraggeber keine Umsatzsteuer schuldet, hat der Bieter den entsprechenden Berechtigungsnachweis (in Kopie) dem Angebot beizufügen. Maßgeblicher Zeitpunkt für den geltenden Umsatzsteuersatz ist auch in diesem Fall der Zeitpunkt des Schlusstermins zur Angebotsabgabe.</w:t>
      </w:r>
    </w:p>
    <w:p w14:paraId="1AC31771" w14:textId="77777777" w:rsidR="005E48C5" w:rsidRDefault="005E48C5">
      <w:pPr>
        <w:spacing w:line="340" w:lineRule="exact"/>
        <w:jc w:val="both"/>
        <w:rPr>
          <w:sz w:val="20"/>
          <w:szCs w:val="20"/>
        </w:rPr>
      </w:pPr>
    </w:p>
    <w:p w14:paraId="1AC31772" w14:textId="77777777" w:rsidR="005E48C5" w:rsidRDefault="00720D8A">
      <w:pPr>
        <w:pStyle w:val="berschrift1"/>
        <w:numPr>
          <w:ilvl w:val="0"/>
          <w:numId w:val="22"/>
        </w:numPr>
        <w:spacing w:after="120"/>
        <w:ind w:left="567" w:hanging="567"/>
        <w:rPr>
          <w:sz w:val="22"/>
        </w:rPr>
      </w:pPr>
      <w:bookmarkStart w:id="22" w:name="_Toc219983697"/>
      <w:r>
        <w:rPr>
          <w:sz w:val="22"/>
        </w:rPr>
        <w:t>Nebenangebote</w:t>
      </w:r>
      <w:bookmarkEnd w:id="22"/>
    </w:p>
    <w:p w14:paraId="1AC31773" w14:textId="77777777" w:rsidR="005E48C5" w:rsidRDefault="00720D8A">
      <w:pPr>
        <w:tabs>
          <w:tab w:val="left" w:pos="3402"/>
        </w:tabs>
        <w:spacing w:after="120" w:line="340" w:lineRule="exact"/>
        <w:ind w:left="567"/>
        <w:jc w:val="both"/>
        <w:rPr>
          <w:sz w:val="20"/>
          <w:szCs w:val="20"/>
        </w:rPr>
      </w:pPr>
      <w:r>
        <w:rPr>
          <w:sz w:val="20"/>
          <w:szCs w:val="20"/>
        </w:rPr>
        <w:t>Nebenangebote sind nicht zugelassen.</w:t>
      </w:r>
    </w:p>
    <w:p w14:paraId="1AC31774" w14:textId="77777777" w:rsidR="005E48C5" w:rsidRDefault="005E48C5">
      <w:pPr>
        <w:spacing w:line="340" w:lineRule="exact"/>
        <w:jc w:val="both"/>
        <w:rPr>
          <w:sz w:val="20"/>
          <w:szCs w:val="20"/>
        </w:rPr>
      </w:pPr>
    </w:p>
    <w:p w14:paraId="1AC31775" w14:textId="77777777" w:rsidR="005E48C5" w:rsidRDefault="00720D8A">
      <w:pPr>
        <w:pStyle w:val="berschrift1"/>
        <w:numPr>
          <w:ilvl w:val="0"/>
          <w:numId w:val="22"/>
        </w:numPr>
        <w:spacing w:after="120"/>
        <w:ind w:left="567" w:hanging="567"/>
        <w:rPr>
          <w:sz w:val="22"/>
        </w:rPr>
      </w:pPr>
      <w:bookmarkStart w:id="23" w:name="_Toc524441657"/>
      <w:bookmarkStart w:id="24" w:name="_Toc51149004"/>
      <w:bookmarkStart w:id="25" w:name="_Toc219983698"/>
      <w:r>
        <w:rPr>
          <w:sz w:val="22"/>
        </w:rPr>
        <w:t>Einsatz Dritter/ Nachunternehmer</w:t>
      </w:r>
      <w:bookmarkEnd w:id="23"/>
      <w:r>
        <w:rPr>
          <w:sz w:val="22"/>
        </w:rPr>
        <w:t xml:space="preserve"> / Eignungsleihe</w:t>
      </w:r>
      <w:bookmarkEnd w:id="24"/>
      <w:bookmarkEnd w:id="25"/>
    </w:p>
    <w:p w14:paraId="1AC31776" w14:textId="77777777" w:rsidR="005E48C5" w:rsidRDefault="00720D8A">
      <w:pPr>
        <w:pStyle w:val="berschrift2"/>
        <w:numPr>
          <w:ilvl w:val="1"/>
          <w:numId w:val="22"/>
        </w:numPr>
        <w:ind w:left="567" w:hanging="567"/>
        <w:rPr>
          <w:sz w:val="20"/>
          <w:szCs w:val="20"/>
        </w:rPr>
      </w:pPr>
      <w:bookmarkStart w:id="26" w:name="_Toc219983699"/>
      <w:r>
        <w:rPr>
          <w:sz w:val="20"/>
          <w:szCs w:val="20"/>
          <w:u w:val="single"/>
        </w:rPr>
        <w:t>Nachunternehmer</w:t>
      </w:r>
      <w:bookmarkEnd w:id="26"/>
    </w:p>
    <w:p w14:paraId="1AC31777" w14:textId="77777777" w:rsidR="005E48C5" w:rsidRDefault="00720D8A">
      <w:pPr>
        <w:pStyle w:val="Listenabsatz"/>
        <w:tabs>
          <w:tab w:val="left" w:pos="3402"/>
        </w:tabs>
        <w:spacing w:after="120" w:line="340" w:lineRule="exact"/>
        <w:ind w:left="567" w:firstLine="0"/>
        <w:jc w:val="both"/>
        <w:rPr>
          <w:sz w:val="20"/>
          <w:szCs w:val="20"/>
        </w:rPr>
      </w:pPr>
      <w:r>
        <w:rPr>
          <w:sz w:val="20"/>
          <w:szCs w:val="20"/>
        </w:rPr>
        <w:t xml:space="preserve">Der Bieter hat in seinem Angebot die Auftragsteile zu bezeichnen, die er durch Nachunternehmer erbringen lassen will und welche Nachunternehmer dafür vorgesehen sind. Es ist das Formblatt „Einsatz Dritter/ Nachunternehmer“ zu verwenden. Für diese Nachunternehmer sind die </w:t>
      </w:r>
      <w:r w:rsidRPr="00F17703">
        <w:rPr>
          <w:sz w:val="20"/>
          <w:szCs w:val="20"/>
        </w:rPr>
        <w:t>unter Ziff. 11 der Bekanntmachung genannten Angaben, Erklärungen und Nachweise vorzulegen. Es ist das Formblatt „Erklärungen und Nachweise zur Eignung“ zu verwenden.</w:t>
      </w:r>
      <w:r>
        <w:rPr>
          <w:sz w:val="20"/>
          <w:szCs w:val="20"/>
        </w:rPr>
        <w:t xml:space="preserve"> </w:t>
      </w:r>
    </w:p>
    <w:p w14:paraId="1AC31778" w14:textId="77777777" w:rsidR="005E48C5" w:rsidRDefault="00720D8A">
      <w:pPr>
        <w:tabs>
          <w:tab w:val="left" w:pos="3402"/>
        </w:tabs>
        <w:spacing w:after="120" w:line="340" w:lineRule="exact"/>
        <w:ind w:left="567"/>
        <w:jc w:val="both"/>
        <w:rPr>
          <w:sz w:val="20"/>
          <w:szCs w:val="20"/>
        </w:rPr>
      </w:pPr>
      <w:r>
        <w:rPr>
          <w:sz w:val="20"/>
          <w:szCs w:val="20"/>
        </w:rPr>
        <w:t>Mit dem Angebot ist zudem von jedem dieser Nachunternehmer eine Erklärung vorzulegen, aus der hervorgeht, dass der Nachunternehmer im Falle der Auftragsvergabe an den Bieter diesem mit seinen Fähigkeiten (Mittel/Kapazitäten) für die benannten Leistungsteile zur Verfügung steht (Formblatt „Verpflichtungserklärung“). Weiterhin ist das unterschriebene Formblatt „Nachunternehmererklärung hinsichtlich vertraulicher Informationen“ mit dem Angebot einzureichen.</w:t>
      </w:r>
    </w:p>
    <w:p w14:paraId="1AC31779" w14:textId="77777777" w:rsidR="005E48C5" w:rsidRDefault="00720D8A">
      <w:pPr>
        <w:tabs>
          <w:tab w:val="left" w:pos="3402"/>
        </w:tabs>
        <w:spacing w:after="120" w:line="340" w:lineRule="exact"/>
        <w:ind w:left="567"/>
        <w:jc w:val="both"/>
        <w:rPr>
          <w:sz w:val="20"/>
          <w:szCs w:val="20"/>
        </w:rPr>
      </w:pPr>
      <w:r>
        <w:rPr>
          <w:sz w:val="20"/>
          <w:szCs w:val="20"/>
        </w:rPr>
        <w:t>Des Weiteren ist von jedem dieser Nachunternehmer das Formblatt „Eigenerklärung des Nachunternehmers zum Thüringer Vergabegesetz“ vollständig auszufüllen und dem Angebot beizufügen.</w:t>
      </w:r>
    </w:p>
    <w:p w14:paraId="1AC3177A" w14:textId="77777777" w:rsidR="005E48C5" w:rsidRDefault="00720D8A">
      <w:pPr>
        <w:tabs>
          <w:tab w:val="left" w:pos="3402"/>
        </w:tabs>
        <w:spacing w:after="120" w:line="340" w:lineRule="exact"/>
        <w:ind w:left="567"/>
        <w:jc w:val="both"/>
        <w:rPr>
          <w:sz w:val="20"/>
          <w:szCs w:val="20"/>
        </w:rPr>
      </w:pPr>
      <w:r>
        <w:rPr>
          <w:sz w:val="20"/>
          <w:szCs w:val="20"/>
        </w:rPr>
        <w:t>Diese Regelungen gelten nur für Nachunternehmer, die</w:t>
      </w:r>
    </w:p>
    <w:p w14:paraId="1AC3177B" w14:textId="77777777" w:rsidR="005E48C5" w:rsidRDefault="00720D8A">
      <w:pPr>
        <w:tabs>
          <w:tab w:val="left" w:pos="3402"/>
        </w:tabs>
        <w:spacing w:after="120" w:line="260" w:lineRule="exact"/>
        <w:ind w:left="993" w:hanging="426"/>
        <w:jc w:val="both"/>
        <w:rPr>
          <w:sz w:val="20"/>
          <w:szCs w:val="20"/>
        </w:rPr>
      </w:pPr>
      <w:r>
        <w:rPr>
          <w:sz w:val="20"/>
          <w:szCs w:val="20"/>
        </w:rPr>
        <w:t>-</w:t>
      </w:r>
      <w:r>
        <w:rPr>
          <w:sz w:val="20"/>
          <w:szCs w:val="20"/>
        </w:rPr>
        <w:tab/>
        <w:t>entweder 15% oder mehr der voraussichtlich wertmäßig (in EUR, netto) zu erbringenden Leistungen erbringen werden und/oder</w:t>
      </w:r>
    </w:p>
    <w:p w14:paraId="1AC3177C" w14:textId="77777777" w:rsidR="005E48C5" w:rsidRDefault="00720D8A">
      <w:pPr>
        <w:tabs>
          <w:tab w:val="left" w:pos="3402"/>
        </w:tabs>
        <w:spacing w:after="120" w:line="260" w:lineRule="exact"/>
        <w:ind w:left="992" w:hanging="425"/>
        <w:jc w:val="both"/>
        <w:rPr>
          <w:sz w:val="20"/>
          <w:szCs w:val="20"/>
        </w:rPr>
      </w:pPr>
      <w:r>
        <w:rPr>
          <w:sz w:val="20"/>
          <w:szCs w:val="20"/>
        </w:rPr>
        <w:t>-</w:t>
      </w:r>
      <w:r>
        <w:rPr>
          <w:sz w:val="20"/>
          <w:szCs w:val="20"/>
        </w:rPr>
        <w:tab/>
        <w:t>durch die von ihnen zu erbringende Leistung unmittelbar in Kontakt (in Form einer Leistungsschnittstelle) zum Auftraggeber geraten.</w:t>
      </w:r>
    </w:p>
    <w:p w14:paraId="1AC3177D" w14:textId="77777777" w:rsidR="005E48C5" w:rsidRDefault="005E48C5">
      <w:pPr>
        <w:tabs>
          <w:tab w:val="left" w:pos="3402"/>
        </w:tabs>
        <w:ind w:left="567"/>
        <w:jc w:val="both"/>
        <w:rPr>
          <w:sz w:val="20"/>
          <w:szCs w:val="20"/>
        </w:rPr>
      </w:pPr>
    </w:p>
    <w:p w14:paraId="1AC3177E" w14:textId="77777777" w:rsidR="005E48C5" w:rsidRDefault="00720D8A">
      <w:pPr>
        <w:pStyle w:val="berschrift2"/>
        <w:numPr>
          <w:ilvl w:val="1"/>
          <w:numId w:val="22"/>
        </w:numPr>
        <w:ind w:left="567" w:hanging="567"/>
        <w:rPr>
          <w:sz w:val="20"/>
          <w:szCs w:val="20"/>
          <w:u w:val="single"/>
        </w:rPr>
      </w:pPr>
      <w:bookmarkStart w:id="27" w:name="_Toc219983700"/>
      <w:r>
        <w:rPr>
          <w:sz w:val="20"/>
          <w:szCs w:val="20"/>
          <w:u w:val="single"/>
        </w:rPr>
        <w:t>Eignungsleihe</w:t>
      </w:r>
      <w:bookmarkEnd w:id="27"/>
    </w:p>
    <w:p w14:paraId="1AC3177F" w14:textId="77777777" w:rsidR="005E48C5" w:rsidRDefault="00720D8A">
      <w:pPr>
        <w:tabs>
          <w:tab w:val="left" w:pos="3402"/>
        </w:tabs>
        <w:spacing w:after="120" w:line="340" w:lineRule="exact"/>
        <w:ind w:left="567"/>
        <w:jc w:val="both"/>
        <w:rPr>
          <w:sz w:val="20"/>
          <w:szCs w:val="20"/>
        </w:rPr>
      </w:pPr>
      <w:r>
        <w:rPr>
          <w:sz w:val="20"/>
          <w:szCs w:val="20"/>
        </w:rPr>
        <w:t xml:space="preserve">Der Bieter kann sich zum Nachweis der erforderlichen wirtschaftlichen und finanziellen sowie technischen und beruflichen Leistungsfähigkeit der Kapazitäten anderer Unternehmen bedienen, unabhängig von der zwischen dem Bieter und </w:t>
      </w:r>
      <w:r w:rsidRPr="00F17703">
        <w:rPr>
          <w:sz w:val="20"/>
          <w:szCs w:val="20"/>
        </w:rPr>
        <w:t>den anderen Unternehmen bestehenden Verbindungen. In diesem Fall sind die unter Ziffer 11 der Bekanntmachung genannten</w:t>
      </w:r>
      <w:r>
        <w:rPr>
          <w:sz w:val="20"/>
          <w:szCs w:val="20"/>
        </w:rPr>
        <w:t xml:space="preserve"> Angaben, Erklärungen und Nachweise auch für diese Unternehmen vorzulegen. Es ist das Formblatt „Erklärungen und Nachweise zur Eignung“ zu verwenden.</w:t>
      </w:r>
    </w:p>
    <w:p w14:paraId="1AC31780" w14:textId="77777777" w:rsidR="005E48C5" w:rsidRDefault="00720D8A">
      <w:pPr>
        <w:tabs>
          <w:tab w:val="left" w:pos="3402"/>
        </w:tabs>
        <w:spacing w:after="120" w:line="340" w:lineRule="exact"/>
        <w:ind w:left="567"/>
        <w:jc w:val="both"/>
        <w:rPr>
          <w:sz w:val="20"/>
          <w:szCs w:val="20"/>
        </w:rPr>
      </w:pPr>
      <w:r>
        <w:rPr>
          <w:sz w:val="20"/>
          <w:szCs w:val="20"/>
        </w:rPr>
        <w:lastRenderedPageBreak/>
        <w:t>Mit dem Angebot ist zudem von jedem dieser Unternehmen eine Erklärung vorzulegen, aus der hervorgeht, dass das Unternehmen im Falle der Auftragsvergabe an den Bieter diesem mit seinen Fähigkeiten (Mittel/Kapazitäten) für die benannten Leistungsteile zur Verfügung steht (Formblatt „Verpflichtungserklärung“).</w:t>
      </w:r>
      <w:r>
        <w:t xml:space="preserve"> </w:t>
      </w:r>
      <w:r>
        <w:rPr>
          <w:sz w:val="20"/>
        </w:rPr>
        <w:t>Weiterhin ist das</w:t>
      </w:r>
      <w:r>
        <w:rPr>
          <w:sz w:val="20"/>
          <w:szCs w:val="20"/>
        </w:rPr>
        <w:t xml:space="preserve"> ausgefüllte Formblatt „Nachunternehmererklärung hinsichtlich vertraulicher Informationen“ mit dem Angebot einzureichen.</w:t>
      </w:r>
    </w:p>
    <w:p w14:paraId="1AC31781" w14:textId="77777777" w:rsidR="005E48C5" w:rsidRDefault="00720D8A">
      <w:pPr>
        <w:tabs>
          <w:tab w:val="left" w:pos="3402"/>
        </w:tabs>
        <w:spacing w:after="120" w:line="340" w:lineRule="exact"/>
        <w:ind w:left="567"/>
        <w:jc w:val="both"/>
        <w:rPr>
          <w:sz w:val="20"/>
          <w:szCs w:val="20"/>
        </w:rPr>
      </w:pPr>
      <w:r>
        <w:rPr>
          <w:sz w:val="20"/>
          <w:szCs w:val="20"/>
        </w:rPr>
        <w:t>Es wird darauf hingewiesen, dass der Bieter sich nur auf die berufliche Leistungsfähigkeit eines anderen Unternehmens berufen kann, wenn dieses im Fall der Auftragserteilung die Leistung erbringt, für die diese Kapazitäten benötigt werden.</w:t>
      </w:r>
    </w:p>
    <w:p w14:paraId="1AC31782" w14:textId="77777777" w:rsidR="005E48C5" w:rsidRDefault="00720D8A">
      <w:pPr>
        <w:tabs>
          <w:tab w:val="left" w:pos="3402"/>
        </w:tabs>
        <w:spacing w:after="120" w:line="340" w:lineRule="exact"/>
        <w:ind w:left="567"/>
        <w:jc w:val="both"/>
        <w:rPr>
          <w:sz w:val="20"/>
          <w:szCs w:val="20"/>
        </w:rPr>
      </w:pPr>
      <w:r>
        <w:rPr>
          <w:sz w:val="20"/>
          <w:szCs w:val="20"/>
        </w:rPr>
        <w:t>Nimmt ein Bieter die Kapazitäten eines anderen Unternehmens im Hinblick auf die erforderliche wirtschaftliche und finanzielle Leistungsfähigkeit in Anspruch, ist für die Auftragsausführung eine entsprechende gesamtschuldnerische Haftung des Bieters und des anderen Unternehmens sicherzustellen.</w:t>
      </w:r>
    </w:p>
    <w:p w14:paraId="1AC31783" w14:textId="77777777" w:rsidR="005E48C5" w:rsidRDefault="00720D8A">
      <w:pPr>
        <w:tabs>
          <w:tab w:val="left" w:pos="3402"/>
        </w:tabs>
        <w:spacing w:after="120" w:line="340" w:lineRule="exact"/>
        <w:ind w:left="567"/>
        <w:jc w:val="both"/>
        <w:rPr>
          <w:sz w:val="20"/>
          <w:szCs w:val="20"/>
        </w:rPr>
      </w:pPr>
      <w:r>
        <w:rPr>
          <w:sz w:val="20"/>
          <w:szCs w:val="20"/>
        </w:rPr>
        <w:t xml:space="preserve">Die im Formular „Erklärungen und Nachweise zur Eignung“ angeführten </w:t>
      </w:r>
      <w:r>
        <w:rPr>
          <w:b/>
          <w:sz w:val="20"/>
          <w:szCs w:val="20"/>
        </w:rPr>
        <w:t>Mindestanforderungen</w:t>
      </w:r>
      <w:r>
        <w:rPr>
          <w:sz w:val="20"/>
          <w:szCs w:val="20"/>
        </w:rPr>
        <w:t xml:space="preserve"> müssen vom Bieter (inkl. etwaiger Nachunternehmer/eignungsverleihender Unternehmen) </w:t>
      </w:r>
      <w:r>
        <w:rPr>
          <w:b/>
          <w:sz w:val="20"/>
          <w:szCs w:val="20"/>
        </w:rPr>
        <w:t>gesamthaft</w:t>
      </w:r>
      <w:r>
        <w:rPr>
          <w:sz w:val="20"/>
          <w:szCs w:val="20"/>
        </w:rPr>
        <w:t xml:space="preserve"> erfüllt werden.</w:t>
      </w:r>
    </w:p>
    <w:p w14:paraId="1AC31784" w14:textId="77777777" w:rsidR="005E48C5" w:rsidRDefault="005E48C5">
      <w:pPr>
        <w:tabs>
          <w:tab w:val="left" w:pos="3402"/>
        </w:tabs>
        <w:ind w:left="567"/>
        <w:jc w:val="both"/>
        <w:rPr>
          <w:sz w:val="20"/>
          <w:szCs w:val="20"/>
        </w:rPr>
      </w:pPr>
    </w:p>
    <w:p w14:paraId="1AC31785" w14:textId="77777777" w:rsidR="005E48C5" w:rsidRDefault="00720D8A">
      <w:pPr>
        <w:pStyle w:val="berschrift2"/>
        <w:numPr>
          <w:ilvl w:val="1"/>
          <w:numId w:val="22"/>
        </w:numPr>
        <w:ind w:left="567" w:hanging="567"/>
        <w:rPr>
          <w:sz w:val="20"/>
          <w:szCs w:val="20"/>
          <w:u w:val="single"/>
        </w:rPr>
      </w:pPr>
      <w:bookmarkStart w:id="28" w:name="_Toc219983701"/>
      <w:r>
        <w:rPr>
          <w:sz w:val="20"/>
          <w:szCs w:val="20"/>
          <w:u w:val="single"/>
        </w:rPr>
        <w:t>Änderung von Nachunternehmern/Dritten</w:t>
      </w:r>
      <w:bookmarkEnd w:id="28"/>
    </w:p>
    <w:p w14:paraId="1AC31786" w14:textId="77777777" w:rsidR="005E48C5" w:rsidRDefault="00720D8A">
      <w:pPr>
        <w:tabs>
          <w:tab w:val="left" w:pos="3402"/>
        </w:tabs>
        <w:spacing w:after="120" w:line="340" w:lineRule="exact"/>
        <w:ind w:left="567"/>
        <w:jc w:val="both"/>
        <w:rPr>
          <w:sz w:val="20"/>
          <w:szCs w:val="20"/>
        </w:rPr>
      </w:pPr>
      <w:r>
        <w:rPr>
          <w:sz w:val="20"/>
          <w:szCs w:val="20"/>
        </w:rPr>
        <w:t>Eine Änderung von im Vergabeverfahren benannten Nachunternehmern/Dritten nach Ablauf der Angebotsfrist ist grundsätzlich unzulässig. Ausnahmen von diesem Grundsatz können nur aus wichtigem Grund vom Auftraggeber zugelassen werden. Etwaige Änderungen hat der Bieter dem Auftraggeber unverzüglich mitzuteilen und zu begründen. Dabei muss der Bieter nachweisen, dass durch die Änderung die Eignung des Bieters nicht nachteilig verändert wird. Dies gilt ausdrücklich auch für den Zugriff auf Gesellschaften im Konzernverbund, sofern diese rechtlich selbstständig sind.</w:t>
      </w:r>
    </w:p>
    <w:p w14:paraId="1AC31787" w14:textId="77777777" w:rsidR="005E48C5" w:rsidRDefault="005E48C5">
      <w:pPr>
        <w:spacing w:line="340" w:lineRule="exact"/>
        <w:jc w:val="both"/>
        <w:rPr>
          <w:sz w:val="20"/>
          <w:szCs w:val="20"/>
        </w:rPr>
      </w:pPr>
    </w:p>
    <w:p w14:paraId="1AC31788" w14:textId="77777777" w:rsidR="005E48C5" w:rsidRDefault="00720D8A">
      <w:pPr>
        <w:pStyle w:val="berschrift1"/>
        <w:numPr>
          <w:ilvl w:val="0"/>
          <w:numId w:val="22"/>
        </w:numPr>
        <w:spacing w:after="120"/>
        <w:ind w:left="567" w:hanging="567"/>
        <w:rPr>
          <w:sz w:val="22"/>
        </w:rPr>
      </w:pPr>
      <w:bookmarkStart w:id="29" w:name="_Toc219983702"/>
      <w:r>
        <w:rPr>
          <w:sz w:val="22"/>
        </w:rPr>
        <w:t>Bietergemeinschaft</w:t>
      </w:r>
      <w:bookmarkEnd w:id="29"/>
    </w:p>
    <w:p w14:paraId="1AC31789" w14:textId="77777777" w:rsidR="005E48C5" w:rsidRDefault="00720D8A">
      <w:pPr>
        <w:tabs>
          <w:tab w:val="left" w:pos="3402"/>
        </w:tabs>
        <w:spacing w:after="120" w:line="340" w:lineRule="exact"/>
        <w:ind w:left="567"/>
        <w:jc w:val="both"/>
        <w:rPr>
          <w:sz w:val="20"/>
          <w:szCs w:val="20"/>
        </w:rPr>
      </w:pPr>
      <w:r>
        <w:rPr>
          <w:sz w:val="20"/>
          <w:szCs w:val="20"/>
        </w:rPr>
        <w:t>Im Falle einer Bietergemeinschaft haben deren Mitglieder mit dem Angebot zu erklären, dass</w:t>
      </w:r>
    </w:p>
    <w:p w14:paraId="1AC3178A" w14:textId="77777777" w:rsidR="005E48C5" w:rsidRDefault="00720D8A">
      <w:pPr>
        <w:pStyle w:val="Listenabsatz"/>
        <w:numPr>
          <w:ilvl w:val="0"/>
          <w:numId w:val="35"/>
        </w:numPr>
        <w:spacing w:line="260" w:lineRule="exact"/>
        <w:ind w:left="992" w:hanging="357"/>
        <w:rPr>
          <w:b/>
          <w:sz w:val="20"/>
        </w:rPr>
      </w:pPr>
      <w:r>
        <w:rPr>
          <w:sz w:val="20"/>
        </w:rPr>
        <w:t>und aus welchem Grund die Bietergemeinschaft zulässig und ohne Verstoß gegen § 1 des Gesetzes gegen Wettbewerbsbeschränkungen gebildet wurde,</w:t>
      </w:r>
    </w:p>
    <w:p w14:paraId="1AC3178B" w14:textId="77777777" w:rsidR="005E48C5" w:rsidRDefault="00720D8A">
      <w:pPr>
        <w:pStyle w:val="Listenabsatz"/>
        <w:numPr>
          <w:ilvl w:val="0"/>
          <w:numId w:val="35"/>
        </w:numPr>
        <w:spacing w:line="260" w:lineRule="exact"/>
        <w:ind w:left="992" w:hanging="357"/>
        <w:rPr>
          <w:b/>
          <w:sz w:val="20"/>
        </w:rPr>
      </w:pPr>
      <w:r>
        <w:rPr>
          <w:sz w:val="20"/>
        </w:rPr>
        <w:t>das geschäftsführende Mitglied die Bietergemeinschaft rechtsverbindlich vertreten darf und</w:t>
      </w:r>
    </w:p>
    <w:p w14:paraId="1AC3178C" w14:textId="77777777" w:rsidR="005E48C5" w:rsidRDefault="00720D8A">
      <w:pPr>
        <w:pStyle w:val="Listenabsatz"/>
        <w:numPr>
          <w:ilvl w:val="0"/>
          <w:numId w:val="35"/>
        </w:numPr>
        <w:spacing w:after="120" w:line="260" w:lineRule="exact"/>
        <w:ind w:left="992" w:hanging="357"/>
        <w:rPr>
          <w:b/>
          <w:sz w:val="20"/>
        </w:rPr>
      </w:pPr>
      <w:r>
        <w:rPr>
          <w:sz w:val="20"/>
        </w:rPr>
        <w:t>alle Mitglieder im Auftragsfall als Gesamtschuldner haften.</w:t>
      </w:r>
    </w:p>
    <w:p w14:paraId="1AC3178D" w14:textId="77777777" w:rsidR="005E48C5" w:rsidRDefault="00720D8A">
      <w:pPr>
        <w:tabs>
          <w:tab w:val="left" w:pos="3402"/>
        </w:tabs>
        <w:spacing w:after="120" w:line="340" w:lineRule="exact"/>
        <w:ind w:left="567"/>
        <w:jc w:val="both"/>
        <w:rPr>
          <w:sz w:val="20"/>
          <w:szCs w:val="20"/>
        </w:rPr>
      </w:pPr>
      <w:r>
        <w:rPr>
          <w:sz w:val="20"/>
          <w:szCs w:val="20"/>
        </w:rPr>
        <w:t>Es ist das Formblatt „Bietergemeinschaftserklärung“ zu verwenden.</w:t>
      </w:r>
    </w:p>
    <w:p w14:paraId="1AC3178E" w14:textId="77777777" w:rsidR="005E48C5" w:rsidRDefault="00720D8A">
      <w:pPr>
        <w:tabs>
          <w:tab w:val="left" w:pos="3402"/>
        </w:tabs>
        <w:spacing w:after="120" w:line="340" w:lineRule="exact"/>
        <w:ind w:left="567"/>
        <w:jc w:val="both"/>
        <w:rPr>
          <w:sz w:val="20"/>
          <w:szCs w:val="20"/>
        </w:rPr>
      </w:pPr>
      <w:r>
        <w:rPr>
          <w:sz w:val="20"/>
          <w:szCs w:val="20"/>
        </w:rPr>
        <w:t>Zudem ist durch jedes Mitglied der Bietergemeinschaft das Formular „Erklärungen und Nachweise zur Eignung“ dem Angebot ausgefüllt beizufügen.</w:t>
      </w:r>
    </w:p>
    <w:p w14:paraId="1AC3178F" w14:textId="77777777" w:rsidR="005E48C5" w:rsidRDefault="00720D8A">
      <w:pPr>
        <w:tabs>
          <w:tab w:val="left" w:pos="3402"/>
        </w:tabs>
        <w:spacing w:after="120" w:line="340" w:lineRule="exact"/>
        <w:ind w:left="567"/>
        <w:jc w:val="both"/>
        <w:rPr>
          <w:sz w:val="20"/>
          <w:szCs w:val="20"/>
        </w:rPr>
      </w:pPr>
      <w:r>
        <w:rPr>
          <w:sz w:val="20"/>
          <w:szCs w:val="20"/>
        </w:rPr>
        <w:t xml:space="preserve">Die im Formular „Erklärungen und Nachweise zur Eignung“ angeführten </w:t>
      </w:r>
      <w:r>
        <w:rPr>
          <w:b/>
          <w:sz w:val="20"/>
          <w:szCs w:val="20"/>
        </w:rPr>
        <w:t>Mindestanforderungen</w:t>
      </w:r>
      <w:r>
        <w:rPr>
          <w:sz w:val="20"/>
          <w:szCs w:val="20"/>
        </w:rPr>
        <w:t xml:space="preserve"> müssen von der Bietergemeinschaft (inkl. etwaiger Nachunternehmer/eignungsverleihender Unternehmen) </w:t>
      </w:r>
      <w:r>
        <w:rPr>
          <w:b/>
          <w:sz w:val="20"/>
          <w:szCs w:val="20"/>
        </w:rPr>
        <w:t>gesamthaft</w:t>
      </w:r>
      <w:r>
        <w:rPr>
          <w:sz w:val="20"/>
          <w:szCs w:val="20"/>
        </w:rPr>
        <w:t xml:space="preserve"> erfüllt werden.</w:t>
      </w:r>
    </w:p>
    <w:p w14:paraId="1AC31790" w14:textId="77777777" w:rsidR="005E48C5" w:rsidRDefault="005E48C5">
      <w:pPr>
        <w:spacing w:line="340" w:lineRule="exact"/>
        <w:jc w:val="both"/>
        <w:rPr>
          <w:sz w:val="20"/>
          <w:szCs w:val="20"/>
        </w:rPr>
      </w:pPr>
    </w:p>
    <w:p w14:paraId="1AC31791" w14:textId="77777777" w:rsidR="005E48C5" w:rsidRDefault="00720D8A">
      <w:pPr>
        <w:pStyle w:val="berschrift1"/>
        <w:numPr>
          <w:ilvl w:val="0"/>
          <w:numId w:val="22"/>
        </w:numPr>
        <w:spacing w:after="120"/>
        <w:ind w:left="567" w:hanging="567"/>
        <w:rPr>
          <w:sz w:val="22"/>
        </w:rPr>
      </w:pPr>
      <w:bookmarkStart w:id="30" w:name="_Toc219983703"/>
      <w:r>
        <w:rPr>
          <w:sz w:val="22"/>
        </w:rPr>
        <w:t>Die Angebotsprüfung und –</w:t>
      </w:r>
      <w:proofErr w:type="spellStart"/>
      <w:r>
        <w:rPr>
          <w:sz w:val="22"/>
        </w:rPr>
        <w:t>bewertung</w:t>
      </w:r>
      <w:bookmarkEnd w:id="30"/>
      <w:proofErr w:type="spellEnd"/>
    </w:p>
    <w:p w14:paraId="1AC31792" w14:textId="77777777" w:rsidR="005E48C5" w:rsidRDefault="00720D8A">
      <w:pPr>
        <w:pStyle w:val="berschrift2"/>
        <w:numPr>
          <w:ilvl w:val="1"/>
          <w:numId w:val="22"/>
        </w:numPr>
        <w:ind w:left="567" w:hanging="567"/>
        <w:rPr>
          <w:b/>
          <w:sz w:val="20"/>
          <w:szCs w:val="20"/>
          <w:u w:val="single"/>
        </w:rPr>
      </w:pPr>
      <w:bookmarkStart w:id="31" w:name="_Toc219983704"/>
      <w:r>
        <w:rPr>
          <w:sz w:val="20"/>
          <w:szCs w:val="20"/>
          <w:u w:val="single"/>
        </w:rPr>
        <w:t>Grundsätze der Angebotsprüfung und –</w:t>
      </w:r>
      <w:proofErr w:type="spellStart"/>
      <w:r>
        <w:rPr>
          <w:sz w:val="20"/>
          <w:szCs w:val="20"/>
          <w:u w:val="single"/>
        </w:rPr>
        <w:t>bewertung</w:t>
      </w:r>
      <w:bookmarkEnd w:id="31"/>
      <w:proofErr w:type="spellEnd"/>
    </w:p>
    <w:p w14:paraId="1AC31793" w14:textId="77777777" w:rsidR="005E48C5" w:rsidRPr="00720D8A" w:rsidRDefault="00720D8A">
      <w:pPr>
        <w:tabs>
          <w:tab w:val="left" w:pos="3402"/>
        </w:tabs>
        <w:spacing w:after="120" w:line="340" w:lineRule="exact"/>
        <w:ind w:left="567"/>
        <w:jc w:val="both"/>
        <w:rPr>
          <w:sz w:val="20"/>
          <w:szCs w:val="20"/>
        </w:rPr>
      </w:pPr>
      <w:r>
        <w:rPr>
          <w:sz w:val="20"/>
          <w:szCs w:val="20"/>
        </w:rPr>
        <w:t xml:space="preserve">Die Prüfung und Wertung der Angebote erfolgt nach §§ 41 ff. </w:t>
      </w:r>
      <w:proofErr w:type="spellStart"/>
      <w:r>
        <w:rPr>
          <w:sz w:val="20"/>
          <w:szCs w:val="20"/>
        </w:rPr>
        <w:t>UVgO</w:t>
      </w:r>
      <w:proofErr w:type="spellEnd"/>
      <w:r>
        <w:rPr>
          <w:sz w:val="20"/>
          <w:szCs w:val="20"/>
        </w:rPr>
        <w:t>. Der Auftraggeber weist darauf hin, dass er an das Thüringer Gesetz über die Vergabe öffentlicher Aufträge (</w:t>
      </w:r>
      <w:proofErr w:type="spellStart"/>
      <w:r>
        <w:rPr>
          <w:sz w:val="20"/>
          <w:szCs w:val="20"/>
        </w:rPr>
        <w:t>ThürVgG</w:t>
      </w:r>
      <w:proofErr w:type="spellEnd"/>
      <w:r>
        <w:rPr>
          <w:sz w:val="20"/>
          <w:szCs w:val="20"/>
        </w:rPr>
        <w:t xml:space="preserve">) gebunden ist und bei der </w:t>
      </w:r>
      <w:r w:rsidRPr="00720D8A">
        <w:rPr>
          <w:sz w:val="20"/>
          <w:szCs w:val="20"/>
        </w:rPr>
        <w:t>Prüfung und Wertung auch die dortigen Regelungen berücksichtigen muss.</w:t>
      </w:r>
    </w:p>
    <w:p w14:paraId="1AC31794" w14:textId="77777777" w:rsidR="005E48C5" w:rsidRPr="00720D8A" w:rsidRDefault="005E48C5">
      <w:pPr>
        <w:tabs>
          <w:tab w:val="left" w:pos="3402"/>
        </w:tabs>
        <w:ind w:left="567"/>
        <w:jc w:val="both"/>
        <w:rPr>
          <w:sz w:val="20"/>
          <w:szCs w:val="20"/>
        </w:rPr>
      </w:pPr>
    </w:p>
    <w:p w14:paraId="1AC31795" w14:textId="6A9050A9" w:rsidR="005E48C5" w:rsidRPr="00720D8A" w:rsidRDefault="00720D8A">
      <w:pPr>
        <w:pStyle w:val="berschrift2"/>
        <w:numPr>
          <w:ilvl w:val="1"/>
          <w:numId w:val="22"/>
        </w:numPr>
        <w:ind w:left="567" w:hanging="567"/>
        <w:rPr>
          <w:sz w:val="20"/>
          <w:szCs w:val="20"/>
          <w:u w:val="single"/>
        </w:rPr>
      </w:pPr>
      <w:bookmarkStart w:id="32" w:name="_Toc219983705"/>
      <w:r w:rsidRPr="00720D8A">
        <w:rPr>
          <w:sz w:val="20"/>
          <w:szCs w:val="20"/>
          <w:u w:val="single"/>
        </w:rPr>
        <w:t>Zuschlagskriterium</w:t>
      </w:r>
      <w:bookmarkEnd w:id="32"/>
    </w:p>
    <w:p w14:paraId="1AC31797" w14:textId="77777777" w:rsidR="005E48C5" w:rsidRPr="00720D8A" w:rsidRDefault="00720D8A">
      <w:pPr>
        <w:tabs>
          <w:tab w:val="left" w:pos="3402"/>
        </w:tabs>
        <w:spacing w:after="120" w:line="340" w:lineRule="exact"/>
        <w:ind w:left="567"/>
        <w:jc w:val="both"/>
        <w:rPr>
          <w:sz w:val="20"/>
          <w:szCs w:val="20"/>
        </w:rPr>
      </w:pPr>
      <w:r w:rsidRPr="00720D8A">
        <w:rPr>
          <w:sz w:val="20"/>
          <w:szCs w:val="20"/>
        </w:rPr>
        <w:t>Der Zuschlag erfolgt auf das wirtschaftlichste Angebot.</w:t>
      </w:r>
    </w:p>
    <w:p w14:paraId="1AC31798" w14:textId="77777777" w:rsidR="005E48C5" w:rsidRPr="00720D8A" w:rsidRDefault="00720D8A">
      <w:pPr>
        <w:tabs>
          <w:tab w:val="left" w:pos="3402"/>
        </w:tabs>
        <w:spacing w:after="120" w:line="340" w:lineRule="exact"/>
        <w:ind w:left="567"/>
        <w:jc w:val="both"/>
        <w:rPr>
          <w:sz w:val="20"/>
          <w:szCs w:val="20"/>
        </w:rPr>
      </w:pPr>
      <w:r w:rsidRPr="00720D8A">
        <w:rPr>
          <w:sz w:val="20"/>
          <w:szCs w:val="20"/>
        </w:rPr>
        <w:t>Die Bestimmung des wirtschaftlichsten Angebotes erfolgt an Hand des Gesamtwertungspreises, der gemäß den Vorgaben und Eintragungen im Preisblatt ermittelt wird.</w:t>
      </w:r>
    </w:p>
    <w:p w14:paraId="1AC317A8" w14:textId="77777777" w:rsidR="005E48C5" w:rsidRPr="00720D8A" w:rsidRDefault="00720D8A">
      <w:pPr>
        <w:tabs>
          <w:tab w:val="left" w:pos="3402"/>
        </w:tabs>
        <w:spacing w:line="340" w:lineRule="exact"/>
        <w:ind w:left="567"/>
        <w:jc w:val="both"/>
        <w:rPr>
          <w:sz w:val="20"/>
        </w:rPr>
      </w:pPr>
      <w:r w:rsidRPr="00720D8A">
        <w:rPr>
          <w:sz w:val="20"/>
        </w:rPr>
        <w:t>Der Zuschlag kann nicht erteilt werden, wenn die in der Leistungsbeschreibung definierten Anforderungen nicht erfüllt sind.</w:t>
      </w:r>
    </w:p>
    <w:p w14:paraId="1AC317A9" w14:textId="77777777" w:rsidR="005E48C5" w:rsidRPr="00720D8A" w:rsidRDefault="005E48C5">
      <w:pPr>
        <w:spacing w:line="340" w:lineRule="exact"/>
        <w:jc w:val="both"/>
        <w:rPr>
          <w:sz w:val="20"/>
          <w:szCs w:val="20"/>
        </w:rPr>
      </w:pPr>
    </w:p>
    <w:p w14:paraId="1AC317AA" w14:textId="77777777" w:rsidR="005E48C5" w:rsidRPr="00720D8A" w:rsidRDefault="00720D8A">
      <w:pPr>
        <w:pStyle w:val="berschrift1"/>
        <w:numPr>
          <w:ilvl w:val="0"/>
          <w:numId w:val="22"/>
        </w:numPr>
        <w:spacing w:after="120"/>
        <w:ind w:left="567" w:hanging="567"/>
        <w:rPr>
          <w:sz w:val="22"/>
        </w:rPr>
      </w:pPr>
      <w:bookmarkStart w:id="33" w:name="_Toc389662049"/>
      <w:bookmarkStart w:id="34" w:name="_Toc449367545"/>
      <w:bookmarkStart w:id="35" w:name="_Toc219983706"/>
      <w:r w:rsidRPr="00720D8A">
        <w:rPr>
          <w:sz w:val="22"/>
        </w:rPr>
        <w:t>Zuschlagserteilung und Vertragsabschluss</w:t>
      </w:r>
      <w:bookmarkEnd w:id="33"/>
      <w:bookmarkEnd w:id="34"/>
      <w:bookmarkEnd w:id="35"/>
    </w:p>
    <w:p w14:paraId="1AC317AB" w14:textId="77777777" w:rsidR="005E48C5" w:rsidRDefault="00720D8A">
      <w:pPr>
        <w:tabs>
          <w:tab w:val="left" w:pos="3402"/>
        </w:tabs>
        <w:spacing w:after="120" w:line="340" w:lineRule="exact"/>
        <w:ind w:left="567"/>
        <w:jc w:val="both"/>
        <w:rPr>
          <w:sz w:val="20"/>
          <w:szCs w:val="20"/>
        </w:rPr>
      </w:pPr>
      <w:r>
        <w:rPr>
          <w:sz w:val="20"/>
          <w:szCs w:val="20"/>
        </w:rPr>
        <w:t>Die Zuschlagserteilung erfolgt elektronisch über die E-Vergabeplattform (</w:t>
      </w:r>
      <w:hyperlink r:id="rId11" w:history="1">
        <w:r>
          <w:rPr>
            <w:rStyle w:val="Hyperlink"/>
            <w:szCs w:val="20"/>
          </w:rPr>
          <w:t>www.evergabe-online.de</w:t>
        </w:r>
      </w:hyperlink>
      <w:r>
        <w:rPr>
          <w:sz w:val="20"/>
          <w:szCs w:val="20"/>
        </w:rPr>
        <w:t>). Wird der Zuschlag rechtzeitig und ohne Änderung erteilt, ist der Vertrag mit Zuschlagserteilung zu den Vorgaben dieses Verfahrens auf der Grundlage des eingereichten Angebotes rechtskräftig zustande gekommen.</w:t>
      </w:r>
    </w:p>
    <w:p w14:paraId="1AC317AC" w14:textId="77777777" w:rsidR="005E48C5" w:rsidRDefault="005E48C5">
      <w:pPr>
        <w:spacing w:line="340" w:lineRule="exact"/>
        <w:jc w:val="both"/>
        <w:rPr>
          <w:sz w:val="20"/>
          <w:szCs w:val="20"/>
        </w:rPr>
      </w:pPr>
    </w:p>
    <w:p w14:paraId="1AC317AD" w14:textId="77777777" w:rsidR="005E48C5" w:rsidRDefault="00720D8A">
      <w:pPr>
        <w:pStyle w:val="berschrift1"/>
        <w:numPr>
          <w:ilvl w:val="0"/>
          <w:numId w:val="22"/>
        </w:numPr>
        <w:spacing w:after="120"/>
        <w:ind w:left="567" w:hanging="567"/>
        <w:rPr>
          <w:sz w:val="22"/>
        </w:rPr>
      </w:pPr>
      <w:bookmarkStart w:id="36" w:name="_Toc219983707"/>
      <w:r>
        <w:rPr>
          <w:sz w:val="22"/>
        </w:rPr>
        <w:t>Kostenerstattung</w:t>
      </w:r>
      <w:bookmarkEnd w:id="36"/>
    </w:p>
    <w:p w14:paraId="1AC317AE" w14:textId="77777777" w:rsidR="005E48C5" w:rsidRDefault="00720D8A">
      <w:pPr>
        <w:tabs>
          <w:tab w:val="left" w:pos="3402"/>
        </w:tabs>
        <w:spacing w:after="120" w:line="340" w:lineRule="exact"/>
        <w:ind w:left="567"/>
        <w:jc w:val="both"/>
        <w:rPr>
          <w:sz w:val="20"/>
          <w:szCs w:val="20"/>
        </w:rPr>
      </w:pPr>
      <w:r>
        <w:rPr>
          <w:sz w:val="20"/>
          <w:szCs w:val="20"/>
        </w:rPr>
        <w:t>Der Freistaat Thüringen erstattet im Rahmen des Ausschreibungsverfahrens keine Kosten, die dem Bieter für die Erstellung seines Angebotes entstehen.</w:t>
      </w:r>
    </w:p>
    <w:p w14:paraId="1AC317AF" w14:textId="77777777" w:rsidR="005E48C5" w:rsidRDefault="005E48C5">
      <w:pPr>
        <w:spacing w:line="340" w:lineRule="exact"/>
        <w:jc w:val="both"/>
        <w:rPr>
          <w:sz w:val="20"/>
          <w:szCs w:val="20"/>
        </w:rPr>
      </w:pPr>
    </w:p>
    <w:p w14:paraId="1AC317B0" w14:textId="77777777" w:rsidR="005E48C5" w:rsidRDefault="00720D8A">
      <w:pPr>
        <w:pStyle w:val="berschrift1"/>
        <w:numPr>
          <w:ilvl w:val="0"/>
          <w:numId w:val="22"/>
        </w:numPr>
        <w:spacing w:after="120"/>
        <w:ind w:left="567" w:hanging="567"/>
        <w:rPr>
          <w:sz w:val="22"/>
        </w:rPr>
      </w:pPr>
      <w:bookmarkStart w:id="37" w:name="_Toc524441663"/>
      <w:bookmarkStart w:id="38" w:name="_Toc219983708"/>
      <w:r>
        <w:rPr>
          <w:sz w:val="22"/>
        </w:rPr>
        <w:t>Nachprüfung</w:t>
      </w:r>
      <w:bookmarkEnd w:id="37"/>
      <w:bookmarkEnd w:id="38"/>
    </w:p>
    <w:p w14:paraId="1AC317B1" w14:textId="7724EE3C" w:rsidR="005E48C5" w:rsidRDefault="00720D8A">
      <w:pPr>
        <w:tabs>
          <w:tab w:val="left" w:pos="3402"/>
        </w:tabs>
        <w:spacing w:after="120" w:line="340" w:lineRule="exact"/>
        <w:ind w:left="567"/>
        <w:jc w:val="both"/>
        <w:rPr>
          <w:sz w:val="20"/>
          <w:szCs w:val="20"/>
        </w:rPr>
      </w:pPr>
      <w:r>
        <w:rPr>
          <w:sz w:val="20"/>
          <w:szCs w:val="20"/>
        </w:rPr>
        <w:t xml:space="preserve">Den Auftraggeber (Vergabestelle) trifft für die vorliegende Ausschreibung vor Zuschlagserteilung eine Informationspflicht gegenüber den Bietern, deren Angebote nicht berücksichtigt werden sollen (§ 14 Abs. 1 </w:t>
      </w:r>
      <w:proofErr w:type="spellStart"/>
      <w:r>
        <w:rPr>
          <w:sz w:val="20"/>
          <w:szCs w:val="20"/>
        </w:rPr>
        <w:t>ThürVgG</w:t>
      </w:r>
      <w:proofErr w:type="spellEnd"/>
      <w:r>
        <w:rPr>
          <w:sz w:val="20"/>
          <w:szCs w:val="20"/>
        </w:rPr>
        <w:t>). Dabei wird der Auftraggeber den Namen des Bieters, dessen Angebot angenommen werden soll, die Gründe der vorgesehenen Nichtberücksichtigung des Angebotes und den frühestmöglichen Zeitpunkt der Zuschlagserteilung mitteilen. Er wird diese Information spätestens sieben Kalendertage vor dem Vertragsschluss über die E-Vergabe-Plattform (www.evergabe-online.de) abgeben.</w:t>
      </w:r>
    </w:p>
    <w:p w14:paraId="1AC317B2" w14:textId="77777777" w:rsidR="005E48C5" w:rsidRDefault="00720D8A">
      <w:pPr>
        <w:tabs>
          <w:tab w:val="left" w:pos="3402"/>
        </w:tabs>
        <w:spacing w:after="120" w:line="340" w:lineRule="exact"/>
        <w:ind w:left="567"/>
        <w:jc w:val="both"/>
        <w:rPr>
          <w:sz w:val="20"/>
          <w:szCs w:val="20"/>
        </w:rPr>
      </w:pPr>
      <w:r>
        <w:rPr>
          <w:sz w:val="20"/>
          <w:szCs w:val="20"/>
        </w:rPr>
        <w:t xml:space="preserve">Der Bieter hat die Möglichkeit, über die E-Vergabe-Plattform (www.evergabe-online.de) beim Auftraggeber (Vergabestelle) eine Verletzung seiner Rechte durch die Nichteinhaltung der Vergabevorschriften zu beanstanden. </w:t>
      </w:r>
      <w:r>
        <w:rPr>
          <w:bCs/>
          <w:sz w:val="20"/>
        </w:rPr>
        <w:t>Diese Beanstandung ist bis zur Zuschlagserteilung möglich.</w:t>
      </w:r>
    </w:p>
    <w:p w14:paraId="1AC317B3" w14:textId="77777777" w:rsidR="005E48C5" w:rsidRDefault="00720D8A">
      <w:pPr>
        <w:tabs>
          <w:tab w:val="left" w:pos="3402"/>
        </w:tabs>
        <w:spacing w:after="120" w:line="340" w:lineRule="exact"/>
        <w:ind w:left="567"/>
        <w:jc w:val="both"/>
        <w:rPr>
          <w:sz w:val="20"/>
          <w:szCs w:val="20"/>
        </w:rPr>
      </w:pPr>
      <w:r>
        <w:rPr>
          <w:sz w:val="20"/>
          <w:szCs w:val="20"/>
        </w:rPr>
        <w:t xml:space="preserve">Es besteht in diesem Zusammenhang die Möglichkeit einer Nachprüfung des Vergabeverfahrens durch die Vergabekammer beim Landesverwaltungsamt. Ein Anspruch des Bieters auf Tätigwerden der Vergabekammer besteht nicht. Es wird darauf hingewiesen, dass für </w:t>
      </w:r>
      <w:r>
        <w:rPr>
          <w:sz w:val="20"/>
          <w:szCs w:val="20"/>
        </w:rPr>
        <w:lastRenderedPageBreak/>
        <w:t xml:space="preserve">Amtshandlungen der Vergabekammer Kosten (Gebühren und Auslagen) zur Deckung des Verwaltungsaufwandes erhoben werden. Für weitergehende Informationen wird auf das den Vergabeunterlagen anliegende Hinweisblatt zu § 14 </w:t>
      </w:r>
      <w:proofErr w:type="spellStart"/>
      <w:r>
        <w:rPr>
          <w:sz w:val="20"/>
          <w:szCs w:val="20"/>
        </w:rPr>
        <w:t>ThürVgG</w:t>
      </w:r>
      <w:proofErr w:type="spellEnd"/>
      <w:r>
        <w:rPr>
          <w:sz w:val="20"/>
          <w:szCs w:val="20"/>
        </w:rPr>
        <w:t xml:space="preserve"> verwiesen.</w:t>
      </w:r>
    </w:p>
    <w:p w14:paraId="1AC317B4" w14:textId="77777777" w:rsidR="005E48C5" w:rsidRDefault="005E48C5">
      <w:pPr>
        <w:spacing w:line="340" w:lineRule="exact"/>
        <w:jc w:val="both"/>
        <w:rPr>
          <w:sz w:val="20"/>
          <w:szCs w:val="20"/>
        </w:rPr>
      </w:pPr>
    </w:p>
    <w:p w14:paraId="1AC317B5" w14:textId="77777777" w:rsidR="005E48C5" w:rsidRDefault="00720D8A">
      <w:pPr>
        <w:pStyle w:val="berschrift1"/>
        <w:numPr>
          <w:ilvl w:val="0"/>
          <w:numId w:val="22"/>
        </w:numPr>
        <w:spacing w:after="120"/>
        <w:ind w:left="567" w:hanging="567"/>
        <w:rPr>
          <w:sz w:val="22"/>
        </w:rPr>
      </w:pPr>
      <w:bookmarkStart w:id="39" w:name="_Toc389662058"/>
      <w:bookmarkStart w:id="40" w:name="_Toc449367551"/>
      <w:bookmarkStart w:id="41" w:name="_Toc219983709"/>
      <w:r>
        <w:rPr>
          <w:sz w:val="22"/>
        </w:rPr>
        <w:t>Übersicht über die Vergabeunterlagen</w:t>
      </w:r>
      <w:bookmarkEnd w:id="39"/>
      <w:bookmarkEnd w:id="40"/>
      <w:bookmarkEnd w:id="41"/>
    </w:p>
    <w:p w14:paraId="1AC317B6" w14:textId="77777777" w:rsidR="005E48C5" w:rsidRDefault="00720D8A">
      <w:pPr>
        <w:tabs>
          <w:tab w:val="left" w:pos="3402"/>
        </w:tabs>
        <w:spacing w:after="120" w:line="340" w:lineRule="exact"/>
        <w:ind w:left="567"/>
        <w:jc w:val="both"/>
        <w:rPr>
          <w:sz w:val="20"/>
          <w:szCs w:val="20"/>
        </w:rPr>
      </w:pPr>
      <w:r>
        <w:rPr>
          <w:sz w:val="20"/>
          <w:szCs w:val="20"/>
        </w:rPr>
        <w:t xml:space="preserve">Die Vergabeunterlagen bestehen </w:t>
      </w:r>
      <w:proofErr w:type="gramStart"/>
      <w:r>
        <w:rPr>
          <w:sz w:val="20"/>
          <w:szCs w:val="20"/>
        </w:rPr>
        <w:t>aus folgenden</w:t>
      </w:r>
      <w:proofErr w:type="gramEnd"/>
      <w:r>
        <w:rPr>
          <w:sz w:val="20"/>
          <w:szCs w:val="20"/>
        </w:rPr>
        <w:t xml:space="preserve"> Dokumenten:</w:t>
      </w:r>
    </w:p>
    <w:p w14:paraId="1AC317B7" w14:textId="77777777" w:rsidR="005E48C5" w:rsidRPr="00EF2E9D" w:rsidRDefault="00720D8A" w:rsidP="00EF2E9D">
      <w:pPr>
        <w:pStyle w:val="Listenabsatz"/>
        <w:numPr>
          <w:ilvl w:val="0"/>
          <w:numId w:val="36"/>
        </w:numPr>
        <w:spacing w:before="80" w:after="80"/>
        <w:ind w:left="907" w:hanging="340"/>
        <w:rPr>
          <w:sz w:val="20"/>
          <w:szCs w:val="20"/>
        </w:rPr>
      </w:pPr>
      <w:r w:rsidRPr="00EF2E9D">
        <w:rPr>
          <w:sz w:val="20"/>
          <w:szCs w:val="20"/>
        </w:rPr>
        <w:t>Verfahrensbedingungen (dieses Dokument)</w:t>
      </w:r>
    </w:p>
    <w:p w14:paraId="1B51E79A" w14:textId="21E18ADF" w:rsidR="00EF2E9D" w:rsidRPr="00B613FD" w:rsidRDefault="00EF2E9D" w:rsidP="00B613FD">
      <w:pPr>
        <w:pStyle w:val="Listenabsatz"/>
        <w:numPr>
          <w:ilvl w:val="0"/>
          <w:numId w:val="36"/>
        </w:numPr>
        <w:spacing w:before="80" w:after="80"/>
        <w:ind w:left="907" w:hanging="340"/>
        <w:rPr>
          <w:sz w:val="20"/>
          <w:szCs w:val="20"/>
        </w:rPr>
      </w:pPr>
      <w:r w:rsidRPr="00EF2E9D">
        <w:rPr>
          <w:sz w:val="20"/>
          <w:szCs w:val="20"/>
        </w:rPr>
        <w:t xml:space="preserve">EVB-IT </w:t>
      </w:r>
      <w:r w:rsidR="00B613FD">
        <w:rPr>
          <w:sz w:val="20"/>
          <w:szCs w:val="20"/>
        </w:rPr>
        <w:t>Erstellungs</w:t>
      </w:r>
      <w:r w:rsidRPr="00B613FD">
        <w:rPr>
          <w:sz w:val="20"/>
          <w:szCs w:val="20"/>
        </w:rPr>
        <w:t>vertrag</w:t>
      </w:r>
    </w:p>
    <w:p w14:paraId="1AC317B8" w14:textId="77777777" w:rsidR="005E48C5" w:rsidRPr="00EF2E9D" w:rsidRDefault="00720D8A" w:rsidP="00EF2E9D">
      <w:pPr>
        <w:pStyle w:val="Listenabsatz"/>
        <w:numPr>
          <w:ilvl w:val="0"/>
          <w:numId w:val="36"/>
        </w:numPr>
        <w:spacing w:before="80" w:after="80"/>
        <w:ind w:left="907" w:hanging="340"/>
        <w:rPr>
          <w:sz w:val="20"/>
          <w:szCs w:val="20"/>
        </w:rPr>
      </w:pPr>
      <w:r w:rsidRPr="00EF2E9D">
        <w:rPr>
          <w:sz w:val="20"/>
          <w:szCs w:val="20"/>
        </w:rPr>
        <w:t>Formblatt „Angebotsschreiben“</w:t>
      </w:r>
    </w:p>
    <w:p w14:paraId="0152E4B8" w14:textId="77777777" w:rsidR="00EF4FC2" w:rsidRPr="00EF2E9D" w:rsidRDefault="00EF4FC2" w:rsidP="00EF2E9D">
      <w:pPr>
        <w:pStyle w:val="Listenabsatz"/>
        <w:numPr>
          <w:ilvl w:val="0"/>
          <w:numId w:val="36"/>
        </w:numPr>
        <w:spacing w:before="80" w:after="80"/>
        <w:ind w:left="907" w:hanging="340"/>
        <w:rPr>
          <w:sz w:val="20"/>
          <w:szCs w:val="20"/>
        </w:rPr>
      </w:pPr>
      <w:r w:rsidRPr="00EF2E9D">
        <w:rPr>
          <w:sz w:val="20"/>
          <w:szCs w:val="20"/>
        </w:rPr>
        <w:t>Formblatt „Bieterfragen“</w:t>
      </w:r>
    </w:p>
    <w:p w14:paraId="641D2854" w14:textId="77777777" w:rsidR="00EF4FC2" w:rsidRPr="00EF2E9D" w:rsidRDefault="00EF4FC2" w:rsidP="00EF2E9D">
      <w:pPr>
        <w:pStyle w:val="Listenabsatz"/>
        <w:numPr>
          <w:ilvl w:val="0"/>
          <w:numId w:val="36"/>
        </w:numPr>
        <w:spacing w:before="80" w:after="80"/>
        <w:ind w:left="907" w:hanging="340"/>
        <w:rPr>
          <w:sz w:val="20"/>
          <w:szCs w:val="20"/>
        </w:rPr>
      </w:pPr>
      <w:r w:rsidRPr="00EF2E9D">
        <w:rPr>
          <w:sz w:val="20"/>
          <w:szCs w:val="20"/>
        </w:rPr>
        <w:t>Formblatt „Bietergemeinschaftserklärung“</w:t>
      </w:r>
    </w:p>
    <w:p w14:paraId="01EED6DA" w14:textId="77777777" w:rsidR="00EF4FC2" w:rsidRPr="00EF2E9D" w:rsidRDefault="00EF4FC2" w:rsidP="00EF2E9D">
      <w:pPr>
        <w:pStyle w:val="Listenabsatz"/>
        <w:numPr>
          <w:ilvl w:val="0"/>
          <w:numId w:val="36"/>
        </w:numPr>
        <w:spacing w:before="80" w:after="80"/>
        <w:ind w:left="907" w:hanging="340"/>
        <w:rPr>
          <w:sz w:val="20"/>
          <w:szCs w:val="20"/>
        </w:rPr>
      </w:pPr>
      <w:r w:rsidRPr="00EF2E9D">
        <w:rPr>
          <w:sz w:val="20"/>
          <w:szCs w:val="20"/>
        </w:rPr>
        <w:t>Formblatt „Eigenerklärung zum Thüringer Vergabegesetz“</w:t>
      </w:r>
    </w:p>
    <w:p w14:paraId="3D8A79FA" w14:textId="77777777" w:rsidR="00EF4FC2" w:rsidRPr="00EF2E9D" w:rsidRDefault="00EF4FC2" w:rsidP="00EF2E9D">
      <w:pPr>
        <w:pStyle w:val="Listenabsatz"/>
        <w:numPr>
          <w:ilvl w:val="0"/>
          <w:numId w:val="36"/>
        </w:numPr>
        <w:spacing w:before="80" w:after="80"/>
        <w:ind w:left="907" w:hanging="340"/>
        <w:rPr>
          <w:sz w:val="20"/>
          <w:szCs w:val="20"/>
        </w:rPr>
      </w:pPr>
      <w:r w:rsidRPr="00EF2E9D">
        <w:rPr>
          <w:sz w:val="20"/>
          <w:szCs w:val="20"/>
        </w:rPr>
        <w:t>Formblatt „Einsatz Dritter/ Nachunternehmer“</w:t>
      </w:r>
    </w:p>
    <w:p w14:paraId="1AC317B9" w14:textId="77777777" w:rsidR="005E48C5" w:rsidRPr="00EF2E9D" w:rsidRDefault="00720D8A" w:rsidP="00EF2E9D">
      <w:pPr>
        <w:pStyle w:val="Listenabsatz"/>
        <w:numPr>
          <w:ilvl w:val="0"/>
          <w:numId w:val="36"/>
        </w:numPr>
        <w:spacing w:before="80" w:after="80"/>
        <w:ind w:left="907" w:hanging="340"/>
        <w:rPr>
          <w:sz w:val="20"/>
          <w:szCs w:val="20"/>
        </w:rPr>
      </w:pPr>
      <w:r w:rsidRPr="00EF2E9D">
        <w:rPr>
          <w:sz w:val="20"/>
          <w:szCs w:val="20"/>
        </w:rPr>
        <w:t>Formblatt „Erklärungen und Nachweise zur Eignung“</w:t>
      </w:r>
    </w:p>
    <w:p w14:paraId="63D05A3E" w14:textId="77777777" w:rsidR="00EF4FC2" w:rsidRPr="00EF2E9D" w:rsidRDefault="00EF4FC2" w:rsidP="00EF2E9D">
      <w:pPr>
        <w:pStyle w:val="Listenabsatz"/>
        <w:numPr>
          <w:ilvl w:val="0"/>
          <w:numId w:val="36"/>
        </w:numPr>
        <w:spacing w:before="80" w:after="80"/>
        <w:ind w:left="907" w:hanging="340"/>
        <w:rPr>
          <w:sz w:val="20"/>
          <w:szCs w:val="20"/>
        </w:rPr>
      </w:pPr>
      <w:r w:rsidRPr="00EF2E9D">
        <w:rPr>
          <w:sz w:val="20"/>
          <w:szCs w:val="20"/>
        </w:rPr>
        <w:t>Formblatt EVB zu Sicherheit, Datenschutz und Geheimhaltung</w:t>
      </w:r>
    </w:p>
    <w:p w14:paraId="3BB7B177" w14:textId="77777777" w:rsidR="00EF4FC2" w:rsidRPr="00EF2E9D" w:rsidRDefault="00EF4FC2" w:rsidP="00EF2E9D">
      <w:pPr>
        <w:pStyle w:val="Listenabsatz"/>
        <w:numPr>
          <w:ilvl w:val="0"/>
          <w:numId w:val="36"/>
        </w:numPr>
        <w:spacing w:before="80" w:after="80"/>
        <w:ind w:left="907" w:hanging="340"/>
        <w:rPr>
          <w:sz w:val="20"/>
          <w:szCs w:val="20"/>
        </w:rPr>
      </w:pPr>
      <w:r w:rsidRPr="00EF2E9D">
        <w:rPr>
          <w:sz w:val="20"/>
          <w:szCs w:val="20"/>
        </w:rPr>
        <w:t xml:space="preserve">Formblatt zur Informationspflicht des Auftraggebers und Nachprüfung des Vergabeverfahrens nach § 14 </w:t>
      </w:r>
      <w:proofErr w:type="spellStart"/>
      <w:r w:rsidRPr="00EF2E9D">
        <w:rPr>
          <w:sz w:val="20"/>
          <w:szCs w:val="20"/>
        </w:rPr>
        <w:t>ThürVgG</w:t>
      </w:r>
      <w:proofErr w:type="spellEnd"/>
    </w:p>
    <w:p w14:paraId="725CCB42" w14:textId="77777777" w:rsidR="00EF2E9D" w:rsidRPr="00EF2E9D" w:rsidRDefault="00EF2E9D" w:rsidP="00EF2E9D">
      <w:pPr>
        <w:pStyle w:val="Listenabsatz"/>
        <w:numPr>
          <w:ilvl w:val="0"/>
          <w:numId w:val="36"/>
        </w:numPr>
        <w:spacing w:before="80" w:after="80"/>
        <w:ind w:left="907" w:hanging="340"/>
        <w:rPr>
          <w:sz w:val="20"/>
          <w:szCs w:val="20"/>
        </w:rPr>
      </w:pPr>
      <w:bookmarkStart w:id="42" w:name="_Hlk155775919"/>
      <w:r w:rsidRPr="00EF2E9D">
        <w:rPr>
          <w:sz w:val="20"/>
          <w:szCs w:val="20"/>
        </w:rPr>
        <w:t xml:space="preserve">Formblatt „Eigenerklärung des Nachunternehmers zum Thüringer Vergabegesetz“ </w:t>
      </w:r>
      <w:bookmarkEnd w:id="42"/>
    </w:p>
    <w:p w14:paraId="2C783FC2" w14:textId="77777777" w:rsidR="00EF2E9D" w:rsidRPr="00EF2E9D" w:rsidRDefault="00EF2E9D" w:rsidP="00EF2E9D">
      <w:pPr>
        <w:pStyle w:val="Listenabsatz"/>
        <w:numPr>
          <w:ilvl w:val="0"/>
          <w:numId w:val="36"/>
        </w:numPr>
        <w:spacing w:before="80" w:after="80"/>
        <w:ind w:left="907" w:hanging="340"/>
        <w:rPr>
          <w:sz w:val="20"/>
          <w:szCs w:val="20"/>
        </w:rPr>
      </w:pPr>
      <w:r w:rsidRPr="00EF2E9D">
        <w:rPr>
          <w:sz w:val="20"/>
          <w:szCs w:val="20"/>
        </w:rPr>
        <w:t>Formblatt „Nachunternehmererklärung hinsichtlich vertraulicher Informationen“</w:t>
      </w:r>
    </w:p>
    <w:p w14:paraId="431C295F" w14:textId="77777777" w:rsidR="00EF2E9D" w:rsidRPr="00EF2E9D" w:rsidRDefault="00EF2E9D" w:rsidP="00EF2E9D">
      <w:pPr>
        <w:pStyle w:val="Listenabsatz"/>
        <w:numPr>
          <w:ilvl w:val="0"/>
          <w:numId w:val="36"/>
        </w:numPr>
        <w:spacing w:before="80" w:after="80"/>
        <w:ind w:left="907" w:hanging="340"/>
        <w:rPr>
          <w:sz w:val="20"/>
          <w:szCs w:val="20"/>
        </w:rPr>
      </w:pPr>
      <w:r w:rsidRPr="00EF2E9D">
        <w:rPr>
          <w:sz w:val="20"/>
          <w:szCs w:val="20"/>
        </w:rPr>
        <w:t>Formblatt „Verpflichtungserklärung“</w:t>
      </w:r>
    </w:p>
    <w:p w14:paraId="1AC317BC" w14:textId="45594A85" w:rsidR="005E48C5" w:rsidRPr="00EF2E9D" w:rsidRDefault="00720D8A" w:rsidP="00EF2E9D">
      <w:pPr>
        <w:pStyle w:val="Listenabsatz"/>
        <w:numPr>
          <w:ilvl w:val="0"/>
          <w:numId w:val="36"/>
        </w:numPr>
        <w:spacing w:before="80" w:after="80"/>
        <w:ind w:left="907" w:hanging="340"/>
        <w:rPr>
          <w:sz w:val="20"/>
          <w:szCs w:val="20"/>
        </w:rPr>
      </w:pPr>
      <w:r w:rsidRPr="00EF2E9D">
        <w:rPr>
          <w:sz w:val="20"/>
          <w:szCs w:val="20"/>
        </w:rPr>
        <w:t xml:space="preserve">Leistungsbeschreibung </w:t>
      </w:r>
      <w:r w:rsidR="00F17703" w:rsidRPr="00EF2E9D">
        <w:rPr>
          <w:sz w:val="20"/>
          <w:szCs w:val="20"/>
        </w:rPr>
        <w:t>inkl. Preisblatt</w:t>
      </w:r>
    </w:p>
    <w:p w14:paraId="1AC317C6" w14:textId="77777777" w:rsidR="005E48C5" w:rsidRDefault="005E48C5">
      <w:pPr>
        <w:tabs>
          <w:tab w:val="left" w:pos="3402"/>
        </w:tabs>
        <w:ind w:left="567"/>
        <w:jc w:val="both"/>
        <w:rPr>
          <w:sz w:val="20"/>
          <w:szCs w:val="20"/>
        </w:rPr>
      </w:pPr>
    </w:p>
    <w:p w14:paraId="1AC317C7" w14:textId="77777777" w:rsidR="005E48C5" w:rsidRDefault="00720D8A">
      <w:pPr>
        <w:tabs>
          <w:tab w:val="left" w:pos="3402"/>
        </w:tabs>
        <w:spacing w:after="120" w:line="340" w:lineRule="exact"/>
        <w:ind w:left="567"/>
        <w:jc w:val="both"/>
        <w:rPr>
          <w:sz w:val="20"/>
          <w:szCs w:val="20"/>
        </w:rPr>
      </w:pPr>
      <w:r>
        <w:rPr>
          <w:sz w:val="20"/>
          <w:szCs w:val="20"/>
        </w:rPr>
        <w:t>Bis auf die Dokumente, die lediglich für das Vergabeverfahren von Bedeutung sind, insbesondere „Verfahrensbedingungen“ und Formblatt „Bieterfragen“, werden alle Unterlagen potentiell Gegenstand des später zu schließenden Vertrages in der jeweils aktuellsten Fassung zum Ablauf der Angebotsfrist. Dies gilt auch für solche Unterlagen, die vom Bieter nicht mit dem Angebot zurückgereicht werden, sondern bei ihm verbleiben.</w:t>
      </w:r>
    </w:p>
    <w:sectPr w:rsidR="005E48C5">
      <w:headerReference w:type="default" r:id="rId12"/>
      <w:footerReference w:type="default" r:id="rId13"/>
      <w:pgSz w:w="11910" w:h="16840" w:code="9"/>
      <w:pgMar w:top="1843" w:right="1276" w:bottom="1418" w:left="1276"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17DB" w14:textId="77777777" w:rsidR="005E48C5" w:rsidRDefault="00720D8A">
      <w:r>
        <w:separator/>
      </w:r>
    </w:p>
  </w:endnote>
  <w:endnote w:type="continuationSeparator" w:id="0">
    <w:p w14:paraId="1AC317DC" w14:textId="77777777" w:rsidR="005E48C5" w:rsidRDefault="0072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17E0" w14:textId="374C824A" w:rsidR="005E48C5" w:rsidRDefault="00720D8A">
    <w:pPr>
      <w:pStyle w:val="Fuzeile"/>
      <w:pBdr>
        <w:top w:val="single" w:sz="4" w:space="1" w:color="auto"/>
      </w:pBdr>
      <w:tabs>
        <w:tab w:val="clear" w:pos="4536"/>
        <w:tab w:val="clear" w:pos="9072"/>
        <w:tab w:val="right" w:pos="9379"/>
      </w:tabs>
      <w:rPr>
        <w:sz w:val="16"/>
        <w:szCs w:val="16"/>
      </w:rPr>
    </w:pPr>
    <w:r>
      <w:rPr>
        <w:sz w:val="16"/>
        <w:szCs w:val="16"/>
      </w:rPr>
      <w:t>Verfahrensbedingungen</w:t>
    </w:r>
    <w:r>
      <w:rPr>
        <w:sz w:val="16"/>
        <w:szCs w:val="16"/>
      </w:rPr>
      <w:tab/>
    </w:r>
    <w:r>
      <w:rPr>
        <w:sz w:val="16"/>
        <w:szCs w:val="16"/>
      </w:rPr>
      <w:fldChar w:fldCharType="begin"/>
    </w:r>
    <w:r>
      <w:rPr>
        <w:sz w:val="16"/>
        <w:szCs w:val="16"/>
      </w:rPr>
      <w:instrText xml:space="preserve"> LINK VISLink @VISLink "Akte(Allgemeine Informationen)(Beschaffungsnummer)@1,Beschaffungsnummer,10102,0@$%&amp;VIS_D&amp;%$@0000000000438965@78E4A4F0-8E53-F0D3-F80F-B6ED199F3C28@$%&amp; " \r \a \* CHARFORMAT \* MERGEFORMAT </w:instrText>
    </w:r>
    <w:r w:rsidR="00B90B65">
      <w:rPr>
        <w:sz w:val="16"/>
        <w:szCs w:val="16"/>
      </w:rPr>
      <w:fldChar w:fldCharType="separate"/>
    </w:r>
    <w:r w:rsidR="00B90B65" w:rsidRPr="00B90B65">
      <w:rPr>
        <w:rFonts w:cs="Arial"/>
        <w:sz w:val="16"/>
        <w:szCs w:val="16"/>
      </w:rPr>
      <w:t>TLRZ-V-25-062</w:t>
    </w:r>
    <w:r>
      <w:rPr>
        <w:sz w:val="16"/>
        <w:szCs w:val="16"/>
      </w:rPr>
      <w:fldChar w:fldCharType="end"/>
    </w:r>
  </w:p>
  <w:p w14:paraId="1AC317E1" w14:textId="4C2B6A8B" w:rsidR="005E48C5" w:rsidRDefault="00720D8A">
    <w:pPr>
      <w:pStyle w:val="Fuzeile"/>
      <w:tabs>
        <w:tab w:val="clear" w:pos="4536"/>
        <w:tab w:val="clear" w:pos="9072"/>
        <w:tab w:val="right" w:pos="9379"/>
      </w:tabs>
      <w:rPr>
        <w:sz w:val="16"/>
        <w:szCs w:val="16"/>
      </w:rPr>
    </w:pPr>
    <w:r>
      <w:rPr>
        <w:sz w:val="16"/>
        <w:szCs w:val="16"/>
      </w:rPr>
      <w:tab/>
    </w:r>
    <w:r>
      <w:rPr>
        <w:sz w:val="16"/>
        <w:szCs w:val="16"/>
      </w:rPr>
      <w:fldChar w:fldCharType="begin"/>
    </w:r>
    <w:r>
      <w:rPr>
        <w:sz w:val="16"/>
        <w:szCs w:val="16"/>
      </w:rPr>
      <w:instrText xml:space="preserve"> LINK VISLink @VISLink "Akte(Allgemeine Informationen)(Inhalt der Beschaffungsmaßnahme)@1,Inhalt der Beschaffungsmaßnahme,10102,0@$%&amp;VIS_D&amp;%$@0000000000438965@78E4A4F0-8E53-F0D3-F80F-B6ED199F3C28@$%&amp; " \r \a \* CHARFORMAT \* MERGEFORMAT </w:instrText>
    </w:r>
    <w:r w:rsidR="00B90B65">
      <w:rPr>
        <w:sz w:val="16"/>
        <w:szCs w:val="16"/>
      </w:rPr>
      <w:fldChar w:fldCharType="separate"/>
    </w:r>
    <w:r w:rsidR="00B90B65" w:rsidRPr="00B90B65">
      <w:rPr>
        <w:rFonts w:cs="Arial"/>
        <w:sz w:val="16"/>
        <w:szCs w:val="16"/>
      </w:rPr>
      <w:t>RV Support Eigenentwicklungen</w:t>
    </w:r>
    <w:r>
      <w:rPr>
        <w:sz w:val="16"/>
        <w:szCs w:val="16"/>
      </w:rPr>
      <w:fldChar w:fldCharType="end"/>
    </w:r>
  </w:p>
  <w:p w14:paraId="1AC317E2" w14:textId="77777777" w:rsidR="005E48C5" w:rsidRDefault="00720D8A">
    <w:pPr>
      <w:pStyle w:val="Fuzeile"/>
      <w:tabs>
        <w:tab w:val="clear" w:pos="4536"/>
      </w:tabs>
      <w:jc w:val="center"/>
      <w:rPr>
        <w:sz w:val="16"/>
        <w:szCs w:val="16"/>
      </w:rPr>
    </w:pPr>
    <w:r>
      <w:rPr>
        <w:sz w:val="16"/>
        <w:szCs w:val="16"/>
      </w:rPr>
      <w:t xml:space="preserve">Seite </w:t>
    </w: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r>
      <w:rPr>
        <w:sz w:val="16"/>
        <w:szCs w:val="16"/>
      </w:rPr>
      <w:t xml:space="preserve"> von </w:t>
    </w:r>
    <w:r>
      <w:rPr>
        <w:sz w:val="16"/>
        <w:szCs w:val="16"/>
      </w:rPr>
      <w:fldChar w:fldCharType="begin"/>
    </w:r>
    <w:r>
      <w:rPr>
        <w:sz w:val="16"/>
        <w:szCs w:val="16"/>
      </w:rPr>
      <w:instrText>NUMPAGES</w:instrText>
    </w:r>
    <w:r>
      <w:rPr>
        <w:sz w:val="16"/>
        <w:szCs w:val="16"/>
      </w:rPr>
      <w:fldChar w:fldCharType="separate"/>
    </w:r>
    <w:r>
      <w:rPr>
        <w:noProof/>
        <w:sz w:val="16"/>
        <w:szCs w:val="16"/>
      </w:rPr>
      <w:t>10</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17D9" w14:textId="77777777" w:rsidR="005E48C5" w:rsidRDefault="00720D8A">
      <w:r>
        <w:separator/>
      </w:r>
    </w:p>
  </w:footnote>
  <w:footnote w:type="continuationSeparator" w:id="0">
    <w:p w14:paraId="1AC317DA" w14:textId="77777777" w:rsidR="005E48C5" w:rsidRDefault="0072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17DE" w14:textId="77777777" w:rsidR="005E48C5" w:rsidRDefault="00720D8A">
    <w:pPr>
      <w:pStyle w:val="Kopfzeile"/>
      <w:tabs>
        <w:tab w:val="clear" w:pos="9072"/>
      </w:tabs>
    </w:pPr>
    <w:r>
      <w:rPr>
        <w:noProof/>
        <w:lang w:eastAsia="de-DE"/>
      </w:rPr>
      <mc:AlternateContent>
        <mc:Choice Requires="wps">
          <w:drawing>
            <wp:anchor distT="0" distB="0" distL="114300" distR="114300" simplePos="0" relativeHeight="251659264" behindDoc="0" locked="0" layoutInCell="1" allowOverlap="1" wp14:anchorId="1AC317E5" wp14:editId="1AC317E6">
              <wp:simplePos x="0" y="0"/>
              <wp:positionH relativeFrom="column">
                <wp:posOffset>4838065</wp:posOffset>
              </wp:positionH>
              <wp:positionV relativeFrom="paragraph">
                <wp:posOffset>337185</wp:posOffset>
              </wp:positionV>
              <wp:extent cx="1047750" cy="2228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288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AC317E9" w14:textId="77777777" w:rsidR="005E48C5" w:rsidRDefault="00720D8A">
                          <w:pPr>
                            <w:rPr>
                              <w:sz w:val="18"/>
                              <w:szCs w:val="18"/>
                            </w:rPr>
                          </w:pPr>
                          <w:r>
                            <w:rPr>
                              <w:sz w:val="18"/>
                              <w:szCs w:val="18"/>
                            </w:rPr>
                            <w:t>Vergabestelle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C317E5" id="_x0000_t202" coordsize="21600,21600" o:spt="202" path="m,l,21600r21600,l21600,xe">
              <v:stroke joinstyle="miter"/>
              <v:path gradientshapeok="t" o:connecttype="rect"/>
            </v:shapetype>
            <v:shape id="Textfeld 2" o:spid="_x0000_s1026" type="#_x0000_t202" style="position:absolute;margin-left:380.95pt;margin-top:26.55pt;width:82.5pt;height:17.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" stroked="f" strokeweight="0">
              <v:textbox style="mso-fit-shape-to-text:t">
                <w:txbxContent>
                  <w:p w14:paraId="1AC317E9" w14:textId="77777777" w:rsidR="005E48C5" w:rsidRDefault="00720D8A">
                    <w:pPr>
                      <w:rPr>
                        <w:sz w:val="18"/>
                        <w:szCs w:val="18"/>
                      </w:rPr>
                    </w:pPr>
                    <w:r>
                      <w:rPr>
                        <w:sz w:val="18"/>
                        <w:szCs w:val="18"/>
                      </w:rPr>
                      <w:t>Vergabestelle</w:t>
                    </w:r>
                  </w:p>
                </w:txbxContent>
              </v:textbox>
            </v:shape>
          </w:pict>
        </mc:Fallback>
      </mc:AlternateContent>
    </w:r>
    <w:r>
      <w:rPr>
        <w:noProof/>
        <w:lang w:eastAsia="de-DE"/>
      </w:rPr>
      <w:drawing>
        <wp:anchor distT="0" distB="0" distL="114300" distR="114300" simplePos="0" relativeHeight="251657216" behindDoc="0" locked="0" layoutInCell="1" allowOverlap="1" wp14:anchorId="1AC317E7" wp14:editId="1AC317E8">
          <wp:simplePos x="0" y="0"/>
          <wp:positionH relativeFrom="column">
            <wp:posOffset>2947670</wp:posOffset>
          </wp:positionH>
          <wp:positionV relativeFrom="paragraph">
            <wp:posOffset>-94615</wp:posOffset>
          </wp:positionV>
          <wp:extent cx="3200400" cy="781050"/>
          <wp:effectExtent l="0" t="0" r="0" b="0"/>
          <wp:wrapNone/>
          <wp:docPr id="1" name="Grafik 1" descr="1030300_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30300_O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781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F04"/>
    <w:multiLevelType w:val="hybridMultilevel"/>
    <w:tmpl w:val="7FAC63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E0407"/>
    <w:multiLevelType w:val="hybridMultilevel"/>
    <w:tmpl w:val="95ECE340"/>
    <w:lvl w:ilvl="0" w:tplc="692296FA">
      <w:start w:val="2"/>
      <w:numFmt w:val="bullet"/>
      <w:lvlText w:val="-"/>
      <w:lvlJc w:val="left"/>
      <w:pPr>
        <w:ind w:left="927" w:hanging="360"/>
      </w:pPr>
      <w:rPr>
        <w:rFonts w:ascii="Arial" w:eastAsia="Arial"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02436BC2"/>
    <w:multiLevelType w:val="hybridMultilevel"/>
    <w:tmpl w:val="8578C97C"/>
    <w:lvl w:ilvl="0" w:tplc="0407000F">
      <w:start w:val="1"/>
      <w:numFmt w:val="decimal"/>
      <w:lvlText w:val="%1."/>
      <w:lvlJc w:val="left"/>
      <w:pPr>
        <w:ind w:left="1647" w:hanging="360"/>
      </w:pPr>
    </w:lvl>
    <w:lvl w:ilvl="1" w:tplc="04070019" w:tentative="1">
      <w:start w:val="1"/>
      <w:numFmt w:val="lowerLetter"/>
      <w:lvlText w:val="%2."/>
      <w:lvlJc w:val="left"/>
      <w:pPr>
        <w:ind w:left="2367" w:hanging="360"/>
      </w:pPr>
    </w:lvl>
    <w:lvl w:ilvl="2" w:tplc="0407001B" w:tentative="1">
      <w:start w:val="1"/>
      <w:numFmt w:val="lowerRoman"/>
      <w:lvlText w:val="%3."/>
      <w:lvlJc w:val="right"/>
      <w:pPr>
        <w:ind w:left="3087" w:hanging="180"/>
      </w:pPr>
    </w:lvl>
    <w:lvl w:ilvl="3" w:tplc="0407000F" w:tentative="1">
      <w:start w:val="1"/>
      <w:numFmt w:val="decimal"/>
      <w:lvlText w:val="%4."/>
      <w:lvlJc w:val="left"/>
      <w:pPr>
        <w:ind w:left="3807" w:hanging="360"/>
      </w:pPr>
    </w:lvl>
    <w:lvl w:ilvl="4" w:tplc="04070019" w:tentative="1">
      <w:start w:val="1"/>
      <w:numFmt w:val="lowerLetter"/>
      <w:lvlText w:val="%5."/>
      <w:lvlJc w:val="left"/>
      <w:pPr>
        <w:ind w:left="4527" w:hanging="360"/>
      </w:pPr>
    </w:lvl>
    <w:lvl w:ilvl="5" w:tplc="0407001B" w:tentative="1">
      <w:start w:val="1"/>
      <w:numFmt w:val="lowerRoman"/>
      <w:lvlText w:val="%6."/>
      <w:lvlJc w:val="right"/>
      <w:pPr>
        <w:ind w:left="5247" w:hanging="180"/>
      </w:pPr>
    </w:lvl>
    <w:lvl w:ilvl="6" w:tplc="0407000F" w:tentative="1">
      <w:start w:val="1"/>
      <w:numFmt w:val="decimal"/>
      <w:lvlText w:val="%7."/>
      <w:lvlJc w:val="left"/>
      <w:pPr>
        <w:ind w:left="5967" w:hanging="360"/>
      </w:pPr>
    </w:lvl>
    <w:lvl w:ilvl="7" w:tplc="04070019" w:tentative="1">
      <w:start w:val="1"/>
      <w:numFmt w:val="lowerLetter"/>
      <w:lvlText w:val="%8."/>
      <w:lvlJc w:val="left"/>
      <w:pPr>
        <w:ind w:left="6687" w:hanging="360"/>
      </w:pPr>
    </w:lvl>
    <w:lvl w:ilvl="8" w:tplc="0407001B" w:tentative="1">
      <w:start w:val="1"/>
      <w:numFmt w:val="lowerRoman"/>
      <w:lvlText w:val="%9."/>
      <w:lvlJc w:val="right"/>
      <w:pPr>
        <w:ind w:left="7407" w:hanging="180"/>
      </w:pPr>
    </w:lvl>
  </w:abstractNum>
  <w:abstractNum w:abstractNumId="3" w15:restartNumberingAfterBreak="0">
    <w:nsid w:val="074643B3"/>
    <w:multiLevelType w:val="multilevel"/>
    <w:tmpl w:val="84B6D97C"/>
    <w:lvl w:ilvl="0">
      <w:start w:val="1"/>
      <w:numFmt w:val="decimal"/>
      <w:lvlText w:val="%1."/>
      <w:lvlJc w:val="left"/>
      <w:pPr>
        <w:ind w:left="360" w:hanging="360"/>
      </w:pPr>
    </w:lvl>
    <w:lvl w:ilvl="1">
      <w:start w:val="1"/>
      <w:numFmt w:val="decimal"/>
      <w:lvlText w:val="%1.%2."/>
      <w:lvlJc w:val="left"/>
      <w:pPr>
        <w:ind w:left="792" w:hanging="432"/>
      </w:pPr>
      <w:rPr>
        <w:u w:val="singl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FD7327"/>
    <w:multiLevelType w:val="hybridMultilevel"/>
    <w:tmpl w:val="EE8E74D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1B2B7C4C"/>
    <w:multiLevelType w:val="hybridMultilevel"/>
    <w:tmpl w:val="91109AB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F81C94"/>
    <w:multiLevelType w:val="multilevel"/>
    <w:tmpl w:val="CC7065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752BE1"/>
    <w:multiLevelType w:val="multilevel"/>
    <w:tmpl w:val="1DE069A8"/>
    <w:lvl w:ilvl="0">
      <w:start w:val="1"/>
      <w:numFmt w:val="decimal"/>
      <w:lvlText w:val="%1."/>
      <w:lvlJc w:val="left"/>
      <w:pPr>
        <w:ind w:left="360" w:hanging="360"/>
      </w:pPr>
      <w:rPr>
        <w:rFonts w:hint="default"/>
      </w:rPr>
    </w:lvl>
    <w:lvl w:ilvl="1">
      <w:start w:val="1"/>
      <w:numFmt w:val="decimal"/>
      <w:lvlText w:val="4.%2."/>
      <w:lvlJc w:val="left"/>
      <w:pPr>
        <w:ind w:left="43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2D09D4"/>
    <w:multiLevelType w:val="multilevel"/>
    <w:tmpl w:val="5A527B0E"/>
    <w:lvl w:ilvl="0">
      <w:start w:val="1"/>
      <w:numFmt w:val="decimal"/>
      <w:lvlText w:val="%1."/>
      <w:lvlJc w:val="left"/>
      <w:pPr>
        <w:ind w:left="360" w:hanging="360"/>
      </w:pPr>
      <w:rPr>
        <w:rFonts w:hint="default"/>
      </w:rPr>
    </w:lvl>
    <w:lvl w:ilvl="1">
      <w:start w:val="6"/>
      <w:numFmt w:val="decimal"/>
      <w:lvlText w:val="4.%2."/>
      <w:lvlJc w:val="left"/>
      <w:pPr>
        <w:ind w:left="43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CC0F62"/>
    <w:multiLevelType w:val="hybridMultilevel"/>
    <w:tmpl w:val="695A3648"/>
    <w:lvl w:ilvl="0" w:tplc="A9CCABE2">
      <w:start w:val="1"/>
      <w:numFmt w:val="decimal"/>
      <w:lvlText w:val="%1."/>
      <w:lvlJc w:val="left"/>
      <w:pPr>
        <w:ind w:left="927" w:hanging="360"/>
      </w:pPr>
      <w:rPr>
        <w:rFonts w:hint="default"/>
      </w:r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3CFF51A3"/>
    <w:multiLevelType w:val="multilevel"/>
    <w:tmpl w:val="A2E80674"/>
    <w:lvl w:ilvl="0">
      <w:start w:val="1"/>
      <w:numFmt w:val="decimal"/>
      <w:lvlText w:val="%1."/>
      <w:lvlJc w:val="left"/>
      <w:pPr>
        <w:ind w:left="360" w:hanging="360"/>
      </w:pPr>
      <w:rPr>
        <w:rFonts w:hint="default"/>
      </w:rPr>
    </w:lvl>
    <w:lvl w:ilvl="1">
      <w:start w:val="1"/>
      <w:numFmt w:val="decimal"/>
      <w:lvlText w:val="3.%2."/>
      <w:lvlJc w:val="left"/>
      <w:pPr>
        <w:ind w:left="858"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022B7E"/>
    <w:multiLevelType w:val="hybridMultilevel"/>
    <w:tmpl w:val="9AA08FE0"/>
    <w:lvl w:ilvl="0" w:tplc="F4E49146">
      <w:start w:val="26"/>
      <w:numFmt w:val="decimal"/>
      <w:lvlText w:val="%1."/>
      <w:lvlJc w:val="left"/>
      <w:pPr>
        <w:ind w:left="1191" w:hanging="310"/>
      </w:pPr>
      <w:rPr>
        <w:rFonts w:ascii="Arial" w:eastAsia="Arial" w:hAnsi="Arial" w:cs="Arial" w:hint="default"/>
        <w:b/>
        <w:bCs/>
        <w:color w:val="151515"/>
        <w:w w:val="105"/>
        <w:sz w:val="18"/>
        <w:szCs w:val="18"/>
      </w:rPr>
    </w:lvl>
    <w:lvl w:ilvl="1" w:tplc="BBB823DA">
      <w:numFmt w:val="bullet"/>
      <w:lvlText w:val="•"/>
      <w:lvlJc w:val="left"/>
      <w:pPr>
        <w:ind w:left="2096" w:hanging="310"/>
      </w:pPr>
      <w:rPr>
        <w:rFonts w:hint="default"/>
      </w:rPr>
    </w:lvl>
    <w:lvl w:ilvl="2" w:tplc="EE108D82">
      <w:numFmt w:val="bullet"/>
      <w:lvlText w:val="•"/>
      <w:lvlJc w:val="left"/>
      <w:pPr>
        <w:ind w:left="2992" w:hanging="310"/>
      </w:pPr>
      <w:rPr>
        <w:rFonts w:hint="default"/>
      </w:rPr>
    </w:lvl>
    <w:lvl w:ilvl="3" w:tplc="52588872">
      <w:numFmt w:val="bullet"/>
      <w:lvlText w:val="•"/>
      <w:lvlJc w:val="left"/>
      <w:pPr>
        <w:ind w:left="3889" w:hanging="310"/>
      </w:pPr>
      <w:rPr>
        <w:rFonts w:hint="default"/>
      </w:rPr>
    </w:lvl>
    <w:lvl w:ilvl="4" w:tplc="FE2A2EE4">
      <w:numFmt w:val="bullet"/>
      <w:lvlText w:val="•"/>
      <w:lvlJc w:val="left"/>
      <w:pPr>
        <w:ind w:left="4785" w:hanging="310"/>
      </w:pPr>
      <w:rPr>
        <w:rFonts w:hint="default"/>
      </w:rPr>
    </w:lvl>
    <w:lvl w:ilvl="5" w:tplc="358224F6">
      <w:numFmt w:val="bullet"/>
      <w:lvlText w:val="•"/>
      <w:lvlJc w:val="left"/>
      <w:pPr>
        <w:ind w:left="5682" w:hanging="310"/>
      </w:pPr>
      <w:rPr>
        <w:rFonts w:hint="default"/>
      </w:rPr>
    </w:lvl>
    <w:lvl w:ilvl="6" w:tplc="5B7E581E">
      <w:numFmt w:val="bullet"/>
      <w:lvlText w:val="•"/>
      <w:lvlJc w:val="left"/>
      <w:pPr>
        <w:ind w:left="6578" w:hanging="310"/>
      </w:pPr>
      <w:rPr>
        <w:rFonts w:hint="default"/>
      </w:rPr>
    </w:lvl>
    <w:lvl w:ilvl="7" w:tplc="DB32C986">
      <w:numFmt w:val="bullet"/>
      <w:lvlText w:val="•"/>
      <w:lvlJc w:val="left"/>
      <w:pPr>
        <w:ind w:left="7474" w:hanging="310"/>
      </w:pPr>
      <w:rPr>
        <w:rFonts w:hint="default"/>
      </w:rPr>
    </w:lvl>
    <w:lvl w:ilvl="8" w:tplc="9EF83780">
      <w:numFmt w:val="bullet"/>
      <w:lvlText w:val="•"/>
      <w:lvlJc w:val="left"/>
      <w:pPr>
        <w:ind w:left="8371" w:hanging="310"/>
      </w:pPr>
      <w:rPr>
        <w:rFonts w:hint="default"/>
      </w:rPr>
    </w:lvl>
  </w:abstractNum>
  <w:abstractNum w:abstractNumId="12" w15:restartNumberingAfterBreak="0">
    <w:nsid w:val="3E337E57"/>
    <w:multiLevelType w:val="hybridMultilevel"/>
    <w:tmpl w:val="5EA8AC70"/>
    <w:lvl w:ilvl="0" w:tplc="E02472DA">
      <w:start w:val="17"/>
      <w:numFmt w:val="decimal"/>
      <w:lvlText w:val="%1."/>
      <w:lvlJc w:val="left"/>
      <w:pPr>
        <w:ind w:left="1030" w:hanging="321"/>
      </w:pPr>
      <w:rPr>
        <w:rFonts w:hint="default"/>
        <w:b/>
        <w:bCs/>
        <w:w w:val="104"/>
      </w:rPr>
    </w:lvl>
    <w:lvl w:ilvl="1" w:tplc="A800AFBE">
      <w:numFmt w:val="bullet"/>
      <w:lvlText w:val="•"/>
      <w:lvlJc w:val="left"/>
      <w:pPr>
        <w:ind w:left="1938" w:hanging="321"/>
      </w:pPr>
      <w:rPr>
        <w:rFonts w:hint="default"/>
      </w:rPr>
    </w:lvl>
    <w:lvl w:ilvl="2" w:tplc="C06457A8">
      <w:numFmt w:val="bullet"/>
      <w:lvlText w:val="•"/>
      <w:lvlJc w:val="left"/>
      <w:pPr>
        <w:ind w:left="2854" w:hanging="321"/>
      </w:pPr>
      <w:rPr>
        <w:rFonts w:hint="default"/>
      </w:rPr>
    </w:lvl>
    <w:lvl w:ilvl="3" w:tplc="3B745E78">
      <w:numFmt w:val="bullet"/>
      <w:lvlText w:val="•"/>
      <w:lvlJc w:val="left"/>
      <w:pPr>
        <w:ind w:left="3771" w:hanging="321"/>
      </w:pPr>
      <w:rPr>
        <w:rFonts w:hint="default"/>
      </w:rPr>
    </w:lvl>
    <w:lvl w:ilvl="4" w:tplc="A944385E">
      <w:numFmt w:val="bullet"/>
      <w:lvlText w:val="•"/>
      <w:lvlJc w:val="left"/>
      <w:pPr>
        <w:ind w:left="4687" w:hanging="321"/>
      </w:pPr>
      <w:rPr>
        <w:rFonts w:hint="default"/>
      </w:rPr>
    </w:lvl>
    <w:lvl w:ilvl="5" w:tplc="CEB6B9EA">
      <w:numFmt w:val="bullet"/>
      <w:lvlText w:val="•"/>
      <w:lvlJc w:val="left"/>
      <w:pPr>
        <w:ind w:left="5604" w:hanging="321"/>
      </w:pPr>
      <w:rPr>
        <w:rFonts w:hint="default"/>
      </w:rPr>
    </w:lvl>
    <w:lvl w:ilvl="6" w:tplc="B54EF928">
      <w:numFmt w:val="bullet"/>
      <w:lvlText w:val="•"/>
      <w:lvlJc w:val="left"/>
      <w:pPr>
        <w:ind w:left="6520" w:hanging="321"/>
      </w:pPr>
      <w:rPr>
        <w:rFonts w:hint="default"/>
      </w:rPr>
    </w:lvl>
    <w:lvl w:ilvl="7" w:tplc="30DE0096">
      <w:numFmt w:val="bullet"/>
      <w:lvlText w:val="•"/>
      <w:lvlJc w:val="left"/>
      <w:pPr>
        <w:ind w:left="7436" w:hanging="321"/>
      </w:pPr>
      <w:rPr>
        <w:rFonts w:hint="default"/>
      </w:rPr>
    </w:lvl>
    <w:lvl w:ilvl="8" w:tplc="F5182930">
      <w:numFmt w:val="bullet"/>
      <w:lvlText w:val="•"/>
      <w:lvlJc w:val="left"/>
      <w:pPr>
        <w:ind w:left="8353" w:hanging="321"/>
      </w:pPr>
      <w:rPr>
        <w:rFonts w:hint="default"/>
      </w:rPr>
    </w:lvl>
  </w:abstractNum>
  <w:abstractNum w:abstractNumId="13" w15:restartNumberingAfterBreak="0">
    <w:nsid w:val="3FC11BF7"/>
    <w:multiLevelType w:val="multilevel"/>
    <w:tmpl w:val="F5124C36"/>
    <w:lvl w:ilvl="0">
      <w:start w:val="1"/>
      <w:numFmt w:val="decimal"/>
      <w:lvlText w:val="%1."/>
      <w:lvlJc w:val="left"/>
      <w:pPr>
        <w:ind w:left="360" w:hanging="360"/>
      </w:pPr>
      <w:rPr>
        <w:rFonts w:hint="default"/>
      </w:rPr>
    </w:lvl>
    <w:lvl w:ilvl="1">
      <w:start w:val="1"/>
      <w:numFmt w:val="decimal"/>
      <w:isLgl/>
      <w:lvlText w:val="%1.%2"/>
      <w:lvlJc w:val="left"/>
      <w:pPr>
        <w:ind w:left="1576" w:hanging="360"/>
      </w:pPr>
      <w:rPr>
        <w:rFonts w:hint="default"/>
        <w:b w:val="0"/>
        <w:u w:val="single"/>
      </w:rPr>
    </w:lvl>
    <w:lvl w:ilvl="2">
      <w:start w:val="1"/>
      <w:numFmt w:val="decimal"/>
      <w:isLgl/>
      <w:lvlText w:val="%1.%2.%3"/>
      <w:lvlJc w:val="left"/>
      <w:pPr>
        <w:ind w:left="1936" w:hanging="720"/>
      </w:pPr>
      <w:rPr>
        <w:rFonts w:hint="default"/>
      </w:rPr>
    </w:lvl>
    <w:lvl w:ilvl="3">
      <w:start w:val="1"/>
      <w:numFmt w:val="decimal"/>
      <w:isLgl/>
      <w:lvlText w:val="%1.%2.%3.%4"/>
      <w:lvlJc w:val="left"/>
      <w:pPr>
        <w:ind w:left="1936"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296" w:hanging="1080"/>
      </w:pPr>
      <w:rPr>
        <w:rFonts w:hint="default"/>
      </w:rPr>
    </w:lvl>
    <w:lvl w:ilvl="6">
      <w:start w:val="1"/>
      <w:numFmt w:val="decimal"/>
      <w:isLgl/>
      <w:lvlText w:val="%1.%2.%3.%4.%5.%6.%7"/>
      <w:lvlJc w:val="left"/>
      <w:pPr>
        <w:ind w:left="2296" w:hanging="1080"/>
      </w:pPr>
      <w:rPr>
        <w:rFonts w:hint="default"/>
      </w:rPr>
    </w:lvl>
    <w:lvl w:ilvl="7">
      <w:start w:val="1"/>
      <w:numFmt w:val="decimal"/>
      <w:isLgl/>
      <w:lvlText w:val="%1.%2.%3.%4.%5.%6.%7.%8"/>
      <w:lvlJc w:val="left"/>
      <w:pPr>
        <w:ind w:left="2656" w:hanging="1440"/>
      </w:pPr>
      <w:rPr>
        <w:rFonts w:hint="default"/>
      </w:rPr>
    </w:lvl>
    <w:lvl w:ilvl="8">
      <w:start w:val="1"/>
      <w:numFmt w:val="decimal"/>
      <w:isLgl/>
      <w:lvlText w:val="%1.%2.%3.%4.%5.%6.%7.%8.%9"/>
      <w:lvlJc w:val="left"/>
      <w:pPr>
        <w:ind w:left="2656" w:hanging="1440"/>
      </w:pPr>
      <w:rPr>
        <w:rFonts w:hint="default"/>
      </w:rPr>
    </w:lvl>
  </w:abstractNum>
  <w:abstractNum w:abstractNumId="14" w15:restartNumberingAfterBreak="0">
    <w:nsid w:val="403A29A2"/>
    <w:multiLevelType w:val="hybridMultilevel"/>
    <w:tmpl w:val="E4B81B24"/>
    <w:lvl w:ilvl="0" w:tplc="CEF8B03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744FBE"/>
    <w:multiLevelType w:val="hybridMultilevel"/>
    <w:tmpl w:val="695A3648"/>
    <w:lvl w:ilvl="0" w:tplc="A9CCABE2">
      <w:start w:val="1"/>
      <w:numFmt w:val="decimal"/>
      <w:lvlText w:val="%1."/>
      <w:lvlJc w:val="left"/>
      <w:pPr>
        <w:ind w:left="927" w:hanging="360"/>
      </w:pPr>
      <w:rPr>
        <w:rFonts w:hint="default"/>
      </w:r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6" w15:restartNumberingAfterBreak="0">
    <w:nsid w:val="446F12EA"/>
    <w:multiLevelType w:val="multilevel"/>
    <w:tmpl w:val="DFA2FCB0"/>
    <w:lvl w:ilvl="0">
      <w:start w:val="1"/>
      <w:numFmt w:val="decimal"/>
      <w:lvlText w:val="%1."/>
      <w:lvlJc w:val="left"/>
      <w:pPr>
        <w:ind w:left="360" w:hanging="360"/>
      </w:pPr>
    </w:lvl>
    <w:lvl w:ilvl="1">
      <w:start w:val="1"/>
      <w:numFmt w:val="decimal"/>
      <w:lvlText w:val="%1.%2."/>
      <w:lvlJc w:val="left"/>
      <w:pPr>
        <w:ind w:left="792" w:hanging="432"/>
      </w:pPr>
      <w:rPr>
        <w:u w:val="singl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294195"/>
    <w:multiLevelType w:val="hybridMultilevel"/>
    <w:tmpl w:val="30E2AFA0"/>
    <w:lvl w:ilvl="0" w:tplc="F4C60788">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2D13C7"/>
    <w:multiLevelType w:val="multilevel"/>
    <w:tmpl w:val="0804E07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876DC2"/>
    <w:multiLevelType w:val="hybridMultilevel"/>
    <w:tmpl w:val="FA4CEC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BA1119"/>
    <w:multiLevelType w:val="hybridMultilevel"/>
    <w:tmpl w:val="245404B6"/>
    <w:lvl w:ilvl="0" w:tplc="F7202E94">
      <w:start w:val="12"/>
      <w:numFmt w:val="decimal"/>
      <w:lvlText w:val="%1."/>
      <w:lvlJc w:val="left"/>
      <w:pPr>
        <w:ind w:left="1214" w:hanging="314"/>
      </w:pPr>
      <w:rPr>
        <w:rFonts w:hint="default"/>
        <w:b/>
        <w:bCs/>
        <w:w w:val="105"/>
      </w:rPr>
    </w:lvl>
    <w:lvl w:ilvl="1" w:tplc="41E683F8">
      <w:numFmt w:val="bullet"/>
      <w:lvlText w:val="•"/>
      <w:lvlJc w:val="left"/>
      <w:pPr>
        <w:ind w:left="2130" w:hanging="314"/>
      </w:pPr>
      <w:rPr>
        <w:rFonts w:hint="default"/>
      </w:rPr>
    </w:lvl>
    <w:lvl w:ilvl="2" w:tplc="498C149A">
      <w:numFmt w:val="bullet"/>
      <w:lvlText w:val="•"/>
      <w:lvlJc w:val="left"/>
      <w:pPr>
        <w:ind w:left="3040" w:hanging="314"/>
      </w:pPr>
      <w:rPr>
        <w:rFonts w:hint="default"/>
      </w:rPr>
    </w:lvl>
    <w:lvl w:ilvl="3" w:tplc="A28A36A4">
      <w:numFmt w:val="bullet"/>
      <w:lvlText w:val="•"/>
      <w:lvlJc w:val="left"/>
      <w:pPr>
        <w:ind w:left="3951" w:hanging="314"/>
      </w:pPr>
      <w:rPr>
        <w:rFonts w:hint="default"/>
      </w:rPr>
    </w:lvl>
    <w:lvl w:ilvl="4" w:tplc="AA4EF140">
      <w:numFmt w:val="bullet"/>
      <w:lvlText w:val="•"/>
      <w:lvlJc w:val="left"/>
      <w:pPr>
        <w:ind w:left="4861" w:hanging="314"/>
      </w:pPr>
      <w:rPr>
        <w:rFonts w:hint="default"/>
      </w:rPr>
    </w:lvl>
    <w:lvl w:ilvl="5" w:tplc="DBC0DB72">
      <w:numFmt w:val="bullet"/>
      <w:lvlText w:val="•"/>
      <w:lvlJc w:val="left"/>
      <w:pPr>
        <w:ind w:left="5772" w:hanging="314"/>
      </w:pPr>
      <w:rPr>
        <w:rFonts w:hint="default"/>
      </w:rPr>
    </w:lvl>
    <w:lvl w:ilvl="6" w:tplc="1EC4C4F4">
      <w:numFmt w:val="bullet"/>
      <w:lvlText w:val="•"/>
      <w:lvlJc w:val="left"/>
      <w:pPr>
        <w:ind w:left="6682" w:hanging="314"/>
      </w:pPr>
      <w:rPr>
        <w:rFonts w:hint="default"/>
      </w:rPr>
    </w:lvl>
    <w:lvl w:ilvl="7" w:tplc="670211D8">
      <w:numFmt w:val="bullet"/>
      <w:lvlText w:val="•"/>
      <w:lvlJc w:val="left"/>
      <w:pPr>
        <w:ind w:left="7592" w:hanging="314"/>
      </w:pPr>
      <w:rPr>
        <w:rFonts w:hint="default"/>
      </w:rPr>
    </w:lvl>
    <w:lvl w:ilvl="8" w:tplc="019873F4">
      <w:numFmt w:val="bullet"/>
      <w:lvlText w:val="•"/>
      <w:lvlJc w:val="left"/>
      <w:pPr>
        <w:ind w:left="8503" w:hanging="314"/>
      </w:pPr>
      <w:rPr>
        <w:rFonts w:hint="default"/>
      </w:rPr>
    </w:lvl>
  </w:abstractNum>
  <w:abstractNum w:abstractNumId="21" w15:restartNumberingAfterBreak="0">
    <w:nsid w:val="4B0D7A10"/>
    <w:multiLevelType w:val="multilevel"/>
    <w:tmpl w:val="B3DA3C5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A74BD9"/>
    <w:multiLevelType w:val="hybridMultilevel"/>
    <w:tmpl w:val="F0A0ACFC"/>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3" w15:restartNumberingAfterBreak="0">
    <w:nsid w:val="4FDF61D0"/>
    <w:multiLevelType w:val="hybridMultilevel"/>
    <w:tmpl w:val="BAAA871A"/>
    <w:lvl w:ilvl="0" w:tplc="5C3E1CD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4C6376"/>
    <w:multiLevelType w:val="hybridMultilevel"/>
    <w:tmpl w:val="F44EE918"/>
    <w:lvl w:ilvl="0" w:tplc="0407000B">
      <w:start w:val="1"/>
      <w:numFmt w:val="bullet"/>
      <w:lvlText w:val=""/>
      <w:lvlJc w:val="left"/>
      <w:pPr>
        <w:ind w:left="1179" w:hanging="360"/>
      </w:pPr>
      <w:rPr>
        <w:rFonts w:ascii="Wingdings" w:hAnsi="Wingdings" w:hint="default"/>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25" w15:restartNumberingAfterBreak="0">
    <w:nsid w:val="55F00E76"/>
    <w:multiLevelType w:val="multilevel"/>
    <w:tmpl w:val="1DE069A8"/>
    <w:lvl w:ilvl="0">
      <w:start w:val="1"/>
      <w:numFmt w:val="decimal"/>
      <w:lvlText w:val="%1."/>
      <w:lvlJc w:val="left"/>
      <w:pPr>
        <w:ind w:left="360" w:hanging="360"/>
      </w:pPr>
      <w:rPr>
        <w:rFonts w:hint="default"/>
      </w:rPr>
    </w:lvl>
    <w:lvl w:ilvl="1">
      <w:start w:val="1"/>
      <w:numFmt w:val="decimal"/>
      <w:lvlText w:val="4.%2."/>
      <w:lvlJc w:val="left"/>
      <w:pPr>
        <w:ind w:left="43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320739"/>
    <w:multiLevelType w:val="hybridMultilevel"/>
    <w:tmpl w:val="B0D21AFE"/>
    <w:lvl w:ilvl="0" w:tplc="04070001">
      <w:start w:val="1"/>
      <w:numFmt w:val="bullet"/>
      <w:lvlText w:val=""/>
      <w:lvlJc w:val="left"/>
      <w:pPr>
        <w:ind w:left="1636" w:hanging="360"/>
      </w:pPr>
      <w:rPr>
        <w:rFonts w:ascii="Symbol" w:hAnsi="Symbol" w:hint="default"/>
      </w:r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607C36E5"/>
    <w:multiLevelType w:val="hybridMultilevel"/>
    <w:tmpl w:val="6986AC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B1387E"/>
    <w:multiLevelType w:val="multilevel"/>
    <w:tmpl w:val="1DE069A8"/>
    <w:lvl w:ilvl="0">
      <w:start w:val="1"/>
      <w:numFmt w:val="decimal"/>
      <w:lvlText w:val="%1."/>
      <w:lvlJc w:val="left"/>
      <w:pPr>
        <w:ind w:left="360" w:hanging="360"/>
      </w:pPr>
      <w:rPr>
        <w:rFonts w:hint="default"/>
      </w:rPr>
    </w:lvl>
    <w:lvl w:ilvl="1">
      <w:start w:val="1"/>
      <w:numFmt w:val="decimal"/>
      <w:lvlText w:val="4.%2."/>
      <w:lvlJc w:val="left"/>
      <w:pPr>
        <w:ind w:left="43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234A75"/>
    <w:multiLevelType w:val="multilevel"/>
    <w:tmpl w:val="84B6D97C"/>
    <w:lvl w:ilvl="0">
      <w:start w:val="1"/>
      <w:numFmt w:val="decimal"/>
      <w:lvlText w:val="%1."/>
      <w:lvlJc w:val="left"/>
      <w:pPr>
        <w:ind w:left="360" w:hanging="360"/>
      </w:pPr>
    </w:lvl>
    <w:lvl w:ilvl="1">
      <w:start w:val="1"/>
      <w:numFmt w:val="decimal"/>
      <w:lvlText w:val="%1.%2."/>
      <w:lvlJc w:val="left"/>
      <w:pPr>
        <w:ind w:left="792" w:hanging="432"/>
      </w:pPr>
      <w:rPr>
        <w:u w:val="singl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2159E5"/>
    <w:multiLevelType w:val="hybridMultilevel"/>
    <w:tmpl w:val="E048E090"/>
    <w:lvl w:ilvl="0" w:tplc="A9CCABE2">
      <w:start w:val="1"/>
      <w:numFmt w:val="decimal"/>
      <w:lvlText w:val="%1."/>
      <w:lvlJc w:val="left"/>
      <w:pPr>
        <w:ind w:left="927" w:hanging="360"/>
      </w:pPr>
      <w:rPr>
        <w:rFonts w:hint="default"/>
      </w:rPr>
    </w:lvl>
    <w:lvl w:ilvl="1" w:tplc="0407000B">
      <w:start w:val="1"/>
      <w:numFmt w:val="bullet"/>
      <w:lvlText w:val=""/>
      <w:lvlJc w:val="left"/>
      <w:pPr>
        <w:ind w:left="1647" w:hanging="360"/>
      </w:pPr>
      <w:rPr>
        <w:rFonts w:ascii="Wingdings" w:hAnsi="Wingdings" w:hint="default"/>
      </w:r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1" w15:restartNumberingAfterBreak="0">
    <w:nsid w:val="69CF6D79"/>
    <w:multiLevelType w:val="hybridMultilevel"/>
    <w:tmpl w:val="009A8E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FB313C"/>
    <w:multiLevelType w:val="hybridMultilevel"/>
    <w:tmpl w:val="1F72CEAA"/>
    <w:lvl w:ilvl="0" w:tplc="692296FA">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1884368"/>
    <w:multiLevelType w:val="hybridMultilevel"/>
    <w:tmpl w:val="5F20A61A"/>
    <w:lvl w:ilvl="0" w:tplc="A9CCABE2">
      <w:start w:val="1"/>
      <w:numFmt w:val="decimal"/>
      <w:lvlText w:val="%1."/>
      <w:lvlJc w:val="left"/>
      <w:pPr>
        <w:ind w:left="927" w:hanging="360"/>
      </w:pPr>
      <w:rPr>
        <w:rFonts w:hint="default"/>
      </w:rPr>
    </w:lvl>
    <w:lvl w:ilvl="1" w:tplc="0407000B">
      <w:start w:val="1"/>
      <w:numFmt w:val="bullet"/>
      <w:lvlText w:val=""/>
      <w:lvlJc w:val="left"/>
      <w:pPr>
        <w:ind w:left="1647" w:hanging="360"/>
      </w:pPr>
      <w:rPr>
        <w:rFonts w:ascii="Wingdings" w:hAnsi="Wingdings" w:hint="default"/>
      </w:r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4" w15:restartNumberingAfterBreak="0">
    <w:nsid w:val="723239CC"/>
    <w:multiLevelType w:val="hybridMultilevel"/>
    <w:tmpl w:val="EF7E6C10"/>
    <w:lvl w:ilvl="0" w:tplc="3FFCF696">
      <w:start w:val="1"/>
      <w:numFmt w:val="decimal"/>
      <w:lvlText w:val="%1."/>
      <w:lvlJc w:val="left"/>
      <w:pPr>
        <w:ind w:left="1119" w:hanging="216"/>
      </w:pPr>
      <w:rPr>
        <w:rFonts w:hint="default"/>
        <w:b/>
        <w:bCs/>
        <w:w w:val="100"/>
      </w:rPr>
    </w:lvl>
    <w:lvl w:ilvl="1" w:tplc="71FE9C0C">
      <w:numFmt w:val="bullet"/>
      <w:lvlText w:val="•"/>
      <w:lvlJc w:val="left"/>
      <w:pPr>
        <w:ind w:left="2044" w:hanging="216"/>
      </w:pPr>
      <w:rPr>
        <w:rFonts w:hint="default"/>
      </w:rPr>
    </w:lvl>
    <w:lvl w:ilvl="2" w:tplc="05E81348">
      <w:numFmt w:val="bullet"/>
      <w:lvlText w:val="•"/>
      <w:lvlJc w:val="left"/>
      <w:pPr>
        <w:ind w:left="2968" w:hanging="216"/>
      </w:pPr>
      <w:rPr>
        <w:rFonts w:hint="default"/>
      </w:rPr>
    </w:lvl>
    <w:lvl w:ilvl="3" w:tplc="382EA916">
      <w:numFmt w:val="bullet"/>
      <w:lvlText w:val="•"/>
      <w:lvlJc w:val="left"/>
      <w:pPr>
        <w:ind w:left="3893" w:hanging="216"/>
      </w:pPr>
      <w:rPr>
        <w:rFonts w:hint="default"/>
      </w:rPr>
    </w:lvl>
    <w:lvl w:ilvl="4" w:tplc="59F45982">
      <w:numFmt w:val="bullet"/>
      <w:lvlText w:val="•"/>
      <w:lvlJc w:val="left"/>
      <w:pPr>
        <w:ind w:left="4817" w:hanging="216"/>
      </w:pPr>
      <w:rPr>
        <w:rFonts w:hint="default"/>
      </w:rPr>
    </w:lvl>
    <w:lvl w:ilvl="5" w:tplc="6C321E78">
      <w:numFmt w:val="bullet"/>
      <w:lvlText w:val="•"/>
      <w:lvlJc w:val="left"/>
      <w:pPr>
        <w:ind w:left="5742" w:hanging="216"/>
      </w:pPr>
      <w:rPr>
        <w:rFonts w:hint="default"/>
      </w:rPr>
    </w:lvl>
    <w:lvl w:ilvl="6" w:tplc="603A22D6">
      <w:numFmt w:val="bullet"/>
      <w:lvlText w:val="•"/>
      <w:lvlJc w:val="left"/>
      <w:pPr>
        <w:ind w:left="6666" w:hanging="216"/>
      </w:pPr>
      <w:rPr>
        <w:rFonts w:hint="default"/>
      </w:rPr>
    </w:lvl>
    <w:lvl w:ilvl="7" w:tplc="DE145A50">
      <w:numFmt w:val="bullet"/>
      <w:lvlText w:val="•"/>
      <w:lvlJc w:val="left"/>
      <w:pPr>
        <w:ind w:left="7590" w:hanging="216"/>
      </w:pPr>
      <w:rPr>
        <w:rFonts w:hint="default"/>
      </w:rPr>
    </w:lvl>
    <w:lvl w:ilvl="8" w:tplc="0852849C">
      <w:numFmt w:val="bullet"/>
      <w:lvlText w:val="•"/>
      <w:lvlJc w:val="left"/>
      <w:pPr>
        <w:ind w:left="8515" w:hanging="216"/>
      </w:pPr>
      <w:rPr>
        <w:rFonts w:hint="default"/>
      </w:rPr>
    </w:lvl>
  </w:abstractNum>
  <w:abstractNum w:abstractNumId="35" w15:restartNumberingAfterBreak="0">
    <w:nsid w:val="75B444BC"/>
    <w:multiLevelType w:val="hybridMultilevel"/>
    <w:tmpl w:val="28C6B05E"/>
    <w:lvl w:ilvl="0" w:tplc="04070001">
      <w:start w:val="1"/>
      <w:numFmt w:val="bullet"/>
      <w:lvlText w:val=""/>
      <w:lvlJc w:val="left"/>
      <w:pPr>
        <w:ind w:left="1647" w:hanging="360"/>
      </w:pPr>
      <w:rPr>
        <w:rFonts w:ascii="Symbol" w:hAnsi="Symbol" w:hint="default"/>
      </w:rPr>
    </w:lvl>
    <w:lvl w:ilvl="1" w:tplc="04070003" w:tentative="1">
      <w:start w:val="1"/>
      <w:numFmt w:val="bullet"/>
      <w:lvlText w:val="o"/>
      <w:lvlJc w:val="left"/>
      <w:pPr>
        <w:ind w:left="2367" w:hanging="360"/>
      </w:pPr>
      <w:rPr>
        <w:rFonts w:ascii="Courier New" w:hAnsi="Courier New" w:cs="Courier New" w:hint="default"/>
      </w:rPr>
    </w:lvl>
    <w:lvl w:ilvl="2" w:tplc="04070005" w:tentative="1">
      <w:start w:val="1"/>
      <w:numFmt w:val="bullet"/>
      <w:lvlText w:val=""/>
      <w:lvlJc w:val="left"/>
      <w:pPr>
        <w:ind w:left="3087" w:hanging="360"/>
      </w:pPr>
      <w:rPr>
        <w:rFonts w:ascii="Wingdings" w:hAnsi="Wingdings" w:hint="default"/>
      </w:rPr>
    </w:lvl>
    <w:lvl w:ilvl="3" w:tplc="04070001" w:tentative="1">
      <w:start w:val="1"/>
      <w:numFmt w:val="bullet"/>
      <w:lvlText w:val=""/>
      <w:lvlJc w:val="left"/>
      <w:pPr>
        <w:ind w:left="3807" w:hanging="360"/>
      </w:pPr>
      <w:rPr>
        <w:rFonts w:ascii="Symbol" w:hAnsi="Symbol" w:hint="default"/>
      </w:rPr>
    </w:lvl>
    <w:lvl w:ilvl="4" w:tplc="04070003" w:tentative="1">
      <w:start w:val="1"/>
      <w:numFmt w:val="bullet"/>
      <w:lvlText w:val="o"/>
      <w:lvlJc w:val="left"/>
      <w:pPr>
        <w:ind w:left="4527" w:hanging="360"/>
      </w:pPr>
      <w:rPr>
        <w:rFonts w:ascii="Courier New" w:hAnsi="Courier New" w:cs="Courier New" w:hint="default"/>
      </w:rPr>
    </w:lvl>
    <w:lvl w:ilvl="5" w:tplc="04070005" w:tentative="1">
      <w:start w:val="1"/>
      <w:numFmt w:val="bullet"/>
      <w:lvlText w:val=""/>
      <w:lvlJc w:val="left"/>
      <w:pPr>
        <w:ind w:left="5247" w:hanging="360"/>
      </w:pPr>
      <w:rPr>
        <w:rFonts w:ascii="Wingdings" w:hAnsi="Wingdings" w:hint="default"/>
      </w:rPr>
    </w:lvl>
    <w:lvl w:ilvl="6" w:tplc="04070001" w:tentative="1">
      <w:start w:val="1"/>
      <w:numFmt w:val="bullet"/>
      <w:lvlText w:val=""/>
      <w:lvlJc w:val="left"/>
      <w:pPr>
        <w:ind w:left="5967" w:hanging="360"/>
      </w:pPr>
      <w:rPr>
        <w:rFonts w:ascii="Symbol" w:hAnsi="Symbol" w:hint="default"/>
      </w:rPr>
    </w:lvl>
    <w:lvl w:ilvl="7" w:tplc="04070003" w:tentative="1">
      <w:start w:val="1"/>
      <w:numFmt w:val="bullet"/>
      <w:lvlText w:val="o"/>
      <w:lvlJc w:val="left"/>
      <w:pPr>
        <w:ind w:left="6687" w:hanging="360"/>
      </w:pPr>
      <w:rPr>
        <w:rFonts w:ascii="Courier New" w:hAnsi="Courier New" w:cs="Courier New" w:hint="default"/>
      </w:rPr>
    </w:lvl>
    <w:lvl w:ilvl="8" w:tplc="04070005" w:tentative="1">
      <w:start w:val="1"/>
      <w:numFmt w:val="bullet"/>
      <w:lvlText w:val=""/>
      <w:lvlJc w:val="left"/>
      <w:pPr>
        <w:ind w:left="7407" w:hanging="360"/>
      </w:pPr>
      <w:rPr>
        <w:rFonts w:ascii="Wingdings" w:hAnsi="Wingdings" w:hint="default"/>
      </w:rPr>
    </w:lvl>
  </w:abstractNum>
  <w:abstractNum w:abstractNumId="36" w15:restartNumberingAfterBreak="0">
    <w:nsid w:val="77ED163B"/>
    <w:multiLevelType w:val="hybridMultilevel"/>
    <w:tmpl w:val="3066248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0506729">
    <w:abstractNumId w:val="11"/>
  </w:num>
  <w:num w:numId="2" w16cid:durableId="309553144">
    <w:abstractNumId w:val="12"/>
  </w:num>
  <w:num w:numId="3" w16cid:durableId="1061976608">
    <w:abstractNumId w:val="20"/>
  </w:num>
  <w:num w:numId="4" w16cid:durableId="1901748507">
    <w:abstractNumId w:val="34"/>
  </w:num>
  <w:num w:numId="5" w16cid:durableId="1299607787">
    <w:abstractNumId w:val="16"/>
  </w:num>
  <w:num w:numId="6" w16cid:durableId="1795908110">
    <w:abstractNumId w:val="14"/>
  </w:num>
  <w:num w:numId="7" w16cid:durableId="193009372">
    <w:abstractNumId w:val="17"/>
  </w:num>
  <w:num w:numId="8" w16cid:durableId="1360156325">
    <w:abstractNumId w:val="26"/>
  </w:num>
  <w:num w:numId="9" w16cid:durableId="1193958205">
    <w:abstractNumId w:val="31"/>
  </w:num>
  <w:num w:numId="10" w16cid:durableId="1501239452">
    <w:abstractNumId w:val="24"/>
  </w:num>
  <w:num w:numId="11" w16cid:durableId="1873346975">
    <w:abstractNumId w:val="36"/>
  </w:num>
  <w:num w:numId="12" w16cid:durableId="1832214737">
    <w:abstractNumId w:val="19"/>
  </w:num>
  <w:num w:numId="13" w16cid:durableId="384716000">
    <w:abstractNumId w:val="5"/>
  </w:num>
  <w:num w:numId="14" w16cid:durableId="2133092438">
    <w:abstractNumId w:val="9"/>
  </w:num>
  <w:num w:numId="15" w16cid:durableId="693002563">
    <w:abstractNumId w:val="22"/>
  </w:num>
  <w:num w:numId="16" w16cid:durableId="1617761093">
    <w:abstractNumId w:val="35"/>
  </w:num>
  <w:num w:numId="17" w16cid:durableId="853569035">
    <w:abstractNumId w:val="2"/>
  </w:num>
  <w:num w:numId="18" w16cid:durableId="504244211">
    <w:abstractNumId w:val="4"/>
  </w:num>
  <w:num w:numId="19" w16cid:durableId="865024595">
    <w:abstractNumId w:val="33"/>
  </w:num>
  <w:num w:numId="20" w16cid:durableId="554895901">
    <w:abstractNumId w:val="30"/>
  </w:num>
  <w:num w:numId="21" w16cid:durableId="575896098">
    <w:abstractNumId w:val="15"/>
  </w:num>
  <w:num w:numId="22" w16cid:durableId="741756013">
    <w:abstractNumId w:val="13"/>
  </w:num>
  <w:num w:numId="23" w16cid:durableId="1239557442">
    <w:abstractNumId w:val="29"/>
  </w:num>
  <w:num w:numId="24" w16cid:durableId="827136760">
    <w:abstractNumId w:val="6"/>
  </w:num>
  <w:num w:numId="25" w16cid:durableId="2097285624">
    <w:abstractNumId w:val="21"/>
  </w:num>
  <w:num w:numId="26" w16cid:durableId="1680506443">
    <w:abstractNumId w:val="3"/>
  </w:num>
  <w:num w:numId="27" w16cid:durableId="938223825">
    <w:abstractNumId w:val="25"/>
  </w:num>
  <w:num w:numId="28" w16cid:durableId="540016884">
    <w:abstractNumId w:val="18"/>
  </w:num>
  <w:num w:numId="29" w16cid:durableId="99028956">
    <w:abstractNumId w:val="28"/>
  </w:num>
  <w:num w:numId="30" w16cid:durableId="437718211">
    <w:abstractNumId w:val="10"/>
  </w:num>
  <w:num w:numId="31" w16cid:durableId="1249774769">
    <w:abstractNumId w:val="7"/>
  </w:num>
  <w:num w:numId="32" w16cid:durableId="1503353554">
    <w:abstractNumId w:val="8"/>
  </w:num>
  <w:num w:numId="33" w16cid:durableId="77405700">
    <w:abstractNumId w:val="23"/>
  </w:num>
  <w:num w:numId="34" w16cid:durableId="268048016">
    <w:abstractNumId w:val="1"/>
  </w:num>
  <w:num w:numId="35" w16cid:durableId="204561037">
    <w:abstractNumId w:val="32"/>
  </w:num>
  <w:num w:numId="36" w16cid:durableId="102070939">
    <w:abstractNumId w:val="27"/>
  </w:num>
  <w:num w:numId="37" w16cid:durableId="64797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ocumentProtection w:edit="readOnly" w:enforcement="1" w:spinCount="100000" w:hashValue="2OzXmRzfcgCU5L8d2nQO+3vy1UHIzqApEpoJaUdJELUffhSVFE375PNSItzxoipw4WclTKafp9IsWay1vHYmGA==" w:saltValue="OGyRNbp+sBvf5T4F5vMieg==" w:algorithmName="SHA-512"/>
  <w:defaultTabStop w:val="720"/>
  <w:hyphenationZone w:val="425"/>
  <w:drawingGridHorizontalSpacing w:val="110"/>
  <w:displayHorizontalDrawingGridEvery w:val="2"/>
  <w:characterSpacingControl w:val="doNotCompress"/>
  <w:hdrShapeDefaults>
    <o:shapedefaults v:ext="edit" spidmax="1740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C5"/>
    <w:rsid w:val="00055EE4"/>
    <w:rsid w:val="00196965"/>
    <w:rsid w:val="00196DE3"/>
    <w:rsid w:val="001F4C00"/>
    <w:rsid w:val="002924B7"/>
    <w:rsid w:val="002C6FA0"/>
    <w:rsid w:val="00376268"/>
    <w:rsid w:val="0053447B"/>
    <w:rsid w:val="005E48C5"/>
    <w:rsid w:val="006C1512"/>
    <w:rsid w:val="00720D8A"/>
    <w:rsid w:val="007D480A"/>
    <w:rsid w:val="007F49E3"/>
    <w:rsid w:val="00856054"/>
    <w:rsid w:val="008801E7"/>
    <w:rsid w:val="0089646D"/>
    <w:rsid w:val="00981689"/>
    <w:rsid w:val="009B0810"/>
    <w:rsid w:val="00A06593"/>
    <w:rsid w:val="00AF258F"/>
    <w:rsid w:val="00B613FD"/>
    <w:rsid w:val="00B90B65"/>
    <w:rsid w:val="00C5060B"/>
    <w:rsid w:val="00C610C7"/>
    <w:rsid w:val="00CA35C7"/>
    <w:rsid w:val="00E47672"/>
    <w:rsid w:val="00EF2E9D"/>
    <w:rsid w:val="00EF4FC2"/>
    <w:rsid w:val="00F02FBA"/>
    <w:rsid w:val="00F17703"/>
    <w:rsid w:val="00FA78A0"/>
    <w:rsid w:val="00FD15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1AC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hAnsi="Arial"/>
      <w:lang w:val="de-DE"/>
    </w:rPr>
  </w:style>
  <w:style w:type="paragraph" w:styleId="berschrift1">
    <w:name w:val="heading 1"/>
    <w:basedOn w:val="Standard"/>
    <w:link w:val="berschrift1Zchn"/>
    <w:uiPriority w:val="1"/>
    <w:qFormat/>
    <w:pPr>
      <w:spacing w:before="1"/>
      <w:ind w:left="1171" w:hanging="315"/>
      <w:outlineLvl w:val="0"/>
    </w:pPr>
    <w:rPr>
      <w:b/>
      <w:bCs/>
      <w:sz w:val="20"/>
      <w:szCs w:val="20"/>
    </w:rPr>
  </w:style>
  <w:style w:type="paragraph" w:styleId="berschrift2">
    <w:name w:val="heading 2"/>
    <w:basedOn w:val="Standard"/>
    <w:link w:val="berschrift2Zchn"/>
    <w:uiPriority w:val="1"/>
    <w:qFormat/>
    <w:pPr>
      <w:ind w:left="92"/>
      <w:outlineLvl w:val="1"/>
    </w:pPr>
    <w:rPr>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18"/>
      <w:szCs w:val="18"/>
    </w:rPr>
  </w:style>
  <w:style w:type="paragraph" w:styleId="Listenabsatz">
    <w:name w:val="List Paragraph"/>
    <w:basedOn w:val="Standard"/>
    <w:uiPriority w:val="34"/>
    <w:qFormat/>
    <w:pPr>
      <w:ind w:left="1087" w:hanging="313"/>
    </w:pPr>
  </w:style>
  <w:style w:type="paragraph" w:customStyle="1" w:styleId="TableParagraph">
    <w:name w:val="Table Paragraph"/>
    <w:basedOn w:val="Standard"/>
    <w:uiPriority w:val="1"/>
    <w:qFormat/>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Arial"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Arial" w:hAnsi="Arial" w:cs="Arial"/>
    </w:rPr>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basedOn w:val="Absatz-Standardschriftart"/>
    <w:link w:val="Fuzeile"/>
    <w:rPr>
      <w:rFonts w:ascii="Arial" w:eastAsia="Arial" w:hAnsi="Arial" w:cs="Arial"/>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pPr>
      <w:widowControl/>
      <w:tabs>
        <w:tab w:val="left" w:pos="4536"/>
      </w:tabs>
      <w:autoSpaceDE/>
      <w:autoSpaceDN/>
      <w:spacing w:after="120"/>
      <w:jc w:val="both"/>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Pr>
      <w:rFonts w:ascii="Arial" w:eastAsia="Times New Roman" w:hAnsi="Arial" w:cs="Times New Roman"/>
      <w:sz w:val="20"/>
      <w:szCs w:val="20"/>
      <w:lang w:val="de-DE" w:eastAsia="de-DE"/>
    </w:rPr>
  </w:style>
  <w:style w:type="character" w:styleId="Funotenzeichen">
    <w:name w:val="footnote reference"/>
    <w:uiPriority w:val="99"/>
    <w:semiHidden/>
    <w:unhideWhenUsed/>
    <w:rPr>
      <w:vertAlign w:val="superscript"/>
    </w:rPr>
  </w:style>
  <w:style w:type="character" w:styleId="Kommentarzeichen">
    <w:name w:val="annotation reference"/>
    <w:semiHidden/>
    <w:unhideWhenUsed/>
    <w:rPr>
      <w:sz w:val="16"/>
      <w:szCs w:val="16"/>
    </w:rPr>
  </w:style>
  <w:style w:type="paragraph" w:styleId="Kommentartext">
    <w:name w:val="annotation text"/>
    <w:basedOn w:val="Standard"/>
    <w:link w:val="KommentartextZchn"/>
    <w:uiPriority w:val="99"/>
    <w:semiHidden/>
    <w:unhideWhenUsed/>
    <w:pPr>
      <w:widowControl/>
      <w:autoSpaceDE/>
      <w:autoSpaceDN/>
      <w:spacing w:after="200"/>
    </w:pPr>
    <w:rPr>
      <w:rFonts w:asciiTheme="minorHAnsi" w:hAnsiTheme="minorHAnsi"/>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Hyperlink">
    <w:name w:val="Hyperlink"/>
    <w:uiPriority w:val="99"/>
    <w:unhideWhenUsed/>
    <w:rPr>
      <w:rFonts w:ascii="Arial" w:hAnsi="Arial"/>
      <w:color w:val="auto"/>
      <w:sz w:val="20"/>
      <w:u w:val="none"/>
    </w:rPr>
  </w:style>
  <w:style w:type="paragraph" w:styleId="Kommentarthema">
    <w:name w:val="annotation subject"/>
    <w:basedOn w:val="Kommentartext"/>
    <w:next w:val="Kommentartext"/>
    <w:link w:val="KommentarthemaZchn"/>
    <w:uiPriority w:val="99"/>
    <w:semiHidden/>
    <w:unhideWhenUsed/>
    <w:pPr>
      <w:widowControl w:val="0"/>
      <w:autoSpaceDE w:val="0"/>
      <w:autoSpaceDN w:val="0"/>
      <w:spacing w:after="0"/>
    </w:pPr>
    <w:rPr>
      <w:rFonts w:ascii="Arial" w:eastAsia="Arial" w:hAnsi="Arial" w:cs="Arial"/>
      <w:b/>
      <w:bCs/>
      <w:noProof/>
    </w:rPr>
  </w:style>
  <w:style w:type="character" w:customStyle="1" w:styleId="KommentarthemaZchn">
    <w:name w:val="Kommentarthema Zchn"/>
    <w:basedOn w:val="KommentartextZchn"/>
    <w:link w:val="Kommentarthema"/>
    <w:uiPriority w:val="99"/>
    <w:semiHidden/>
    <w:rPr>
      <w:rFonts w:ascii="Arial" w:eastAsia="Arial" w:hAnsi="Arial" w:cs="Arial"/>
      <w:b/>
      <w:bCs/>
      <w:noProof/>
      <w:sz w:val="20"/>
      <w:szCs w:val="20"/>
      <w:lang w:val="de-DE"/>
    </w:rPr>
  </w:style>
  <w:style w:type="character" w:customStyle="1" w:styleId="lrzxr">
    <w:name w:val="lrzxr"/>
    <w:basedOn w:val="Absatz-Standardschriftart"/>
  </w:style>
  <w:style w:type="paragraph" w:styleId="Inhaltsverzeichnisberschrift">
    <w:name w:val="TOC Heading"/>
    <w:basedOn w:val="berschrift1"/>
    <w:next w:val="Standard"/>
    <w:uiPriority w:val="39"/>
    <w:unhideWhenUsed/>
    <w:qFormat/>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de-DE"/>
    </w:rPr>
  </w:style>
  <w:style w:type="paragraph" w:styleId="Verzeichnis2">
    <w:name w:val="toc 2"/>
    <w:basedOn w:val="Standard"/>
    <w:next w:val="Standard"/>
    <w:autoRedefine/>
    <w:uiPriority w:val="39"/>
    <w:unhideWhenUsed/>
    <w:pPr>
      <w:spacing w:after="100"/>
      <w:ind w:left="220"/>
    </w:pPr>
    <w:rPr>
      <w:sz w:val="20"/>
    </w:rPr>
  </w:style>
  <w:style w:type="paragraph" w:styleId="Verzeichnis1">
    <w:name w:val="toc 1"/>
    <w:basedOn w:val="Standard"/>
    <w:next w:val="Standard"/>
    <w:autoRedefine/>
    <w:uiPriority w:val="39"/>
    <w:unhideWhenUsed/>
    <w:pPr>
      <w:widowControl/>
      <w:tabs>
        <w:tab w:val="left" w:pos="440"/>
        <w:tab w:val="right" w:leader="dot" w:pos="9348"/>
      </w:tabs>
      <w:autoSpaceDE/>
      <w:autoSpaceDN/>
      <w:spacing w:before="100" w:after="40"/>
    </w:pPr>
    <w:rPr>
      <w:rFonts w:ascii="Arial Fett" w:eastAsiaTheme="minorEastAsia" w:hAnsi="Arial Fett"/>
      <w:b/>
      <w:sz w:val="20"/>
      <w:szCs w:val="20"/>
      <w:lang w:eastAsia="de-DE"/>
    </w:rPr>
  </w:style>
  <w:style w:type="character" w:customStyle="1" w:styleId="berschrift1Zchn">
    <w:name w:val="Überschrift 1 Zchn"/>
    <w:basedOn w:val="Absatz-Standardschriftart"/>
    <w:link w:val="berschrift1"/>
    <w:uiPriority w:val="1"/>
    <w:rPr>
      <w:rFonts w:ascii="Arial" w:eastAsia="Arial" w:hAnsi="Arial" w:cs="Arial"/>
      <w:b/>
      <w:bCs/>
      <w:noProof/>
      <w:sz w:val="20"/>
      <w:szCs w:val="20"/>
      <w:lang w:val="de-DE"/>
    </w:rPr>
  </w:style>
  <w:style w:type="character" w:customStyle="1" w:styleId="berschrift2Zchn">
    <w:name w:val="Überschrift 2 Zchn"/>
    <w:basedOn w:val="Absatz-Standardschriftart"/>
    <w:link w:val="berschrift2"/>
    <w:uiPriority w:val="1"/>
    <w:rPr>
      <w:rFonts w:ascii="Arial" w:eastAsia="Arial" w:hAnsi="Arial" w:cs="Arial"/>
      <w:noProof/>
      <w:sz w:val="19"/>
      <w:szCs w:val="19"/>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10961">
      <w:bodyDiv w:val="1"/>
      <w:marLeft w:val="0"/>
      <w:marRight w:val="0"/>
      <w:marTop w:val="0"/>
      <w:marBottom w:val="0"/>
      <w:divBdr>
        <w:top w:val="none" w:sz="0" w:space="0" w:color="auto"/>
        <w:left w:val="none" w:sz="0" w:space="0" w:color="auto"/>
        <w:bottom w:val="none" w:sz="0" w:space="0" w:color="auto"/>
        <w:right w:val="none" w:sz="0" w:space="0" w:color="auto"/>
      </w:divBdr>
    </w:div>
    <w:div w:id="1986159988">
      <w:bodyDiv w:val="1"/>
      <w:marLeft w:val="0"/>
      <w:marRight w:val="0"/>
      <w:marTop w:val="0"/>
      <w:marBottom w:val="0"/>
      <w:divBdr>
        <w:top w:val="none" w:sz="0" w:space="0" w:color="auto"/>
        <w:left w:val="none" w:sz="0" w:space="0" w:color="auto"/>
        <w:bottom w:val="none" w:sz="0" w:space="0" w:color="auto"/>
        <w:right w:val="none" w:sz="0" w:space="0" w:color="auto"/>
      </w:divBdr>
    </w:div>
    <w:div w:id="2129427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vergabe-online.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rgabe-onlin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vergabe-online.de" TargetMode="External"/><Relationship Id="rId4" Type="http://schemas.openxmlformats.org/officeDocument/2006/relationships/settings" Target="settings.xml"/><Relationship Id="rId9" Type="http://schemas.openxmlformats.org/officeDocument/2006/relationships/hyperlink" Target="http://www.evergabe-onlin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8E7F-5B2C-4185-A2FB-6E570FEF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2659</Words>
  <Characters>16754</Characters>
  <Application>Microsoft Office Word</Application>
  <DocSecurity>8</DocSecurity>
  <Lines>139</Lines>
  <Paragraphs>38</Paragraphs>
  <ScaleCrop>false</ScaleCrop>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2026-02-04T15:04:00Z</dcterms:created>
  <dcterms:modified xsi:type="dcterms:W3CDTF">2026-02-04T15:05:00Z</dcterms:modified>
</cp:coreProperties>
</file>