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E5C6" w14:textId="77777777" w:rsidR="005C5ACD" w:rsidRDefault="005326BD" w:rsidP="005C5ACD">
      <w:pPr>
        <w:pStyle w:val="berschrift1"/>
        <w:rPr>
          <w:rFonts w:cs="Arial"/>
          <w:sz w:val="24"/>
        </w:rPr>
      </w:pPr>
      <w:r>
        <w:rPr>
          <w:rFonts w:cs="Arial"/>
          <w:sz w:val="24"/>
        </w:rPr>
        <w:t xml:space="preserve">Eigenerklärung zu </w:t>
      </w:r>
      <w:r w:rsidR="005C5ACD" w:rsidRPr="00A3644F">
        <w:rPr>
          <w:rFonts w:cs="Arial"/>
          <w:sz w:val="24"/>
        </w:rPr>
        <w:t>§</w:t>
      </w:r>
      <w:r w:rsidR="00A3644F" w:rsidRPr="00A3644F">
        <w:rPr>
          <w:rFonts w:cs="Arial"/>
          <w:sz w:val="24"/>
        </w:rPr>
        <w:t>§</w:t>
      </w:r>
      <w:r w:rsidR="005C5ACD" w:rsidRPr="00A3644F">
        <w:rPr>
          <w:rFonts w:cs="Arial"/>
          <w:sz w:val="24"/>
        </w:rPr>
        <w:t xml:space="preserve"> 123</w:t>
      </w:r>
      <w:r w:rsidR="00A3644F" w:rsidRPr="00A3644F">
        <w:rPr>
          <w:rFonts w:cs="Arial"/>
          <w:sz w:val="24"/>
        </w:rPr>
        <w:t xml:space="preserve">, 124 </w:t>
      </w:r>
      <w:r w:rsidR="005C5ACD" w:rsidRPr="00A3644F">
        <w:rPr>
          <w:rFonts w:cs="Arial"/>
          <w:sz w:val="24"/>
        </w:rPr>
        <w:t>GWB</w:t>
      </w:r>
    </w:p>
    <w:p w14:paraId="39309461" w14:textId="77777777" w:rsidR="001D14E0" w:rsidRPr="00B12827" w:rsidRDefault="001D14E0" w:rsidP="001D14E0">
      <w:pPr>
        <w:rPr>
          <w:sz w:val="16"/>
          <w:szCs w:val="16"/>
        </w:rPr>
      </w:pPr>
    </w:p>
    <w:p w14:paraId="17B9109A" w14:textId="77777777" w:rsidR="00DB1A83" w:rsidRDefault="006D168B" w:rsidP="00795064">
      <w:pPr>
        <w:ind w:left="705" w:hanging="705"/>
        <w:rPr>
          <w:rFonts w:cs="Arial"/>
          <w:sz w:val="22"/>
          <w:szCs w:val="22"/>
        </w:rPr>
      </w:pPr>
      <w:r w:rsidRPr="00616A69">
        <w:rPr>
          <w:rFonts w:cs="Arial"/>
          <w:b/>
          <w:sz w:val="22"/>
          <w:szCs w:val="22"/>
        </w:rPr>
        <w:t>(1)</w:t>
      </w:r>
      <w:r w:rsidR="00A3644F">
        <w:rPr>
          <w:rFonts w:cs="Arial"/>
          <w:b/>
          <w:sz w:val="22"/>
          <w:szCs w:val="22"/>
        </w:rPr>
        <w:tab/>
      </w:r>
      <w:r w:rsidR="00DB1A83" w:rsidRPr="00616A69">
        <w:rPr>
          <w:rFonts w:cs="Arial"/>
          <w:sz w:val="22"/>
          <w:szCs w:val="22"/>
        </w:rPr>
        <w:t xml:space="preserve">Ich erkläre, dass keine Person, deren Verhalten meinem Unternehmen zuzurechnen </w:t>
      </w:r>
      <w:r w:rsidR="00A3644F">
        <w:rPr>
          <w:rFonts w:cs="Arial"/>
          <w:sz w:val="22"/>
          <w:szCs w:val="22"/>
        </w:rPr>
        <w:tab/>
      </w:r>
      <w:r w:rsidR="00DB1A83" w:rsidRPr="00616A69">
        <w:rPr>
          <w:rFonts w:cs="Arial"/>
          <w:sz w:val="22"/>
          <w:szCs w:val="22"/>
        </w:rPr>
        <w:t xml:space="preserve">ist, rechtskräftig aufgrund von </w:t>
      </w:r>
      <w:r w:rsidR="00795064">
        <w:rPr>
          <w:rFonts w:cs="Arial"/>
          <w:sz w:val="22"/>
          <w:szCs w:val="22"/>
        </w:rPr>
        <w:t xml:space="preserve">einem der </w:t>
      </w:r>
      <w:r w:rsidR="00DB1A83" w:rsidRPr="00616A69">
        <w:rPr>
          <w:rFonts w:cs="Arial"/>
          <w:sz w:val="22"/>
          <w:szCs w:val="22"/>
        </w:rPr>
        <w:t xml:space="preserve">in </w:t>
      </w:r>
      <w:r w:rsidR="005C5ACD" w:rsidRPr="00A3644F">
        <w:rPr>
          <w:rFonts w:cs="Arial"/>
          <w:sz w:val="22"/>
          <w:szCs w:val="22"/>
        </w:rPr>
        <w:t xml:space="preserve">§ 123 Absatz 1 </w:t>
      </w:r>
      <w:r w:rsidR="00A3644F" w:rsidRPr="00A3644F">
        <w:rPr>
          <w:rFonts w:cs="Arial"/>
          <w:sz w:val="22"/>
          <w:szCs w:val="22"/>
        </w:rPr>
        <w:t>GWB g</w:t>
      </w:r>
      <w:r w:rsidR="00DB1A83" w:rsidRPr="00A3644F">
        <w:rPr>
          <w:rFonts w:cs="Arial"/>
          <w:sz w:val="22"/>
          <w:szCs w:val="22"/>
        </w:rPr>
        <w:t xml:space="preserve">enannten </w:t>
      </w:r>
      <w:r w:rsidR="00A3644F" w:rsidRPr="00A3644F">
        <w:rPr>
          <w:rFonts w:cs="Arial"/>
          <w:sz w:val="22"/>
          <w:szCs w:val="22"/>
        </w:rPr>
        <w:t>Straft</w:t>
      </w:r>
      <w:r w:rsidR="00DB1A83" w:rsidRPr="00A3644F">
        <w:rPr>
          <w:rFonts w:cs="Arial"/>
          <w:sz w:val="22"/>
          <w:szCs w:val="22"/>
        </w:rPr>
        <w:t>atbeständen verurteilt worden ist.</w:t>
      </w:r>
      <w:r w:rsidR="00A3644F">
        <w:rPr>
          <w:rFonts w:cs="Arial"/>
          <w:sz w:val="22"/>
          <w:szCs w:val="22"/>
        </w:rPr>
        <w:t xml:space="preserve"> Eine Verurteilung nach diesen Vorschriften steht einer Verurteilung vergleichbarer Straftaten anderer Staaten gleich.</w:t>
      </w:r>
    </w:p>
    <w:p w14:paraId="31BEA2BD" w14:textId="77777777" w:rsidR="00A3644F" w:rsidRDefault="00A3644F" w:rsidP="00616A69">
      <w:pPr>
        <w:rPr>
          <w:rFonts w:cs="Arial"/>
          <w:sz w:val="22"/>
          <w:szCs w:val="22"/>
        </w:rPr>
      </w:pPr>
    </w:p>
    <w:p w14:paraId="7975E860" w14:textId="77777777" w:rsidR="00A3644F" w:rsidRDefault="00A3644F" w:rsidP="00616A69">
      <w:pPr>
        <w:rPr>
          <w:rFonts w:cs="Arial"/>
          <w:sz w:val="22"/>
          <w:szCs w:val="22"/>
        </w:rPr>
      </w:pPr>
      <w:r w:rsidRPr="009F571C">
        <w:rPr>
          <w:rFonts w:cs="Arial"/>
          <w:b/>
          <w:sz w:val="22"/>
          <w:szCs w:val="22"/>
        </w:rPr>
        <w:t>(2)</w:t>
      </w:r>
      <w:r>
        <w:rPr>
          <w:rFonts w:cs="Arial"/>
          <w:sz w:val="22"/>
          <w:szCs w:val="22"/>
        </w:rPr>
        <w:tab/>
        <w:t xml:space="preserve">Ich erkläre, dass mein Unternehmen seinen Verpflichtungen zur Zahlung von Steuern </w:t>
      </w:r>
    </w:p>
    <w:p w14:paraId="3B60A229" w14:textId="77777777" w:rsidR="00A3644F" w:rsidRDefault="00A3644F" w:rsidP="00E2562C">
      <w:pPr>
        <w:ind w:left="70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 Abgaben oder Beiträgen zur Sozialversicherung ordnungsgemäß nachgekommen ist.</w:t>
      </w:r>
    </w:p>
    <w:p w14:paraId="0539DF55" w14:textId="77777777" w:rsidR="00A3644F" w:rsidRDefault="00A3644F" w:rsidP="00616A69">
      <w:pPr>
        <w:rPr>
          <w:rFonts w:cs="Arial"/>
          <w:sz w:val="22"/>
          <w:szCs w:val="22"/>
        </w:rPr>
      </w:pPr>
    </w:p>
    <w:p w14:paraId="18396A97" w14:textId="77777777" w:rsidR="00DB1A83" w:rsidRDefault="006D168B" w:rsidP="00616A69">
      <w:pPr>
        <w:rPr>
          <w:rFonts w:cs="Arial"/>
          <w:sz w:val="22"/>
          <w:szCs w:val="22"/>
        </w:rPr>
      </w:pPr>
      <w:r w:rsidRPr="00616A69">
        <w:rPr>
          <w:rFonts w:cs="Arial"/>
          <w:b/>
          <w:sz w:val="22"/>
          <w:szCs w:val="22"/>
        </w:rPr>
        <w:t>(</w:t>
      </w:r>
      <w:r w:rsidR="00A3644F">
        <w:rPr>
          <w:rFonts w:cs="Arial"/>
          <w:b/>
          <w:sz w:val="22"/>
          <w:szCs w:val="22"/>
        </w:rPr>
        <w:t>3</w:t>
      </w:r>
      <w:r w:rsidRPr="00616A69">
        <w:rPr>
          <w:rFonts w:cs="Arial"/>
          <w:b/>
          <w:sz w:val="22"/>
          <w:szCs w:val="22"/>
        </w:rPr>
        <w:t>)</w:t>
      </w:r>
      <w:r w:rsidR="00616A69" w:rsidRPr="00616A69">
        <w:rPr>
          <w:rFonts w:cs="Arial"/>
          <w:b/>
          <w:sz w:val="22"/>
          <w:szCs w:val="22"/>
        </w:rPr>
        <w:t xml:space="preserve"> </w:t>
      </w:r>
      <w:r w:rsidR="00A3644F">
        <w:rPr>
          <w:rFonts w:cs="Arial"/>
          <w:b/>
          <w:sz w:val="22"/>
          <w:szCs w:val="22"/>
        </w:rPr>
        <w:tab/>
      </w:r>
      <w:r w:rsidR="00DB1A83" w:rsidRPr="00616A69">
        <w:rPr>
          <w:rFonts w:cs="Arial"/>
          <w:sz w:val="22"/>
          <w:szCs w:val="22"/>
        </w:rPr>
        <w:t xml:space="preserve">Ich erkläre außerdem, dass </w:t>
      </w:r>
    </w:p>
    <w:p w14:paraId="6DBAEADC" w14:textId="77777777" w:rsidR="00F005F3" w:rsidRPr="00616A69" w:rsidRDefault="00F005F3" w:rsidP="00616A69">
      <w:pPr>
        <w:rPr>
          <w:rFonts w:cs="Arial"/>
          <w:sz w:val="22"/>
          <w:szCs w:val="22"/>
        </w:rPr>
      </w:pPr>
    </w:p>
    <w:p w14:paraId="36D0E91E" w14:textId="77777777" w:rsidR="00CE3C9E" w:rsidRDefault="00CE3C9E" w:rsidP="00F005F3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mein Unternehmen nicht bei der Ausführung öffentlicher Aufträge nachweislich gegen geltende umwelt-, sozial- oder arbeitsrechtliche Verpflichtungen im Sinne des § 124 Abs. 1 Nr.1 GWB verstoßen hat,</w:t>
      </w:r>
    </w:p>
    <w:p w14:paraId="078BECA8" w14:textId="77777777" w:rsidR="00CE3C9E" w:rsidRDefault="00CE3C9E" w:rsidP="00CE3C9E">
      <w:pPr>
        <w:rPr>
          <w:rFonts w:cs="Arial"/>
          <w:sz w:val="22"/>
          <w:szCs w:val="22"/>
        </w:rPr>
      </w:pPr>
    </w:p>
    <w:p w14:paraId="1E02AAD2" w14:textId="10B2FE4D" w:rsidR="00616A69" w:rsidRPr="00F005F3" w:rsidRDefault="008B2D65" w:rsidP="00F005F3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 w:rsidRPr="00F005F3">
        <w:rPr>
          <w:rFonts w:cs="Arial"/>
          <w:sz w:val="22"/>
          <w:szCs w:val="22"/>
        </w:rPr>
        <w:t xml:space="preserve">mein Unternehmen nicht </w:t>
      </w:r>
      <w:r w:rsidR="000F775C" w:rsidRPr="00F005F3">
        <w:rPr>
          <w:rFonts w:cs="Arial"/>
          <w:sz w:val="22"/>
          <w:szCs w:val="22"/>
        </w:rPr>
        <w:t xml:space="preserve">im Sinne von § 124 Abs. 1 Nr. 2 </w:t>
      </w:r>
      <w:r w:rsidR="00795064">
        <w:rPr>
          <w:rFonts w:cs="Arial"/>
          <w:sz w:val="22"/>
          <w:szCs w:val="22"/>
        </w:rPr>
        <w:t xml:space="preserve">GWB </w:t>
      </w:r>
      <w:r w:rsidR="000F775C" w:rsidRPr="00F005F3">
        <w:rPr>
          <w:rFonts w:cs="Arial"/>
          <w:sz w:val="22"/>
          <w:szCs w:val="22"/>
        </w:rPr>
        <w:t xml:space="preserve">zahlungsunfähig ist, über das Vermögen </w:t>
      </w:r>
      <w:r w:rsidR="00E2562C">
        <w:rPr>
          <w:rFonts w:cs="Arial"/>
          <w:sz w:val="22"/>
          <w:szCs w:val="22"/>
        </w:rPr>
        <w:t>k</w:t>
      </w:r>
      <w:r w:rsidR="000F775C" w:rsidRPr="00F005F3">
        <w:rPr>
          <w:rFonts w:cs="Arial"/>
          <w:sz w:val="22"/>
          <w:szCs w:val="22"/>
        </w:rPr>
        <w:t xml:space="preserve">ein </w:t>
      </w:r>
      <w:r w:rsidR="00DB1A83" w:rsidRPr="00F005F3">
        <w:rPr>
          <w:rFonts w:cs="Arial"/>
          <w:sz w:val="22"/>
          <w:szCs w:val="22"/>
        </w:rPr>
        <w:t xml:space="preserve">Insolvenzverfahren oder </w:t>
      </w:r>
      <w:r w:rsidR="000F775C" w:rsidRPr="00F005F3">
        <w:rPr>
          <w:rFonts w:cs="Arial"/>
          <w:sz w:val="22"/>
          <w:szCs w:val="22"/>
        </w:rPr>
        <w:t>vergleichbares Verfahren beantragt oder eröffnet worden ist</w:t>
      </w:r>
      <w:r w:rsidR="00CE3C9E">
        <w:rPr>
          <w:rFonts w:cs="Arial"/>
          <w:sz w:val="22"/>
          <w:szCs w:val="22"/>
        </w:rPr>
        <w:t xml:space="preserve"> oder </w:t>
      </w:r>
      <w:r w:rsidR="000F775C" w:rsidRPr="00F005F3">
        <w:rPr>
          <w:rFonts w:cs="Arial"/>
          <w:sz w:val="22"/>
          <w:szCs w:val="22"/>
        </w:rPr>
        <w:t>die Eröffnung mangels Masse abgelehnt worden ist</w:t>
      </w:r>
      <w:r w:rsidR="00CE3C9E">
        <w:rPr>
          <w:rFonts w:cs="Arial"/>
          <w:sz w:val="22"/>
          <w:szCs w:val="22"/>
        </w:rPr>
        <w:t xml:space="preserve"> und </w:t>
      </w:r>
      <w:r w:rsidR="00C92859">
        <w:rPr>
          <w:rFonts w:cs="Arial"/>
          <w:sz w:val="22"/>
          <w:szCs w:val="22"/>
        </w:rPr>
        <w:t xml:space="preserve">es </w:t>
      </w:r>
      <w:r w:rsidR="000F775C" w:rsidRPr="00F005F3">
        <w:rPr>
          <w:rFonts w:cs="Arial"/>
          <w:sz w:val="22"/>
          <w:szCs w:val="22"/>
        </w:rPr>
        <w:t xml:space="preserve">sich </w:t>
      </w:r>
      <w:r w:rsidR="00E2562C">
        <w:rPr>
          <w:rFonts w:cs="Arial"/>
          <w:sz w:val="22"/>
          <w:szCs w:val="22"/>
        </w:rPr>
        <w:t xml:space="preserve">auch nicht </w:t>
      </w:r>
      <w:r w:rsidR="000F775C" w:rsidRPr="00F005F3">
        <w:rPr>
          <w:rFonts w:cs="Arial"/>
          <w:sz w:val="22"/>
          <w:szCs w:val="22"/>
        </w:rPr>
        <w:t>im Verfahren der Liquidation befindet oder seine Tätigkeit eingestellt hat</w:t>
      </w:r>
      <w:r w:rsidR="00746119">
        <w:rPr>
          <w:rFonts w:cs="Arial"/>
          <w:sz w:val="22"/>
          <w:szCs w:val="22"/>
        </w:rPr>
        <w:t>,</w:t>
      </w:r>
      <w:r w:rsidR="000F775C" w:rsidRPr="00F005F3">
        <w:rPr>
          <w:rFonts w:cs="Arial"/>
          <w:sz w:val="22"/>
          <w:szCs w:val="22"/>
        </w:rPr>
        <w:t xml:space="preserve"> </w:t>
      </w:r>
    </w:p>
    <w:p w14:paraId="67600032" w14:textId="77777777" w:rsidR="00F005F3" w:rsidRPr="00F005F3" w:rsidRDefault="00F005F3" w:rsidP="00A3644F">
      <w:pPr>
        <w:rPr>
          <w:rFonts w:cs="Arial"/>
          <w:sz w:val="22"/>
          <w:szCs w:val="22"/>
        </w:rPr>
      </w:pPr>
    </w:p>
    <w:p w14:paraId="68F46A0F" w14:textId="77777777" w:rsidR="00CE3C9E" w:rsidRDefault="008B2D65" w:rsidP="001D14E0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 w:rsidRPr="00616A69">
        <w:rPr>
          <w:rFonts w:cs="Arial"/>
          <w:sz w:val="22"/>
          <w:szCs w:val="22"/>
        </w:rPr>
        <w:t xml:space="preserve">keine Person, deren Verhalten meinem Unternehmen </w:t>
      </w:r>
      <w:r w:rsidR="00CE3C9E">
        <w:rPr>
          <w:rFonts w:cs="Arial"/>
          <w:sz w:val="22"/>
          <w:szCs w:val="22"/>
        </w:rPr>
        <w:t xml:space="preserve">nach § 123 Abs. 3 GWB </w:t>
      </w:r>
      <w:r w:rsidRPr="00616A69">
        <w:rPr>
          <w:rFonts w:cs="Arial"/>
          <w:sz w:val="22"/>
          <w:szCs w:val="22"/>
        </w:rPr>
        <w:t xml:space="preserve">zuzurechnen ist, </w:t>
      </w:r>
      <w:r w:rsidR="00CE3C9E">
        <w:rPr>
          <w:rFonts w:cs="Arial"/>
          <w:sz w:val="22"/>
          <w:szCs w:val="22"/>
        </w:rPr>
        <w:t xml:space="preserve">im Rahmen </w:t>
      </w:r>
      <w:r w:rsidR="00C92859">
        <w:rPr>
          <w:rFonts w:cs="Arial"/>
          <w:sz w:val="22"/>
          <w:szCs w:val="22"/>
        </w:rPr>
        <w:t xml:space="preserve">ihrer </w:t>
      </w:r>
      <w:r w:rsidR="00CE3C9E">
        <w:rPr>
          <w:rFonts w:cs="Arial"/>
          <w:sz w:val="22"/>
          <w:szCs w:val="22"/>
        </w:rPr>
        <w:t xml:space="preserve">beruflichen Tätigkeit eine schwere Verfehlung begangen hat, durch die die Integrität des Unternehmens in Frage gestellt wird (§ 124 Abs. 1 Nr. 3 GWB), </w:t>
      </w:r>
    </w:p>
    <w:p w14:paraId="0395B0DF" w14:textId="77777777" w:rsidR="00CE3C9E" w:rsidRDefault="00CE3C9E" w:rsidP="00CE3C9E">
      <w:pPr>
        <w:rPr>
          <w:rFonts w:cs="Arial"/>
          <w:sz w:val="22"/>
          <w:szCs w:val="22"/>
        </w:rPr>
      </w:pPr>
    </w:p>
    <w:p w14:paraId="20AF1250" w14:textId="77777777" w:rsidR="00DB1A83" w:rsidRPr="00C92859" w:rsidRDefault="008B2D65" w:rsidP="001D14E0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 w:rsidRPr="00616A69">
        <w:rPr>
          <w:rFonts w:cs="Arial"/>
          <w:spacing w:val="-2"/>
          <w:sz w:val="22"/>
          <w:szCs w:val="22"/>
        </w:rPr>
        <w:t xml:space="preserve">mein Unternehmen </w:t>
      </w:r>
      <w:r w:rsidR="00CE3C9E">
        <w:rPr>
          <w:rFonts w:cs="Arial"/>
          <w:spacing w:val="-2"/>
          <w:sz w:val="22"/>
          <w:szCs w:val="22"/>
        </w:rPr>
        <w:t xml:space="preserve">keine Vereinbarung mit anderen Unternehmen getroffen hat, die eine Verhinderung, Einschränkung oder Verfälschung des Wettbewerbs bezwecken oder bewirken </w:t>
      </w:r>
      <w:r w:rsidR="00C92859">
        <w:rPr>
          <w:rFonts w:cs="Arial"/>
          <w:spacing w:val="-2"/>
          <w:sz w:val="22"/>
          <w:szCs w:val="22"/>
        </w:rPr>
        <w:t xml:space="preserve">könnte </w:t>
      </w:r>
      <w:r w:rsidR="00CE3C9E">
        <w:rPr>
          <w:rFonts w:cs="Arial"/>
          <w:spacing w:val="-2"/>
          <w:sz w:val="22"/>
          <w:szCs w:val="22"/>
        </w:rPr>
        <w:t xml:space="preserve">(§ 124 Abs. 1 Nr. 4 GWB), </w:t>
      </w:r>
    </w:p>
    <w:p w14:paraId="775E3C7C" w14:textId="77777777" w:rsidR="00C92859" w:rsidRPr="00CE3C9E" w:rsidRDefault="00C92859" w:rsidP="00C92859">
      <w:pPr>
        <w:rPr>
          <w:rFonts w:cs="Arial"/>
          <w:sz w:val="22"/>
          <w:szCs w:val="22"/>
        </w:rPr>
      </w:pPr>
    </w:p>
    <w:p w14:paraId="75434E70" w14:textId="77777777" w:rsidR="00CE3C9E" w:rsidRPr="00795064" w:rsidRDefault="00CE3C9E" w:rsidP="001D14E0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>
        <w:rPr>
          <w:rFonts w:cs="Arial"/>
          <w:spacing w:val="-2"/>
          <w:sz w:val="22"/>
          <w:szCs w:val="22"/>
        </w:rPr>
        <w:t xml:space="preserve">durch meine Beteiligung </w:t>
      </w:r>
      <w:r w:rsidR="00C92859">
        <w:rPr>
          <w:rFonts w:cs="Arial"/>
          <w:spacing w:val="-2"/>
          <w:sz w:val="22"/>
          <w:szCs w:val="22"/>
        </w:rPr>
        <w:t xml:space="preserve">am Vergabeverfahren kein </w:t>
      </w:r>
      <w:r>
        <w:rPr>
          <w:rFonts w:cs="Arial"/>
          <w:spacing w:val="-2"/>
          <w:sz w:val="22"/>
          <w:szCs w:val="22"/>
        </w:rPr>
        <w:t>Interessenkonflikt besteht</w:t>
      </w:r>
      <w:r w:rsidR="00C92859">
        <w:rPr>
          <w:rFonts w:cs="Arial"/>
          <w:spacing w:val="-2"/>
          <w:sz w:val="22"/>
          <w:szCs w:val="22"/>
        </w:rPr>
        <w:t>, der die Unparteilichkeit und die Unabhängigkeit einer für den öffentlichen Auftraggeber tätigen Person bei der Durchführung des Vergabeverfahrens be</w:t>
      </w:r>
      <w:r w:rsidR="006E2C6D">
        <w:rPr>
          <w:rFonts w:cs="Arial"/>
          <w:spacing w:val="-2"/>
          <w:sz w:val="22"/>
          <w:szCs w:val="22"/>
        </w:rPr>
        <w:t>einträchtigen könnte (</w:t>
      </w:r>
      <w:r w:rsidR="00C92859">
        <w:rPr>
          <w:rFonts w:cs="Arial"/>
          <w:spacing w:val="-2"/>
          <w:sz w:val="22"/>
          <w:szCs w:val="22"/>
        </w:rPr>
        <w:t>§ 124 Abs. 1 Nr. 5 GWB),</w:t>
      </w:r>
    </w:p>
    <w:p w14:paraId="32252662" w14:textId="77777777" w:rsidR="00795064" w:rsidRPr="00795064" w:rsidRDefault="00795064" w:rsidP="00795064">
      <w:pPr>
        <w:rPr>
          <w:rFonts w:cs="Arial"/>
          <w:sz w:val="22"/>
          <w:szCs w:val="22"/>
        </w:rPr>
      </w:pPr>
    </w:p>
    <w:p w14:paraId="563E55A4" w14:textId="77777777" w:rsidR="00CE3C9E" w:rsidRPr="00746119" w:rsidRDefault="00795064" w:rsidP="00CE3C9E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 w:rsidRPr="00795064">
        <w:rPr>
          <w:rFonts w:cs="Arial"/>
          <w:spacing w:val="-2"/>
          <w:sz w:val="22"/>
          <w:szCs w:val="22"/>
        </w:rPr>
        <w:t xml:space="preserve">mein Unternehmen nicht in die Vorbereitung des Vergabeverfahrens einbezogen war und </w:t>
      </w:r>
      <w:r>
        <w:rPr>
          <w:rFonts w:cs="Arial"/>
          <w:spacing w:val="-2"/>
          <w:sz w:val="22"/>
          <w:szCs w:val="22"/>
        </w:rPr>
        <w:t xml:space="preserve">aus </w:t>
      </w:r>
      <w:r w:rsidRPr="00795064">
        <w:rPr>
          <w:rFonts w:cs="Arial"/>
          <w:spacing w:val="-2"/>
          <w:sz w:val="22"/>
          <w:szCs w:val="22"/>
        </w:rPr>
        <w:t>meine</w:t>
      </w:r>
      <w:r>
        <w:rPr>
          <w:rFonts w:cs="Arial"/>
          <w:spacing w:val="-2"/>
          <w:sz w:val="22"/>
          <w:szCs w:val="22"/>
        </w:rPr>
        <w:t>r</w:t>
      </w:r>
      <w:r w:rsidRPr="00795064">
        <w:rPr>
          <w:rFonts w:cs="Arial"/>
          <w:spacing w:val="-2"/>
          <w:sz w:val="22"/>
          <w:szCs w:val="22"/>
        </w:rPr>
        <w:t xml:space="preserve"> Beteiligung am Vergabeverfahren keine Wettbewerbsverzerrung resultiert</w:t>
      </w:r>
      <w:r>
        <w:rPr>
          <w:rFonts w:cs="Arial"/>
          <w:spacing w:val="-2"/>
          <w:sz w:val="22"/>
          <w:szCs w:val="22"/>
        </w:rPr>
        <w:t xml:space="preserve"> oder im Falle einer solchen Beteiligung </w:t>
      </w:r>
      <w:r w:rsidR="00C775FD" w:rsidRPr="00C775FD">
        <w:rPr>
          <w:rFonts w:cs="Arial"/>
          <w:spacing w:val="-2"/>
          <w:sz w:val="22"/>
          <w:szCs w:val="22"/>
        </w:rPr>
        <w:t xml:space="preserve">eine etwaige Wettbewerbsverzerrung </w:t>
      </w:r>
      <w:r>
        <w:rPr>
          <w:rFonts w:cs="Arial"/>
          <w:spacing w:val="-2"/>
          <w:sz w:val="22"/>
          <w:szCs w:val="22"/>
        </w:rPr>
        <w:t>durch andere Maßnahmen</w:t>
      </w:r>
      <w:r w:rsidR="00C775FD">
        <w:rPr>
          <w:rFonts w:cs="Arial"/>
          <w:spacing w:val="-2"/>
          <w:sz w:val="22"/>
          <w:szCs w:val="22"/>
        </w:rPr>
        <w:t xml:space="preserve"> beseitigt worden ist (§ 124 Abs. 1 Nr. 6 GWB)</w:t>
      </w:r>
      <w:r w:rsidRPr="00795064">
        <w:rPr>
          <w:rFonts w:cs="Arial"/>
          <w:spacing w:val="-2"/>
          <w:sz w:val="22"/>
          <w:szCs w:val="22"/>
        </w:rPr>
        <w:t xml:space="preserve">, </w:t>
      </w:r>
    </w:p>
    <w:p w14:paraId="30685ED4" w14:textId="77777777" w:rsidR="00746119" w:rsidRDefault="00746119" w:rsidP="00746119">
      <w:pPr>
        <w:pStyle w:val="Listenabsatz"/>
        <w:rPr>
          <w:rFonts w:cs="Arial"/>
          <w:sz w:val="22"/>
          <w:szCs w:val="22"/>
        </w:rPr>
      </w:pPr>
    </w:p>
    <w:p w14:paraId="2F0AB439" w14:textId="77777777" w:rsidR="00D26721" w:rsidRDefault="00C92859" w:rsidP="001D14E0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mein Unternehmen </w:t>
      </w:r>
      <w:r w:rsidR="00D835FD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>eine wesentliche Anforderung bei der Ausführung eines früheren öffentlichen Auftrags oder Konzessionsvertrages erheblich oder dauerhaft mangelhaft erfüllt hat und dies zu einer vorzeitigen Beendigung</w:t>
      </w:r>
      <w:r w:rsidR="00D26721">
        <w:rPr>
          <w:rFonts w:cs="Arial"/>
          <w:sz w:val="22"/>
          <w:szCs w:val="22"/>
        </w:rPr>
        <w:t>, zu Schadensersatz oder einer vergleichbaren Rechtsfolge geführt hat (§ 124 Abs. 1 Nr. 7 GWB),</w:t>
      </w:r>
    </w:p>
    <w:p w14:paraId="48B0B3F1" w14:textId="77777777" w:rsidR="00D26721" w:rsidRDefault="00D26721" w:rsidP="00D26721">
      <w:pPr>
        <w:rPr>
          <w:rFonts w:cs="Arial"/>
          <w:sz w:val="22"/>
          <w:szCs w:val="22"/>
        </w:rPr>
      </w:pPr>
    </w:p>
    <w:p w14:paraId="3DF3F819" w14:textId="77777777" w:rsidR="00D26721" w:rsidRDefault="00D26721" w:rsidP="001D14E0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mein Unternehmen in Bezug auf Ausschlussgründe oder Eignungskriterien keine schwerwiegende Täuschung begangen oder Auskünfte zurückgehalten hat oder nicht in der Lage ist, die erforderlichen Nachweise zu erbringen</w:t>
      </w:r>
      <w:r w:rsidR="00D835FD">
        <w:rPr>
          <w:rFonts w:cs="Arial"/>
          <w:sz w:val="22"/>
          <w:szCs w:val="22"/>
        </w:rPr>
        <w:t xml:space="preserve"> (§ 124 Abs. Nr. 8 GWB)</w:t>
      </w:r>
    </w:p>
    <w:p w14:paraId="53819EDD" w14:textId="77777777" w:rsidR="00D26721" w:rsidRDefault="00D26721" w:rsidP="00D835FD">
      <w:pPr>
        <w:rPr>
          <w:rFonts w:cs="Arial"/>
          <w:sz w:val="22"/>
          <w:szCs w:val="22"/>
        </w:rPr>
      </w:pPr>
    </w:p>
    <w:p w14:paraId="2EB85E93" w14:textId="77777777" w:rsidR="00D835FD" w:rsidRDefault="00D835FD" w:rsidP="00D835F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und ferner, dass </w:t>
      </w:r>
    </w:p>
    <w:p w14:paraId="72110285" w14:textId="77777777" w:rsidR="00D835FD" w:rsidRDefault="00D835FD" w:rsidP="00D835FD">
      <w:pPr>
        <w:rPr>
          <w:rFonts w:cs="Arial"/>
          <w:sz w:val="22"/>
          <w:szCs w:val="22"/>
        </w:rPr>
      </w:pPr>
    </w:p>
    <w:p w14:paraId="119A8F59" w14:textId="77777777" w:rsidR="00D835FD" w:rsidRDefault="00D835FD" w:rsidP="001D14E0">
      <w:pPr>
        <w:numPr>
          <w:ilvl w:val="1"/>
          <w:numId w:val="24"/>
        </w:numPr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keine </w:t>
      </w:r>
      <w:r w:rsidR="0062742C" w:rsidRPr="00616A69">
        <w:rPr>
          <w:rFonts w:cs="Arial"/>
          <w:sz w:val="22"/>
          <w:szCs w:val="22"/>
        </w:rPr>
        <w:t xml:space="preserve">Person, deren Verhalten meinem Unternehmen zuzurechnen </w:t>
      </w:r>
      <w:r>
        <w:rPr>
          <w:rFonts w:cs="Arial"/>
          <w:sz w:val="22"/>
          <w:szCs w:val="22"/>
        </w:rPr>
        <w:t>ist</w:t>
      </w:r>
      <w:r w:rsidR="0062742C" w:rsidRPr="00616A6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versucht hat, </w:t>
      </w:r>
    </w:p>
    <w:p w14:paraId="7179F384" w14:textId="77777777" w:rsidR="00D835FD" w:rsidRDefault="00D835FD" w:rsidP="00D835FD">
      <w:pPr>
        <w:rPr>
          <w:rFonts w:cs="Arial"/>
          <w:sz w:val="22"/>
          <w:szCs w:val="22"/>
        </w:rPr>
      </w:pPr>
    </w:p>
    <w:p w14:paraId="6E7FF2E8" w14:textId="77777777" w:rsidR="00D835FD" w:rsidRDefault="00D835FD" w:rsidP="00D835FD">
      <w:pPr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  <w:t>die Entscheidung des</w:t>
      </w:r>
      <w:r w:rsidR="00D72FCB">
        <w:rPr>
          <w:rFonts w:cs="Arial"/>
          <w:sz w:val="22"/>
          <w:szCs w:val="22"/>
        </w:rPr>
        <w:t>/der</w:t>
      </w:r>
      <w:r>
        <w:rPr>
          <w:rFonts w:cs="Arial"/>
          <w:sz w:val="22"/>
          <w:szCs w:val="22"/>
        </w:rPr>
        <w:t xml:space="preserve"> öffentlichen </w:t>
      </w:r>
      <w:r w:rsidR="00D72FCB">
        <w:rPr>
          <w:rFonts w:cs="Arial"/>
          <w:sz w:val="22"/>
          <w:szCs w:val="22"/>
        </w:rPr>
        <w:t>Auftraggebenden</w:t>
      </w:r>
      <w:r>
        <w:rPr>
          <w:rFonts w:cs="Arial"/>
          <w:sz w:val="22"/>
          <w:szCs w:val="22"/>
        </w:rPr>
        <w:t xml:space="preserve"> in unzulässiger Weise </w:t>
      </w:r>
      <w:r w:rsidR="00D72FCB">
        <w:rPr>
          <w:rFonts w:cs="Arial"/>
          <w:sz w:val="22"/>
          <w:szCs w:val="22"/>
        </w:rPr>
        <w:tab/>
      </w:r>
      <w:r w:rsidR="00D72FCB">
        <w:rPr>
          <w:rFonts w:cs="Arial"/>
          <w:sz w:val="22"/>
          <w:szCs w:val="22"/>
        </w:rPr>
        <w:tab/>
        <w:t xml:space="preserve">zu </w:t>
      </w:r>
      <w:r>
        <w:rPr>
          <w:rFonts w:cs="Arial"/>
          <w:sz w:val="22"/>
          <w:szCs w:val="22"/>
        </w:rPr>
        <w:t xml:space="preserve">beeinflussen, </w:t>
      </w:r>
    </w:p>
    <w:p w14:paraId="3D96941C" w14:textId="77777777" w:rsidR="00D835FD" w:rsidRDefault="00D835FD" w:rsidP="00D835FD">
      <w:pPr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  <w:t xml:space="preserve">vertrauliche Informationen zu erhalten, durch die unzulässige Vorteile beim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Vergabeverfahren erlangt werden könnten oder </w:t>
      </w:r>
    </w:p>
    <w:p w14:paraId="54BCCA51" w14:textId="77777777" w:rsidR="00D835FD" w:rsidRDefault="00D835FD" w:rsidP="00D835FD">
      <w:pPr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  <w:t xml:space="preserve">fahrlässig oder vorsätzlich irreführende Informationen übermittelt hat, die die </w:t>
      </w:r>
    </w:p>
    <w:p w14:paraId="69AA5E97" w14:textId="77777777" w:rsidR="00D835FD" w:rsidRDefault="00D835FD" w:rsidP="00D835FD">
      <w:pPr>
        <w:ind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Vergabeentscheidung erheblich beeinflussen könnten oder versucht hat, </w:t>
      </w:r>
    </w:p>
    <w:p w14:paraId="47FBA68A" w14:textId="77777777" w:rsidR="00D835FD" w:rsidRDefault="00D835FD" w:rsidP="00D835FD">
      <w:pPr>
        <w:ind w:left="708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solche Informationen zu übermitteln.</w:t>
      </w:r>
    </w:p>
    <w:p w14:paraId="1C30D440" w14:textId="77777777" w:rsidR="006D168B" w:rsidRPr="00B12827" w:rsidRDefault="006D168B" w:rsidP="006D168B">
      <w:pPr>
        <w:pStyle w:val="Listenabsatz"/>
        <w:rPr>
          <w:rFonts w:cs="Arial"/>
          <w:sz w:val="16"/>
          <w:szCs w:val="16"/>
        </w:rPr>
      </w:pPr>
    </w:p>
    <w:p w14:paraId="184B661B" w14:textId="77777777" w:rsidR="006D168B" w:rsidRDefault="006D168B" w:rsidP="006D168B">
      <w:pPr>
        <w:rPr>
          <w:rFonts w:cs="Arial"/>
          <w:sz w:val="22"/>
          <w:szCs w:val="22"/>
        </w:rPr>
      </w:pPr>
      <w:r w:rsidRPr="00616A69">
        <w:rPr>
          <w:rFonts w:cs="Arial"/>
          <w:b/>
          <w:sz w:val="22"/>
          <w:szCs w:val="22"/>
        </w:rPr>
        <w:t>(3)</w:t>
      </w:r>
      <w:r w:rsidR="00616A69">
        <w:rPr>
          <w:rFonts w:cs="Arial"/>
          <w:b/>
          <w:sz w:val="22"/>
          <w:szCs w:val="22"/>
        </w:rPr>
        <w:t xml:space="preserve"> </w:t>
      </w:r>
      <w:r w:rsidRPr="00616A69">
        <w:rPr>
          <w:rFonts w:cs="Arial"/>
          <w:sz w:val="22"/>
          <w:szCs w:val="22"/>
        </w:rPr>
        <w:t xml:space="preserve">Ferner erkläre ich, </w:t>
      </w:r>
      <w:r w:rsidR="006E2C6D">
        <w:rPr>
          <w:rFonts w:cs="Arial"/>
          <w:sz w:val="22"/>
          <w:szCs w:val="22"/>
        </w:rPr>
        <w:t xml:space="preserve">dass </w:t>
      </w:r>
      <w:r w:rsidR="00331E49">
        <w:rPr>
          <w:rFonts w:cs="Arial"/>
          <w:sz w:val="22"/>
          <w:szCs w:val="22"/>
        </w:rPr>
        <w:t xml:space="preserve">mein Unternehmen nicht nach einem </w:t>
      </w:r>
      <w:r w:rsidR="005550FA">
        <w:rPr>
          <w:rFonts w:cs="Arial"/>
          <w:sz w:val="22"/>
          <w:szCs w:val="22"/>
        </w:rPr>
        <w:t xml:space="preserve">der nachfolgenden </w:t>
      </w:r>
      <w:r w:rsidRPr="00616A69">
        <w:rPr>
          <w:rFonts w:cs="Arial"/>
          <w:sz w:val="22"/>
          <w:szCs w:val="22"/>
        </w:rPr>
        <w:t>Tatbestände</w:t>
      </w:r>
      <w:r w:rsidR="005550FA">
        <w:rPr>
          <w:rFonts w:cs="Arial"/>
          <w:sz w:val="22"/>
          <w:szCs w:val="22"/>
        </w:rPr>
        <w:t xml:space="preserve"> </w:t>
      </w:r>
      <w:r w:rsidR="00331E49">
        <w:rPr>
          <w:rFonts w:cs="Arial"/>
          <w:sz w:val="22"/>
          <w:szCs w:val="22"/>
        </w:rPr>
        <w:t xml:space="preserve">mit einer Geldbuße belegt oder zu Geld- oder Freiheitsstrafe verurteilt worden ist: </w:t>
      </w:r>
    </w:p>
    <w:p w14:paraId="1F98DEE5" w14:textId="77777777" w:rsidR="006D168B" w:rsidRPr="00746119" w:rsidRDefault="006D168B" w:rsidP="006D168B">
      <w:pPr>
        <w:rPr>
          <w:rFonts w:cs="Arial"/>
          <w:sz w:val="22"/>
          <w:szCs w:val="22"/>
        </w:rPr>
      </w:pPr>
    </w:p>
    <w:p w14:paraId="46ABBCCD" w14:textId="77777777" w:rsidR="002565E3" w:rsidRPr="00746119" w:rsidRDefault="006D168B" w:rsidP="002565E3">
      <w:pPr>
        <w:tabs>
          <w:tab w:val="left" w:pos="567"/>
        </w:tabs>
        <w:rPr>
          <w:rFonts w:cs="Arial"/>
          <w:sz w:val="22"/>
          <w:szCs w:val="22"/>
        </w:rPr>
      </w:pPr>
      <w:r w:rsidRPr="00746119">
        <w:rPr>
          <w:rFonts w:cs="Arial"/>
          <w:sz w:val="22"/>
          <w:szCs w:val="22"/>
        </w:rPr>
        <w:t xml:space="preserve">- </w:t>
      </w:r>
      <w:r w:rsidR="002565E3" w:rsidRPr="00746119">
        <w:rPr>
          <w:rFonts w:cs="Arial"/>
          <w:sz w:val="22"/>
          <w:szCs w:val="22"/>
        </w:rPr>
        <w:tab/>
      </w:r>
      <w:r w:rsidR="00842076" w:rsidRPr="00746119">
        <w:rPr>
          <w:rFonts w:cs="Arial"/>
          <w:sz w:val="22"/>
          <w:szCs w:val="22"/>
        </w:rPr>
        <w:t>§</w:t>
      </w:r>
      <w:r w:rsidRPr="00746119">
        <w:rPr>
          <w:rFonts w:cs="Arial"/>
          <w:sz w:val="22"/>
          <w:szCs w:val="22"/>
        </w:rPr>
        <w:t xml:space="preserve"> </w:t>
      </w:r>
      <w:r w:rsidR="00842076" w:rsidRPr="00746119">
        <w:rPr>
          <w:rFonts w:cs="Arial"/>
          <w:sz w:val="22"/>
          <w:szCs w:val="22"/>
        </w:rPr>
        <w:t xml:space="preserve">23 </w:t>
      </w:r>
      <w:r w:rsidRPr="00746119">
        <w:rPr>
          <w:rFonts w:cs="Arial"/>
          <w:sz w:val="22"/>
          <w:szCs w:val="22"/>
        </w:rPr>
        <w:t>des Gesetzes über zwingende Arbeitsbedingungen für grenzüber</w:t>
      </w:r>
      <w:r w:rsidR="002565E3" w:rsidRPr="00746119">
        <w:rPr>
          <w:rFonts w:cs="Arial"/>
          <w:sz w:val="22"/>
          <w:szCs w:val="22"/>
        </w:rPr>
        <w:t>-</w:t>
      </w:r>
    </w:p>
    <w:p w14:paraId="4576D47F" w14:textId="77777777" w:rsidR="002565E3" w:rsidRPr="00746119" w:rsidRDefault="002565E3" w:rsidP="002565E3">
      <w:pPr>
        <w:tabs>
          <w:tab w:val="left" w:pos="567"/>
        </w:tabs>
        <w:rPr>
          <w:rFonts w:cs="Arial"/>
          <w:sz w:val="22"/>
          <w:szCs w:val="22"/>
        </w:rPr>
      </w:pPr>
      <w:r w:rsidRPr="00746119">
        <w:rPr>
          <w:rFonts w:cs="Arial"/>
          <w:sz w:val="22"/>
          <w:szCs w:val="22"/>
        </w:rPr>
        <w:tab/>
      </w:r>
      <w:r w:rsidR="006D168B" w:rsidRPr="00746119">
        <w:rPr>
          <w:rFonts w:cs="Arial"/>
          <w:sz w:val="22"/>
          <w:szCs w:val="22"/>
        </w:rPr>
        <w:t xml:space="preserve">schreitend entsandte und für regelmäßig im Inland beschäftigte Arbeitnehmer und </w:t>
      </w:r>
    </w:p>
    <w:p w14:paraId="7AC2E5AC" w14:textId="77777777" w:rsidR="006D168B" w:rsidRPr="00746119" w:rsidRDefault="002565E3" w:rsidP="002565E3">
      <w:pPr>
        <w:tabs>
          <w:tab w:val="left" w:pos="567"/>
        </w:tabs>
        <w:rPr>
          <w:rFonts w:cs="Arial"/>
          <w:sz w:val="22"/>
          <w:szCs w:val="22"/>
        </w:rPr>
      </w:pPr>
      <w:r w:rsidRPr="00746119">
        <w:rPr>
          <w:rFonts w:cs="Arial"/>
          <w:sz w:val="22"/>
          <w:szCs w:val="22"/>
        </w:rPr>
        <w:tab/>
      </w:r>
      <w:r w:rsidR="006D168B" w:rsidRPr="00746119">
        <w:rPr>
          <w:rFonts w:cs="Arial"/>
          <w:sz w:val="22"/>
          <w:szCs w:val="22"/>
        </w:rPr>
        <w:t>Arbeitnehmerinnen - Arbeitnehmerentsendegesetz (AentG)</w:t>
      </w:r>
      <w:r w:rsidR="005550FA" w:rsidRPr="00746119">
        <w:rPr>
          <w:rFonts w:cs="Arial"/>
          <w:sz w:val="22"/>
          <w:szCs w:val="22"/>
        </w:rPr>
        <w:t>,</w:t>
      </w:r>
    </w:p>
    <w:p w14:paraId="21F1FA03" w14:textId="77777777" w:rsidR="006D168B" w:rsidRPr="00746119" w:rsidRDefault="006D168B" w:rsidP="002565E3">
      <w:pPr>
        <w:tabs>
          <w:tab w:val="left" w:pos="567"/>
        </w:tabs>
        <w:rPr>
          <w:rFonts w:cs="Arial"/>
          <w:sz w:val="22"/>
          <w:szCs w:val="22"/>
        </w:rPr>
      </w:pPr>
    </w:p>
    <w:p w14:paraId="5B1108C0" w14:textId="77777777" w:rsidR="00FE04DE" w:rsidRPr="00746119" w:rsidRDefault="006D168B" w:rsidP="002565E3">
      <w:pPr>
        <w:tabs>
          <w:tab w:val="left" w:pos="567"/>
        </w:tabs>
        <w:rPr>
          <w:rFonts w:cs="Arial"/>
          <w:sz w:val="22"/>
          <w:szCs w:val="22"/>
        </w:rPr>
      </w:pPr>
      <w:r w:rsidRPr="00746119">
        <w:rPr>
          <w:rFonts w:cs="Arial"/>
          <w:sz w:val="22"/>
          <w:szCs w:val="22"/>
        </w:rPr>
        <w:t xml:space="preserve">- </w:t>
      </w:r>
      <w:r w:rsidR="002565E3" w:rsidRPr="00746119">
        <w:rPr>
          <w:rFonts w:cs="Arial"/>
          <w:sz w:val="22"/>
          <w:szCs w:val="22"/>
        </w:rPr>
        <w:tab/>
      </w:r>
      <w:r w:rsidR="00842076" w:rsidRPr="00746119">
        <w:rPr>
          <w:rFonts w:cs="Arial"/>
          <w:sz w:val="22"/>
          <w:szCs w:val="22"/>
        </w:rPr>
        <w:t>§</w:t>
      </w:r>
      <w:r w:rsidRPr="00746119">
        <w:rPr>
          <w:rFonts w:cs="Arial"/>
          <w:sz w:val="22"/>
          <w:szCs w:val="22"/>
        </w:rPr>
        <w:t xml:space="preserve">§ </w:t>
      </w:r>
      <w:r w:rsidR="00842076" w:rsidRPr="00746119">
        <w:rPr>
          <w:rFonts w:cs="Arial"/>
          <w:sz w:val="22"/>
          <w:szCs w:val="22"/>
        </w:rPr>
        <w:t>8</w:t>
      </w:r>
      <w:r w:rsidR="00FE04DE" w:rsidRPr="00746119">
        <w:rPr>
          <w:rFonts w:cs="Arial"/>
          <w:sz w:val="22"/>
          <w:szCs w:val="22"/>
        </w:rPr>
        <w:t xml:space="preserve"> bis 11 </w:t>
      </w:r>
      <w:r w:rsidRPr="00746119">
        <w:rPr>
          <w:rFonts w:cs="Arial"/>
          <w:sz w:val="22"/>
          <w:szCs w:val="22"/>
        </w:rPr>
        <w:t xml:space="preserve">des Gesetzes zur Bekämpfung der Schwarzarbeit und illegalen </w:t>
      </w:r>
      <w:proofErr w:type="spellStart"/>
      <w:r w:rsidRPr="00746119">
        <w:rPr>
          <w:rFonts w:cs="Arial"/>
          <w:sz w:val="22"/>
          <w:szCs w:val="22"/>
        </w:rPr>
        <w:t>Beschäfti</w:t>
      </w:r>
      <w:proofErr w:type="spellEnd"/>
      <w:r w:rsidR="006E2C6D" w:rsidRPr="00746119">
        <w:rPr>
          <w:rFonts w:cs="Arial"/>
          <w:sz w:val="22"/>
          <w:szCs w:val="22"/>
        </w:rPr>
        <w:t>-</w:t>
      </w:r>
    </w:p>
    <w:p w14:paraId="3789886A" w14:textId="77777777" w:rsidR="006D168B" w:rsidRPr="00746119" w:rsidRDefault="00FE04DE" w:rsidP="002565E3">
      <w:pPr>
        <w:tabs>
          <w:tab w:val="left" w:pos="567"/>
        </w:tabs>
        <w:rPr>
          <w:rFonts w:cs="Arial"/>
          <w:sz w:val="22"/>
          <w:szCs w:val="22"/>
        </w:rPr>
      </w:pPr>
      <w:r w:rsidRPr="00746119">
        <w:rPr>
          <w:rFonts w:cs="Arial"/>
          <w:sz w:val="22"/>
          <w:szCs w:val="22"/>
        </w:rPr>
        <w:tab/>
      </w:r>
      <w:proofErr w:type="spellStart"/>
      <w:r w:rsidR="006D168B" w:rsidRPr="00746119">
        <w:rPr>
          <w:rFonts w:cs="Arial"/>
          <w:sz w:val="22"/>
          <w:szCs w:val="22"/>
        </w:rPr>
        <w:t>gung</w:t>
      </w:r>
      <w:proofErr w:type="spellEnd"/>
      <w:r w:rsidR="006D168B" w:rsidRPr="00746119">
        <w:rPr>
          <w:rFonts w:cs="Arial"/>
          <w:sz w:val="22"/>
          <w:szCs w:val="22"/>
        </w:rPr>
        <w:t xml:space="preserve"> </w:t>
      </w:r>
      <w:r w:rsidRPr="00746119">
        <w:rPr>
          <w:rFonts w:cs="Arial"/>
          <w:sz w:val="22"/>
          <w:szCs w:val="22"/>
        </w:rPr>
        <w:t>(</w:t>
      </w:r>
      <w:proofErr w:type="spellStart"/>
      <w:r w:rsidR="006D168B" w:rsidRPr="00746119">
        <w:rPr>
          <w:rFonts w:cs="Arial"/>
          <w:sz w:val="22"/>
          <w:szCs w:val="22"/>
        </w:rPr>
        <w:t>SchwarzArbG</w:t>
      </w:r>
      <w:proofErr w:type="spellEnd"/>
      <w:r w:rsidR="006D168B" w:rsidRPr="00746119">
        <w:rPr>
          <w:rFonts w:cs="Arial"/>
          <w:sz w:val="22"/>
          <w:szCs w:val="22"/>
        </w:rPr>
        <w:t>)</w:t>
      </w:r>
      <w:r w:rsidR="005550FA" w:rsidRPr="00746119">
        <w:rPr>
          <w:rFonts w:cs="Arial"/>
          <w:sz w:val="22"/>
          <w:szCs w:val="22"/>
        </w:rPr>
        <w:t>,</w:t>
      </w:r>
      <w:r w:rsidR="006D168B" w:rsidRPr="00746119">
        <w:rPr>
          <w:rFonts w:cs="Arial"/>
          <w:sz w:val="22"/>
          <w:szCs w:val="22"/>
        </w:rPr>
        <w:t xml:space="preserve"> </w:t>
      </w:r>
    </w:p>
    <w:p w14:paraId="32431C1B" w14:textId="77777777" w:rsidR="006D168B" w:rsidRPr="00746119" w:rsidRDefault="006D168B" w:rsidP="002565E3">
      <w:pPr>
        <w:tabs>
          <w:tab w:val="left" w:pos="567"/>
        </w:tabs>
        <w:rPr>
          <w:rFonts w:cs="Arial"/>
          <w:sz w:val="22"/>
          <w:szCs w:val="22"/>
        </w:rPr>
      </w:pPr>
    </w:p>
    <w:p w14:paraId="539A0A3B" w14:textId="77777777" w:rsidR="005550FA" w:rsidRPr="00746119" w:rsidRDefault="006D168B" w:rsidP="002565E3">
      <w:pPr>
        <w:tabs>
          <w:tab w:val="left" w:pos="567"/>
        </w:tabs>
        <w:rPr>
          <w:rFonts w:cs="Arial"/>
          <w:sz w:val="22"/>
          <w:szCs w:val="22"/>
        </w:rPr>
      </w:pPr>
      <w:r w:rsidRPr="00746119">
        <w:rPr>
          <w:rFonts w:cs="Arial"/>
          <w:sz w:val="22"/>
          <w:szCs w:val="22"/>
        </w:rPr>
        <w:t xml:space="preserve">- </w:t>
      </w:r>
      <w:r w:rsidR="002565E3" w:rsidRPr="00746119">
        <w:rPr>
          <w:rFonts w:cs="Arial"/>
          <w:sz w:val="22"/>
          <w:szCs w:val="22"/>
        </w:rPr>
        <w:tab/>
      </w:r>
      <w:r w:rsidRPr="00746119">
        <w:rPr>
          <w:rFonts w:cs="Arial"/>
          <w:sz w:val="22"/>
          <w:szCs w:val="22"/>
        </w:rPr>
        <w:t xml:space="preserve">§ 21 des Gesetzes zur Regelung eines allgemeinen Mindestlohns </w:t>
      </w:r>
      <w:r w:rsidR="002565E3" w:rsidRPr="00746119">
        <w:rPr>
          <w:rFonts w:cs="Arial"/>
          <w:sz w:val="22"/>
          <w:szCs w:val="22"/>
        </w:rPr>
        <w:tab/>
      </w:r>
      <w:r w:rsidRPr="00746119">
        <w:rPr>
          <w:rFonts w:cs="Arial"/>
          <w:sz w:val="22"/>
          <w:szCs w:val="22"/>
        </w:rPr>
        <w:t xml:space="preserve"> (MiLoG)</w:t>
      </w:r>
      <w:r w:rsidR="005550FA" w:rsidRPr="00746119">
        <w:rPr>
          <w:rFonts w:cs="Arial"/>
          <w:sz w:val="22"/>
          <w:szCs w:val="22"/>
        </w:rPr>
        <w:t>,</w:t>
      </w:r>
    </w:p>
    <w:p w14:paraId="57874BC7" w14:textId="77777777" w:rsidR="00FE04DE" w:rsidRPr="00746119" w:rsidRDefault="00FE04DE" w:rsidP="002565E3">
      <w:pPr>
        <w:tabs>
          <w:tab w:val="left" w:pos="567"/>
        </w:tabs>
        <w:rPr>
          <w:rFonts w:cs="Arial"/>
          <w:sz w:val="22"/>
          <w:szCs w:val="22"/>
        </w:rPr>
      </w:pPr>
    </w:p>
    <w:p w14:paraId="7C730308" w14:textId="77777777" w:rsidR="00331E49" w:rsidRPr="00746119" w:rsidRDefault="005550FA" w:rsidP="00331E49">
      <w:pPr>
        <w:tabs>
          <w:tab w:val="left" w:pos="567"/>
        </w:tabs>
        <w:ind w:left="567" w:hanging="567"/>
        <w:rPr>
          <w:rFonts w:cs="Arial"/>
          <w:bCs/>
          <w:sz w:val="22"/>
          <w:szCs w:val="22"/>
        </w:rPr>
      </w:pPr>
      <w:r w:rsidRPr="00746119">
        <w:rPr>
          <w:rFonts w:cs="Arial"/>
          <w:sz w:val="22"/>
          <w:szCs w:val="22"/>
        </w:rPr>
        <w:t>-</w:t>
      </w:r>
      <w:r w:rsidRPr="00746119">
        <w:rPr>
          <w:rFonts w:cs="Arial"/>
          <w:sz w:val="22"/>
          <w:szCs w:val="22"/>
        </w:rPr>
        <w:tab/>
        <w:t xml:space="preserve">§ 98 c des </w:t>
      </w:r>
      <w:r w:rsidR="00331E49" w:rsidRPr="00746119">
        <w:rPr>
          <w:rFonts w:cs="Arial"/>
          <w:bCs/>
          <w:sz w:val="22"/>
          <w:szCs w:val="22"/>
        </w:rPr>
        <w:t>Gesetzes über den Aufenthalt, die Erwerbstätigkeit und die Integration von Ausländern im Bundesgebiet (Aufenthaltsgesetz).</w:t>
      </w:r>
    </w:p>
    <w:p w14:paraId="63483FC4" w14:textId="77777777" w:rsidR="00746119" w:rsidRDefault="00746119" w:rsidP="00DB1A83">
      <w:pPr>
        <w:rPr>
          <w:rFonts w:cs="Arial"/>
          <w:sz w:val="22"/>
          <w:szCs w:val="22"/>
        </w:rPr>
      </w:pPr>
    </w:p>
    <w:p w14:paraId="65C337C3" w14:textId="77777777" w:rsidR="00331E49" w:rsidRPr="00331E49" w:rsidRDefault="00331E49" w:rsidP="00DB1A83">
      <w:pPr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85"/>
      </w:tblGrid>
      <w:tr w:rsidR="00DB1A83" w:rsidRPr="00616A69" w14:paraId="26424AD7" w14:textId="77777777" w:rsidTr="009F4484">
        <w:trPr>
          <w:trHeight w:val="1440"/>
        </w:trPr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3F33D2" w14:textId="77777777" w:rsidR="00DB1A83" w:rsidRPr="00616A69" w:rsidRDefault="00D77DEC" w:rsidP="009F4484">
            <w:pPr>
              <w:rPr>
                <w:rFonts w:cs="Arial"/>
                <w:sz w:val="22"/>
                <w:szCs w:val="22"/>
              </w:rPr>
            </w:pPr>
            <w:r w:rsidRPr="00616A69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16A69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16A69">
              <w:rPr>
                <w:rFonts w:cs="Arial"/>
                <w:sz w:val="22"/>
                <w:szCs w:val="22"/>
                <w:highlight w:val="lightGray"/>
              </w:rPr>
            </w:r>
            <w:r w:rsidRPr="00616A69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616A69">
              <w:rPr>
                <w:rFonts w:cs="Arial"/>
                <w:noProof/>
                <w:sz w:val="22"/>
                <w:szCs w:val="22"/>
                <w:highlight w:val="lightGray"/>
              </w:rPr>
              <w:t> </w:t>
            </w:r>
            <w:r w:rsidRPr="00616A69">
              <w:rPr>
                <w:rFonts w:cs="Arial"/>
                <w:noProof/>
                <w:sz w:val="22"/>
                <w:szCs w:val="22"/>
                <w:highlight w:val="lightGray"/>
              </w:rPr>
              <w:t> </w:t>
            </w:r>
            <w:r w:rsidRPr="00616A69">
              <w:rPr>
                <w:rFonts w:cs="Arial"/>
                <w:noProof/>
                <w:sz w:val="22"/>
                <w:szCs w:val="22"/>
                <w:highlight w:val="lightGray"/>
              </w:rPr>
              <w:t> </w:t>
            </w:r>
            <w:r w:rsidRPr="00616A69">
              <w:rPr>
                <w:rFonts w:cs="Arial"/>
                <w:noProof/>
                <w:sz w:val="22"/>
                <w:szCs w:val="22"/>
                <w:highlight w:val="lightGray"/>
              </w:rPr>
              <w:t> </w:t>
            </w:r>
            <w:r w:rsidRPr="00616A69">
              <w:rPr>
                <w:rFonts w:cs="Arial"/>
                <w:noProof/>
                <w:sz w:val="22"/>
                <w:szCs w:val="22"/>
                <w:highlight w:val="lightGray"/>
              </w:rPr>
              <w:t> </w:t>
            </w:r>
            <w:r w:rsidRPr="00616A69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CB3BC0E" w14:textId="77777777" w:rsidR="00DB1A83" w:rsidRPr="00616A69" w:rsidRDefault="00DB1A83" w:rsidP="009F4484">
            <w:pPr>
              <w:rPr>
                <w:rFonts w:cs="Arial"/>
                <w:sz w:val="22"/>
                <w:szCs w:val="22"/>
              </w:rPr>
            </w:pPr>
          </w:p>
        </w:tc>
      </w:tr>
      <w:tr w:rsidR="00DB1A83" w14:paraId="5C5E6E78" w14:textId="77777777" w:rsidTr="00DB1A83">
        <w:trPr>
          <w:trHeight w:hRule="exact" w:val="360"/>
        </w:trPr>
        <w:tc>
          <w:tcPr>
            <w:tcW w:w="5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DE735" w14:textId="77777777" w:rsidR="00DB1A83" w:rsidRDefault="00DB1A83" w:rsidP="00C51E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  <w:r w:rsidR="00E670DF">
              <w:rPr>
                <w:rFonts w:cs="Arial"/>
                <w:sz w:val="20"/>
              </w:rPr>
              <w:t>, Vorname</w:t>
            </w:r>
            <w:r>
              <w:rPr>
                <w:rFonts w:cs="Arial"/>
                <w:sz w:val="20"/>
              </w:rPr>
              <w:t xml:space="preserve"> (in </w:t>
            </w:r>
            <w:r w:rsidRPr="008A2234">
              <w:rPr>
                <w:rFonts w:cs="Arial"/>
                <w:sz w:val="20"/>
              </w:rPr>
              <w:t>Blockschrift</w:t>
            </w:r>
            <w:r>
              <w:rPr>
                <w:rFonts w:cs="Arial"/>
                <w:sz w:val="20"/>
              </w:rPr>
              <w:t>), Ort, Datum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292" w14:textId="77777777" w:rsidR="00DB1A83" w:rsidRDefault="00D72FCB" w:rsidP="003F4C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Unterschrift bevollmächtigte Vertretung</w:t>
            </w:r>
          </w:p>
        </w:tc>
      </w:tr>
    </w:tbl>
    <w:p w14:paraId="2DC0CCDC" w14:textId="77777777" w:rsidR="00DB1A83" w:rsidRDefault="00DB1A83" w:rsidP="00DB1A83">
      <w:pPr>
        <w:rPr>
          <w:rFonts w:cs="Arial"/>
          <w:sz w:val="18"/>
        </w:rPr>
      </w:pPr>
    </w:p>
    <w:p w14:paraId="587FD08A" w14:textId="77777777" w:rsidR="00DB1A83" w:rsidRDefault="00DB1A83" w:rsidP="00DB1A83">
      <w:pPr>
        <w:rPr>
          <w:rFonts w:cs="Arial"/>
          <w:sz w:val="20"/>
        </w:rPr>
      </w:pPr>
      <w:r>
        <w:rPr>
          <w:rFonts w:cs="Arial"/>
          <w:sz w:val="20"/>
        </w:rPr>
        <w:t>* unzutreffendes ist zu streichen</w:t>
      </w:r>
    </w:p>
    <w:p w14:paraId="3A7015F3" w14:textId="77777777" w:rsidR="008A2234" w:rsidRDefault="008A2234" w:rsidP="00DB1A83">
      <w:pPr>
        <w:rPr>
          <w:rFonts w:cs="Arial"/>
          <w:sz w:val="20"/>
        </w:rPr>
      </w:pPr>
    </w:p>
    <w:p w14:paraId="17E40955" w14:textId="77777777" w:rsidR="00F0133A" w:rsidRPr="002B33D9" w:rsidRDefault="00693B7A" w:rsidP="00DB1A83">
      <w:pPr>
        <w:rPr>
          <w:rFonts w:cs="Arial"/>
          <w:b/>
          <w:color w:val="FF0000"/>
          <w:sz w:val="16"/>
          <w:szCs w:val="16"/>
        </w:rPr>
      </w:pPr>
      <w:r w:rsidRPr="002B33D9">
        <w:rPr>
          <w:rFonts w:cs="Arial"/>
          <w:b/>
          <w:color w:val="FF0000"/>
          <w:sz w:val="16"/>
          <w:szCs w:val="16"/>
        </w:rPr>
        <w:t xml:space="preserve">Nach dem Ausfüllen der Formularfelder </w:t>
      </w:r>
      <w:r w:rsidR="00A7284D" w:rsidRPr="002B33D9">
        <w:rPr>
          <w:rFonts w:cs="Arial"/>
          <w:b/>
          <w:color w:val="FF0000"/>
          <w:sz w:val="16"/>
          <w:szCs w:val="16"/>
        </w:rPr>
        <w:t xml:space="preserve">ist die Anlage zu </w:t>
      </w:r>
      <w:r w:rsidRPr="002B33D9">
        <w:rPr>
          <w:rFonts w:cs="Arial"/>
          <w:b/>
          <w:color w:val="FF0000"/>
          <w:sz w:val="16"/>
          <w:szCs w:val="16"/>
        </w:rPr>
        <w:t>unter</w:t>
      </w:r>
      <w:r w:rsidR="00A7284D" w:rsidRPr="002B33D9">
        <w:rPr>
          <w:rFonts w:cs="Arial"/>
          <w:b/>
          <w:color w:val="FF0000"/>
          <w:sz w:val="16"/>
          <w:szCs w:val="16"/>
        </w:rPr>
        <w:t>schreiben und als</w:t>
      </w:r>
      <w:r w:rsidRPr="002B33D9">
        <w:rPr>
          <w:rFonts w:cs="Arial"/>
          <w:b/>
          <w:color w:val="FF0000"/>
          <w:sz w:val="16"/>
          <w:szCs w:val="16"/>
        </w:rPr>
        <w:t xml:space="preserve"> ein</w:t>
      </w:r>
      <w:r w:rsidR="00A7284D" w:rsidRPr="002B33D9">
        <w:rPr>
          <w:rFonts w:cs="Arial"/>
          <w:b/>
          <w:color w:val="FF0000"/>
          <w:sz w:val="16"/>
          <w:szCs w:val="16"/>
        </w:rPr>
        <w:t>ge</w:t>
      </w:r>
      <w:r w:rsidRPr="002B33D9">
        <w:rPr>
          <w:rFonts w:cs="Arial"/>
          <w:b/>
          <w:color w:val="FF0000"/>
          <w:sz w:val="16"/>
          <w:szCs w:val="16"/>
        </w:rPr>
        <w:t>scann</w:t>
      </w:r>
      <w:r w:rsidR="00A7284D" w:rsidRPr="002B33D9">
        <w:rPr>
          <w:rFonts w:cs="Arial"/>
          <w:b/>
          <w:color w:val="FF0000"/>
          <w:sz w:val="16"/>
          <w:szCs w:val="16"/>
        </w:rPr>
        <w:t>te</w:t>
      </w:r>
      <w:r w:rsidRPr="002B33D9">
        <w:rPr>
          <w:rFonts w:cs="Arial"/>
          <w:b/>
          <w:color w:val="FF0000"/>
          <w:sz w:val="16"/>
          <w:szCs w:val="16"/>
        </w:rPr>
        <w:t xml:space="preserve"> </w:t>
      </w:r>
      <w:proofErr w:type="spellStart"/>
      <w:r w:rsidRPr="002B33D9">
        <w:rPr>
          <w:rFonts w:cs="Arial"/>
          <w:b/>
          <w:color w:val="FF0000"/>
          <w:sz w:val="16"/>
          <w:szCs w:val="16"/>
        </w:rPr>
        <w:t>pdf</w:t>
      </w:r>
      <w:proofErr w:type="spellEnd"/>
      <w:r w:rsidRPr="002B33D9">
        <w:rPr>
          <w:rFonts w:cs="Arial"/>
          <w:b/>
          <w:color w:val="FF0000"/>
          <w:sz w:val="16"/>
          <w:szCs w:val="16"/>
        </w:rPr>
        <w:t xml:space="preserve">-Datei </w:t>
      </w:r>
      <w:r w:rsidR="00A7284D" w:rsidRPr="002B33D9">
        <w:rPr>
          <w:rFonts w:cs="Arial"/>
          <w:b/>
          <w:color w:val="FF0000"/>
          <w:sz w:val="16"/>
          <w:szCs w:val="16"/>
        </w:rPr>
        <w:t>zu speichern.</w:t>
      </w:r>
      <w:r w:rsidR="005B4852" w:rsidRPr="002B33D9">
        <w:rPr>
          <w:rFonts w:cs="Arial"/>
          <w:b/>
          <w:color w:val="FF0000"/>
          <w:sz w:val="16"/>
          <w:szCs w:val="16"/>
        </w:rPr>
        <w:t xml:space="preserve"> </w:t>
      </w:r>
      <w:r w:rsidR="00E670DF" w:rsidRPr="002B33D9">
        <w:rPr>
          <w:rFonts w:cs="Arial"/>
          <w:b/>
          <w:color w:val="FF0000"/>
          <w:sz w:val="16"/>
          <w:szCs w:val="16"/>
        </w:rPr>
        <w:t xml:space="preserve">Eine elektronische Signatur ist ebenfalls zulässig. </w:t>
      </w:r>
      <w:r w:rsidR="008538FD" w:rsidRPr="002B33D9">
        <w:rPr>
          <w:rFonts w:cs="Arial"/>
          <w:b/>
          <w:color w:val="FF0000"/>
          <w:sz w:val="16"/>
          <w:szCs w:val="16"/>
        </w:rPr>
        <w:t>Mit der Abgabe des Teilnahmeantrags/Angebotes bestätigt die handelnde Person des</w:t>
      </w:r>
      <w:r w:rsidR="005F13D9" w:rsidRPr="002B33D9">
        <w:rPr>
          <w:rFonts w:cs="Arial"/>
          <w:b/>
          <w:color w:val="FF0000"/>
          <w:sz w:val="16"/>
          <w:szCs w:val="16"/>
        </w:rPr>
        <w:t>/der</w:t>
      </w:r>
      <w:r w:rsidR="008538FD" w:rsidRPr="002B33D9">
        <w:rPr>
          <w:rFonts w:cs="Arial"/>
          <w:b/>
          <w:color w:val="FF0000"/>
          <w:sz w:val="16"/>
          <w:szCs w:val="16"/>
        </w:rPr>
        <w:t xml:space="preserve"> Bewerbe</w:t>
      </w:r>
      <w:r w:rsidR="00D72FCB" w:rsidRPr="002B33D9">
        <w:rPr>
          <w:rFonts w:cs="Arial"/>
          <w:b/>
          <w:color w:val="FF0000"/>
          <w:sz w:val="16"/>
          <w:szCs w:val="16"/>
        </w:rPr>
        <w:t>nden/Bietenden</w:t>
      </w:r>
      <w:r w:rsidR="008538FD" w:rsidRPr="002B33D9">
        <w:rPr>
          <w:rFonts w:cs="Arial"/>
          <w:b/>
          <w:color w:val="FF0000"/>
          <w:sz w:val="16"/>
          <w:szCs w:val="16"/>
        </w:rPr>
        <w:t xml:space="preserve"> bzw. der/die Bevollmächtigte der Bewerber-/Bietergemeinschaft die Übereinstimmung mit dem Original. </w:t>
      </w:r>
      <w:r w:rsidR="005B4852" w:rsidRPr="002B33D9">
        <w:rPr>
          <w:rFonts w:cs="Arial"/>
          <w:b/>
          <w:color w:val="FF0000"/>
          <w:sz w:val="16"/>
          <w:szCs w:val="16"/>
        </w:rPr>
        <w:t>Die Vergabestelle behält sich vor, die Originale zu verlangen.</w:t>
      </w:r>
    </w:p>
    <w:sectPr w:rsidR="00F0133A" w:rsidRPr="002B33D9" w:rsidSect="00CB4BB5">
      <w:headerReference w:type="default" r:id="rId7"/>
      <w:footerReference w:type="default" r:id="rId8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394B" w14:textId="77777777" w:rsidR="00597623" w:rsidRDefault="00597623">
      <w:r>
        <w:separator/>
      </w:r>
    </w:p>
  </w:endnote>
  <w:endnote w:type="continuationSeparator" w:id="0">
    <w:p w14:paraId="69EB71A5" w14:textId="77777777" w:rsidR="00597623" w:rsidRDefault="0059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062D" w14:textId="77777777" w:rsidR="00B220D1" w:rsidRPr="00334B65" w:rsidRDefault="00B220D1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18C4" w14:textId="77777777" w:rsidR="00597623" w:rsidRDefault="00597623">
      <w:r>
        <w:separator/>
      </w:r>
    </w:p>
  </w:footnote>
  <w:footnote w:type="continuationSeparator" w:id="0">
    <w:p w14:paraId="60050BCC" w14:textId="77777777" w:rsidR="00597623" w:rsidRDefault="0059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B220D1" w:rsidRPr="00940F63" w14:paraId="11BEEF8A" w14:textId="77777777" w:rsidTr="00FF11A3">
      <w:trPr>
        <w:trHeight w:hRule="exact" w:val="340"/>
      </w:trPr>
      <w:tc>
        <w:tcPr>
          <w:tcW w:w="9210" w:type="dxa"/>
          <w:shd w:val="clear" w:color="auto" w:fill="D9D9D9"/>
          <w:vAlign w:val="center"/>
        </w:tcPr>
        <w:p w14:paraId="58CED49A" w14:textId="77777777" w:rsidR="00B220D1" w:rsidRPr="00940F63" w:rsidRDefault="00B220D1" w:rsidP="0025184D">
          <w:pPr>
            <w:rPr>
              <w:b/>
              <w:sz w:val="20"/>
            </w:rPr>
          </w:pPr>
          <w:r w:rsidRPr="00940F63">
            <w:rPr>
              <w:b/>
              <w:sz w:val="20"/>
            </w:rPr>
            <w:t>Die fett umrandeten, grau markierte</w:t>
          </w:r>
          <w:r w:rsidR="00D72FCB">
            <w:rPr>
              <w:b/>
              <w:sz w:val="20"/>
            </w:rPr>
            <w:t>n Felder sind durch den Bewerbenden</w:t>
          </w:r>
          <w:r w:rsidRPr="00940F63">
            <w:rPr>
              <w:b/>
              <w:sz w:val="20"/>
            </w:rPr>
            <w:t xml:space="preserve"> auszufüllen.</w:t>
          </w:r>
        </w:p>
      </w:tc>
    </w:tr>
  </w:tbl>
  <w:p w14:paraId="64F84192" w14:textId="77777777" w:rsidR="00B220D1" w:rsidRPr="00237A6A" w:rsidRDefault="00B220D1" w:rsidP="00DC233D">
    <w:pPr>
      <w:rPr>
        <w:sz w:val="18"/>
        <w:szCs w:val="18"/>
      </w:rPr>
    </w:pPr>
  </w:p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B220D1" w:rsidRPr="00940F63" w14:paraId="2D869672" w14:textId="77777777" w:rsidTr="00776D0F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F85FF9" w14:textId="77777777" w:rsidR="00B220D1" w:rsidRPr="00940F63" w:rsidRDefault="00B220D1" w:rsidP="00D72FCB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940F63">
            <w:rPr>
              <w:b/>
              <w:sz w:val="20"/>
            </w:rPr>
            <w:t>Bundesamt für Bauwesen und Raumordnung</w:t>
          </w:r>
          <w:r w:rsidRPr="00940F63">
            <w:rPr>
              <w:b/>
              <w:sz w:val="20"/>
            </w:rPr>
            <w:tab/>
          </w:r>
          <w:r w:rsidR="00D17998">
            <w:rPr>
              <w:b/>
              <w:sz w:val="20"/>
            </w:rPr>
            <w:tab/>
          </w:r>
          <w:r w:rsidR="00D17998">
            <w:rPr>
              <w:sz w:val="14"/>
              <w:szCs w:val="14"/>
            </w:rPr>
            <w:t xml:space="preserve">Stand: </w:t>
          </w:r>
          <w:r w:rsidR="00D72FCB">
            <w:rPr>
              <w:sz w:val="14"/>
              <w:szCs w:val="14"/>
            </w:rPr>
            <w:t>Januar 2022</w:t>
          </w:r>
        </w:p>
      </w:tc>
    </w:tr>
    <w:tr w:rsidR="00B220D1" w:rsidRPr="00940F63" w14:paraId="68EA703D" w14:textId="77777777" w:rsidTr="00776D0F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4655BA" w14:textId="77777777" w:rsidR="00B220D1" w:rsidRPr="00940F63" w:rsidRDefault="00B220D1" w:rsidP="00940F63">
          <w:pPr>
            <w:pStyle w:val="Kopfzeile"/>
            <w:jc w:val="center"/>
            <w:rPr>
              <w:szCs w:val="24"/>
              <w:lang w:val="it-IT"/>
            </w:rPr>
          </w:pPr>
          <w:proofErr w:type="spellStart"/>
          <w:r w:rsidRPr="00940F63">
            <w:rPr>
              <w:b/>
              <w:szCs w:val="24"/>
              <w:lang w:val="it-IT"/>
            </w:rPr>
            <w:t>Anlage</w:t>
          </w:r>
          <w:proofErr w:type="spellEnd"/>
          <w:r w:rsidRPr="00940F63">
            <w:rPr>
              <w:b/>
              <w:szCs w:val="24"/>
              <w:lang w:val="it-IT"/>
            </w:rPr>
            <w:t xml:space="preserve"> 2 zum </w:t>
          </w:r>
          <w:proofErr w:type="spellStart"/>
          <w:r w:rsidRPr="00940F63">
            <w:rPr>
              <w:b/>
              <w:szCs w:val="24"/>
              <w:lang w:val="it-IT"/>
            </w:rPr>
            <w:t>Bewerbungsbogen</w:t>
          </w:r>
          <w:proofErr w:type="spellEnd"/>
        </w:p>
        <w:p w14:paraId="685390E4" w14:textId="77777777" w:rsidR="00B220D1" w:rsidRPr="00940F63" w:rsidRDefault="00B220D1" w:rsidP="006D0CC3">
          <w:pPr>
            <w:pStyle w:val="Kopfzeile"/>
            <w:jc w:val="center"/>
            <w:rPr>
              <w:b/>
              <w:sz w:val="20"/>
              <w:lang w:val="it-IT"/>
            </w:rPr>
          </w:pPr>
          <w:r w:rsidRPr="00940F63">
            <w:rPr>
              <w:sz w:val="20"/>
              <w:lang w:val="it-IT"/>
            </w:rPr>
            <w:t xml:space="preserve">zur </w:t>
          </w:r>
          <w:proofErr w:type="spellStart"/>
          <w:r w:rsidRPr="00940F63">
            <w:rPr>
              <w:sz w:val="20"/>
              <w:lang w:val="it-IT"/>
            </w:rPr>
            <w:t>Teilnahme</w:t>
          </w:r>
          <w:proofErr w:type="spellEnd"/>
          <w:r w:rsidRPr="00940F63">
            <w:rPr>
              <w:sz w:val="20"/>
              <w:lang w:val="it-IT"/>
            </w:rPr>
            <w:t xml:space="preserve"> </w:t>
          </w:r>
          <w:proofErr w:type="spellStart"/>
          <w:r w:rsidR="006D0CC3">
            <w:rPr>
              <w:sz w:val="20"/>
              <w:lang w:val="it-IT"/>
            </w:rPr>
            <w:t>a</w:t>
          </w:r>
          <w:r w:rsidRPr="00940F63">
            <w:rPr>
              <w:sz w:val="20"/>
              <w:lang w:val="it-IT"/>
            </w:rPr>
            <w:t>m</w:t>
          </w:r>
          <w:proofErr w:type="spellEnd"/>
          <w:r w:rsidRPr="00940F63">
            <w:rPr>
              <w:sz w:val="20"/>
              <w:lang w:val="it-IT"/>
            </w:rPr>
            <w:t xml:space="preserve"> </w:t>
          </w:r>
          <w:proofErr w:type="spellStart"/>
          <w:r w:rsidRPr="00940F63">
            <w:rPr>
              <w:sz w:val="20"/>
              <w:lang w:val="it-IT"/>
            </w:rPr>
            <w:t>Verhandlungsverfahren</w:t>
          </w:r>
          <w:proofErr w:type="spellEnd"/>
          <w:r w:rsidRPr="00940F63">
            <w:rPr>
              <w:sz w:val="20"/>
              <w:lang w:val="it-IT"/>
            </w:rPr>
            <w:t xml:space="preserve"> </w:t>
          </w:r>
          <w:proofErr w:type="spellStart"/>
          <w:r w:rsidRPr="00940F63">
            <w:rPr>
              <w:sz w:val="20"/>
              <w:lang w:val="it-IT"/>
            </w:rPr>
            <w:t>nach</w:t>
          </w:r>
          <w:proofErr w:type="spellEnd"/>
          <w:r w:rsidRPr="00940F63">
            <w:rPr>
              <w:sz w:val="20"/>
              <w:lang w:val="it-IT"/>
            </w:rPr>
            <w:t xml:space="preserve"> </w:t>
          </w:r>
          <w:proofErr w:type="spellStart"/>
          <w:r w:rsidRPr="00940F63">
            <w:rPr>
              <w:sz w:val="20"/>
              <w:lang w:val="it-IT"/>
            </w:rPr>
            <w:t>V</w:t>
          </w:r>
          <w:r w:rsidR="003230D7">
            <w:rPr>
              <w:sz w:val="20"/>
              <w:lang w:val="it-IT"/>
            </w:rPr>
            <w:t>gV</w:t>
          </w:r>
          <w:proofErr w:type="spellEnd"/>
        </w:p>
      </w:tc>
    </w:tr>
    <w:tr w:rsidR="00776D0F" w:rsidRPr="00940F63" w14:paraId="1EB418F6" w14:textId="77777777" w:rsidTr="00776D0F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403A1C" w14:textId="77777777" w:rsidR="00776D0F" w:rsidRPr="007F4288" w:rsidRDefault="00776D0F" w:rsidP="00776D0F">
          <w:pPr>
            <w:ind w:left="142"/>
            <w:rPr>
              <w:rFonts w:cs="Arial"/>
              <w:b/>
              <w:sz w:val="20"/>
            </w:rPr>
          </w:pPr>
          <w:r w:rsidRPr="007F4288">
            <w:rPr>
              <w:rFonts w:cs="Arial"/>
              <w:b/>
              <w:sz w:val="20"/>
            </w:rPr>
            <w:t>Projekt:</w:t>
          </w:r>
          <w:r>
            <w:rPr>
              <w:rFonts w:cs="Arial"/>
              <w:b/>
              <w:sz w:val="20"/>
            </w:rPr>
            <w:t xml:space="preserve"> Rahmenvertrag für Einfache Baumaßnahmen (</w:t>
          </w:r>
          <w:proofErr w:type="spellStart"/>
          <w:r>
            <w:rPr>
              <w:rFonts w:cs="Arial"/>
              <w:b/>
              <w:sz w:val="20"/>
            </w:rPr>
            <w:t>RBBau</w:t>
          </w:r>
          <w:proofErr w:type="spellEnd"/>
          <w:r>
            <w:rPr>
              <w:rFonts w:cs="Arial"/>
              <w:b/>
              <w:sz w:val="20"/>
            </w:rPr>
            <w:t xml:space="preserve"> Abschnitt D) und Bauprojekte (</w:t>
          </w:r>
          <w:proofErr w:type="spellStart"/>
          <w:r>
            <w:rPr>
              <w:rFonts w:cs="Arial"/>
              <w:b/>
              <w:sz w:val="20"/>
            </w:rPr>
            <w:t>RBBau</w:t>
          </w:r>
          <w:proofErr w:type="spellEnd"/>
          <w:r>
            <w:rPr>
              <w:rFonts w:cs="Arial"/>
              <w:b/>
              <w:sz w:val="20"/>
            </w:rPr>
            <w:t xml:space="preserve"> Abschnitt E) für die Liegenschaften BAM UE (Stammgelände) BAM FB (Zweiggelände </w:t>
          </w:r>
          <w:proofErr w:type="spellStart"/>
          <w:r>
            <w:rPr>
              <w:rFonts w:cs="Arial"/>
              <w:b/>
              <w:sz w:val="20"/>
            </w:rPr>
            <w:t>Fabeckstraße</w:t>
          </w:r>
          <w:proofErr w:type="spellEnd"/>
          <w:r>
            <w:rPr>
              <w:rFonts w:cs="Arial"/>
              <w:b/>
              <w:sz w:val="20"/>
            </w:rPr>
            <w:t>) BAM AH (Zweiggelände Adlershof)</w:t>
          </w:r>
        </w:p>
        <w:p w14:paraId="7F8AC58E" w14:textId="648F80F4" w:rsidR="00776D0F" w:rsidRPr="00940F63" w:rsidRDefault="00776D0F" w:rsidP="00776D0F">
          <w:pPr>
            <w:tabs>
              <w:tab w:val="left" w:pos="1701"/>
            </w:tabs>
            <w:ind w:left="142"/>
            <w:rPr>
              <w:b/>
              <w:color w:val="000000"/>
              <w:sz w:val="22"/>
              <w:szCs w:val="22"/>
            </w:rPr>
          </w:pPr>
          <w:r w:rsidRPr="007F4288">
            <w:rPr>
              <w:b/>
              <w:sz w:val="20"/>
            </w:rPr>
            <w:t>Leistungsbild:</w:t>
          </w:r>
          <w:r>
            <w:rPr>
              <w:b/>
              <w:sz w:val="20"/>
            </w:rPr>
            <w:t xml:space="preserve"> Technische Ausrüstung M nach § 55 ff HOAI 2021 (Anlagengruppen 1, 2, 3, 7 und 8), Regelleistungen LP2 bis LP 8 gemäß HOAI / Besondere Leistungen / weitere Leistungen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F706C6" w14:textId="77777777" w:rsidR="00776D0F" w:rsidRDefault="00776D0F" w:rsidP="00776D0F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7F4288">
            <w:rPr>
              <w:b/>
              <w:sz w:val="20"/>
            </w:rPr>
            <w:t>V</w:t>
          </w:r>
          <w:r>
            <w:rPr>
              <w:b/>
              <w:sz w:val="20"/>
            </w:rPr>
            <w:t xml:space="preserve">ergabe-Nr.: </w:t>
          </w:r>
        </w:p>
        <w:p w14:paraId="09C9D319" w14:textId="6BCB9BDD" w:rsidR="00776D0F" w:rsidRPr="00940F63" w:rsidRDefault="00776D0F" w:rsidP="00776D0F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5D2AD8">
            <w:rPr>
              <w:bCs/>
              <w:sz w:val="20"/>
            </w:rPr>
            <w:t>VgV-36-3322-25</w:t>
          </w:r>
        </w:p>
      </w:tc>
    </w:tr>
    <w:tr w:rsidR="00B220D1" w:rsidRPr="00940F63" w14:paraId="4E23F1D8" w14:textId="77777777" w:rsidTr="00776D0F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2E55A7" w14:textId="77777777" w:rsidR="00B220D1" w:rsidRPr="00940F63" w:rsidRDefault="00B220D1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98E206" w14:textId="77777777" w:rsidR="00B220D1" w:rsidRPr="00940F63" w:rsidRDefault="00D72FCB" w:rsidP="00940F63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>
            <w:rPr>
              <w:b/>
              <w:sz w:val="20"/>
            </w:rPr>
            <w:t>Bewerbungs</w:t>
          </w:r>
          <w:r w:rsidR="00B220D1" w:rsidRPr="00940F63">
            <w:rPr>
              <w:b/>
              <w:sz w:val="20"/>
            </w:rPr>
            <w:t>-Nr.:</w:t>
          </w:r>
        </w:p>
      </w:tc>
    </w:tr>
  </w:tbl>
  <w:p w14:paraId="5401DA5D" w14:textId="77777777" w:rsidR="00B220D1" w:rsidRDefault="00B220D1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E16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2B1AED"/>
    <w:multiLevelType w:val="hybridMultilevel"/>
    <w:tmpl w:val="B5506E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5085"/>
    <w:multiLevelType w:val="hybridMultilevel"/>
    <w:tmpl w:val="3E246858"/>
    <w:lvl w:ilvl="0" w:tplc="31CCBF6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D013F"/>
    <w:multiLevelType w:val="hybridMultilevel"/>
    <w:tmpl w:val="64A6BB2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C05C2EB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F81D39"/>
    <w:multiLevelType w:val="hybridMultilevel"/>
    <w:tmpl w:val="E378F25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3EB62F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B6E5E"/>
    <w:multiLevelType w:val="multilevel"/>
    <w:tmpl w:val="80A8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EC6460"/>
    <w:multiLevelType w:val="singleLevel"/>
    <w:tmpl w:val="0407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15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851D06"/>
    <w:multiLevelType w:val="hybridMultilevel"/>
    <w:tmpl w:val="9512597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21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2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37835834">
    <w:abstractNumId w:val="15"/>
  </w:num>
  <w:num w:numId="2" w16cid:durableId="1294753627">
    <w:abstractNumId w:val="9"/>
  </w:num>
  <w:num w:numId="3" w16cid:durableId="341208435">
    <w:abstractNumId w:val="11"/>
  </w:num>
  <w:num w:numId="4" w16cid:durableId="748190000">
    <w:abstractNumId w:val="21"/>
  </w:num>
  <w:num w:numId="5" w16cid:durableId="638731771">
    <w:abstractNumId w:val="20"/>
  </w:num>
  <w:num w:numId="6" w16cid:durableId="365833041">
    <w:abstractNumId w:val="19"/>
  </w:num>
  <w:num w:numId="7" w16cid:durableId="147094606">
    <w:abstractNumId w:val="3"/>
  </w:num>
  <w:num w:numId="8" w16cid:durableId="1796753658">
    <w:abstractNumId w:val="23"/>
  </w:num>
  <w:num w:numId="9" w16cid:durableId="1048452971">
    <w:abstractNumId w:val="8"/>
  </w:num>
  <w:num w:numId="10" w16cid:durableId="524100533">
    <w:abstractNumId w:val="7"/>
  </w:num>
  <w:num w:numId="11" w16cid:durableId="461845959">
    <w:abstractNumId w:val="24"/>
  </w:num>
  <w:num w:numId="12" w16cid:durableId="159544591">
    <w:abstractNumId w:val="0"/>
  </w:num>
  <w:num w:numId="13" w16cid:durableId="88089648">
    <w:abstractNumId w:val="16"/>
  </w:num>
  <w:num w:numId="14" w16cid:durableId="892082750">
    <w:abstractNumId w:val="2"/>
  </w:num>
  <w:num w:numId="15" w16cid:durableId="459153128">
    <w:abstractNumId w:val="18"/>
  </w:num>
  <w:num w:numId="16" w16cid:durableId="1224947491">
    <w:abstractNumId w:val="22"/>
  </w:num>
  <w:num w:numId="17" w16cid:durableId="531236259">
    <w:abstractNumId w:val="6"/>
  </w:num>
  <w:num w:numId="18" w16cid:durableId="1937977477">
    <w:abstractNumId w:val="1"/>
    <w:lvlOverride w:ilvl="0">
      <w:startOverride w:val="1"/>
    </w:lvlOverride>
  </w:num>
  <w:num w:numId="19" w16cid:durableId="1171603730">
    <w:abstractNumId w:val="14"/>
  </w:num>
  <w:num w:numId="20" w16cid:durableId="195048202">
    <w:abstractNumId w:val="5"/>
  </w:num>
  <w:num w:numId="21" w16cid:durableId="1696610560">
    <w:abstractNumId w:val="4"/>
  </w:num>
  <w:num w:numId="22" w16cid:durableId="828134460">
    <w:abstractNumId w:val="17"/>
  </w:num>
  <w:num w:numId="23" w16cid:durableId="1598827049">
    <w:abstractNumId w:val="12"/>
  </w:num>
  <w:num w:numId="24" w16cid:durableId="799803135">
    <w:abstractNumId w:val="10"/>
  </w:num>
  <w:num w:numId="25" w16cid:durableId="10864568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hrEEoFT81S7gf6msQk/913hD7lH0YhU2MpzDQMBjh0bNwCFk7hCZYHHlHgsnSHC26B9icz9B6BsjxKEe+P4w==" w:salt="QRQsClVixctQCvQR0kUtGg==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13EED"/>
    <w:rsid w:val="00014F4C"/>
    <w:rsid w:val="00017941"/>
    <w:rsid w:val="00020E7E"/>
    <w:rsid w:val="00021333"/>
    <w:rsid w:val="000234CD"/>
    <w:rsid w:val="00027971"/>
    <w:rsid w:val="00031A32"/>
    <w:rsid w:val="00034B10"/>
    <w:rsid w:val="000377B5"/>
    <w:rsid w:val="00044EEE"/>
    <w:rsid w:val="00044FED"/>
    <w:rsid w:val="0004771A"/>
    <w:rsid w:val="00051748"/>
    <w:rsid w:val="00051E8F"/>
    <w:rsid w:val="00052F53"/>
    <w:rsid w:val="000662CE"/>
    <w:rsid w:val="00070978"/>
    <w:rsid w:val="00072FF2"/>
    <w:rsid w:val="0008135B"/>
    <w:rsid w:val="00086E06"/>
    <w:rsid w:val="000938ED"/>
    <w:rsid w:val="000944B5"/>
    <w:rsid w:val="0009796B"/>
    <w:rsid w:val="000A18D6"/>
    <w:rsid w:val="000A32BD"/>
    <w:rsid w:val="000A4065"/>
    <w:rsid w:val="000A563C"/>
    <w:rsid w:val="000A62E5"/>
    <w:rsid w:val="000A6937"/>
    <w:rsid w:val="000C085C"/>
    <w:rsid w:val="000C45A3"/>
    <w:rsid w:val="000C76BD"/>
    <w:rsid w:val="000C792D"/>
    <w:rsid w:val="000D0730"/>
    <w:rsid w:val="000D09D5"/>
    <w:rsid w:val="000D709F"/>
    <w:rsid w:val="000E024E"/>
    <w:rsid w:val="000E4175"/>
    <w:rsid w:val="000E4503"/>
    <w:rsid w:val="000E5460"/>
    <w:rsid w:val="000E6025"/>
    <w:rsid w:val="000E730D"/>
    <w:rsid w:val="000E79D6"/>
    <w:rsid w:val="000E7BF7"/>
    <w:rsid w:val="000F1CA2"/>
    <w:rsid w:val="000F3D4E"/>
    <w:rsid w:val="000F6507"/>
    <w:rsid w:val="000F775C"/>
    <w:rsid w:val="001029B4"/>
    <w:rsid w:val="00120914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1087"/>
    <w:rsid w:val="001479D1"/>
    <w:rsid w:val="00157C4C"/>
    <w:rsid w:val="0016301D"/>
    <w:rsid w:val="00166A13"/>
    <w:rsid w:val="00166CF5"/>
    <w:rsid w:val="00170C29"/>
    <w:rsid w:val="00171DD3"/>
    <w:rsid w:val="00180FFC"/>
    <w:rsid w:val="001823C9"/>
    <w:rsid w:val="00183220"/>
    <w:rsid w:val="00190034"/>
    <w:rsid w:val="00193366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3D71"/>
    <w:rsid w:val="001D14E0"/>
    <w:rsid w:val="001D1CC9"/>
    <w:rsid w:val="001D2EA5"/>
    <w:rsid w:val="001D66C7"/>
    <w:rsid w:val="001D6D98"/>
    <w:rsid w:val="001D7285"/>
    <w:rsid w:val="001E10AD"/>
    <w:rsid w:val="001E350C"/>
    <w:rsid w:val="001F5CB7"/>
    <w:rsid w:val="001F68AB"/>
    <w:rsid w:val="00200BC5"/>
    <w:rsid w:val="00201A28"/>
    <w:rsid w:val="00202379"/>
    <w:rsid w:val="00212945"/>
    <w:rsid w:val="00215AE1"/>
    <w:rsid w:val="002216A4"/>
    <w:rsid w:val="00225517"/>
    <w:rsid w:val="00225C76"/>
    <w:rsid w:val="0022660A"/>
    <w:rsid w:val="00231E13"/>
    <w:rsid w:val="00237A6A"/>
    <w:rsid w:val="00241C49"/>
    <w:rsid w:val="0024341F"/>
    <w:rsid w:val="00244E36"/>
    <w:rsid w:val="00250292"/>
    <w:rsid w:val="0025184D"/>
    <w:rsid w:val="00253331"/>
    <w:rsid w:val="00253DB9"/>
    <w:rsid w:val="00253FCB"/>
    <w:rsid w:val="0025488C"/>
    <w:rsid w:val="002565E3"/>
    <w:rsid w:val="00257D90"/>
    <w:rsid w:val="00264AC5"/>
    <w:rsid w:val="00265C8A"/>
    <w:rsid w:val="002666CF"/>
    <w:rsid w:val="00266EF7"/>
    <w:rsid w:val="0027374E"/>
    <w:rsid w:val="00275AB8"/>
    <w:rsid w:val="002775FA"/>
    <w:rsid w:val="00277F5A"/>
    <w:rsid w:val="00280175"/>
    <w:rsid w:val="00280BEC"/>
    <w:rsid w:val="002904D5"/>
    <w:rsid w:val="00294391"/>
    <w:rsid w:val="002947CC"/>
    <w:rsid w:val="00296217"/>
    <w:rsid w:val="0029663C"/>
    <w:rsid w:val="002A4C03"/>
    <w:rsid w:val="002A5F07"/>
    <w:rsid w:val="002A7879"/>
    <w:rsid w:val="002B2207"/>
    <w:rsid w:val="002B22C1"/>
    <w:rsid w:val="002B24FE"/>
    <w:rsid w:val="002B252B"/>
    <w:rsid w:val="002B33D9"/>
    <w:rsid w:val="002B38B7"/>
    <w:rsid w:val="002B4276"/>
    <w:rsid w:val="002B4B1F"/>
    <w:rsid w:val="002B4E31"/>
    <w:rsid w:val="002C0478"/>
    <w:rsid w:val="002C2098"/>
    <w:rsid w:val="002C6459"/>
    <w:rsid w:val="002C78C6"/>
    <w:rsid w:val="002C7A6B"/>
    <w:rsid w:val="002D02C5"/>
    <w:rsid w:val="002E43FD"/>
    <w:rsid w:val="002E6DC3"/>
    <w:rsid w:val="002F21F0"/>
    <w:rsid w:val="002F3251"/>
    <w:rsid w:val="002F4047"/>
    <w:rsid w:val="002F7197"/>
    <w:rsid w:val="0030316B"/>
    <w:rsid w:val="003119F7"/>
    <w:rsid w:val="003230D7"/>
    <w:rsid w:val="003235F1"/>
    <w:rsid w:val="00323D44"/>
    <w:rsid w:val="003241EA"/>
    <w:rsid w:val="00324B7A"/>
    <w:rsid w:val="00324DE3"/>
    <w:rsid w:val="0032646B"/>
    <w:rsid w:val="003278B3"/>
    <w:rsid w:val="003316C3"/>
    <w:rsid w:val="00331E49"/>
    <w:rsid w:val="00332B9A"/>
    <w:rsid w:val="00334B65"/>
    <w:rsid w:val="003355F6"/>
    <w:rsid w:val="0033790D"/>
    <w:rsid w:val="003404EF"/>
    <w:rsid w:val="00342ABB"/>
    <w:rsid w:val="0034467D"/>
    <w:rsid w:val="003446E4"/>
    <w:rsid w:val="00356CE8"/>
    <w:rsid w:val="003627D4"/>
    <w:rsid w:val="003807CC"/>
    <w:rsid w:val="00380CB5"/>
    <w:rsid w:val="00382B10"/>
    <w:rsid w:val="00383115"/>
    <w:rsid w:val="0038427C"/>
    <w:rsid w:val="00385CAB"/>
    <w:rsid w:val="00387566"/>
    <w:rsid w:val="003917E2"/>
    <w:rsid w:val="00391A77"/>
    <w:rsid w:val="00394531"/>
    <w:rsid w:val="00396684"/>
    <w:rsid w:val="003A0506"/>
    <w:rsid w:val="003A15C7"/>
    <w:rsid w:val="003A45A5"/>
    <w:rsid w:val="003A6B08"/>
    <w:rsid w:val="003C1131"/>
    <w:rsid w:val="003C2393"/>
    <w:rsid w:val="003C56C3"/>
    <w:rsid w:val="003D0657"/>
    <w:rsid w:val="003D58E6"/>
    <w:rsid w:val="003D7AD2"/>
    <w:rsid w:val="003E1D95"/>
    <w:rsid w:val="003E3D97"/>
    <w:rsid w:val="003E3ED1"/>
    <w:rsid w:val="003E5359"/>
    <w:rsid w:val="003E61F1"/>
    <w:rsid w:val="003E6A94"/>
    <w:rsid w:val="003F0832"/>
    <w:rsid w:val="003F185D"/>
    <w:rsid w:val="003F218D"/>
    <w:rsid w:val="003F2348"/>
    <w:rsid w:val="003F3B45"/>
    <w:rsid w:val="003F4C0F"/>
    <w:rsid w:val="00401536"/>
    <w:rsid w:val="00403C81"/>
    <w:rsid w:val="00404800"/>
    <w:rsid w:val="00404F96"/>
    <w:rsid w:val="0040567B"/>
    <w:rsid w:val="00406924"/>
    <w:rsid w:val="0041132F"/>
    <w:rsid w:val="004135CB"/>
    <w:rsid w:val="004207BD"/>
    <w:rsid w:val="00421228"/>
    <w:rsid w:val="00421A95"/>
    <w:rsid w:val="00424291"/>
    <w:rsid w:val="004358BD"/>
    <w:rsid w:val="00441BD8"/>
    <w:rsid w:val="00445A54"/>
    <w:rsid w:val="004565F0"/>
    <w:rsid w:val="00462FFB"/>
    <w:rsid w:val="00464195"/>
    <w:rsid w:val="00470206"/>
    <w:rsid w:val="00470FC8"/>
    <w:rsid w:val="00474147"/>
    <w:rsid w:val="004742DF"/>
    <w:rsid w:val="004753C0"/>
    <w:rsid w:val="004800C7"/>
    <w:rsid w:val="00482409"/>
    <w:rsid w:val="00485E0F"/>
    <w:rsid w:val="00486CBC"/>
    <w:rsid w:val="00487476"/>
    <w:rsid w:val="00490977"/>
    <w:rsid w:val="00493949"/>
    <w:rsid w:val="004973F4"/>
    <w:rsid w:val="004978D5"/>
    <w:rsid w:val="004A1693"/>
    <w:rsid w:val="004A29A8"/>
    <w:rsid w:val="004B2C4B"/>
    <w:rsid w:val="004B6477"/>
    <w:rsid w:val="004B6D2E"/>
    <w:rsid w:val="004C17C1"/>
    <w:rsid w:val="004C3507"/>
    <w:rsid w:val="004D22D8"/>
    <w:rsid w:val="004D749E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3BB6"/>
    <w:rsid w:val="00524781"/>
    <w:rsid w:val="00530DD8"/>
    <w:rsid w:val="00531041"/>
    <w:rsid w:val="00531DA5"/>
    <w:rsid w:val="005326BD"/>
    <w:rsid w:val="005327AA"/>
    <w:rsid w:val="005339A1"/>
    <w:rsid w:val="005343A2"/>
    <w:rsid w:val="005362E9"/>
    <w:rsid w:val="00536A60"/>
    <w:rsid w:val="00536D05"/>
    <w:rsid w:val="0053791D"/>
    <w:rsid w:val="00540450"/>
    <w:rsid w:val="00544C8E"/>
    <w:rsid w:val="00545D65"/>
    <w:rsid w:val="005479AA"/>
    <w:rsid w:val="00551932"/>
    <w:rsid w:val="00554270"/>
    <w:rsid w:val="005550FA"/>
    <w:rsid w:val="0058105E"/>
    <w:rsid w:val="00581CEF"/>
    <w:rsid w:val="00583BFB"/>
    <w:rsid w:val="00583F83"/>
    <w:rsid w:val="00584196"/>
    <w:rsid w:val="00592EC1"/>
    <w:rsid w:val="00596DC6"/>
    <w:rsid w:val="00597623"/>
    <w:rsid w:val="005A0586"/>
    <w:rsid w:val="005A24F2"/>
    <w:rsid w:val="005A6B4B"/>
    <w:rsid w:val="005A7754"/>
    <w:rsid w:val="005B1462"/>
    <w:rsid w:val="005B2D56"/>
    <w:rsid w:val="005B4852"/>
    <w:rsid w:val="005C351E"/>
    <w:rsid w:val="005C5ACD"/>
    <w:rsid w:val="005D25DA"/>
    <w:rsid w:val="005D4530"/>
    <w:rsid w:val="005D53DD"/>
    <w:rsid w:val="005D5715"/>
    <w:rsid w:val="005D6C2A"/>
    <w:rsid w:val="005D6C45"/>
    <w:rsid w:val="005E18A4"/>
    <w:rsid w:val="005E1F25"/>
    <w:rsid w:val="005E28C3"/>
    <w:rsid w:val="005E460C"/>
    <w:rsid w:val="005E546C"/>
    <w:rsid w:val="005E74B6"/>
    <w:rsid w:val="005E7DC5"/>
    <w:rsid w:val="005F13D9"/>
    <w:rsid w:val="005F1FE2"/>
    <w:rsid w:val="005F2BC9"/>
    <w:rsid w:val="00612B94"/>
    <w:rsid w:val="00612E15"/>
    <w:rsid w:val="006136B6"/>
    <w:rsid w:val="0061401C"/>
    <w:rsid w:val="00616A69"/>
    <w:rsid w:val="006243D2"/>
    <w:rsid w:val="0062742C"/>
    <w:rsid w:val="00631615"/>
    <w:rsid w:val="00641F43"/>
    <w:rsid w:val="00642E0A"/>
    <w:rsid w:val="00644E48"/>
    <w:rsid w:val="00645602"/>
    <w:rsid w:val="006462A5"/>
    <w:rsid w:val="00646691"/>
    <w:rsid w:val="006475F0"/>
    <w:rsid w:val="00647623"/>
    <w:rsid w:val="00647FC8"/>
    <w:rsid w:val="0065045D"/>
    <w:rsid w:val="00655C49"/>
    <w:rsid w:val="00661A0C"/>
    <w:rsid w:val="006627AD"/>
    <w:rsid w:val="00672509"/>
    <w:rsid w:val="0067362D"/>
    <w:rsid w:val="00686FAA"/>
    <w:rsid w:val="0068768B"/>
    <w:rsid w:val="00693B7A"/>
    <w:rsid w:val="00693FCB"/>
    <w:rsid w:val="006942A8"/>
    <w:rsid w:val="006B197E"/>
    <w:rsid w:val="006B2233"/>
    <w:rsid w:val="006C1B52"/>
    <w:rsid w:val="006D0CC3"/>
    <w:rsid w:val="006D168B"/>
    <w:rsid w:val="006D1BA4"/>
    <w:rsid w:val="006D4907"/>
    <w:rsid w:val="006D51D2"/>
    <w:rsid w:val="006D6EE6"/>
    <w:rsid w:val="006E15FB"/>
    <w:rsid w:val="006E20D8"/>
    <w:rsid w:val="006E2C6D"/>
    <w:rsid w:val="006E45B6"/>
    <w:rsid w:val="006E6288"/>
    <w:rsid w:val="006E7808"/>
    <w:rsid w:val="006E7FA7"/>
    <w:rsid w:val="006F05FB"/>
    <w:rsid w:val="006F28C2"/>
    <w:rsid w:val="006F658B"/>
    <w:rsid w:val="006F7995"/>
    <w:rsid w:val="007008EE"/>
    <w:rsid w:val="00702080"/>
    <w:rsid w:val="00702A9F"/>
    <w:rsid w:val="00707317"/>
    <w:rsid w:val="00714742"/>
    <w:rsid w:val="00715E24"/>
    <w:rsid w:val="00720700"/>
    <w:rsid w:val="007217DD"/>
    <w:rsid w:val="007314BE"/>
    <w:rsid w:val="0073397E"/>
    <w:rsid w:val="00735438"/>
    <w:rsid w:val="00736BE2"/>
    <w:rsid w:val="007456C2"/>
    <w:rsid w:val="00746119"/>
    <w:rsid w:val="007467EB"/>
    <w:rsid w:val="00750CCE"/>
    <w:rsid w:val="00755A11"/>
    <w:rsid w:val="00755EB6"/>
    <w:rsid w:val="007576B9"/>
    <w:rsid w:val="007628C5"/>
    <w:rsid w:val="007656DD"/>
    <w:rsid w:val="007703BD"/>
    <w:rsid w:val="00770B90"/>
    <w:rsid w:val="007719FE"/>
    <w:rsid w:val="00774132"/>
    <w:rsid w:val="00776D0F"/>
    <w:rsid w:val="00783C41"/>
    <w:rsid w:val="00787D29"/>
    <w:rsid w:val="00791177"/>
    <w:rsid w:val="007931B0"/>
    <w:rsid w:val="00793B7E"/>
    <w:rsid w:val="00795064"/>
    <w:rsid w:val="00796FE8"/>
    <w:rsid w:val="007A3DE1"/>
    <w:rsid w:val="007A7347"/>
    <w:rsid w:val="007B01AA"/>
    <w:rsid w:val="007B05AD"/>
    <w:rsid w:val="007B1053"/>
    <w:rsid w:val="007B1BB4"/>
    <w:rsid w:val="007B41BB"/>
    <w:rsid w:val="007B4856"/>
    <w:rsid w:val="007B64AB"/>
    <w:rsid w:val="007C07EF"/>
    <w:rsid w:val="007C1815"/>
    <w:rsid w:val="007C5175"/>
    <w:rsid w:val="007C6D55"/>
    <w:rsid w:val="007D1841"/>
    <w:rsid w:val="007D435A"/>
    <w:rsid w:val="007E3B57"/>
    <w:rsid w:val="007E651D"/>
    <w:rsid w:val="007F2A48"/>
    <w:rsid w:val="007F4E5D"/>
    <w:rsid w:val="007F58F5"/>
    <w:rsid w:val="007F5EBE"/>
    <w:rsid w:val="007F645B"/>
    <w:rsid w:val="00800641"/>
    <w:rsid w:val="00800A77"/>
    <w:rsid w:val="0080451D"/>
    <w:rsid w:val="008049F2"/>
    <w:rsid w:val="0080517C"/>
    <w:rsid w:val="00805F46"/>
    <w:rsid w:val="00835016"/>
    <w:rsid w:val="008409EB"/>
    <w:rsid w:val="00842076"/>
    <w:rsid w:val="00842DA3"/>
    <w:rsid w:val="008466AA"/>
    <w:rsid w:val="00846F00"/>
    <w:rsid w:val="008538FD"/>
    <w:rsid w:val="00853A1D"/>
    <w:rsid w:val="008548A7"/>
    <w:rsid w:val="00855E53"/>
    <w:rsid w:val="00856157"/>
    <w:rsid w:val="00861C7D"/>
    <w:rsid w:val="00862A5D"/>
    <w:rsid w:val="00862E1B"/>
    <w:rsid w:val="008656CA"/>
    <w:rsid w:val="00866C9C"/>
    <w:rsid w:val="00871BAA"/>
    <w:rsid w:val="00875F05"/>
    <w:rsid w:val="008800DD"/>
    <w:rsid w:val="00880B4D"/>
    <w:rsid w:val="0088741A"/>
    <w:rsid w:val="008909F8"/>
    <w:rsid w:val="00891282"/>
    <w:rsid w:val="00893EDA"/>
    <w:rsid w:val="0089480A"/>
    <w:rsid w:val="00896BB2"/>
    <w:rsid w:val="008A1261"/>
    <w:rsid w:val="008A2234"/>
    <w:rsid w:val="008B2415"/>
    <w:rsid w:val="008B2D65"/>
    <w:rsid w:val="008C1F0B"/>
    <w:rsid w:val="008C2AFD"/>
    <w:rsid w:val="008C5772"/>
    <w:rsid w:val="008C5EFC"/>
    <w:rsid w:val="008D1EF6"/>
    <w:rsid w:val="008D7AC9"/>
    <w:rsid w:val="008E1446"/>
    <w:rsid w:val="008E3037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AE8"/>
    <w:rsid w:val="00924A8E"/>
    <w:rsid w:val="00930E3F"/>
    <w:rsid w:val="00931787"/>
    <w:rsid w:val="0093182D"/>
    <w:rsid w:val="00936CE0"/>
    <w:rsid w:val="00937C06"/>
    <w:rsid w:val="00937EF9"/>
    <w:rsid w:val="00940F63"/>
    <w:rsid w:val="00947B65"/>
    <w:rsid w:val="00954A03"/>
    <w:rsid w:val="00956F85"/>
    <w:rsid w:val="0096553E"/>
    <w:rsid w:val="00965FDA"/>
    <w:rsid w:val="00967685"/>
    <w:rsid w:val="00970B48"/>
    <w:rsid w:val="0097190D"/>
    <w:rsid w:val="00972969"/>
    <w:rsid w:val="00972E6D"/>
    <w:rsid w:val="00974632"/>
    <w:rsid w:val="00975412"/>
    <w:rsid w:val="009756DE"/>
    <w:rsid w:val="00977FC9"/>
    <w:rsid w:val="009805CE"/>
    <w:rsid w:val="00980776"/>
    <w:rsid w:val="00981768"/>
    <w:rsid w:val="0098506A"/>
    <w:rsid w:val="009969A1"/>
    <w:rsid w:val="009A0A3B"/>
    <w:rsid w:val="009A4259"/>
    <w:rsid w:val="009B7C1A"/>
    <w:rsid w:val="009C0B79"/>
    <w:rsid w:val="009C196E"/>
    <w:rsid w:val="009D2A28"/>
    <w:rsid w:val="009D3752"/>
    <w:rsid w:val="009D53D9"/>
    <w:rsid w:val="009E1E4E"/>
    <w:rsid w:val="009E4E78"/>
    <w:rsid w:val="009E7FAE"/>
    <w:rsid w:val="009F0028"/>
    <w:rsid w:val="009F0960"/>
    <w:rsid w:val="009F121F"/>
    <w:rsid w:val="009F4484"/>
    <w:rsid w:val="009F571C"/>
    <w:rsid w:val="009F71F1"/>
    <w:rsid w:val="00A01796"/>
    <w:rsid w:val="00A01A66"/>
    <w:rsid w:val="00A04F09"/>
    <w:rsid w:val="00A04FE8"/>
    <w:rsid w:val="00A07216"/>
    <w:rsid w:val="00A11F09"/>
    <w:rsid w:val="00A134A7"/>
    <w:rsid w:val="00A13CDD"/>
    <w:rsid w:val="00A21C1B"/>
    <w:rsid w:val="00A21ED9"/>
    <w:rsid w:val="00A24C3A"/>
    <w:rsid w:val="00A27728"/>
    <w:rsid w:val="00A27FFC"/>
    <w:rsid w:val="00A3189F"/>
    <w:rsid w:val="00A322FF"/>
    <w:rsid w:val="00A34EC1"/>
    <w:rsid w:val="00A35662"/>
    <w:rsid w:val="00A3644F"/>
    <w:rsid w:val="00A40247"/>
    <w:rsid w:val="00A419FF"/>
    <w:rsid w:val="00A42CE2"/>
    <w:rsid w:val="00A45C77"/>
    <w:rsid w:val="00A45F17"/>
    <w:rsid w:val="00A52DE4"/>
    <w:rsid w:val="00A54477"/>
    <w:rsid w:val="00A604E7"/>
    <w:rsid w:val="00A6633D"/>
    <w:rsid w:val="00A67874"/>
    <w:rsid w:val="00A70778"/>
    <w:rsid w:val="00A7284D"/>
    <w:rsid w:val="00A72D4F"/>
    <w:rsid w:val="00A738B1"/>
    <w:rsid w:val="00A81393"/>
    <w:rsid w:val="00A907BB"/>
    <w:rsid w:val="00AA07DC"/>
    <w:rsid w:val="00AA09D0"/>
    <w:rsid w:val="00AA3E53"/>
    <w:rsid w:val="00AA4AE7"/>
    <w:rsid w:val="00AB242B"/>
    <w:rsid w:val="00AB2C6E"/>
    <w:rsid w:val="00AB30A7"/>
    <w:rsid w:val="00AB3973"/>
    <w:rsid w:val="00AC43FD"/>
    <w:rsid w:val="00AC4791"/>
    <w:rsid w:val="00AC5134"/>
    <w:rsid w:val="00AC5F3E"/>
    <w:rsid w:val="00AD2CA1"/>
    <w:rsid w:val="00AD2ED0"/>
    <w:rsid w:val="00AD6AC1"/>
    <w:rsid w:val="00AE0091"/>
    <w:rsid w:val="00AE00C8"/>
    <w:rsid w:val="00AE028E"/>
    <w:rsid w:val="00AE10BF"/>
    <w:rsid w:val="00AE30F2"/>
    <w:rsid w:val="00AE3482"/>
    <w:rsid w:val="00AE3947"/>
    <w:rsid w:val="00AF0160"/>
    <w:rsid w:val="00AF0531"/>
    <w:rsid w:val="00AF20CB"/>
    <w:rsid w:val="00AF725F"/>
    <w:rsid w:val="00AF7EC9"/>
    <w:rsid w:val="00B020A9"/>
    <w:rsid w:val="00B02263"/>
    <w:rsid w:val="00B04675"/>
    <w:rsid w:val="00B064CE"/>
    <w:rsid w:val="00B11E64"/>
    <w:rsid w:val="00B12171"/>
    <w:rsid w:val="00B12827"/>
    <w:rsid w:val="00B13B52"/>
    <w:rsid w:val="00B15FB4"/>
    <w:rsid w:val="00B16585"/>
    <w:rsid w:val="00B17FC4"/>
    <w:rsid w:val="00B220D1"/>
    <w:rsid w:val="00B22FFE"/>
    <w:rsid w:val="00B258EE"/>
    <w:rsid w:val="00B31283"/>
    <w:rsid w:val="00B31780"/>
    <w:rsid w:val="00B31F45"/>
    <w:rsid w:val="00B347E0"/>
    <w:rsid w:val="00B357E9"/>
    <w:rsid w:val="00B3583A"/>
    <w:rsid w:val="00B35F43"/>
    <w:rsid w:val="00B40A27"/>
    <w:rsid w:val="00B42F0E"/>
    <w:rsid w:val="00B45E72"/>
    <w:rsid w:val="00B510E5"/>
    <w:rsid w:val="00B62BBD"/>
    <w:rsid w:val="00B71B4D"/>
    <w:rsid w:val="00B7565B"/>
    <w:rsid w:val="00B773D4"/>
    <w:rsid w:val="00B80613"/>
    <w:rsid w:val="00B832DE"/>
    <w:rsid w:val="00B83435"/>
    <w:rsid w:val="00B84C0A"/>
    <w:rsid w:val="00B9043D"/>
    <w:rsid w:val="00B91DC8"/>
    <w:rsid w:val="00B96142"/>
    <w:rsid w:val="00BA2F30"/>
    <w:rsid w:val="00BA47B6"/>
    <w:rsid w:val="00BA482C"/>
    <w:rsid w:val="00BA5984"/>
    <w:rsid w:val="00BB0636"/>
    <w:rsid w:val="00BB1E9F"/>
    <w:rsid w:val="00BB752D"/>
    <w:rsid w:val="00BC2470"/>
    <w:rsid w:val="00BC58F1"/>
    <w:rsid w:val="00BD042E"/>
    <w:rsid w:val="00BD35F8"/>
    <w:rsid w:val="00BD6008"/>
    <w:rsid w:val="00BE0FCF"/>
    <w:rsid w:val="00BE1758"/>
    <w:rsid w:val="00BE1CA5"/>
    <w:rsid w:val="00BE3EF6"/>
    <w:rsid w:val="00BE4AB3"/>
    <w:rsid w:val="00BE5914"/>
    <w:rsid w:val="00C000AA"/>
    <w:rsid w:val="00C015EB"/>
    <w:rsid w:val="00C03CD7"/>
    <w:rsid w:val="00C07709"/>
    <w:rsid w:val="00C078F7"/>
    <w:rsid w:val="00C12031"/>
    <w:rsid w:val="00C20C04"/>
    <w:rsid w:val="00C20ED4"/>
    <w:rsid w:val="00C211FC"/>
    <w:rsid w:val="00C23FBF"/>
    <w:rsid w:val="00C31A5B"/>
    <w:rsid w:val="00C32D3C"/>
    <w:rsid w:val="00C33486"/>
    <w:rsid w:val="00C34801"/>
    <w:rsid w:val="00C37734"/>
    <w:rsid w:val="00C44849"/>
    <w:rsid w:val="00C5061B"/>
    <w:rsid w:val="00C50C00"/>
    <w:rsid w:val="00C51E50"/>
    <w:rsid w:val="00C52E78"/>
    <w:rsid w:val="00C57A78"/>
    <w:rsid w:val="00C60EC9"/>
    <w:rsid w:val="00C708C4"/>
    <w:rsid w:val="00C71980"/>
    <w:rsid w:val="00C72DF3"/>
    <w:rsid w:val="00C73E0E"/>
    <w:rsid w:val="00C76827"/>
    <w:rsid w:val="00C775FD"/>
    <w:rsid w:val="00C807E6"/>
    <w:rsid w:val="00C81D36"/>
    <w:rsid w:val="00C83ED1"/>
    <w:rsid w:val="00C84403"/>
    <w:rsid w:val="00C84995"/>
    <w:rsid w:val="00C87BF0"/>
    <w:rsid w:val="00C91B9F"/>
    <w:rsid w:val="00C92859"/>
    <w:rsid w:val="00C9344A"/>
    <w:rsid w:val="00C97074"/>
    <w:rsid w:val="00C978CA"/>
    <w:rsid w:val="00CA21DE"/>
    <w:rsid w:val="00CA3F2B"/>
    <w:rsid w:val="00CA44BA"/>
    <w:rsid w:val="00CB4BB5"/>
    <w:rsid w:val="00CC14AB"/>
    <w:rsid w:val="00CC6884"/>
    <w:rsid w:val="00CD4A78"/>
    <w:rsid w:val="00CD7418"/>
    <w:rsid w:val="00CE04A3"/>
    <w:rsid w:val="00CE380A"/>
    <w:rsid w:val="00CE3C9E"/>
    <w:rsid w:val="00CE5B4B"/>
    <w:rsid w:val="00CE6BE6"/>
    <w:rsid w:val="00CE724A"/>
    <w:rsid w:val="00CF0EA8"/>
    <w:rsid w:val="00CF3A3F"/>
    <w:rsid w:val="00D03E59"/>
    <w:rsid w:val="00D04F49"/>
    <w:rsid w:val="00D166A0"/>
    <w:rsid w:val="00D167BC"/>
    <w:rsid w:val="00D17998"/>
    <w:rsid w:val="00D2039D"/>
    <w:rsid w:val="00D208C2"/>
    <w:rsid w:val="00D2170F"/>
    <w:rsid w:val="00D21A68"/>
    <w:rsid w:val="00D22841"/>
    <w:rsid w:val="00D25196"/>
    <w:rsid w:val="00D26721"/>
    <w:rsid w:val="00D279BA"/>
    <w:rsid w:val="00D27FF2"/>
    <w:rsid w:val="00D3349F"/>
    <w:rsid w:val="00D41220"/>
    <w:rsid w:val="00D43528"/>
    <w:rsid w:val="00D4635A"/>
    <w:rsid w:val="00D47B50"/>
    <w:rsid w:val="00D50F23"/>
    <w:rsid w:val="00D526D2"/>
    <w:rsid w:val="00D550E0"/>
    <w:rsid w:val="00D67AD6"/>
    <w:rsid w:val="00D7248C"/>
    <w:rsid w:val="00D72FCB"/>
    <w:rsid w:val="00D75DC2"/>
    <w:rsid w:val="00D77DEC"/>
    <w:rsid w:val="00D82943"/>
    <w:rsid w:val="00D835FD"/>
    <w:rsid w:val="00D838A2"/>
    <w:rsid w:val="00D8501B"/>
    <w:rsid w:val="00D854B7"/>
    <w:rsid w:val="00D90C8E"/>
    <w:rsid w:val="00D95F83"/>
    <w:rsid w:val="00DB1A83"/>
    <w:rsid w:val="00DB7CFD"/>
    <w:rsid w:val="00DC00B0"/>
    <w:rsid w:val="00DC12D5"/>
    <w:rsid w:val="00DC233D"/>
    <w:rsid w:val="00DC2AA9"/>
    <w:rsid w:val="00DC6718"/>
    <w:rsid w:val="00DC6B38"/>
    <w:rsid w:val="00DD13BC"/>
    <w:rsid w:val="00DD49E9"/>
    <w:rsid w:val="00DD576B"/>
    <w:rsid w:val="00DD6687"/>
    <w:rsid w:val="00DD7D8D"/>
    <w:rsid w:val="00DE373C"/>
    <w:rsid w:val="00DE395E"/>
    <w:rsid w:val="00DE4061"/>
    <w:rsid w:val="00DF2BC3"/>
    <w:rsid w:val="00DF6BE1"/>
    <w:rsid w:val="00DF6D0C"/>
    <w:rsid w:val="00DF6D98"/>
    <w:rsid w:val="00DF6F87"/>
    <w:rsid w:val="00E047DA"/>
    <w:rsid w:val="00E054ED"/>
    <w:rsid w:val="00E059CE"/>
    <w:rsid w:val="00E05E4A"/>
    <w:rsid w:val="00E06FA4"/>
    <w:rsid w:val="00E12E45"/>
    <w:rsid w:val="00E16E3A"/>
    <w:rsid w:val="00E20885"/>
    <w:rsid w:val="00E23FE6"/>
    <w:rsid w:val="00E2562C"/>
    <w:rsid w:val="00E267A0"/>
    <w:rsid w:val="00E30B7B"/>
    <w:rsid w:val="00E330B0"/>
    <w:rsid w:val="00E330FC"/>
    <w:rsid w:val="00E33CD4"/>
    <w:rsid w:val="00E343D9"/>
    <w:rsid w:val="00E36DC5"/>
    <w:rsid w:val="00E46A35"/>
    <w:rsid w:val="00E54BD4"/>
    <w:rsid w:val="00E56A59"/>
    <w:rsid w:val="00E60B29"/>
    <w:rsid w:val="00E640E3"/>
    <w:rsid w:val="00E670DF"/>
    <w:rsid w:val="00E71033"/>
    <w:rsid w:val="00E72E66"/>
    <w:rsid w:val="00E763FA"/>
    <w:rsid w:val="00E777CB"/>
    <w:rsid w:val="00E80BE2"/>
    <w:rsid w:val="00E81723"/>
    <w:rsid w:val="00E81E19"/>
    <w:rsid w:val="00E82570"/>
    <w:rsid w:val="00E8539C"/>
    <w:rsid w:val="00E90112"/>
    <w:rsid w:val="00E90FA5"/>
    <w:rsid w:val="00E938F9"/>
    <w:rsid w:val="00EA0053"/>
    <w:rsid w:val="00EA261A"/>
    <w:rsid w:val="00EA737E"/>
    <w:rsid w:val="00EA7643"/>
    <w:rsid w:val="00EB28F2"/>
    <w:rsid w:val="00EB2BA0"/>
    <w:rsid w:val="00EB382C"/>
    <w:rsid w:val="00EB53DE"/>
    <w:rsid w:val="00EB6BC2"/>
    <w:rsid w:val="00ED2518"/>
    <w:rsid w:val="00ED2D65"/>
    <w:rsid w:val="00ED3132"/>
    <w:rsid w:val="00ED36A1"/>
    <w:rsid w:val="00EE7998"/>
    <w:rsid w:val="00EF1B9A"/>
    <w:rsid w:val="00EF7764"/>
    <w:rsid w:val="00EF7CEE"/>
    <w:rsid w:val="00F005F3"/>
    <w:rsid w:val="00F0105D"/>
    <w:rsid w:val="00F0133A"/>
    <w:rsid w:val="00F02498"/>
    <w:rsid w:val="00F07164"/>
    <w:rsid w:val="00F07DD0"/>
    <w:rsid w:val="00F1107B"/>
    <w:rsid w:val="00F11E22"/>
    <w:rsid w:val="00F125D1"/>
    <w:rsid w:val="00F14F24"/>
    <w:rsid w:val="00F15647"/>
    <w:rsid w:val="00F15F27"/>
    <w:rsid w:val="00F20867"/>
    <w:rsid w:val="00F22C62"/>
    <w:rsid w:val="00F26311"/>
    <w:rsid w:val="00F318CA"/>
    <w:rsid w:val="00F424FF"/>
    <w:rsid w:val="00F46C54"/>
    <w:rsid w:val="00F46C94"/>
    <w:rsid w:val="00F47CF3"/>
    <w:rsid w:val="00F51AA5"/>
    <w:rsid w:val="00F55E87"/>
    <w:rsid w:val="00F60A40"/>
    <w:rsid w:val="00F61EAC"/>
    <w:rsid w:val="00F61F0C"/>
    <w:rsid w:val="00F631F8"/>
    <w:rsid w:val="00F65431"/>
    <w:rsid w:val="00F70292"/>
    <w:rsid w:val="00F74072"/>
    <w:rsid w:val="00F76D53"/>
    <w:rsid w:val="00F80A1C"/>
    <w:rsid w:val="00F83B9F"/>
    <w:rsid w:val="00F87516"/>
    <w:rsid w:val="00F8754D"/>
    <w:rsid w:val="00F91513"/>
    <w:rsid w:val="00F91740"/>
    <w:rsid w:val="00F94AD4"/>
    <w:rsid w:val="00F94CB9"/>
    <w:rsid w:val="00FA09A1"/>
    <w:rsid w:val="00FA20D8"/>
    <w:rsid w:val="00FA3FE7"/>
    <w:rsid w:val="00FA42F2"/>
    <w:rsid w:val="00FB1DAD"/>
    <w:rsid w:val="00FB4CF4"/>
    <w:rsid w:val="00FB5176"/>
    <w:rsid w:val="00FB7676"/>
    <w:rsid w:val="00FC0113"/>
    <w:rsid w:val="00FC16D5"/>
    <w:rsid w:val="00FC37AF"/>
    <w:rsid w:val="00FC6DBC"/>
    <w:rsid w:val="00FD0559"/>
    <w:rsid w:val="00FD343F"/>
    <w:rsid w:val="00FD4B26"/>
    <w:rsid w:val="00FD5069"/>
    <w:rsid w:val="00FD7743"/>
    <w:rsid w:val="00FE04DE"/>
    <w:rsid w:val="00FE1A37"/>
    <w:rsid w:val="00FE1D2F"/>
    <w:rsid w:val="00FE3A3D"/>
    <w:rsid w:val="00FF11A3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16870"/>
  <w15:chartTrackingRefBased/>
  <w15:docId w15:val="{95347C1F-DFEF-4F8F-81BE-A1FD1F3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DB1A83"/>
    <w:pPr>
      <w:keepNext/>
      <w:outlineLvl w:val="0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link w:val="KopfzeileZchn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  <w:style w:type="paragraph" w:styleId="Listenabsatz">
    <w:name w:val="List Paragraph"/>
    <w:basedOn w:val="Standard"/>
    <w:uiPriority w:val="34"/>
    <w:qFormat/>
    <w:rsid w:val="006D168B"/>
    <w:pPr>
      <w:ind w:left="708"/>
    </w:pPr>
  </w:style>
  <w:style w:type="paragraph" w:customStyle="1" w:styleId="Rub3">
    <w:name w:val="Rub3"/>
    <w:basedOn w:val="Standard"/>
    <w:next w:val="Standard"/>
    <w:rsid w:val="00F0133A"/>
    <w:pPr>
      <w:tabs>
        <w:tab w:val="left" w:pos="709"/>
      </w:tabs>
      <w:jc w:val="both"/>
    </w:pPr>
    <w:rPr>
      <w:rFonts w:ascii="Times New Roman" w:hAnsi="Times New Roman"/>
      <w:b/>
      <w:i/>
      <w:sz w:val="20"/>
    </w:rPr>
  </w:style>
  <w:style w:type="character" w:customStyle="1" w:styleId="KopfzeileZchn">
    <w:name w:val="Kopfzeile Zchn"/>
    <w:link w:val="Kopfzeile"/>
    <w:rsid w:val="00776D0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2381">
                  <w:marLeft w:val="15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3194">
                      <w:marLeft w:val="-30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2698">
                      <w:marLeft w:val="-30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1801">
                  <w:marLeft w:val="15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8562">
                      <w:marLeft w:val="-30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0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18774">
                  <w:marLeft w:val="15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713">
                      <w:marLeft w:val="-30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Seibt, Victoria</cp:lastModifiedBy>
  <cp:revision>7</cp:revision>
  <cp:lastPrinted>2016-04-16T08:01:00Z</cp:lastPrinted>
  <dcterms:created xsi:type="dcterms:W3CDTF">2020-09-23T13:20:00Z</dcterms:created>
  <dcterms:modified xsi:type="dcterms:W3CDTF">2026-01-21T08:30:00Z</dcterms:modified>
</cp:coreProperties>
</file>