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DAA99" w14:textId="77777777" w:rsidR="000D7A29" w:rsidRPr="003B01FF" w:rsidRDefault="000D7A29" w:rsidP="000D7A29">
      <w:pPr>
        <w:spacing w:line="240" w:lineRule="auto"/>
        <w:jc w:val="center"/>
        <w:rPr>
          <w:b/>
          <w:bCs/>
          <w:sz w:val="28"/>
          <w:szCs w:val="28"/>
        </w:rPr>
      </w:pPr>
      <w:r w:rsidRPr="003B01FF">
        <w:rPr>
          <w:b/>
          <w:bCs/>
          <w:sz w:val="28"/>
          <w:szCs w:val="28"/>
        </w:rPr>
        <w:t>Vertraulichkeits</w:t>
      </w:r>
      <w:r w:rsidR="00ED29A4">
        <w:rPr>
          <w:b/>
          <w:bCs/>
          <w:sz w:val="28"/>
          <w:szCs w:val="28"/>
        </w:rPr>
        <w:t>verpflichtung</w:t>
      </w:r>
    </w:p>
    <w:p w14:paraId="3346751E" w14:textId="77777777" w:rsidR="000D7A29" w:rsidRPr="00777850" w:rsidRDefault="000D7A29" w:rsidP="000D7A29">
      <w:pPr>
        <w:spacing w:line="240" w:lineRule="auto"/>
        <w:rPr>
          <w:bCs/>
          <w:sz w:val="20"/>
        </w:rPr>
      </w:pPr>
    </w:p>
    <w:p w14:paraId="3107C8F4" w14:textId="77777777" w:rsidR="000D7A29" w:rsidRPr="00777850" w:rsidRDefault="000D7A29" w:rsidP="000D7A29">
      <w:pPr>
        <w:spacing w:line="240" w:lineRule="auto"/>
        <w:rPr>
          <w:bCs/>
          <w:sz w:val="20"/>
        </w:rPr>
      </w:pPr>
      <w:r w:rsidRPr="00777850">
        <w:rPr>
          <w:bCs/>
          <w:sz w:val="20"/>
        </w:rPr>
        <w:t>der</w:t>
      </w:r>
    </w:p>
    <w:p w14:paraId="12B5164E" w14:textId="59BFB6D9" w:rsidR="000D7A29" w:rsidRPr="00777850" w:rsidRDefault="00C02B09" w:rsidP="000D7A29">
      <w:pPr>
        <w:spacing w:line="240" w:lineRule="auto"/>
        <w:rPr>
          <w:bCs/>
          <w:sz w:val="20"/>
        </w:rPr>
      </w:pPr>
      <w:r w:rsidRPr="00C02B09">
        <w:rPr>
          <w:bCs/>
          <w:sz w:val="20"/>
        </w:rPr>
        <w:fldChar w:fldCharType="begin">
          <w:ffData>
            <w:name w:val="Text1"/>
            <w:enabled/>
            <w:calcOnExit w:val="0"/>
            <w:textInput/>
          </w:ffData>
        </w:fldChar>
      </w:r>
      <w:r w:rsidRPr="00C02B09">
        <w:rPr>
          <w:bCs/>
          <w:sz w:val="20"/>
        </w:rPr>
        <w:instrText xml:space="preserve"> FORMTEXT </w:instrText>
      </w:r>
      <w:r w:rsidRPr="00C02B09">
        <w:rPr>
          <w:bCs/>
          <w:sz w:val="20"/>
        </w:rPr>
      </w:r>
      <w:r w:rsidRPr="00C02B09">
        <w:rPr>
          <w:bCs/>
          <w:sz w:val="20"/>
        </w:rPr>
        <w:fldChar w:fldCharType="separate"/>
      </w:r>
      <w:r w:rsidRPr="00C02B09">
        <w:rPr>
          <w:bCs/>
          <w:sz w:val="20"/>
        </w:rPr>
        <w:t> </w:t>
      </w:r>
      <w:r w:rsidRPr="00C02B09">
        <w:rPr>
          <w:bCs/>
          <w:sz w:val="20"/>
        </w:rPr>
        <w:t> </w:t>
      </w:r>
      <w:r w:rsidRPr="00C02B09">
        <w:rPr>
          <w:bCs/>
          <w:sz w:val="20"/>
        </w:rPr>
        <w:t> </w:t>
      </w:r>
      <w:r w:rsidRPr="00C02B09">
        <w:rPr>
          <w:bCs/>
          <w:sz w:val="20"/>
        </w:rPr>
        <w:t> </w:t>
      </w:r>
      <w:r w:rsidRPr="00C02B09">
        <w:rPr>
          <w:bCs/>
          <w:sz w:val="20"/>
        </w:rPr>
        <w:t> </w:t>
      </w:r>
      <w:r w:rsidRPr="00C02B09">
        <w:rPr>
          <w:bCs/>
          <w:sz w:val="20"/>
        </w:rPr>
        <w:fldChar w:fldCharType="end"/>
      </w:r>
    </w:p>
    <w:p w14:paraId="5D70F6DF" w14:textId="77777777" w:rsidR="000D7A29" w:rsidRPr="00777850" w:rsidRDefault="000D7A29" w:rsidP="000D7A29">
      <w:pPr>
        <w:spacing w:line="240" w:lineRule="auto"/>
        <w:jc w:val="right"/>
        <w:rPr>
          <w:bCs/>
          <w:sz w:val="20"/>
        </w:rPr>
      </w:pPr>
      <w:r w:rsidRPr="00777850">
        <w:rPr>
          <w:bCs/>
          <w:sz w:val="20"/>
        </w:rPr>
        <w:t>im Folgenden auch „</w:t>
      </w:r>
      <w:r w:rsidR="005F1CA4">
        <w:rPr>
          <w:bCs/>
          <w:sz w:val="20"/>
        </w:rPr>
        <w:t>Teilnehmer</w:t>
      </w:r>
      <w:r w:rsidRPr="00777850">
        <w:rPr>
          <w:bCs/>
          <w:sz w:val="20"/>
        </w:rPr>
        <w:t>“</w:t>
      </w:r>
    </w:p>
    <w:p w14:paraId="51BBAA58" w14:textId="77777777" w:rsidR="000D7A29" w:rsidRPr="00777850" w:rsidRDefault="000D7A29" w:rsidP="000D7A29">
      <w:pPr>
        <w:spacing w:line="240" w:lineRule="auto"/>
        <w:rPr>
          <w:bCs/>
          <w:sz w:val="20"/>
        </w:rPr>
      </w:pPr>
    </w:p>
    <w:p w14:paraId="2782C9F0" w14:textId="77777777" w:rsidR="000D7A29" w:rsidRPr="00777850" w:rsidRDefault="000D7A29" w:rsidP="000D7A29">
      <w:pPr>
        <w:spacing w:line="240" w:lineRule="auto"/>
        <w:rPr>
          <w:bCs/>
          <w:sz w:val="20"/>
        </w:rPr>
      </w:pPr>
      <w:r w:rsidRPr="00777850">
        <w:rPr>
          <w:bCs/>
          <w:sz w:val="20"/>
        </w:rPr>
        <w:t xml:space="preserve">gegenüber der </w:t>
      </w:r>
    </w:p>
    <w:p w14:paraId="5F89B91A" w14:textId="77777777" w:rsidR="000D7A29" w:rsidRPr="00777850" w:rsidRDefault="000D7A29" w:rsidP="000D7A29">
      <w:pPr>
        <w:spacing w:line="240" w:lineRule="auto"/>
        <w:rPr>
          <w:b/>
          <w:bCs/>
          <w:sz w:val="20"/>
          <w:highlight w:val="yellow"/>
        </w:rPr>
      </w:pPr>
    </w:p>
    <w:p w14:paraId="418F0E23" w14:textId="77777777" w:rsidR="000D7A29" w:rsidRPr="00777850" w:rsidRDefault="00343BB8" w:rsidP="000D7A29">
      <w:pPr>
        <w:tabs>
          <w:tab w:val="left" w:pos="1134"/>
        </w:tabs>
        <w:spacing w:line="240" w:lineRule="auto"/>
        <w:ind w:left="414" w:firstLine="720"/>
        <w:rPr>
          <w:b/>
          <w:bCs/>
          <w:sz w:val="20"/>
          <w:lang w:val="it-IT"/>
        </w:rPr>
      </w:pPr>
      <w:r>
        <w:rPr>
          <w:b/>
          <w:bCs/>
          <w:sz w:val="20"/>
          <w:lang w:val="it-IT"/>
        </w:rPr>
        <w:t>Bundesanstalt für Immobilienaufgaben</w:t>
      </w:r>
    </w:p>
    <w:p w14:paraId="281E1993" w14:textId="77777777" w:rsidR="000D7A29" w:rsidRDefault="00343BB8" w:rsidP="000D7A29">
      <w:pPr>
        <w:spacing w:line="240" w:lineRule="auto"/>
        <w:ind w:firstLine="1134"/>
        <w:rPr>
          <w:sz w:val="20"/>
        </w:rPr>
      </w:pPr>
      <w:r>
        <w:rPr>
          <w:sz w:val="20"/>
        </w:rPr>
        <w:t>Anstalt des öffentlichen Rechts</w:t>
      </w:r>
    </w:p>
    <w:p w14:paraId="25C7F379" w14:textId="77777777" w:rsidR="00343BB8" w:rsidRDefault="00343BB8" w:rsidP="000D7A29">
      <w:pPr>
        <w:spacing w:line="240" w:lineRule="auto"/>
        <w:ind w:firstLine="1134"/>
        <w:rPr>
          <w:sz w:val="20"/>
        </w:rPr>
      </w:pPr>
      <w:r>
        <w:rPr>
          <w:sz w:val="20"/>
        </w:rPr>
        <w:t>Vertreten durch den Vorstand,</w:t>
      </w:r>
    </w:p>
    <w:p w14:paraId="02D41EFC" w14:textId="77777777" w:rsidR="00343BB8" w:rsidRDefault="00343BB8" w:rsidP="000D7A29">
      <w:pPr>
        <w:spacing w:line="240" w:lineRule="auto"/>
        <w:ind w:firstLine="1134"/>
        <w:rPr>
          <w:sz w:val="20"/>
        </w:rPr>
      </w:pPr>
      <w:proofErr w:type="spellStart"/>
      <w:r>
        <w:rPr>
          <w:sz w:val="20"/>
        </w:rPr>
        <w:t>Ellerstr</w:t>
      </w:r>
      <w:proofErr w:type="spellEnd"/>
      <w:r>
        <w:rPr>
          <w:sz w:val="20"/>
        </w:rPr>
        <w:t>. 56</w:t>
      </w:r>
    </w:p>
    <w:p w14:paraId="1EB55B9A" w14:textId="77777777" w:rsidR="008043AA" w:rsidRPr="00777850" w:rsidRDefault="00343BB8" w:rsidP="008043AA">
      <w:pPr>
        <w:spacing w:line="240" w:lineRule="auto"/>
        <w:ind w:firstLine="1134"/>
        <w:rPr>
          <w:sz w:val="20"/>
        </w:rPr>
      </w:pPr>
      <w:r>
        <w:rPr>
          <w:sz w:val="20"/>
        </w:rPr>
        <w:t>53119 Bonn</w:t>
      </w:r>
    </w:p>
    <w:p w14:paraId="2E87E350" w14:textId="77777777" w:rsidR="000D7A29" w:rsidRPr="00777850" w:rsidRDefault="000D7A29" w:rsidP="000D7A29">
      <w:pPr>
        <w:spacing w:line="240" w:lineRule="auto"/>
        <w:rPr>
          <w:bCs/>
          <w:sz w:val="20"/>
        </w:rPr>
      </w:pPr>
    </w:p>
    <w:p w14:paraId="2E283FAB" w14:textId="77777777" w:rsidR="000D7A29" w:rsidRPr="00777850" w:rsidRDefault="000D7A29" w:rsidP="000D7A29">
      <w:pPr>
        <w:spacing w:line="240" w:lineRule="auto"/>
        <w:jc w:val="right"/>
        <w:rPr>
          <w:bCs/>
          <w:sz w:val="20"/>
        </w:rPr>
      </w:pPr>
      <w:r w:rsidRPr="00777850">
        <w:rPr>
          <w:bCs/>
          <w:sz w:val="20"/>
        </w:rPr>
        <w:t>im Folgenden auch „</w:t>
      </w:r>
      <w:r w:rsidR="00CF56AF">
        <w:rPr>
          <w:bCs/>
          <w:sz w:val="20"/>
        </w:rPr>
        <w:t>BImA</w:t>
      </w:r>
      <w:r w:rsidRPr="00777850">
        <w:rPr>
          <w:bCs/>
          <w:sz w:val="20"/>
        </w:rPr>
        <w:t>“</w:t>
      </w:r>
    </w:p>
    <w:p w14:paraId="591F4129" w14:textId="77777777" w:rsidR="000D7A29" w:rsidRPr="002D48BD" w:rsidRDefault="000D7A29" w:rsidP="002D48BD">
      <w:pPr>
        <w:pStyle w:val="LutC-LvL1-Text"/>
        <w:rPr>
          <w:sz w:val="20"/>
          <w:szCs w:val="20"/>
          <w:lang w:val="de-DE"/>
        </w:rPr>
      </w:pPr>
    </w:p>
    <w:p w14:paraId="1F13AB05" w14:textId="77777777" w:rsidR="000D7A29" w:rsidRPr="002D48BD" w:rsidRDefault="000D7A29" w:rsidP="00A3620F">
      <w:pPr>
        <w:pStyle w:val="LutC-LvL1-Text"/>
        <w:rPr>
          <w:sz w:val="20"/>
          <w:szCs w:val="20"/>
          <w:lang w:val="de-DE"/>
        </w:rPr>
      </w:pPr>
      <w:r w:rsidRPr="002D48BD">
        <w:rPr>
          <w:sz w:val="20"/>
          <w:szCs w:val="20"/>
          <w:lang w:val="de-DE"/>
        </w:rPr>
        <w:t xml:space="preserve">jeweils einzeln auch als „Projektpartner“ oder „Partei“ und gemeinsam als „Projektpartner“ oder „Parteien“ bezeichnet. </w:t>
      </w:r>
    </w:p>
    <w:p w14:paraId="5094B296" w14:textId="061868CC" w:rsidR="000D7A29" w:rsidRPr="00777850" w:rsidRDefault="000D7A29" w:rsidP="00A3620F">
      <w:pPr>
        <w:pStyle w:val="LutC-LvL1-Text"/>
        <w:rPr>
          <w:sz w:val="20"/>
          <w:szCs w:val="20"/>
          <w:lang w:val="de-DE"/>
        </w:rPr>
      </w:pPr>
      <w:r w:rsidRPr="00777850">
        <w:rPr>
          <w:sz w:val="20"/>
          <w:szCs w:val="20"/>
          <w:lang w:val="de-DE"/>
        </w:rPr>
        <w:t xml:space="preserve">Im Zuge der Durchführung </w:t>
      </w:r>
      <w:r w:rsidR="00A3620F" w:rsidRPr="00777850">
        <w:rPr>
          <w:sz w:val="20"/>
          <w:szCs w:val="20"/>
          <w:lang w:val="de-DE"/>
        </w:rPr>
        <w:t>des</w:t>
      </w:r>
      <w:r w:rsidR="004A49A5">
        <w:rPr>
          <w:sz w:val="20"/>
          <w:szCs w:val="20"/>
          <w:lang w:val="de-DE"/>
        </w:rPr>
        <w:t xml:space="preserve"> </w:t>
      </w:r>
      <w:r w:rsidR="004C0B20">
        <w:rPr>
          <w:sz w:val="20"/>
          <w:szCs w:val="20"/>
          <w:lang w:val="de-DE"/>
        </w:rPr>
        <w:t xml:space="preserve">Vergabeverfahrens </w:t>
      </w:r>
      <w:r w:rsidR="00343BB8">
        <w:rPr>
          <w:sz w:val="20"/>
          <w:szCs w:val="20"/>
          <w:lang w:val="de-DE"/>
        </w:rPr>
        <w:t xml:space="preserve">VOEK </w:t>
      </w:r>
      <w:r w:rsidR="006A0812" w:rsidRPr="006A0812">
        <w:rPr>
          <w:sz w:val="20"/>
          <w:szCs w:val="20"/>
          <w:lang w:val="de-DE"/>
        </w:rPr>
        <w:t>449-25</w:t>
      </w:r>
      <w:r w:rsidR="004C0B20">
        <w:rPr>
          <w:sz w:val="20"/>
          <w:szCs w:val="20"/>
          <w:lang w:val="de-DE"/>
        </w:rPr>
        <w:t xml:space="preserve"> </w:t>
      </w:r>
      <w:r w:rsidR="00D92D80" w:rsidRPr="00777850">
        <w:rPr>
          <w:sz w:val="20"/>
          <w:szCs w:val="20"/>
          <w:lang w:val="de-DE"/>
        </w:rPr>
        <w:t xml:space="preserve">und </w:t>
      </w:r>
      <w:r w:rsidR="00612383">
        <w:rPr>
          <w:sz w:val="20"/>
          <w:szCs w:val="20"/>
          <w:lang w:val="de-DE"/>
        </w:rPr>
        <w:t>der</w:t>
      </w:r>
      <w:r w:rsidR="004C0B20">
        <w:rPr>
          <w:sz w:val="20"/>
          <w:szCs w:val="20"/>
          <w:lang w:val="de-DE"/>
        </w:rPr>
        <w:t xml:space="preserve"> spätere</w:t>
      </w:r>
      <w:r w:rsidR="00612383">
        <w:rPr>
          <w:sz w:val="20"/>
          <w:szCs w:val="20"/>
          <w:lang w:val="de-DE"/>
        </w:rPr>
        <w:t>n</w:t>
      </w:r>
      <w:r w:rsidR="004C0B20">
        <w:rPr>
          <w:sz w:val="20"/>
          <w:szCs w:val="20"/>
          <w:lang w:val="de-DE"/>
        </w:rPr>
        <w:t xml:space="preserve"> Projektumsetzung</w:t>
      </w:r>
      <w:r w:rsidR="00D92D80" w:rsidRPr="00777850">
        <w:rPr>
          <w:sz w:val="20"/>
          <w:szCs w:val="20"/>
          <w:lang w:val="de-DE"/>
        </w:rPr>
        <w:t xml:space="preserve"> (zusammen nachfolgend das „Projekt“) </w:t>
      </w:r>
      <w:r w:rsidRPr="00777850">
        <w:rPr>
          <w:sz w:val="20"/>
          <w:szCs w:val="20"/>
          <w:lang w:val="de-DE"/>
        </w:rPr>
        <w:t xml:space="preserve">wird der </w:t>
      </w:r>
      <w:r w:rsidR="005F1CA4">
        <w:rPr>
          <w:sz w:val="20"/>
          <w:szCs w:val="20"/>
          <w:lang w:val="de-DE"/>
        </w:rPr>
        <w:t>Teilnehmer</w:t>
      </w:r>
      <w:r w:rsidRPr="00777850">
        <w:rPr>
          <w:sz w:val="20"/>
          <w:szCs w:val="20"/>
          <w:lang w:val="de-DE"/>
        </w:rPr>
        <w:t xml:space="preserve"> </w:t>
      </w:r>
      <w:r w:rsidR="00D92D80" w:rsidRPr="00777850">
        <w:rPr>
          <w:sz w:val="20"/>
          <w:szCs w:val="20"/>
          <w:lang w:val="de-DE"/>
        </w:rPr>
        <w:t xml:space="preserve">bzw. etwaige spätere Auftragnehmer </w:t>
      </w:r>
      <w:r w:rsidRPr="00777850">
        <w:rPr>
          <w:sz w:val="20"/>
          <w:szCs w:val="20"/>
          <w:lang w:val="de-DE"/>
        </w:rPr>
        <w:t>vertrauliche Informationen über das und im Zusammenhang mit dem Projekt erhalten.</w:t>
      </w:r>
    </w:p>
    <w:p w14:paraId="7394012D" w14:textId="768248D0" w:rsidR="000D7A29" w:rsidRPr="00777850" w:rsidRDefault="000D7A29" w:rsidP="00A3620F">
      <w:pPr>
        <w:pStyle w:val="LutC-LvL1-Text"/>
        <w:rPr>
          <w:sz w:val="20"/>
          <w:szCs w:val="20"/>
          <w:lang w:val="de-DE"/>
        </w:rPr>
      </w:pPr>
      <w:r w:rsidRPr="00777850">
        <w:rPr>
          <w:sz w:val="20"/>
          <w:szCs w:val="20"/>
          <w:lang w:val="de-DE"/>
        </w:rPr>
        <w:t xml:space="preserve">Zur Regelung der Vertraulichkeit solcher Informationen verpflichtet sich der </w:t>
      </w:r>
      <w:r w:rsidR="005F1CA4">
        <w:rPr>
          <w:sz w:val="20"/>
          <w:szCs w:val="20"/>
          <w:lang w:val="de-DE"/>
        </w:rPr>
        <w:t>Teilnehmer</w:t>
      </w:r>
      <w:r w:rsidR="002C3BFF" w:rsidRPr="00777850">
        <w:rPr>
          <w:sz w:val="20"/>
          <w:szCs w:val="20"/>
          <w:lang w:val="de-DE"/>
        </w:rPr>
        <w:t>, zusätzlich zu etwaigen weitergehenden Anforderungen nach den Bestimmungen über den Umgang mit VS-Unterlagen,</w:t>
      </w:r>
      <w:r w:rsidRPr="00777850">
        <w:rPr>
          <w:sz w:val="20"/>
          <w:szCs w:val="20"/>
          <w:lang w:val="de-DE"/>
        </w:rPr>
        <w:t xml:space="preserve"> </w:t>
      </w:r>
      <w:r w:rsidR="002C3BFF" w:rsidRPr="00777850">
        <w:rPr>
          <w:sz w:val="20"/>
          <w:szCs w:val="20"/>
          <w:lang w:val="de-DE"/>
        </w:rPr>
        <w:t>wie folgt</w:t>
      </w:r>
      <w:r w:rsidRPr="00777850">
        <w:rPr>
          <w:sz w:val="20"/>
          <w:szCs w:val="20"/>
          <w:lang w:val="de-DE"/>
        </w:rPr>
        <w:t>:</w:t>
      </w:r>
      <w:r w:rsidR="00C02B09">
        <w:rPr>
          <w:sz w:val="20"/>
          <w:szCs w:val="20"/>
          <w:lang w:val="de-DE"/>
        </w:rPr>
        <w:t xml:space="preserve"> </w:t>
      </w:r>
      <w:r w:rsidR="00C02B09" w:rsidRPr="00C02B09">
        <w:rPr>
          <w:sz w:val="20"/>
          <w:szCs w:val="20"/>
          <w:lang w:val="de-DE"/>
        </w:rPr>
        <w:fldChar w:fldCharType="begin">
          <w:ffData>
            <w:name w:val="Text1"/>
            <w:enabled/>
            <w:calcOnExit w:val="0"/>
            <w:textInput/>
          </w:ffData>
        </w:fldChar>
      </w:r>
      <w:r w:rsidR="00C02B09" w:rsidRPr="00C02B09">
        <w:rPr>
          <w:sz w:val="20"/>
          <w:szCs w:val="20"/>
          <w:lang w:val="de-DE"/>
        </w:rPr>
        <w:instrText xml:space="preserve"> FORMTEXT </w:instrText>
      </w:r>
      <w:r w:rsidR="00C02B09" w:rsidRPr="00C02B09">
        <w:rPr>
          <w:sz w:val="20"/>
          <w:szCs w:val="20"/>
          <w:lang w:val="de-DE"/>
        </w:rPr>
      </w:r>
      <w:r w:rsidR="00C02B09" w:rsidRPr="00C02B09">
        <w:rPr>
          <w:sz w:val="20"/>
          <w:szCs w:val="20"/>
          <w:lang w:val="de-DE"/>
        </w:rPr>
        <w:fldChar w:fldCharType="separate"/>
      </w:r>
      <w:r w:rsidR="00C02B09" w:rsidRPr="00C02B09">
        <w:rPr>
          <w:sz w:val="20"/>
          <w:szCs w:val="20"/>
          <w:lang w:val="de-DE"/>
        </w:rPr>
        <w:t> </w:t>
      </w:r>
      <w:r w:rsidR="00C02B09" w:rsidRPr="00C02B09">
        <w:rPr>
          <w:sz w:val="20"/>
          <w:szCs w:val="20"/>
          <w:lang w:val="de-DE"/>
        </w:rPr>
        <w:t> </w:t>
      </w:r>
      <w:r w:rsidR="00C02B09" w:rsidRPr="00C02B09">
        <w:rPr>
          <w:sz w:val="20"/>
          <w:szCs w:val="20"/>
          <w:lang w:val="de-DE"/>
        </w:rPr>
        <w:t> </w:t>
      </w:r>
      <w:r w:rsidR="00C02B09" w:rsidRPr="00C02B09">
        <w:rPr>
          <w:sz w:val="20"/>
          <w:szCs w:val="20"/>
          <w:lang w:val="de-DE"/>
        </w:rPr>
        <w:t> </w:t>
      </w:r>
      <w:r w:rsidR="00C02B09" w:rsidRPr="00C02B09">
        <w:rPr>
          <w:sz w:val="20"/>
          <w:szCs w:val="20"/>
          <w:lang w:val="de-DE"/>
        </w:rPr>
        <w:t> </w:t>
      </w:r>
      <w:r w:rsidR="00C02B09" w:rsidRPr="00C02B09">
        <w:rPr>
          <w:sz w:val="20"/>
          <w:szCs w:val="20"/>
          <w:lang w:val="de-DE"/>
        </w:rPr>
        <w:fldChar w:fldCharType="end"/>
      </w:r>
    </w:p>
    <w:p w14:paraId="0FFE0FA4" w14:textId="77777777" w:rsidR="000D7A29" w:rsidRPr="00777850" w:rsidRDefault="000D7A29" w:rsidP="00EA5908">
      <w:pPr>
        <w:pStyle w:val="LutC-LvL1-Heading"/>
        <w:rPr>
          <w:sz w:val="20"/>
          <w:szCs w:val="20"/>
        </w:rPr>
      </w:pPr>
      <w:r w:rsidRPr="00777850">
        <w:rPr>
          <w:sz w:val="20"/>
          <w:szCs w:val="20"/>
          <w:lang w:val="de-DE"/>
        </w:rPr>
        <w:br w:type="page"/>
      </w:r>
      <w:r w:rsidRPr="00777850">
        <w:rPr>
          <w:sz w:val="20"/>
          <w:szCs w:val="20"/>
        </w:rPr>
        <w:lastRenderedPageBreak/>
        <w:t>Definitionen</w:t>
      </w:r>
    </w:p>
    <w:p w14:paraId="20AAB676" w14:textId="77777777" w:rsidR="000D7A29" w:rsidRPr="00777850" w:rsidRDefault="000D7A29" w:rsidP="00777850">
      <w:pPr>
        <w:pStyle w:val="LutC-LvL2-Heading"/>
        <w:rPr>
          <w:sz w:val="20"/>
          <w:szCs w:val="20"/>
        </w:rPr>
      </w:pPr>
      <w:r w:rsidRPr="00777850">
        <w:rPr>
          <w:sz w:val="20"/>
          <w:szCs w:val="20"/>
        </w:rPr>
        <w:t xml:space="preserve">„Vertrauliche Informationen“ sind alle finanziellen, technischen, rechtlichen, steuerlichen, die Geschäftstätigkeit, die Mitarbeiter oder die Geschäftsführung, </w:t>
      </w:r>
      <w:r w:rsidR="006677A7">
        <w:rPr>
          <w:sz w:val="20"/>
          <w:szCs w:val="20"/>
        </w:rPr>
        <w:t>das Vergabeverfahren</w:t>
      </w:r>
      <w:r w:rsidR="00AD649F" w:rsidRPr="00777850">
        <w:rPr>
          <w:sz w:val="20"/>
          <w:szCs w:val="20"/>
        </w:rPr>
        <w:t xml:space="preserve"> </w:t>
      </w:r>
      <w:r w:rsidRPr="00777850">
        <w:rPr>
          <w:sz w:val="20"/>
          <w:szCs w:val="20"/>
        </w:rPr>
        <w:t>betreffenden oder sonstigen Informationen (</w:t>
      </w:r>
      <w:r w:rsidR="00D92D80" w:rsidRPr="00777850">
        <w:rPr>
          <w:sz w:val="20"/>
          <w:szCs w:val="20"/>
        </w:rPr>
        <w:t xml:space="preserve">sämtliche </w:t>
      </w:r>
      <w:r w:rsidR="006677A7">
        <w:rPr>
          <w:sz w:val="20"/>
          <w:szCs w:val="20"/>
        </w:rPr>
        <w:t>Vergabe</w:t>
      </w:r>
      <w:r w:rsidR="00AD649F" w:rsidRPr="00777850">
        <w:rPr>
          <w:sz w:val="20"/>
          <w:szCs w:val="20"/>
        </w:rPr>
        <w:t xml:space="preserve">unterlagen </w:t>
      </w:r>
      <w:r w:rsidRPr="00777850">
        <w:rPr>
          <w:sz w:val="20"/>
          <w:szCs w:val="20"/>
        </w:rPr>
        <w:t xml:space="preserve">einschließlich </w:t>
      </w:r>
      <w:r w:rsidR="00C6323E">
        <w:rPr>
          <w:sz w:val="20"/>
          <w:szCs w:val="20"/>
        </w:rPr>
        <w:t xml:space="preserve">Vertrags- und Vergabeunterlagen, </w:t>
      </w:r>
      <w:r w:rsidRPr="00777850">
        <w:rPr>
          <w:sz w:val="20"/>
          <w:szCs w:val="20"/>
        </w:rPr>
        <w:t xml:space="preserve">Daten, Aufzeichnungen, Know-how, Betriebs- und Geschäftsgeheimnisse, sämtliche Informationen über die am europaweiten </w:t>
      </w:r>
      <w:r w:rsidR="006677A7">
        <w:rPr>
          <w:sz w:val="20"/>
          <w:szCs w:val="20"/>
        </w:rPr>
        <w:t>Vergabeverfahren</w:t>
      </w:r>
      <w:r w:rsidR="00AD649F" w:rsidRPr="00777850">
        <w:rPr>
          <w:sz w:val="20"/>
          <w:szCs w:val="20"/>
        </w:rPr>
        <w:t xml:space="preserve"> </w:t>
      </w:r>
      <w:r w:rsidRPr="00777850">
        <w:rPr>
          <w:sz w:val="20"/>
          <w:szCs w:val="20"/>
        </w:rPr>
        <w:t xml:space="preserve">beteiligten </w:t>
      </w:r>
      <w:r w:rsidR="00AD649F">
        <w:rPr>
          <w:sz w:val="20"/>
          <w:szCs w:val="20"/>
        </w:rPr>
        <w:t>Teilnehmer</w:t>
      </w:r>
      <w:r w:rsidRPr="00777850">
        <w:rPr>
          <w:sz w:val="20"/>
          <w:szCs w:val="20"/>
        </w:rPr>
        <w:t xml:space="preserve"> - inklusive ihrer Identität - sowie die Erkenntnisse aus den Dialoggesprächen</w:t>
      </w:r>
      <w:r w:rsidR="00C6323E">
        <w:rPr>
          <w:sz w:val="20"/>
          <w:szCs w:val="20"/>
        </w:rPr>
        <w:t>, Verhandlungen</w:t>
      </w:r>
      <w:r w:rsidRPr="00777850">
        <w:rPr>
          <w:sz w:val="20"/>
          <w:szCs w:val="20"/>
        </w:rPr>
        <w:t xml:space="preserve"> und </w:t>
      </w:r>
      <w:r w:rsidR="00AD649F">
        <w:rPr>
          <w:sz w:val="20"/>
          <w:szCs w:val="20"/>
        </w:rPr>
        <w:t>Kolloquien</w:t>
      </w:r>
      <w:r w:rsidRPr="00777850">
        <w:rPr>
          <w:sz w:val="20"/>
          <w:szCs w:val="20"/>
        </w:rPr>
        <w:t>), welche sich auf das Projekt beziehen und/oder im Rahmen der gemeinschaftlichen Projektrealisierung den anderen Projektpartnern, dessen Organen, Mitarbeitern, Beratern oder sonstigen für ihn tätige Dritten direkt oder indirekt zugänglich gemacht werden oder diesen auf sonstige Weise zur Kenntnis gelangen, zur Verfügung gestellt werden oder welche durch die gemeinschaftliche Realisierung des Projektes er</w:t>
      </w:r>
      <w:r w:rsidR="00A3620F" w:rsidRPr="00777850">
        <w:rPr>
          <w:sz w:val="20"/>
          <w:szCs w:val="20"/>
        </w:rPr>
        <w:t>langt werden.</w:t>
      </w:r>
    </w:p>
    <w:p w14:paraId="502682F7" w14:textId="77777777" w:rsidR="000D7A29" w:rsidRPr="00854160" w:rsidRDefault="000D7A29" w:rsidP="000216C7">
      <w:pPr>
        <w:pStyle w:val="LutC-LvL2-Text"/>
        <w:rPr>
          <w:sz w:val="20"/>
          <w:szCs w:val="20"/>
          <w:lang w:val="de-DE"/>
        </w:rPr>
      </w:pPr>
      <w:r w:rsidRPr="00777850">
        <w:rPr>
          <w:sz w:val="20"/>
          <w:szCs w:val="20"/>
          <w:lang w:val="de-DE"/>
        </w:rPr>
        <w:t xml:space="preserve">Ob und auf welchem Trägermedium die Informationen verkörpert sind, ist unerheblich; insbesondere sind auch mündliche Informationen umfasst. </w:t>
      </w:r>
      <w:r w:rsidRPr="00854160">
        <w:rPr>
          <w:sz w:val="20"/>
          <w:szCs w:val="20"/>
          <w:lang w:val="de-DE"/>
        </w:rPr>
        <w:t xml:space="preserve">Unerheblich ist auch, ob Dokumente oder andere Trägermedien von den Projektparteien oder anderen erstellt wurden, sofern sie Informationen verkörpern, die sich auf das Projekt, die Projektpartner oder die beteiligten </w:t>
      </w:r>
      <w:r w:rsidR="00AD649F">
        <w:rPr>
          <w:sz w:val="20"/>
          <w:szCs w:val="20"/>
          <w:lang w:val="de-DE"/>
        </w:rPr>
        <w:t>Teilnehmer</w:t>
      </w:r>
      <w:r w:rsidRPr="00854160">
        <w:rPr>
          <w:sz w:val="20"/>
          <w:szCs w:val="20"/>
          <w:lang w:val="de-DE"/>
        </w:rPr>
        <w:t xml:space="preserve"> beziehen. </w:t>
      </w:r>
    </w:p>
    <w:p w14:paraId="707B1D1D" w14:textId="77777777" w:rsidR="000D7A29" w:rsidRPr="00777850" w:rsidRDefault="000D7A29" w:rsidP="000216C7">
      <w:pPr>
        <w:pStyle w:val="LutC-LvL2-Text"/>
        <w:rPr>
          <w:sz w:val="20"/>
          <w:szCs w:val="20"/>
          <w:lang w:val="de-DE"/>
        </w:rPr>
      </w:pPr>
      <w:r w:rsidRPr="00777850">
        <w:rPr>
          <w:sz w:val="20"/>
          <w:szCs w:val="20"/>
          <w:lang w:val="de-DE"/>
        </w:rPr>
        <w:t xml:space="preserve">Eine vertrauliche Information im Sinne dieser Klausel ist auch die Tatsache, dass vertrauliche Informationen einem Projektpartner oder einer berechtigten Person zur Kenntnis gebracht wurden, die Existenz und der Inhalt dieser </w:t>
      </w:r>
      <w:r w:rsidR="00ED29A4" w:rsidRPr="00777850">
        <w:rPr>
          <w:sz w:val="20"/>
          <w:szCs w:val="20"/>
          <w:lang w:val="de-DE"/>
        </w:rPr>
        <w:t>Vertraulichkeitsverpflichtung</w:t>
      </w:r>
      <w:r w:rsidRPr="00777850">
        <w:rPr>
          <w:sz w:val="20"/>
          <w:szCs w:val="20"/>
          <w:lang w:val="de-DE"/>
        </w:rPr>
        <w:t xml:space="preserve"> sowie sämtliche sonstige, den Abschluss oder die Durchführung des Projektes betreffende Informationen, einschließlich der Tatsache, dass Gespräche über das Projekt stattfinden und der Stand dieser Gespräche. </w:t>
      </w:r>
    </w:p>
    <w:p w14:paraId="3E18C424" w14:textId="77777777" w:rsidR="000D7A29" w:rsidRPr="00854160" w:rsidRDefault="000D7A29" w:rsidP="000216C7">
      <w:pPr>
        <w:pStyle w:val="LutC-LvL2-Text"/>
        <w:rPr>
          <w:sz w:val="20"/>
          <w:szCs w:val="20"/>
          <w:lang w:val="de-DE"/>
        </w:rPr>
      </w:pPr>
      <w:r w:rsidRPr="00777850">
        <w:rPr>
          <w:sz w:val="20"/>
          <w:szCs w:val="20"/>
          <w:lang w:val="de-DE"/>
        </w:rPr>
        <w:t>Eine Information gilt nicht als vertraulich, wenn sie zum Zeitpunkt der Preisgabe durch den berechtigten Projektpartner an einen anderen Projektpartner oder berechtigte Person bereits öffentlich bekannt war. Dies gilt jedoch nicht, wenn diese öffentliche Information unmittelbar oder auch nur mittelbar durch einen Verstoß gegen diese Vertraulichkeits</w:t>
      </w:r>
      <w:r w:rsidR="00ED29A4" w:rsidRPr="00777850">
        <w:rPr>
          <w:sz w:val="20"/>
          <w:szCs w:val="20"/>
          <w:lang w:val="de-DE"/>
        </w:rPr>
        <w:t>verpflichtung</w:t>
      </w:r>
      <w:r w:rsidRPr="00777850">
        <w:rPr>
          <w:sz w:val="20"/>
          <w:szCs w:val="20"/>
          <w:lang w:val="de-DE"/>
        </w:rPr>
        <w:t xml:space="preserve"> sowie die Regelungen des europäischen Vergabe- und Wettbewerbsrecht bekannt wurde. </w:t>
      </w:r>
      <w:r w:rsidRPr="00854160">
        <w:rPr>
          <w:sz w:val="20"/>
          <w:szCs w:val="20"/>
          <w:lang w:val="de-DE"/>
        </w:rPr>
        <w:t>Auch in diesem Fall gilt eine auf diesem Wege erlangte Information als vertraulich. Die Beweislast dafür, dass die Information nicht vertraulich ist trägt derjenige, dem die Information zur Verfügung gestellt wurde.</w:t>
      </w:r>
    </w:p>
    <w:p w14:paraId="5729746A" w14:textId="77777777" w:rsidR="004C0B20" w:rsidRDefault="000D7A29" w:rsidP="00777850">
      <w:pPr>
        <w:pStyle w:val="LutC-LvL2-Heading"/>
        <w:rPr>
          <w:sz w:val="20"/>
          <w:szCs w:val="20"/>
        </w:rPr>
      </w:pPr>
      <w:r w:rsidRPr="00777850">
        <w:rPr>
          <w:sz w:val="20"/>
          <w:szCs w:val="20"/>
        </w:rPr>
        <w:t>„Berechtigte Personen“ sind die Projektpartner</w:t>
      </w:r>
      <w:r w:rsidR="008B182D" w:rsidRPr="00777850">
        <w:rPr>
          <w:sz w:val="20"/>
          <w:szCs w:val="20"/>
        </w:rPr>
        <w:t xml:space="preserve"> und Berater des </w:t>
      </w:r>
      <w:r w:rsidR="005F1CA4">
        <w:rPr>
          <w:sz w:val="20"/>
          <w:szCs w:val="20"/>
        </w:rPr>
        <w:t>Teilnehmers</w:t>
      </w:r>
      <w:r w:rsidRPr="00777850">
        <w:rPr>
          <w:sz w:val="20"/>
          <w:szCs w:val="20"/>
        </w:rPr>
        <w:t xml:space="preserve">, deren Organe und Mitarbeiter, sowie mit dem Projektpartner verbundene Unternehmen, deren Organe und Mitarbeiter, Nachunternehmer des </w:t>
      </w:r>
      <w:r w:rsidR="00AD649F">
        <w:rPr>
          <w:sz w:val="20"/>
          <w:szCs w:val="20"/>
        </w:rPr>
        <w:t>Teilnehmer</w:t>
      </w:r>
      <w:r w:rsidRPr="00777850">
        <w:rPr>
          <w:sz w:val="20"/>
          <w:szCs w:val="20"/>
        </w:rPr>
        <w:t xml:space="preserve">s, deren Organe und Mitarbeiter, </w:t>
      </w:r>
      <w:r w:rsidR="008B182D" w:rsidRPr="00777850">
        <w:rPr>
          <w:sz w:val="20"/>
          <w:szCs w:val="20"/>
        </w:rPr>
        <w:t>oder sonstige für ihn im Rahmen des Projekts tätige Dritte</w:t>
      </w:r>
      <w:r w:rsidR="00A3620F" w:rsidRPr="00777850">
        <w:rPr>
          <w:sz w:val="20"/>
          <w:szCs w:val="20"/>
        </w:rPr>
        <w:t>,</w:t>
      </w:r>
      <w:r w:rsidR="008B182D" w:rsidRPr="00777850">
        <w:rPr>
          <w:sz w:val="20"/>
          <w:szCs w:val="20"/>
        </w:rPr>
        <w:t xml:space="preserve"> </w:t>
      </w:r>
      <w:r w:rsidRPr="00777850">
        <w:rPr>
          <w:sz w:val="20"/>
          <w:szCs w:val="20"/>
        </w:rPr>
        <w:t>sofern sie mit dem Vorhaben notwendigerweise zu befassen sind</w:t>
      </w:r>
      <w:r w:rsidR="008B182D" w:rsidRPr="00777850">
        <w:rPr>
          <w:sz w:val="20"/>
          <w:szCs w:val="20"/>
        </w:rPr>
        <w:t xml:space="preserve"> und daher einer dieser Vertraulichkeits</w:t>
      </w:r>
      <w:r w:rsidR="00ED29A4" w:rsidRPr="00777850">
        <w:rPr>
          <w:sz w:val="20"/>
          <w:szCs w:val="20"/>
        </w:rPr>
        <w:t>verpflichtung</w:t>
      </w:r>
      <w:r w:rsidR="008B182D" w:rsidRPr="00777850">
        <w:rPr>
          <w:sz w:val="20"/>
          <w:szCs w:val="20"/>
        </w:rPr>
        <w:t xml:space="preserve"> entsprechenden Vertraulichkeitsverpflichtung zu unterliegen haben</w:t>
      </w:r>
      <w:r w:rsidRPr="00777850">
        <w:rPr>
          <w:sz w:val="20"/>
          <w:szCs w:val="20"/>
        </w:rPr>
        <w:t xml:space="preserve">. Sollte die </w:t>
      </w:r>
      <w:r w:rsidR="00CF56AF">
        <w:rPr>
          <w:sz w:val="20"/>
          <w:szCs w:val="20"/>
        </w:rPr>
        <w:t>BImA</w:t>
      </w:r>
      <w:r w:rsidRPr="00777850">
        <w:rPr>
          <w:sz w:val="20"/>
          <w:szCs w:val="20"/>
        </w:rPr>
        <w:t xml:space="preserve"> ernsthafte und entsprechend darzulegende Bedenken hinsichtlich der Einschaltung eines bestimmten </w:t>
      </w:r>
      <w:r w:rsidR="00A3620F" w:rsidRPr="00777850">
        <w:rPr>
          <w:sz w:val="20"/>
          <w:szCs w:val="20"/>
        </w:rPr>
        <w:t>Beteiligten</w:t>
      </w:r>
      <w:r w:rsidRPr="00777850">
        <w:rPr>
          <w:sz w:val="20"/>
          <w:szCs w:val="20"/>
        </w:rPr>
        <w:t xml:space="preserve"> durch den </w:t>
      </w:r>
      <w:r w:rsidR="00AD649F">
        <w:rPr>
          <w:sz w:val="20"/>
          <w:szCs w:val="20"/>
        </w:rPr>
        <w:t>Teilnehmer</w:t>
      </w:r>
      <w:r w:rsidRPr="00777850">
        <w:rPr>
          <w:sz w:val="20"/>
          <w:szCs w:val="20"/>
        </w:rPr>
        <w:t xml:space="preserve"> haben, werden sich die Parteien hierüber beraten und bemühen, die Bedenken durch angemessene Maßnahmen auszuräumen. </w:t>
      </w:r>
    </w:p>
    <w:p w14:paraId="6C63F074" w14:textId="77777777" w:rsidR="000D7A29" w:rsidRPr="004C0B20" w:rsidRDefault="004C0B20" w:rsidP="004C0B20">
      <w:pPr>
        <w:tabs>
          <w:tab w:val="left" w:pos="2822"/>
        </w:tabs>
        <w:rPr>
          <w:lang w:eastAsia="en-US"/>
        </w:rPr>
      </w:pPr>
      <w:r>
        <w:rPr>
          <w:lang w:eastAsia="en-US"/>
        </w:rPr>
        <w:tab/>
      </w:r>
    </w:p>
    <w:p w14:paraId="510C8C33" w14:textId="77777777" w:rsidR="000D7A29" w:rsidRPr="00777850" w:rsidRDefault="000D7A29" w:rsidP="00777850">
      <w:pPr>
        <w:pStyle w:val="LutC-LvL2-Heading"/>
        <w:rPr>
          <w:sz w:val="20"/>
          <w:szCs w:val="20"/>
        </w:rPr>
      </w:pPr>
      <w:r w:rsidRPr="00777850">
        <w:rPr>
          <w:sz w:val="20"/>
          <w:szCs w:val="20"/>
        </w:rPr>
        <w:t xml:space="preserve">„Verbundene Unternehmen“ sind Unternehmen im Sinne der §§ 15 ff. AktG einschließlich der Gesellschaft. </w:t>
      </w:r>
    </w:p>
    <w:p w14:paraId="696B5651" w14:textId="77777777" w:rsidR="000D7A29" w:rsidRPr="00CF56AF" w:rsidRDefault="000D7A29" w:rsidP="00CF56AF">
      <w:pPr>
        <w:pStyle w:val="LutC-LvL2-Heading"/>
        <w:rPr>
          <w:sz w:val="20"/>
          <w:szCs w:val="20"/>
        </w:rPr>
      </w:pPr>
      <w:r w:rsidRPr="00777850">
        <w:rPr>
          <w:sz w:val="20"/>
          <w:szCs w:val="20"/>
        </w:rPr>
        <w:t>„Mitarbeiter“ sind Arbeitnehmer der Projektpartner und der jeweiligen verbundenen Unternehmen sowie Mitarbeiter ohne Arbeitnehmerstatus wie z.B. freie Mitarbeiter und Zeitar</w:t>
      </w:r>
      <w:r w:rsidR="008B182D" w:rsidRPr="00777850">
        <w:rPr>
          <w:sz w:val="20"/>
          <w:szCs w:val="20"/>
        </w:rPr>
        <w:t>beitskräfte.</w:t>
      </w:r>
    </w:p>
    <w:p w14:paraId="55DB60CE" w14:textId="77777777" w:rsidR="000D7A29" w:rsidRPr="00777850" w:rsidRDefault="000D7A29" w:rsidP="00EA5908">
      <w:pPr>
        <w:pStyle w:val="LutC-LvL1-Heading"/>
        <w:rPr>
          <w:sz w:val="20"/>
          <w:szCs w:val="20"/>
        </w:rPr>
      </w:pPr>
      <w:r w:rsidRPr="00777850">
        <w:rPr>
          <w:sz w:val="20"/>
          <w:szCs w:val="20"/>
        </w:rPr>
        <w:t>Verpflichtungen zur Vertraulichkeit</w:t>
      </w:r>
    </w:p>
    <w:p w14:paraId="5C1D9095" w14:textId="77777777" w:rsidR="000D7A29" w:rsidRPr="00777850" w:rsidRDefault="000D7A29" w:rsidP="00777850">
      <w:pPr>
        <w:pStyle w:val="LutC-LvL2-Heading"/>
        <w:rPr>
          <w:sz w:val="20"/>
          <w:szCs w:val="20"/>
        </w:rPr>
      </w:pPr>
      <w:bookmarkStart w:id="0" w:name="_Ref1405533"/>
      <w:r w:rsidRPr="00777850">
        <w:rPr>
          <w:sz w:val="20"/>
          <w:szCs w:val="20"/>
        </w:rPr>
        <w:t xml:space="preserve">Der </w:t>
      </w:r>
      <w:r w:rsidR="00AD649F">
        <w:rPr>
          <w:sz w:val="20"/>
          <w:szCs w:val="20"/>
        </w:rPr>
        <w:t>Teilnehmer</w:t>
      </w:r>
      <w:r w:rsidRPr="00777850">
        <w:rPr>
          <w:sz w:val="20"/>
          <w:szCs w:val="20"/>
        </w:rPr>
        <w:t xml:space="preserve"> wird die Informationen streng vertraulich behandeln und sie Dritten, die nicht berechtigte Personen sind, weder weiterleiten noch auf sonstige Weise zugänglich machen sowie geeignete Vorkehrungen zum Schutz der vertraulichen Informationen treffen, mindestens aber diejenigen Vorkehrungen, mit denen der </w:t>
      </w:r>
      <w:r w:rsidR="00AD649F">
        <w:rPr>
          <w:sz w:val="20"/>
          <w:szCs w:val="20"/>
        </w:rPr>
        <w:t>Teilnehmer</w:t>
      </w:r>
      <w:r w:rsidRPr="00777850">
        <w:rPr>
          <w:sz w:val="20"/>
          <w:szCs w:val="20"/>
        </w:rPr>
        <w:t xml:space="preserve"> sensible Informationen über sein eigenes Unternehmen schützt.</w:t>
      </w:r>
      <w:bookmarkEnd w:id="0"/>
      <w:r w:rsidRPr="00777850">
        <w:rPr>
          <w:sz w:val="20"/>
          <w:szCs w:val="20"/>
        </w:rPr>
        <w:t xml:space="preserve"> </w:t>
      </w:r>
    </w:p>
    <w:p w14:paraId="7540847C" w14:textId="77777777" w:rsidR="000D7A29" w:rsidRPr="00777850" w:rsidRDefault="000D7A29" w:rsidP="00777850">
      <w:pPr>
        <w:pStyle w:val="LutC-LvL2-Heading"/>
        <w:rPr>
          <w:sz w:val="20"/>
          <w:szCs w:val="20"/>
        </w:rPr>
      </w:pPr>
      <w:r w:rsidRPr="00777850">
        <w:rPr>
          <w:sz w:val="20"/>
          <w:szCs w:val="20"/>
        </w:rPr>
        <w:t xml:space="preserve">Der </w:t>
      </w:r>
      <w:r w:rsidR="00AD649F">
        <w:rPr>
          <w:sz w:val="20"/>
          <w:szCs w:val="20"/>
        </w:rPr>
        <w:t>Teilnehmer</w:t>
      </w:r>
      <w:r w:rsidRPr="00777850">
        <w:rPr>
          <w:sz w:val="20"/>
          <w:szCs w:val="20"/>
        </w:rPr>
        <w:t xml:space="preserve"> wird sämtliche berechtigten Personen, die vertrauliche Informationen erhalten, entsprechend dem Inhalt und Umfang dieser Vertraulichkeits</w:t>
      </w:r>
      <w:r w:rsidR="00ED29A4" w:rsidRPr="00777850">
        <w:rPr>
          <w:sz w:val="20"/>
          <w:szCs w:val="20"/>
        </w:rPr>
        <w:t>verpflichtung</w:t>
      </w:r>
      <w:r w:rsidRPr="00777850">
        <w:rPr>
          <w:sz w:val="20"/>
          <w:szCs w:val="20"/>
        </w:rPr>
        <w:t xml:space="preserve"> verpflichten und sicherstellen, dass alle berechtigten Personen die Bestimmungen dieser </w:t>
      </w:r>
      <w:r w:rsidR="00ED29A4" w:rsidRPr="00777850">
        <w:rPr>
          <w:sz w:val="20"/>
          <w:szCs w:val="20"/>
        </w:rPr>
        <w:t>Vertraulichkeitsverpflichtung</w:t>
      </w:r>
      <w:r w:rsidRPr="00777850">
        <w:rPr>
          <w:sz w:val="20"/>
          <w:szCs w:val="20"/>
        </w:rPr>
        <w:t xml:space="preserve"> einhalten. </w:t>
      </w:r>
    </w:p>
    <w:p w14:paraId="47277984" w14:textId="77777777" w:rsidR="000D7A29" w:rsidRPr="00777850" w:rsidRDefault="000D7A29" w:rsidP="00777850">
      <w:pPr>
        <w:pStyle w:val="LutC-LvL2-Heading"/>
        <w:rPr>
          <w:sz w:val="20"/>
          <w:szCs w:val="20"/>
        </w:rPr>
      </w:pPr>
      <w:r w:rsidRPr="00777850">
        <w:rPr>
          <w:sz w:val="20"/>
          <w:szCs w:val="20"/>
        </w:rPr>
        <w:t xml:space="preserve">Eine Weitergabe, Überlassung oder sonstige Zugänglichmachung derartiger Informationen ist insofern nur an solche Mitarbeiter oder Berater des </w:t>
      </w:r>
      <w:r w:rsidR="00AD649F">
        <w:rPr>
          <w:sz w:val="20"/>
          <w:szCs w:val="20"/>
        </w:rPr>
        <w:t>Teilnehmer</w:t>
      </w:r>
      <w:r w:rsidRPr="00777850">
        <w:rPr>
          <w:sz w:val="20"/>
          <w:szCs w:val="20"/>
        </w:rPr>
        <w:t xml:space="preserve">s zulässig, die durch ihren Anstellungsvertrag oder sonstige vertragliche Vereinbarungen oder aufgrund gesetzlicher Verpflichtung zur vertraulichen Behandlung der überlassenen Informationen in dem hier beschriebenen Ausmaß verpflichtet sind. Der </w:t>
      </w:r>
      <w:r w:rsidR="00AD649F">
        <w:rPr>
          <w:sz w:val="20"/>
          <w:szCs w:val="20"/>
        </w:rPr>
        <w:t>Teilnehmer</w:t>
      </w:r>
      <w:r w:rsidRPr="00777850">
        <w:rPr>
          <w:sz w:val="20"/>
          <w:szCs w:val="20"/>
        </w:rPr>
        <w:t xml:space="preserve"> übernimmt gegenüber der </w:t>
      </w:r>
      <w:r w:rsidR="00CF56AF">
        <w:rPr>
          <w:sz w:val="20"/>
          <w:szCs w:val="20"/>
        </w:rPr>
        <w:t>BImA</w:t>
      </w:r>
      <w:r w:rsidRPr="00777850">
        <w:rPr>
          <w:sz w:val="20"/>
          <w:szCs w:val="20"/>
        </w:rPr>
        <w:t xml:space="preserve"> die unbeschränkte Haftung für Verstöße seiner Mitarbeiter, Berater und sonstiger von ihm im Rahmen des Projekts eingeschalteter Dritter (z.B. Nachunternehmer) gegen die Pflichten zur vertraulichen Behandlung der überlassenen Informationen.</w:t>
      </w:r>
    </w:p>
    <w:p w14:paraId="506D8928" w14:textId="77777777" w:rsidR="000D7A29" w:rsidRPr="00777850" w:rsidRDefault="000D7A29" w:rsidP="00777850">
      <w:pPr>
        <w:pStyle w:val="LutC-LvL2-Heading"/>
        <w:rPr>
          <w:sz w:val="20"/>
          <w:szCs w:val="20"/>
        </w:rPr>
      </w:pPr>
      <w:r w:rsidRPr="00777850">
        <w:rPr>
          <w:sz w:val="20"/>
          <w:szCs w:val="20"/>
        </w:rPr>
        <w:t xml:space="preserve">Der </w:t>
      </w:r>
      <w:r w:rsidR="00AD649F">
        <w:rPr>
          <w:sz w:val="20"/>
          <w:szCs w:val="20"/>
        </w:rPr>
        <w:t>Teilnehmer</w:t>
      </w:r>
      <w:r w:rsidRPr="00777850">
        <w:rPr>
          <w:sz w:val="20"/>
          <w:szCs w:val="20"/>
        </w:rPr>
        <w:t xml:space="preserve"> wird die vertraulichen Informationen ausschließlich zur </w:t>
      </w:r>
      <w:r w:rsidR="00ED29A4" w:rsidRPr="00777850">
        <w:rPr>
          <w:sz w:val="20"/>
          <w:szCs w:val="20"/>
        </w:rPr>
        <w:t xml:space="preserve">Beteiligung an dem Vergabeverfahren sowie zur etwaigen </w:t>
      </w:r>
      <w:r w:rsidRPr="00777850">
        <w:rPr>
          <w:sz w:val="20"/>
          <w:szCs w:val="20"/>
        </w:rPr>
        <w:t>Realisierung des Vorha</w:t>
      </w:r>
      <w:r w:rsidR="00A3620F" w:rsidRPr="00777850">
        <w:rPr>
          <w:sz w:val="20"/>
          <w:szCs w:val="20"/>
        </w:rPr>
        <w:t>bens verwenden.</w:t>
      </w:r>
    </w:p>
    <w:p w14:paraId="153392F5" w14:textId="77777777" w:rsidR="000D7A29" w:rsidRPr="00777850" w:rsidRDefault="000D7A29" w:rsidP="00777850">
      <w:pPr>
        <w:pStyle w:val="LutC-LvL2-Heading"/>
        <w:rPr>
          <w:sz w:val="20"/>
          <w:szCs w:val="20"/>
        </w:rPr>
      </w:pPr>
      <w:r w:rsidRPr="00777850">
        <w:rPr>
          <w:sz w:val="20"/>
          <w:szCs w:val="20"/>
        </w:rPr>
        <w:t xml:space="preserve">Der </w:t>
      </w:r>
      <w:r w:rsidR="00AD649F">
        <w:rPr>
          <w:sz w:val="20"/>
          <w:szCs w:val="20"/>
        </w:rPr>
        <w:t>Teilnehmer</w:t>
      </w:r>
      <w:r w:rsidRPr="00777850">
        <w:rPr>
          <w:sz w:val="20"/>
          <w:szCs w:val="20"/>
        </w:rPr>
        <w:t xml:space="preserve"> verpflichtet sich darüber hinaus, nur diejenigen Mitarbeiter und Berater der </w:t>
      </w:r>
      <w:r w:rsidR="00CF56AF">
        <w:rPr>
          <w:sz w:val="20"/>
          <w:szCs w:val="20"/>
        </w:rPr>
        <w:t>BImA</w:t>
      </w:r>
      <w:r w:rsidRPr="00777850">
        <w:rPr>
          <w:sz w:val="20"/>
          <w:szCs w:val="20"/>
        </w:rPr>
        <w:t xml:space="preserve"> anzusprechen, deren Namen ihm zu diesem Zweck durch die </w:t>
      </w:r>
      <w:r w:rsidR="00CF56AF">
        <w:rPr>
          <w:sz w:val="20"/>
          <w:szCs w:val="20"/>
        </w:rPr>
        <w:t>BImA</w:t>
      </w:r>
      <w:r w:rsidRPr="00777850">
        <w:rPr>
          <w:sz w:val="20"/>
          <w:szCs w:val="20"/>
        </w:rPr>
        <w:t xml:space="preserve"> benannt werden.</w:t>
      </w:r>
    </w:p>
    <w:p w14:paraId="76998928" w14:textId="77777777" w:rsidR="000D7A29" w:rsidRPr="00777850" w:rsidRDefault="000D7A29" w:rsidP="00777850">
      <w:pPr>
        <w:pStyle w:val="LutC-LvL2-Heading"/>
        <w:rPr>
          <w:sz w:val="20"/>
          <w:szCs w:val="20"/>
        </w:rPr>
      </w:pPr>
      <w:r w:rsidRPr="00777850">
        <w:rPr>
          <w:sz w:val="20"/>
          <w:szCs w:val="20"/>
        </w:rPr>
        <w:t xml:space="preserve">Der </w:t>
      </w:r>
      <w:r w:rsidR="00AD649F">
        <w:rPr>
          <w:sz w:val="20"/>
          <w:szCs w:val="20"/>
        </w:rPr>
        <w:t>Teilnehmer</w:t>
      </w:r>
      <w:r w:rsidRPr="00777850">
        <w:rPr>
          <w:sz w:val="20"/>
          <w:szCs w:val="20"/>
        </w:rPr>
        <w:t xml:space="preserve"> verpflichtet sich, der </w:t>
      </w:r>
      <w:r w:rsidR="00CF56AF">
        <w:rPr>
          <w:sz w:val="20"/>
          <w:szCs w:val="20"/>
        </w:rPr>
        <w:t>BImA</w:t>
      </w:r>
      <w:r w:rsidRPr="00777850">
        <w:rPr>
          <w:sz w:val="20"/>
          <w:szCs w:val="20"/>
        </w:rPr>
        <w:t xml:space="preserve"> innerhalb von 14 Tagen nach Erhalt einer entsprechenden schriftlichen Aufforderung alle in Schriftform erhaltenen vertraulichen Informationen zurückzugeben oder - wenn die </w:t>
      </w:r>
      <w:r w:rsidR="00CF56AF">
        <w:rPr>
          <w:sz w:val="20"/>
          <w:szCs w:val="20"/>
        </w:rPr>
        <w:t>BImA</w:t>
      </w:r>
      <w:r w:rsidRPr="00777850">
        <w:rPr>
          <w:sz w:val="20"/>
          <w:szCs w:val="20"/>
        </w:rPr>
        <w:t xml:space="preserve"> dies ausdrücklich verlangt - diese vollständig zu vernichten und dies gegenüber der </w:t>
      </w:r>
      <w:r w:rsidR="00CF56AF">
        <w:rPr>
          <w:sz w:val="20"/>
          <w:szCs w:val="20"/>
        </w:rPr>
        <w:t>BImA</w:t>
      </w:r>
      <w:r w:rsidRPr="00777850">
        <w:rPr>
          <w:sz w:val="20"/>
          <w:szCs w:val="20"/>
        </w:rPr>
        <w:t xml:space="preserve"> rechtsverbindlich nachzuweisen bzw. zu erklären. Dies gilt in gleicher Weise für alle Kopien oder sonstigen körperlichen Wiedergaben sowie für alle vom </w:t>
      </w:r>
      <w:r w:rsidR="00AD649F">
        <w:rPr>
          <w:sz w:val="20"/>
          <w:szCs w:val="20"/>
        </w:rPr>
        <w:t>Teilnehmer</w:t>
      </w:r>
      <w:r w:rsidRPr="00777850">
        <w:rPr>
          <w:sz w:val="20"/>
          <w:szCs w:val="20"/>
        </w:rPr>
        <w:t xml:space="preserve"> erstellten Zusammenfassungen, Besuchsberichte und sonstigen Unterlagen (auch auf Datenträgern), die vertrauliche Informationen enthalten. Dies gilt nicht, sofern und soweit der </w:t>
      </w:r>
      <w:r w:rsidR="00AD649F">
        <w:rPr>
          <w:sz w:val="20"/>
          <w:szCs w:val="20"/>
        </w:rPr>
        <w:t>Teilnehmer</w:t>
      </w:r>
      <w:r w:rsidRPr="00777850">
        <w:rPr>
          <w:sz w:val="20"/>
          <w:szCs w:val="20"/>
        </w:rPr>
        <w:t xml:space="preserve"> gesetzlich oder durch Anordnung eines zuständigen Gerichts oder einer zuständigen Behörde zur Aufbewahrung verpflichtet ist. </w:t>
      </w:r>
    </w:p>
    <w:p w14:paraId="7B2FC0A9" w14:textId="77777777" w:rsidR="000D7A29" w:rsidRPr="00777850" w:rsidRDefault="000D7A29" w:rsidP="00777850">
      <w:pPr>
        <w:pStyle w:val="LutC-LvL2-Heading"/>
        <w:rPr>
          <w:sz w:val="20"/>
          <w:szCs w:val="20"/>
        </w:rPr>
      </w:pPr>
      <w:r w:rsidRPr="00777850">
        <w:rPr>
          <w:sz w:val="20"/>
          <w:szCs w:val="20"/>
        </w:rPr>
        <w:t xml:space="preserve">Der </w:t>
      </w:r>
      <w:r w:rsidR="00AD649F">
        <w:rPr>
          <w:sz w:val="20"/>
          <w:szCs w:val="20"/>
        </w:rPr>
        <w:t>Teilnehmer</w:t>
      </w:r>
      <w:r w:rsidRPr="00777850">
        <w:rPr>
          <w:sz w:val="20"/>
          <w:szCs w:val="20"/>
        </w:rPr>
        <w:t xml:space="preserve"> wird die </w:t>
      </w:r>
      <w:r w:rsidR="00CF56AF">
        <w:rPr>
          <w:sz w:val="20"/>
          <w:szCs w:val="20"/>
        </w:rPr>
        <w:t>BImA</w:t>
      </w:r>
      <w:r w:rsidRPr="00777850">
        <w:rPr>
          <w:sz w:val="20"/>
          <w:szCs w:val="20"/>
        </w:rPr>
        <w:t xml:space="preserve"> unverzüglich informieren, soweit er oder eine berechtigte Person aus seiner Sphäre Kenntnis davon erlangen, dass vertrauliche Informationen unter Verstoß gegen diese Vertraulichkeits</w:t>
      </w:r>
      <w:r w:rsidR="00ED29A4" w:rsidRPr="00777850">
        <w:rPr>
          <w:sz w:val="20"/>
          <w:szCs w:val="20"/>
        </w:rPr>
        <w:t>verpflichtung</w:t>
      </w:r>
      <w:r w:rsidRPr="00777850">
        <w:rPr>
          <w:sz w:val="20"/>
          <w:szCs w:val="20"/>
        </w:rPr>
        <w:t xml:space="preserve"> weitergegeben wurden. </w:t>
      </w:r>
    </w:p>
    <w:p w14:paraId="71FEFA6B" w14:textId="77777777" w:rsidR="000D7A29" w:rsidRPr="00777850" w:rsidRDefault="000D7A29" w:rsidP="00777850">
      <w:pPr>
        <w:pStyle w:val="LutC-LvL2-Heading"/>
        <w:rPr>
          <w:sz w:val="20"/>
          <w:szCs w:val="20"/>
        </w:rPr>
      </w:pPr>
      <w:r w:rsidRPr="00777850">
        <w:rPr>
          <w:sz w:val="20"/>
          <w:szCs w:val="20"/>
        </w:rPr>
        <w:t xml:space="preserve">Ohne vorherige schriftliche Zustimmung der </w:t>
      </w:r>
      <w:r w:rsidR="00CF56AF">
        <w:rPr>
          <w:sz w:val="20"/>
          <w:szCs w:val="20"/>
        </w:rPr>
        <w:t>BImA</w:t>
      </w:r>
      <w:r w:rsidRPr="00777850">
        <w:rPr>
          <w:sz w:val="20"/>
          <w:szCs w:val="20"/>
        </w:rPr>
        <w:t xml:space="preserve"> ist der </w:t>
      </w:r>
      <w:r w:rsidR="00AD649F">
        <w:rPr>
          <w:sz w:val="20"/>
          <w:szCs w:val="20"/>
        </w:rPr>
        <w:t>Teilnehmer</w:t>
      </w:r>
      <w:r w:rsidRPr="00777850">
        <w:rPr>
          <w:sz w:val="20"/>
          <w:szCs w:val="20"/>
        </w:rPr>
        <w:t xml:space="preserve"> nicht berechtigt, Dritten über den Stand </w:t>
      </w:r>
      <w:r w:rsidR="00AD649F">
        <w:rPr>
          <w:sz w:val="20"/>
          <w:szCs w:val="20"/>
        </w:rPr>
        <w:t xml:space="preserve">des </w:t>
      </w:r>
      <w:r w:rsidR="006677A7">
        <w:rPr>
          <w:sz w:val="20"/>
          <w:szCs w:val="20"/>
        </w:rPr>
        <w:t>Vergabeverfahrens</w:t>
      </w:r>
      <w:r w:rsidR="007B7945">
        <w:rPr>
          <w:sz w:val="20"/>
          <w:szCs w:val="20"/>
        </w:rPr>
        <w:t>, die ggf. anschließenden Verhandlungen</w:t>
      </w:r>
      <w:r w:rsidRPr="00777850">
        <w:rPr>
          <w:sz w:val="20"/>
          <w:szCs w:val="20"/>
        </w:rPr>
        <w:t xml:space="preserve">, die Vertragsentwürfe oder sonstige damit in Zusammenhang stehende Vereinbarungen, Unterlagen und Umstände Auskunft zu geben. Dritte in diesem Zusammenhang sind nicht Unternehmen, die als herrschende Unternehmen in einem </w:t>
      </w:r>
      <w:r w:rsidR="008B182D" w:rsidRPr="00777850">
        <w:rPr>
          <w:sz w:val="20"/>
          <w:szCs w:val="20"/>
        </w:rPr>
        <w:t>Rechtsverhältnis im Sinne von § </w:t>
      </w:r>
      <w:r w:rsidRPr="00777850">
        <w:rPr>
          <w:sz w:val="20"/>
          <w:szCs w:val="20"/>
        </w:rPr>
        <w:t xml:space="preserve">17 AktG zum </w:t>
      </w:r>
      <w:r w:rsidR="00AD649F">
        <w:rPr>
          <w:sz w:val="20"/>
          <w:szCs w:val="20"/>
        </w:rPr>
        <w:t>Teilnehmer</w:t>
      </w:r>
      <w:r w:rsidRPr="00777850">
        <w:rPr>
          <w:sz w:val="20"/>
          <w:szCs w:val="20"/>
        </w:rPr>
        <w:t xml:space="preserve"> stehen.</w:t>
      </w:r>
    </w:p>
    <w:p w14:paraId="5DD9D1C8" w14:textId="77777777" w:rsidR="00EA5908" w:rsidRPr="00CF56AF" w:rsidRDefault="000D7A29" w:rsidP="00EA5908">
      <w:pPr>
        <w:pStyle w:val="LutC-LvL2-Heading"/>
        <w:rPr>
          <w:sz w:val="20"/>
          <w:szCs w:val="20"/>
        </w:rPr>
      </w:pPr>
      <w:r w:rsidRPr="00777850">
        <w:rPr>
          <w:sz w:val="20"/>
          <w:szCs w:val="20"/>
        </w:rPr>
        <w:t xml:space="preserve">Der </w:t>
      </w:r>
      <w:r w:rsidR="00AD649F">
        <w:rPr>
          <w:sz w:val="20"/>
          <w:szCs w:val="20"/>
        </w:rPr>
        <w:t>Teilnehmer</w:t>
      </w:r>
      <w:r w:rsidRPr="00777850">
        <w:rPr>
          <w:sz w:val="20"/>
          <w:szCs w:val="20"/>
        </w:rPr>
        <w:t xml:space="preserve"> ist der </w:t>
      </w:r>
      <w:r w:rsidR="00CF56AF">
        <w:rPr>
          <w:sz w:val="20"/>
          <w:szCs w:val="20"/>
        </w:rPr>
        <w:t>BImA</w:t>
      </w:r>
      <w:r w:rsidRPr="00777850">
        <w:rPr>
          <w:sz w:val="20"/>
          <w:szCs w:val="20"/>
        </w:rPr>
        <w:t xml:space="preserve"> zum Ersatz des ihr aus einer Verletzung dieser Vertraulichkeits</w:t>
      </w:r>
      <w:r w:rsidR="00ED29A4" w:rsidRPr="00777850">
        <w:rPr>
          <w:sz w:val="20"/>
          <w:szCs w:val="20"/>
        </w:rPr>
        <w:t>verpflichtung</w:t>
      </w:r>
      <w:r w:rsidRPr="00777850">
        <w:rPr>
          <w:sz w:val="20"/>
          <w:szCs w:val="20"/>
        </w:rPr>
        <w:t xml:space="preserve"> entstehenden Schadens verpflichtet.</w:t>
      </w:r>
      <w:r w:rsidR="00E8427D" w:rsidRPr="00777850">
        <w:rPr>
          <w:sz w:val="20"/>
          <w:szCs w:val="20"/>
        </w:rPr>
        <w:t xml:space="preserve"> Die Parteien vereinbaren zudem eine Vertragsstrafe in Höhe von EUR 20.000,00 für jeden Fall der Verletzung dieser Vertraulichkeits</w:t>
      </w:r>
      <w:r w:rsidR="00ED29A4" w:rsidRPr="00777850">
        <w:rPr>
          <w:sz w:val="20"/>
          <w:szCs w:val="20"/>
        </w:rPr>
        <w:t>verpflichtung</w:t>
      </w:r>
      <w:r w:rsidR="00E8427D" w:rsidRPr="00777850">
        <w:rPr>
          <w:sz w:val="20"/>
          <w:szCs w:val="20"/>
        </w:rPr>
        <w:t xml:space="preserve">. Diese wird auf weitere Schadensersatzansprüche der </w:t>
      </w:r>
      <w:r w:rsidR="00CF56AF">
        <w:rPr>
          <w:sz w:val="20"/>
          <w:szCs w:val="20"/>
        </w:rPr>
        <w:t>BImA</w:t>
      </w:r>
      <w:r w:rsidR="00E8427D" w:rsidRPr="00777850">
        <w:rPr>
          <w:sz w:val="20"/>
          <w:szCs w:val="20"/>
        </w:rPr>
        <w:t xml:space="preserve"> </w:t>
      </w:r>
      <w:r w:rsidR="00ED29A4" w:rsidRPr="00777850">
        <w:rPr>
          <w:sz w:val="20"/>
          <w:szCs w:val="20"/>
        </w:rPr>
        <w:t xml:space="preserve">wegen der Verletzung dieser Vertraulichkeitsverpflichtung </w:t>
      </w:r>
      <w:r w:rsidR="00E8427D" w:rsidRPr="00777850">
        <w:rPr>
          <w:sz w:val="20"/>
          <w:szCs w:val="20"/>
        </w:rPr>
        <w:t>angerechnet.</w:t>
      </w:r>
    </w:p>
    <w:p w14:paraId="0851C9B0" w14:textId="77777777" w:rsidR="000D7A29" w:rsidRPr="00CB4D81" w:rsidRDefault="000D7A29" w:rsidP="00EA5908">
      <w:pPr>
        <w:pStyle w:val="LutC-LvL1-Heading"/>
        <w:rPr>
          <w:sz w:val="20"/>
          <w:szCs w:val="20"/>
          <w:lang w:val="de-DE"/>
        </w:rPr>
      </w:pPr>
      <w:r w:rsidRPr="00CB4D81">
        <w:rPr>
          <w:sz w:val="20"/>
          <w:szCs w:val="20"/>
          <w:lang w:val="de-DE"/>
        </w:rPr>
        <w:t>Ausnahmen zu den Verpflichtungen zur Vertraulichkeit</w:t>
      </w:r>
    </w:p>
    <w:p w14:paraId="44B32B38" w14:textId="77777777" w:rsidR="000D7A29" w:rsidRPr="00777850" w:rsidRDefault="000D7A29" w:rsidP="00777850">
      <w:pPr>
        <w:pStyle w:val="LutC-LvL2-Heading"/>
        <w:rPr>
          <w:sz w:val="20"/>
          <w:szCs w:val="20"/>
        </w:rPr>
      </w:pPr>
      <w:r w:rsidRPr="00777850">
        <w:rPr>
          <w:sz w:val="20"/>
          <w:szCs w:val="20"/>
        </w:rPr>
        <w:t>Die Verpflichtungen zur Vertraulichkeit gemäß §</w:t>
      </w:r>
      <w:r w:rsidR="008B182D" w:rsidRPr="00777850">
        <w:rPr>
          <w:sz w:val="20"/>
          <w:szCs w:val="20"/>
        </w:rPr>
        <w:t> </w:t>
      </w:r>
      <w:r w:rsidR="008B182D" w:rsidRPr="00777850">
        <w:rPr>
          <w:sz w:val="20"/>
          <w:szCs w:val="20"/>
        </w:rPr>
        <w:fldChar w:fldCharType="begin"/>
      </w:r>
      <w:r w:rsidR="008B182D" w:rsidRPr="00777850">
        <w:rPr>
          <w:sz w:val="20"/>
          <w:szCs w:val="20"/>
        </w:rPr>
        <w:instrText xml:space="preserve"> REF _Ref1405533 \r \h </w:instrText>
      </w:r>
      <w:r w:rsidR="00777850">
        <w:rPr>
          <w:sz w:val="20"/>
          <w:szCs w:val="20"/>
        </w:rPr>
        <w:instrText xml:space="preserve"> \* MERGEFORMAT </w:instrText>
      </w:r>
      <w:r w:rsidR="008B182D" w:rsidRPr="00777850">
        <w:rPr>
          <w:sz w:val="20"/>
          <w:szCs w:val="20"/>
        </w:rPr>
      </w:r>
      <w:r w:rsidR="008B182D" w:rsidRPr="00777850">
        <w:rPr>
          <w:sz w:val="20"/>
          <w:szCs w:val="20"/>
        </w:rPr>
        <w:fldChar w:fldCharType="separate"/>
      </w:r>
      <w:r w:rsidR="00AD649F">
        <w:rPr>
          <w:sz w:val="20"/>
          <w:szCs w:val="20"/>
        </w:rPr>
        <w:t>2.1</w:t>
      </w:r>
      <w:r w:rsidR="008B182D" w:rsidRPr="00777850">
        <w:rPr>
          <w:sz w:val="20"/>
          <w:szCs w:val="20"/>
        </w:rPr>
        <w:fldChar w:fldCharType="end"/>
      </w:r>
      <w:r w:rsidR="008B182D" w:rsidRPr="00777850">
        <w:rPr>
          <w:sz w:val="20"/>
          <w:szCs w:val="20"/>
        </w:rPr>
        <w:t xml:space="preserve"> </w:t>
      </w:r>
      <w:r w:rsidRPr="00777850">
        <w:rPr>
          <w:sz w:val="20"/>
          <w:szCs w:val="20"/>
        </w:rPr>
        <w:t>gelten nicht, wenn und soweit</w:t>
      </w:r>
    </w:p>
    <w:p w14:paraId="288DEBB8" w14:textId="77777777" w:rsidR="000D7A29" w:rsidRPr="00777850" w:rsidRDefault="000D7A29" w:rsidP="00777850">
      <w:pPr>
        <w:pStyle w:val="LutC-LvL3-Heading"/>
        <w:rPr>
          <w:sz w:val="20"/>
          <w:szCs w:val="20"/>
        </w:rPr>
      </w:pPr>
      <w:r w:rsidRPr="00777850">
        <w:rPr>
          <w:sz w:val="20"/>
          <w:szCs w:val="20"/>
        </w:rPr>
        <w:t xml:space="preserve">die </w:t>
      </w:r>
      <w:r w:rsidR="00CF56AF">
        <w:rPr>
          <w:sz w:val="20"/>
          <w:szCs w:val="20"/>
        </w:rPr>
        <w:t>BImA</w:t>
      </w:r>
      <w:r w:rsidRPr="00777850">
        <w:rPr>
          <w:sz w:val="20"/>
          <w:szCs w:val="20"/>
        </w:rPr>
        <w:t xml:space="preserve"> für den konkreten Einzelfall der Weitergabe der vertraulichen Informationen an einen Dritten ihre vorherige schriftliche Zustimmung gegenüber dem </w:t>
      </w:r>
      <w:r w:rsidR="00AD649F">
        <w:rPr>
          <w:sz w:val="20"/>
          <w:szCs w:val="20"/>
        </w:rPr>
        <w:t>Teilnehmer</w:t>
      </w:r>
      <w:r w:rsidRPr="00777850">
        <w:rPr>
          <w:sz w:val="20"/>
          <w:szCs w:val="20"/>
        </w:rPr>
        <w:t xml:space="preserve"> erteilt hat;</w:t>
      </w:r>
    </w:p>
    <w:p w14:paraId="6798CCA8" w14:textId="77777777" w:rsidR="000D7A29" w:rsidRPr="00777850" w:rsidRDefault="000D7A29" w:rsidP="00777850">
      <w:pPr>
        <w:pStyle w:val="LutC-LvL3-Heading"/>
        <w:rPr>
          <w:sz w:val="20"/>
          <w:szCs w:val="20"/>
        </w:rPr>
      </w:pPr>
      <w:r w:rsidRPr="00777850">
        <w:rPr>
          <w:sz w:val="20"/>
          <w:szCs w:val="20"/>
        </w:rPr>
        <w:t xml:space="preserve">der </w:t>
      </w:r>
      <w:r w:rsidR="00AD649F">
        <w:rPr>
          <w:sz w:val="20"/>
          <w:szCs w:val="20"/>
        </w:rPr>
        <w:t>Teilnehmer</w:t>
      </w:r>
      <w:r w:rsidRPr="00777850">
        <w:rPr>
          <w:sz w:val="20"/>
          <w:szCs w:val="20"/>
        </w:rPr>
        <w:t xml:space="preserve"> die vertraulichen Informationen vor der Abgabe dieser Vertraulichkeits</w:t>
      </w:r>
      <w:r w:rsidR="00ED29A4" w:rsidRPr="00777850">
        <w:rPr>
          <w:sz w:val="20"/>
          <w:szCs w:val="20"/>
        </w:rPr>
        <w:t>verpflichtung</w:t>
      </w:r>
      <w:r w:rsidRPr="00777850">
        <w:rPr>
          <w:sz w:val="20"/>
          <w:szCs w:val="20"/>
        </w:rPr>
        <w:t xml:space="preserve"> von einem Dritten erlangt hat oder danach ohne Verletzung dieser </w:t>
      </w:r>
      <w:r w:rsidR="00ED29A4" w:rsidRPr="00777850">
        <w:rPr>
          <w:sz w:val="20"/>
          <w:szCs w:val="20"/>
        </w:rPr>
        <w:t>Vertraulichkeitsverpflichtung</w:t>
      </w:r>
      <w:r w:rsidRPr="00777850">
        <w:rPr>
          <w:sz w:val="20"/>
          <w:szCs w:val="20"/>
        </w:rPr>
        <w:t xml:space="preserve"> von einem Dritten erlangt, sofern der Dritte jeweils rechtmäßig in den Besitz der Informationen gelangt ist und durch die Weitergabe nicht gegen eine ihn bindende Vertraulichkeitsverpflichtung und/oder das europäische Vergabe- und Wettbewerbsrecht verstößt; </w:t>
      </w:r>
    </w:p>
    <w:p w14:paraId="6BF02890" w14:textId="77777777" w:rsidR="000D7A29" w:rsidRPr="00777850" w:rsidRDefault="000D7A29" w:rsidP="00777850">
      <w:pPr>
        <w:pStyle w:val="LutC-LvL3-Heading"/>
        <w:rPr>
          <w:sz w:val="20"/>
          <w:szCs w:val="20"/>
        </w:rPr>
      </w:pPr>
      <w:r w:rsidRPr="00777850">
        <w:rPr>
          <w:sz w:val="20"/>
          <w:szCs w:val="20"/>
        </w:rPr>
        <w:t xml:space="preserve">der </w:t>
      </w:r>
      <w:r w:rsidR="00AD649F">
        <w:rPr>
          <w:sz w:val="20"/>
          <w:szCs w:val="20"/>
        </w:rPr>
        <w:t>Teilnehmer</w:t>
      </w:r>
      <w:r w:rsidRPr="00777850">
        <w:rPr>
          <w:sz w:val="20"/>
          <w:szCs w:val="20"/>
        </w:rPr>
        <w:t xml:space="preserve"> die vertraulichen Informationen aus öffentlich zugänglichen Quellen erlangt hat; oder</w:t>
      </w:r>
    </w:p>
    <w:p w14:paraId="77510CDA" w14:textId="77777777" w:rsidR="000D7A29" w:rsidRPr="00777850" w:rsidRDefault="000D7A29" w:rsidP="00777850">
      <w:pPr>
        <w:pStyle w:val="LutC-LvL3-Heading"/>
        <w:rPr>
          <w:sz w:val="20"/>
          <w:szCs w:val="20"/>
        </w:rPr>
      </w:pPr>
      <w:r w:rsidRPr="00777850">
        <w:rPr>
          <w:sz w:val="20"/>
          <w:szCs w:val="20"/>
        </w:rPr>
        <w:t xml:space="preserve">der </w:t>
      </w:r>
      <w:r w:rsidR="00AD649F">
        <w:rPr>
          <w:sz w:val="20"/>
          <w:szCs w:val="20"/>
        </w:rPr>
        <w:t>Teilnehmer</w:t>
      </w:r>
      <w:r w:rsidRPr="00777850">
        <w:rPr>
          <w:sz w:val="20"/>
          <w:szCs w:val="20"/>
        </w:rPr>
        <w:t xml:space="preserve"> zur Offenlegung der vertraulichen Informationen durch den Beschluss eines Gerichts, der Anordnung einer Behörde oder gesetzlich verpflichtet ist. Hält sich der </w:t>
      </w:r>
      <w:r w:rsidR="00AD649F">
        <w:rPr>
          <w:sz w:val="20"/>
          <w:szCs w:val="20"/>
        </w:rPr>
        <w:t>Teilnehmer</w:t>
      </w:r>
      <w:r w:rsidRPr="00777850">
        <w:rPr>
          <w:sz w:val="20"/>
          <w:szCs w:val="20"/>
        </w:rPr>
        <w:t xml:space="preserve"> derart für verpflichtet, wird er die </w:t>
      </w:r>
      <w:r w:rsidR="00CF56AF">
        <w:rPr>
          <w:sz w:val="20"/>
          <w:szCs w:val="20"/>
        </w:rPr>
        <w:t>BImA</w:t>
      </w:r>
      <w:r w:rsidRPr="00777850">
        <w:rPr>
          <w:sz w:val="20"/>
          <w:szCs w:val="20"/>
        </w:rPr>
        <w:t xml:space="preserve">, soweit rechtlich zulässig, rechtzeitig vor der Offenlegung schriftlich informieren, damit diese die Möglichkeit hat, die Offenlegung durch rechtliche Maßnahmen zu unterbinden. In dieser Information wird der </w:t>
      </w:r>
      <w:r w:rsidR="00AD649F">
        <w:rPr>
          <w:sz w:val="20"/>
          <w:szCs w:val="20"/>
        </w:rPr>
        <w:t>Teilnehmer</w:t>
      </w:r>
      <w:r w:rsidRPr="00777850">
        <w:rPr>
          <w:sz w:val="20"/>
          <w:szCs w:val="20"/>
        </w:rPr>
        <w:t xml:space="preserve"> in geeigneter Form mitteilen, beispielsweise durch schriftliches Gutachten eines Rechtsberaters, welche vertraulichen Informationen weitergeleitet werden müssen. Der </w:t>
      </w:r>
      <w:r w:rsidR="00AD649F">
        <w:rPr>
          <w:sz w:val="20"/>
          <w:szCs w:val="20"/>
        </w:rPr>
        <w:t>Teilnehmer</w:t>
      </w:r>
      <w:r w:rsidRPr="00777850">
        <w:rPr>
          <w:sz w:val="20"/>
          <w:szCs w:val="20"/>
        </w:rPr>
        <w:t xml:space="preserve"> wird nur den Teil der vertraulichen Informationen offen legen, der offen gelegt werden muss. </w:t>
      </w:r>
    </w:p>
    <w:p w14:paraId="7B6700CD" w14:textId="77777777" w:rsidR="000D7A29" w:rsidRPr="00CF56AF" w:rsidRDefault="000D7A29" w:rsidP="00CF56AF">
      <w:pPr>
        <w:pStyle w:val="LutC-LvL2-Heading"/>
        <w:rPr>
          <w:sz w:val="20"/>
          <w:szCs w:val="20"/>
        </w:rPr>
      </w:pPr>
      <w:r w:rsidRPr="00777850">
        <w:rPr>
          <w:sz w:val="20"/>
          <w:szCs w:val="20"/>
        </w:rPr>
        <w:t xml:space="preserve">Der </w:t>
      </w:r>
      <w:r w:rsidR="00AD649F">
        <w:rPr>
          <w:sz w:val="20"/>
          <w:szCs w:val="20"/>
        </w:rPr>
        <w:t>Teilnehmer</w:t>
      </w:r>
      <w:r w:rsidRPr="00777850">
        <w:rPr>
          <w:sz w:val="20"/>
          <w:szCs w:val="20"/>
        </w:rPr>
        <w:t xml:space="preserve"> trägt die Beweislast für das Vorliegen einer Ausnahme von der Verpflichtung zur Vertraulichkeit/Verschwiegenheit. </w:t>
      </w:r>
    </w:p>
    <w:p w14:paraId="3996B12F" w14:textId="77777777" w:rsidR="000D7A29" w:rsidRPr="00777850" w:rsidRDefault="000D7A29" w:rsidP="00EA5908">
      <w:pPr>
        <w:pStyle w:val="LutC-LvL1-Heading"/>
        <w:rPr>
          <w:sz w:val="20"/>
          <w:szCs w:val="20"/>
        </w:rPr>
      </w:pPr>
      <w:r w:rsidRPr="00777850">
        <w:rPr>
          <w:sz w:val="20"/>
          <w:szCs w:val="20"/>
        </w:rPr>
        <w:t>Informationsvermittlung</w:t>
      </w:r>
    </w:p>
    <w:p w14:paraId="65182386" w14:textId="77777777" w:rsidR="000D7A29" w:rsidRPr="00777850" w:rsidRDefault="000D7A29" w:rsidP="00777850">
      <w:pPr>
        <w:pStyle w:val="LutC-LvL2-Heading"/>
        <w:rPr>
          <w:sz w:val="20"/>
          <w:szCs w:val="20"/>
        </w:rPr>
      </w:pPr>
      <w:r w:rsidRPr="00777850">
        <w:rPr>
          <w:sz w:val="20"/>
          <w:szCs w:val="20"/>
        </w:rPr>
        <w:t xml:space="preserve">Die </w:t>
      </w:r>
      <w:r w:rsidR="00CF56AF">
        <w:rPr>
          <w:sz w:val="20"/>
          <w:szCs w:val="20"/>
        </w:rPr>
        <w:t>BImA</w:t>
      </w:r>
      <w:r w:rsidRPr="00777850">
        <w:rPr>
          <w:sz w:val="20"/>
          <w:szCs w:val="20"/>
        </w:rPr>
        <w:t xml:space="preserve"> übernimmt durch den Erhalt dieser Vertraulichkeits</w:t>
      </w:r>
      <w:r w:rsidR="00ED29A4" w:rsidRPr="00777850">
        <w:rPr>
          <w:sz w:val="20"/>
          <w:szCs w:val="20"/>
        </w:rPr>
        <w:t>verpflichtung</w:t>
      </w:r>
      <w:r w:rsidRPr="00777850">
        <w:rPr>
          <w:sz w:val="20"/>
          <w:szCs w:val="20"/>
        </w:rPr>
        <w:t xml:space="preserve"> keine Verantwortung für die Richtigkeit und Vollständigkeit der vertraulichen Informationen oder der Annahmen, die auf den vertraulichen Informationen basieren. </w:t>
      </w:r>
    </w:p>
    <w:p w14:paraId="6A17C882" w14:textId="77777777" w:rsidR="000D7A29" w:rsidRPr="00CF56AF" w:rsidRDefault="000D7A29" w:rsidP="00CF56AF">
      <w:pPr>
        <w:pStyle w:val="LutC-LvL2-Heading"/>
        <w:rPr>
          <w:sz w:val="20"/>
          <w:szCs w:val="20"/>
        </w:rPr>
      </w:pPr>
      <w:r w:rsidRPr="00777850">
        <w:rPr>
          <w:sz w:val="20"/>
          <w:szCs w:val="20"/>
        </w:rPr>
        <w:t xml:space="preserve">Die Bestimmungen dieser </w:t>
      </w:r>
      <w:r w:rsidR="00ED29A4" w:rsidRPr="00777850">
        <w:rPr>
          <w:sz w:val="20"/>
          <w:szCs w:val="20"/>
        </w:rPr>
        <w:t>Vertraulichkeitsverpflichtung</w:t>
      </w:r>
      <w:r w:rsidRPr="00777850">
        <w:rPr>
          <w:sz w:val="20"/>
          <w:szCs w:val="20"/>
        </w:rPr>
        <w:t xml:space="preserve"> haben keinen rechtsgeschäftlichen Erklärungsinhalt im Hinblick auf das Projekt oder in sonstiger Weise über den Inhalt der Bestimmungen dieser </w:t>
      </w:r>
      <w:r w:rsidR="00ED29A4" w:rsidRPr="00777850">
        <w:rPr>
          <w:sz w:val="20"/>
          <w:szCs w:val="20"/>
        </w:rPr>
        <w:t>Vertraulichkeitsverpflichtung</w:t>
      </w:r>
      <w:r w:rsidRPr="00777850">
        <w:rPr>
          <w:sz w:val="20"/>
          <w:szCs w:val="20"/>
        </w:rPr>
        <w:t xml:space="preserve"> hinaus. Insbesondere verbleiben die von dem jeweiligen Projektpartner eingebrachten Informationen im geistigen Eigentum dieses Projektpartners und es werden durch die </w:t>
      </w:r>
      <w:r w:rsidR="00ED29A4" w:rsidRPr="00777850">
        <w:rPr>
          <w:sz w:val="20"/>
          <w:szCs w:val="20"/>
        </w:rPr>
        <w:t>Vertraulichkeitsverpflichtung</w:t>
      </w:r>
      <w:r w:rsidRPr="00777850">
        <w:rPr>
          <w:sz w:val="20"/>
          <w:szCs w:val="20"/>
        </w:rPr>
        <w:t xml:space="preserve"> keine Nutzungs- oder Lizenzrechte begründet. </w:t>
      </w:r>
    </w:p>
    <w:p w14:paraId="2D741498" w14:textId="77777777" w:rsidR="000D7A29" w:rsidRPr="00777850" w:rsidRDefault="000D7A29" w:rsidP="00EA5908">
      <w:pPr>
        <w:pStyle w:val="LutC-LvL1-Heading"/>
        <w:rPr>
          <w:sz w:val="20"/>
          <w:szCs w:val="20"/>
        </w:rPr>
      </w:pPr>
      <w:r w:rsidRPr="00777850">
        <w:rPr>
          <w:sz w:val="20"/>
          <w:szCs w:val="20"/>
        </w:rPr>
        <w:t>Laufzeit, Geltungsreichweite</w:t>
      </w:r>
    </w:p>
    <w:p w14:paraId="5946DE3D" w14:textId="77777777" w:rsidR="000D7A29" w:rsidRPr="00CF56AF" w:rsidRDefault="000D7A29" w:rsidP="00CF56AF">
      <w:pPr>
        <w:pStyle w:val="LutC-LvL1-Text"/>
        <w:rPr>
          <w:sz w:val="20"/>
          <w:szCs w:val="20"/>
          <w:lang w:val="de-DE"/>
        </w:rPr>
      </w:pPr>
      <w:r w:rsidRPr="00777850">
        <w:rPr>
          <w:sz w:val="20"/>
          <w:szCs w:val="20"/>
          <w:lang w:val="de-DE"/>
        </w:rPr>
        <w:t>Die Verpflichtungen aus dieser Vertraulichkeits</w:t>
      </w:r>
      <w:r w:rsidR="00ED29A4" w:rsidRPr="00777850">
        <w:rPr>
          <w:sz w:val="20"/>
          <w:szCs w:val="20"/>
          <w:lang w:val="de-DE"/>
        </w:rPr>
        <w:t>verpflichtung</w:t>
      </w:r>
      <w:r w:rsidRPr="00777850">
        <w:rPr>
          <w:sz w:val="20"/>
          <w:szCs w:val="20"/>
          <w:lang w:val="de-DE"/>
        </w:rPr>
        <w:t xml:space="preserve"> beginnen am Tag ihrer Unterzeichnung und gelten während der Laufzeit des </w:t>
      </w:r>
      <w:r w:rsidR="004C0B20">
        <w:rPr>
          <w:sz w:val="20"/>
          <w:szCs w:val="20"/>
          <w:lang w:val="de-DE"/>
        </w:rPr>
        <w:t>Vergabeverfahrens</w:t>
      </w:r>
      <w:r w:rsidR="004A49A5">
        <w:rPr>
          <w:sz w:val="20"/>
          <w:szCs w:val="20"/>
          <w:lang w:val="de-DE"/>
        </w:rPr>
        <w:t xml:space="preserve"> </w:t>
      </w:r>
      <w:r w:rsidRPr="00777850">
        <w:rPr>
          <w:sz w:val="20"/>
          <w:szCs w:val="20"/>
          <w:lang w:val="de-DE"/>
        </w:rPr>
        <w:t xml:space="preserve">sowie nach dessen Ende fort, unabhängig von dem Zeitpunkt, zu welchem der </w:t>
      </w:r>
      <w:r w:rsidR="00AD649F">
        <w:rPr>
          <w:sz w:val="20"/>
          <w:szCs w:val="20"/>
          <w:lang w:val="de-DE"/>
        </w:rPr>
        <w:t>Teilnehmer</w:t>
      </w:r>
      <w:r w:rsidRPr="00777850">
        <w:rPr>
          <w:sz w:val="20"/>
          <w:szCs w:val="20"/>
          <w:lang w:val="de-DE"/>
        </w:rPr>
        <w:t xml:space="preserve"> ggf. aus dem </w:t>
      </w:r>
      <w:r w:rsidR="004C0B20">
        <w:rPr>
          <w:sz w:val="20"/>
          <w:szCs w:val="20"/>
          <w:lang w:val="de-DE"/>
        </w:rPr>
        <w:t>Vergabeverfahren</w:t>
      </w:r>
      <w:r w:rsidR="00AD649F" w:rsidRPr="00777850">
        <w:rPr>
          <w:sz w:val="20"/>
          <w:szCs w:val="20"/>
          <w:lang w:val="de-DE"/>
        </w:rPr>
        <w:t xml:space="preserve"> </w:t>
      </w:r>
      <w:r w:rsidRPr="00777850">
        <w:rPr>
          <w:sz w:val="20"/>
          <w:szCs w:val="20"/>
          <w:lang w:val="de-DE"/>
        </w:rPr>
        <w:t xml:space="preserve">ausscheidet, mindestens jedoch bis zur vollständigen Abwicklung des Projekts. </w:t>
      </w:r>
    </w:p>
    <w:p w14:paraId="0EC8ADE5" w14:textId="77777777" w:rsidR="000D7A29" w:rsidRPr="00777850" w:rsidRDefault="000D7A29" w:rsidP="00EA5908">
      <w:pPr>
        <w:pStyle w:val="LutC-LvL1-Heading"/>
        <w:rPr>
          <w:sz w:val="20"/>
          <w:szCs w:val="20"/>
        </w:rPr>
      </w:pPr>
      <w:r w:rsidRPr="00777850">
        <w:rPr>
          <w:sz w:val="20"/>
          <w:szCs w:val="20"/>
        </w:rPr>
        <w:t>Übertragbarkeit von Rechten</w:t>
      </w:r>
    </w:p>
    <w:p w14:paraId="43C3D49A" w14:textId="77777777" w:rsidR="000D7A29" w:rsidRPr="00CF56AF" w:rsidRDefault="000D7A29" w:rsidP="00CF56AF">
      <w:pPr>
        <w:pStyle w:val="LutC-LvL1-Text"/>
        <w:rPr>
          <w:sz w:val="20"/>
          <w:szCs w:val="20"/>
          <w:lang w:val="de-DE"/>
        </w:rPr>
      </w:pPr>
      <w:r w:rsidRPr="00777850">
        <w:rPr>
          <w:sz w:val="20"/>
          <w:szCs w:val="20"/>
          <w:lang w:val="de-DE"/>
        </w:rPr>
        <w:t>Die Rechte und Pflichten aus dieser Vertraulichkeits</w:t>
      </w:r>
      <w:r w:rsidR="00ED29A4" w:rsidRPr="00777850">
        <w:rPr>
          <w:sz w:val="20"/>
          <w:szCs w:val="20"/>
          <w:lang w:val="de-DE"/>
        </w:rPr>
        <w:t>verpflichtung</w:t>
      </w:r>
      <w:r w:rsidRPr="00777850">
        <w:rPr>
          <w:sz w:val="20"/>
          <w:szCs w:val="20"/>
          <w:lang w:val="de-DE"/>
        </w:rPr>
        <w:t xml:space="preserve"> sind nicht übertragbar. </w:t>
      </w:r>
    </w:p>
    <w:p w14:paraId="4ABFEA71" w14:textId="77777777" w:rsidR="000D7A29" w:rsidRPr="00777850" w:rsidRDefault="000D7A29" w:rsidP="00EA5908">
      <w:pPr>
        <w:pStyle w:val="LutC-LvL1-Heading"/>
        <w:rPr>
          <w:sz w:val="20"/>
          <w:szCs w:val="20"/>
        </w:rPr>
      </w:pPr>
      <w:r w:rsidRPr="00777850">
        <w:rPr>
          <w:sz w:val="20"/>
          <w:szCs w:val="20"/>
        </w:rPr>
        <w:t>Schriftform</w:t>
      </w:r>
    </w:p>
    <w:p w14:paraId="3F91CA5E" w14:textId="77777777" w:rsidR="000D7A29" w:rsidRPr="00CF56AF" w:rsidRDefault="000D7A29" w:rsidP="00CF56AF">
      <w:pPr>
        <w:pStyle w:val="LutC-LvL1-Text"/>
        <w:rPr>
          <w:sz w:val="20"/>
          <w:szCs w:val="20"/>
          <w:lang w:val="de-DE"/>
        </w:rPr>
      </w:pPr>
      <w:r w:rsidRPr="00777850">
        <w:rPr>
          <w:sz w:val="20"/>
          <w:szCs w:val="20"/>
          <w:lang w:val="de-DE"/>
        </w:rPr>
        <w:t xml:space="preserve">Änderungen und Ergänzungen dieser </w:t>
      </w:r>
      <w:r w:rsidR="00ED29A4" w:rsidRPr="00777850">
        <w:rPr>
          <w:sz w:val="20"/>
          <w:szCs w:val="20"/>
          <w:lang w:val="de-DE"/>
        </w:rPr>
        <w:t xml:space="preserve">Vertraulichkeitsverpflichtung </w:t>
      </w:r>
      <w:r w:rsidRPr="00777850">
        <w:rPr>
          <w:sz w:val="20"/>
          <w:szCs w:val="20"/>
          <w:lang w:val="de-DE"/>
        </w:rPr>
        <w:t>bedürfen der Schriftform</w:t>
      </w:r>
      <w:r w:rsidR="00ED29A4" w:rsidRPr="00777850">
        <w:rPr>
          <w:sz w:val="20"/>
          <w:szCs w:val="20"/>
          <w:lang w:val="de-DE"/>
        </w:rPr>
        <w:t>.</w:t>
      </w:r>
      <w:r w:rsidRPr="00777850">
        <w:rPr>
          <w:sz w:val="20"/>
          <w:szCs w:val="20"/>
          <w:lang w:val="de-DE"/>
        </w:rPr>
        <w:t xml:space="preserve"> </w:t>
      </w:r>
      <w:r w:rsidR="00ED29A4" w:rsidRPr="00777850">
        <w:rPr>
          <w:sz w:val="20"/>
          <w:szCs w:val="20"/>
          <w:lang w:val="de-DE"/>
        </w:rPr>
        <w:t>D</w:t>
      </w:r>
      <w:r w:rsidRPr="00777850">
        <w:rPr>
          <w:sz w:val="20"/>
          <w:szCs w:val="20"/>
          <w:lang w:val="de-DE"/>
        </w:rPr>
        <w:t xml:space="preserve">ies gilt auch für eine Änderung des Schriftformerfordernisses selbst. </w:t>
      </w:r>
    </w:p>
    <w:p w14:paraId="570D3F67" w14:textId="77777777" w:rsidR="000D7A29" w:rsidRPr="00777850" w:rsidRDefault="000D7A29" w:rsidP="00EA5908">
      <w:pPr>
        <w:pStyle w:val="LutC-LvL1-Heading"/>
        <w:rPr>
          <w:sz w:val="20"/>
          <w:szCs w:val="20"/>
          <w:lang w:val="de-DE"/>
        </w:rPr>
      </w:pPr>
      <w:r w:rsidRPr="00777850">
        <w:rPr>
          <w:sz w:val="20"/>
          <w:szCs w:val="20"/>
          <w:lang w:val="de-DE"/>
        </w:rPr>
        <w:t>Teilunwirksamkeit</w:t>
      </w:r>
    </w:p>
    <w:p w14:paraId="324648A8" w14:textId="77777777" w:rsidR="000D7A29" w:rsidRPr="00CF56AF" w:rsidRDefault="000D7A29" w:rsidP="00CF56AF">
      <w:pPr>
        <w:pStyle w:val="LutC-LvL1-Text"/>
        <w:rPr>
          <w:sz w:val="20"/>
          <w:szCs w:val="20"/>
          <w:lang w:val="de-DE"/>
        </w:rPr>
      </w:pPr>
      <w:r w:rsidRPr="00777850">
        <w:rPr>
          <w:sz w:val="20"/>
          <w:szCs w:val="20"/>
          <w:lang w:val="de-DE"/>
        </w:rPr>
        <w:t>Für den Fall, dass einzelne Bestimmungen dieser Vertraulichkeits</w:t>
      </w:r>
      <w:r w:rsidR="00ED29A4" w:rsidRPr="00777850">
        <w:rPr>
          <w:sz w:val="20"/>
          <w:szCs w:val="20"/>
          <w:lang w:val="de-DE"/>
        </w:rPr>
        <w:t>v</w:t>
      </w:r>
      <w:r w:rsidRPr="00777850">
        <w:rPr>
          <w:sz w:val="20"/>
          <w:szCs w:val="20"/>
          <w:lang w:val="de-DE"/>
        </w:rPr>
        <w:t>er</w:t>
      </w:r>
      <w:r w:rsidR="00ED29A4" w:rsidRPr="00777850">
        <w:rPr>
          <w:sz w:val="20"/>
          <w:szCs w:val="20"/>
          <w:lang w:val="de-DE"/>
        </w:rPr>
        <w:t>pflicht</w:t>
      </w:r>
      <w:r w:rsidRPr="00777850">
        <w:rPr>
          <w:sz w:val="20"/>
          <w:szCs w:val="20"/>
          <w:lang w:val="de-DE"/>
        </w:rPr>
        <w:t xml:space="preserve">ung ganz oder teilweise unwirksam oder undurchführbar sind oder werden, oder für den Fall, dass diese </w:t>
      </w:r>
      <w:r w:rsidR="00ED29A4" w:rsidRPr="00777850">
        <w:rPr>
          <w:sz w:val="20"/>
          <w:szCs w:val="20"/>
          <w:lang w:val="de-DE"/>
        </w:rPr>
        <w:t xml:space="preserve">Vertraulichkeitsverpflichtung </w:t>
      </w:r>
      <w:r w:rsidRPr="00777850">
        <w:rPr>
          <w:sz w:val="20"/>
          <w:szCs w:val="20"/>
          <w:lang w:val="de-DE"/>
        </w:rPr>
        <w:t xml:space="preserve">des </w:t>
      </w:r>
      <w:r w:rsidR="00AD649F">
        <w:rPr>
          <w:sz w:val="20"/>
          <w:szCs w:val="20"/>
          <w:lang w:val="de-DE"/>
        </w:rPr>
        <w:t>Teilnehmer</w:t>
      </w:r>
      <w:r w:rsidRPr="00777850">
        <w:rPr>
          <w:sz w:val="20"/>
          <w:szCs w:val="20"/>
          <w:lang w:val="de-DE"/>
        </w:rPr>
        <w:t xml:space="preserve">s gegenüber der </w:t>
      </w:r>
      <w:r w:rsidR="00CF56AF">
        <w:rPr>
          <w:sz w:val="20"/>
          <w:szCs w:val="20"/>
          <w:lang w:val="de-DE"/>
        </w:rPr>
        <w:t>BImA</w:t>
      </w:r>
      <w:r w:rsidRPr="00777850">
        <w:rPr>
          <w:sz w:val="20"/>
          <w:szCs w:val="20"/>
          <w:lang w:val="de-DE"/>
        </w:rPr>
        <w:t xml:space="preserve"> unbeabsichtigte Lücken enthält, wird dadurch die Wirksamkeit der übrigen Bestimmungen dieser </w:t>
      </w:r>
      <w:r w:rsidR="00ED29A4" w:rsidRPr="00777850">
        <w:rPr>
          <w:sz w:val="20"/>
          <w:szCs w:val="20"/>
          <w:lang w:val="de-DE"/>
        </w:rPr>
        <w:t xml:space="preserve">Vertraulichkeitsverpflichtung </w:t>
      </w:r>
      <w:r w:rsidRPr="00777850">
        <w:rPr>
          <w:sz w:val="20"/>
          <w:szCs w:val="20"/>
          <w:lang w:val="de-DE"/>
        </w:rPr>
        <w:t xml:space="preserve">nicht berührt. Anstelle der unwirksamen, undurchführbaren oder fehlenden Bestimmung gilt eine solche wirksame und durchführbare Bestimmung als zwischen den Parteien vereinbart, wie sie die Parteien unter Berücksichtigung des wirtschaftlichen Zwecks und den Zielen dieser </w:t>
      </w:r>
      <w:r w:rsidR="00ED29A4" w:rsidRPr="00777850">
        <w:rPr>
          <w:sz w:val="20"/>
          <w:szCs w:val="20"/>
          <w:lang w:val="de-DE"/>
        </w:rPr>
        <w:t>Vertraulichkeitsverpflichtung</w:t>
      </w:r>
      <w:r w:rsidRPr="00777850">
        <w:rPr>
          <w:sz w:val="20"/>
          <w:szCs w:val="20"/>
          <w:lang w:val="de-DE"/>
        </w:rPr>
        <w:t xml:space="preserve"> festgehalten hätten, wenn ihnen beim Abgabe dieser </w:t>
      </w:r>
      <w:r w:rsidR="00ED29A4" w:rsidRPr="00777850">
        <w:rPr>
          <w:sz w:val="20"/>
          <w:szCs w:val="20"/>
          <w:lang w:val="de-DE"/>
        </w:rPr>
        <w:t>Vertraulichkeitsverpflichtung</w:t>
      </w:r>
      <w:r w:rsidRPr="00777850">
        <w:rPr>
          <w:sz w:val="20"/>
          <w:szCs w:val="20"/>
          <w:lang w:val="de-DE"/>
        </w:rPr>
        <w:t xml:space="preserve"> die Unwirksamkeit, Undurchführbarkeit oder das Fehlen der betreffenden Bestimmung bewusst gewesen wäre. </w:t>
      </w:r>
      <w:r w:rsidRPr="00854160">
        <w:rPr>
          <w:sz w:val="20"/>
          <w:szCs w:val="20"/>
          <w:lang w:val="de-DE"/>
        </w:rPr>
        <w:t xml:space="preserve">Die Parteien sind verpflichtet, eine solche Bestimmung schriftlich zu bestätigen. </w:t>
      </w:r>
    </w:p>
    <w:p w14:paraId="4D5E20A2" w14:textId="77777777" w:rsidR="000D7A29" w:rsidRPr="00777850" w:rsidRDefault="000D7A29" w:rsidP="00EA5908">
      <w:pPr>
        <w:pStyle w:val="LutC-LvL1-Heading"/>
        <w:rPr>
          <w:sz w:val="20"/>
          <w:szCs w:val="20"/>
        </w:rPr>
      </w:pPr>
      <w:r w:rsidRPr="00777850">
        <w:rPr>
          <w:sz w:val="20"/>
          <w:szCs w:val="20"/>
        </w:rPr>
        <w:t>Anzuwendendes Recht und Gerichtsstand</w:t>
      </w:r>
    </w:p>
    <w:p w14:paraId="2F16CB42" w14:textId="77777777" w:rsidR="000D7A29" w:rsidRPr="00777850" w:rsidRDefault="000D7A29" w:rsidP="00777850">
      <w:pPr>
        <w:pStyle w:val="LutC-LvL2-Heading"/>
        <w:rPr>
          <w:sz w:val="20"/>
          <w:szCs w:val="20"/>
        </w:rPr>
      </w:pPr>
      <w:r w:rsidRPr="00777850">
        <w:rPr>
          <w:sz w:val="20"/>
          <w:szCs w:val="20"/>
        </w:rPr>
        <w:t>Diese Vertraulichkeits</w:t>
      </w:r>
      <w:r w:rsidR="00ED29A4" w:rsidRPr="00777850">
        <w:rPr>
          <w:sz w:val="20"/>
          <w:szCs w:val="20"/>
        </w:rPr>
        <w:t>verpflichtung</w:t>
      </w:r>
      <w:r w:rsidRPr="00777850">
        <w:rPr>
          <w:sz w:val="20"/>
          <w:szCs w:val="20"/>
        </w:rPr>
        <w:t xml:space="preserve"> unterliegt dem Recht der Bundesrepublik Deutschland unter Ausschluss der einschlägigen Verweisungsregeln des deutschen internationalen Privatrechts. </w:t>
      </w:r>
    </w:p>
    <w:p w14:paraId="188065BE" w14:textId="77777777" w:rsidR="000D7A29" w:rsidRPr="00777850" w:rsidRDefault="000D7A29" w:rsidP="00777850">
      <w:pPr>
        <w:pStyle w:val="LutC-LvL2-Heading"/>
        <w:rPr>
          <w:sz w:val="20"/>
          <w:szCs w:val="20"/>
        </w:rPr>
      </w:pPr>
      <w:r w:rsidRPr="00777850">
        <w:rPr>
          <w:sz w:val="20"/>
          <w:szCs w:val="20"/>
        </w:rPr>
        <w:t xml:space="preserve">Ausschließlicher Gerichtsstand für alle Streitigkeiten aus oder im Zusammenhang mit dieser </w:t>
      </w:r>
      <w:r w:rsidR="00ED29A4" w:rsidRPr="00777850">
        <w:rPr>
          <w:sz w:val="20"/>
          <w:szCs w:val="20"/>
        </w:rPr>
        <w:t>Vertraulichkeitsverpflichtung</w:t>
      </w:r>
      <w:r w:rsidRPr="00777850">
        <w:rPr>
          <w:sz w:val="20"/>
          <w:szCs w:val="20"/>
        </w:rPr>
        <w:t xml:space="preserve"> ist </w:t>
      </w:r>
      <w:r w:rsidR="00EA5908" w:rsidRPr="00777850">
        <w:rPr>
          <w:sz w:val="20"/>
          <w:szCs w:val="20"/>
        </w:rPr>
        <w:t>Bonn</w:t>
      </w:r>
      <w:r w:rsidRPr="00777850">
        <w:rPr>
          <w:sz w:val="20"/>
          <w:szCs w:val="20"/>
        </w:rPr>
        <w:t>.</w:t>
      </w:r>
    </w:p>
    <w:p w14:paraId="10CBD76F" w14:textId="77777777" w:rsidR="000D7A29" w:rsidRPr="00777850" w:rsidRDefault="000D7A29" w:rsidP="000D7A29">
      <w:pPr>
        <w:spacing w:line="240" w:lineRule="auto"/>
        <w:rPr>
          <w:bCs/>
          <w:sz w:val="20"/>
        </w:rPr>
      </w:pPr>
    </w:p>
    <w:p w14:paraId="771473A5" w14:textId="77777777" w:rsidR="000D7A29" w:rsidRPr="00777850" w:rsidRDefault="000D7A29" w:rsidP="000D7A29">
      <w:pPr>
        <w:spacing w:line="240" w:lineRule="auto"/>
        <w:rPr>
          <w:bCs/>
          <w:sz w:val="20"/>
        </w:rPr>
      </w:pPr>
    </w:p>
    <w:p w14:paraId="66A5753A" w14:textId="77777777" w:rsidR="000D7A29" w:rsidRPr="00777850" w:rsidRDefault="000D7A29" w:rsidP="000D7A29">
      <w:pPr>
        <w:spacing w:line="240" w:lineRule="auto"/>
        <w:rPr>
          <w:bCs/>
          <w:sz w:val="20"/>
        </w:rPr>
      </w:pPr>
    </w:p>
    <w:p w14:paraId="748F2EAC" w14:textId="14C5F5C6" w:rsidR="000D7A29" w:rsidRPr="00777850" w:rsidRDefault="000D7A29" w:rsidP="000D7A29">
      <w:pPr>
        <w:spacing w:line="240" w:lineRule="auto"/>
        <w:rPr>
          <w:bCs/>
          <w:sz w:val="20"/>
        </w:rPr>
      </w:pPr>
      <w:r w:rsidRPr="00777850">
        <w:rPr>
          <w:bCs/>
          <w:sz w:val="20"/>
        </w:rPr>
        <w:t>____</w:t>
      </w:r>
      <w:r w:rsidR="00C02B09" w:rsidRPr="00C02B09">
        <w:rPr>
          <w:bCs/>
          <w:sz w:val="20"/>
        </w:rPr>
        <w:fldChar w:fldCharType="begin">
          <w:ffData>
            <w:name w:val="Text1"/>
            <w:enabled/>
            <w:calcOnExit w:val="0"/>
            <w:textInput/>
          </w:ffData>
        </w:fldChar>
      </w:r>
      <w:r w:rsidR="00C02B09" w:rsidRPr="00C02B09">
        <w:rPr>
          <w:bCs/>
          <w:sz w:val="20"/>
        </w:rPr>
        <w:instrText xml:space="preserve"> FORMTEXT </w:instrText>
      </w:r>
      <w:r w:rsidR="00C02B09" w:rsidRPr="00C02B09">
        <w:rPr>
          <w:bCs/>
          <w:sz w:val="20"/>
        </w:rPr>
      </w:r>
      <w:r w:rsidR="00C02B09" w:rsidRPr="00C02B09">
        <w:rPr>
          <w:bCs/>
          <w:sz w:val="20"/>
        </w:rPr>
        <w:fldChar w:fldCharType="separate"/>
      </w:r>
      <w:r w:rsidR="00C02B09" w:rsidRPr="00C02B09">
        <w:rPr>
          <w:bCs/>
          <w:sz w:val="20"/>
        </w:rPr>
        <w:t> </w:t>
      </w:r>
      <w:r w:rsidR="00C02B09" w:rsidRPr="00C02B09">
        <w:rPr>
          <w:bCs/>
          <w:sz w:val="20"/>
        </w:rPr>
        <w:t> </w:t>
      </w:r>
      <w:r w:rsidR="00C02B09" w:rsidRPr="00C02B09">
        <w:rPr>
          <w:bCs/>
          <w:sz w:val="20"/>
        </w:rPr>
        <w:t> </w:t>
      </w:r>
      <w:r w:rsidR="00C02B09" w:rsidRPr="00C02B09">
        <w:rPr>
          <w:bCs/>
          <w:sz w:val="20"/>
        </w:rPr>
        <w:t> </w:t>
      </w:r>
      <w:r w:rsidR="00C02B09" w:rsidRPr="00C02B09">
        <w:rPr>
          <w:bCs/>
          <w:sz w:val="20"/>
        </w:rPr>
        <w:t> </w:t>
      </w:r>
      <w:r w:rsidR="00C02B09" w:rsidRPr="00C02B09">
        <w:rPr>
          <w:bCs/>
          <w:sz w:val="20"/>
        </w:rPr>
        <w:fldChar w:fldCharType="end"/>
      </w:r>
      <w:r w:rsidRPr="00777850">
        <w:rPr>
          <w:bCs/>
          <w:sz w:val="20"/>
        </w:rPr>
        <w:t>____________________, den ____</w:t>
      </w:r>
      <w:r w:rsidR="00C02B09" w:rsidRPr="00C02B09">
        <w:rPr>
          <w:bCs/>
          <w:sz w:val="20"/>
        </w:rPr>
        <w:fldChar w:fldCharType="begin">
          <w:ffData>
            <w:name w:val="Text1"/>
            <w:enabled/>
            <w:calcOnExit w:val="0"/>
            <w:textInput/>
          </w:ffData>
        </w:fldChar>
      </w:r>
      <w:r w:rsidR="00C02B09" w:rsidRPr="00C02B09">
        <w:rPr>
          <w:bCs/>
          <w:sz w:val="20"/>
        </w:rPr>
        <w:instrText xml:space="preserve"> FORMTEXT </w:instrText>
      </w:r>
      <w:r w:rsidR="00C02B09" w:rsidRPr="00C02B09">
        <w:rPr>
          <w:bCs/>
          <w:sz w:val="20"/>
        </w:rPr>
      </w:r>
      <w:r w:rsidR="00C02B09" w:rsidRPr="00C02B09">
        <w:rPr>
          <w:bCs/>
          <w:sz w:val="20"/>
        </w:rPr>
        <w:fldChar w:fldCharType="separate"/>
      </w:r>
      <w:r w:rsidR="00C02B09" w:rsidRPr="00C02B09">
        <w:rPr>
          <w:bCs/>
          <w:sz w:val="20"/>
        </w:rPr>
        <w:t> </w:t>
      </w:r>
      <w:r w:rsidR="00C02B09" w:rsidRPr="00C02B09">
        <w:rPr>
          <w:bCs/>
          <w:sz w:val="20"/>
        </w:rPr>
        <w:t> </w:t>
      </w:r>
      <w:r w:rsidR="00C02B09" w:rsidRPr="00C02B09">
        <w:rPr>
          <w:bCs/>
          <w:sz w:val="20"/>
        </w:rPr>
        <w:t> </w:t>
      </w:r>
      <w:r w:rsidR="00C02B09" w:rsidRPr="00C02B09">
        <w:rPr>
          <w:bCs/>
          <w:sz w:val="20"/>
        </w:rPr>
        <w:t> </w:t>
      </w:r>
      <w:r w:rsidR="00C02B09" w:rsidRPr="00C02B09">
        <w:rPr>
          <w:bCs/>
          <w:sz w:val="20"/>
        </w:rPr>
        <w:t> </w:t>
      </w:r>
      <w:r w:rsidR="00C02B09" w:rsidRPr="00C02B09">
        <w:rPr>
          <w:bCs/>
          <w:sz w:val="20"/>
        </w:rPr>
        <w:fldChar w:fldCharType="end"/>
      </w:r>
      <w:r w:rsidRPr="00777850">
        <w:rPr>
          <w:bCs/>
          <w:sz w:val="20"/>
        </w:rPr>
        <w:t>____________</w:t>
      </w:r>
    </w:p>
    <w:p w14:paraId="33FE7F4F" w14:textId="77777777" w:rsidR="000D7A29" w:rsidRPr="00777850" w:rsidRDefault="000D7A29" w:rsidP="000D7A29">
      <w:pPr>
        <w:spacing w:line="240" w:lineRule="auto"/>
        <w:rPr>
          <w:bCs/>
          <w:sz w:val="18"/>
        </w:rPr>
      </w:pPr>
      <w:r w:rsidRPr="00777850">
        <w:rPr>
          <w:bCs/>
          <w:sz w:val="18"/>
        </w:rPr>
        <w:t>(Ort, Datum)</w:t>
      </w:r>
    </w:p>
    <w:p w14:paraId="4566D93C" w14:textId="77777777" w:rsidR="000D7A29" w:rsidRPr="00777850" w:rsidRDefault="000D7A29" w:rsidP="000D7A29">
      <w:pPr>
        <w:spacing w:line="240" w:lineRule="auto"/>
        <w:rPr>
          <w:bCs/>
          <w:sz w:val="20"/>
        </w:rPr>
      </w:pPr>
    </w:p>
    <w:p w14:paraId="15A89CFB" w14:textId="77777777" w:rsidR="000D7A29" w:rsidRPr="00777850" w:rsidRDefault="000D7A29" w:rsidP="000D7A29">
      <w:pPr>
        <w:spacing w:line="240" w:lineRule="auto"/>
        <w:rPr>
          <w:bCs/>
          <w:sz w:val="20"/>
        </w:rPr>
      </w:pPr>
    </w:p>
    <w:p w14:paraId="009AF5EC" w14:textId="662A6136" w:rsidR="000D7A29" w:rsidRPr="00777850" w:rsidRDefault="00C02B09" w:rsidP="000D7A29">
      <w:pPr>
        <w:spacing w:line="240" w:lineRule="auto"/>
        <w:rPr>
          <w:bCs/>
          <w:sz w:val="20"/>
        </w:rPr>
      </w:pPr>
      <w:r w:rsidRPr="00C02B09">
        <w:rPr>
          <w:bCs/>
          <w:sz w:val="20"/>
        </w:rPr>
        <w:fldChar w:fldCharType="begin">
          <w:ffData>
            <w:name w:val="Text1"/>
            <w:enabled/>
            <w:calcOnExit w:val="0"/>
            <w:textInput/>
          </w:ffData>
        </w:fldChar>
      </w:r>
      <w:r w:rsidRPr="00C02B09">
        <w:rPr>
          <w:bCs/>
          <w:sz w:val="20"/>
        </w:rPr>
        <w:instrText xml:space="preserve"> FORMTEXT </w:instrText>
      </w:r>
      <w:r w:rsidRPr="00C02B09">
        <w:rPr>
          <w:bCs/>
          <w:sz w:val="20"/>
        </w:rPr>
      </w:r>
      <w:r w:rsidRPr="00C02B09">
        <w:rPr>
          <w:bCs/>
          <w:sz w:val="20"/>
        </w:rPr>
        <w:fldChar w:fldCharType="separate"/>
      </w:r>
      <w:r w:rsidRPr="00C02B09">
        <w:rPr>
          <w:bCs/>
          <w:sz w:val="20"/>
        </w:rPr>
        <w:t> </w:t>
      </w:r>
      <w:r w:rsidRPr="00C02B09">
        <w:rPr>
          <w:bCs/>
          <w:sz w:val="20"/>
        </w:rPr>
        <w:t> </w:t>
      </w:r>
      <w:r w:rsidRPr="00C02B09">
        <w:rPr>
          <w:bCs/>
          <w:sz w:val="20"/>
        </w:rPr>
        <w:t> </w:t>
      </w:r>
      <w:r w:rsidRPr="00C02B09">
        <w:rPr>
          <w:bCs/>
          <w:sz w:val="20"/>
        </w:rPr>
        <w:t> </w:t>
      </w:r>
      <w:r w:rsidRPr="00C02B09">
        <w:rPr>
          <w:bCs/>
          <w:sz w:val="20"/>
        </w:rPr>
        <w:t> </w:t>
      </w:r>
      <w:r w:rsidRPr="00C02B09">
        <w:rPr>
          <w:bCs/>
          <w:sz w:val="20"/>
        </w:rPr>
        <w:fldChar w:fldCharType="end"/>
      </w:r>
    </w:p>
    <w:p w14:paraId="53D8FCB4" w14:textId="77777777" w:rsidR="000D7A29" w:rsidRPr="00777850" w:rsidRDefault="000D7A29" w:rsidP="000D7A29">
      <w:pPr>
        <w:spacing w:line="240" w:lineRule="auto"/>
        <w:rPr>
          <w:bCs/>
          <w:sz w:val="20"/>
        </w:rPr>
      </w:pPr>
      <w:r w:rsidRPr="00777850">
        <w:rPr>
          <w:bCs/>
          <w:sz w:val="20"/>
        </w:rPr>
        <w:t>_____________________________________________</w:t>
      </w:r>
    </w:p>
    <w:p w14:paraId="46637868" w14:textId="77777777" w:rsidR="000D7A29" w:rsidRPr="00777850" w:rsidRDefault="000D7A29" w:rsidP="000D7A29">
      <w:pPr>
        <w:spacing w:line="240" w:lineRule="auto"/>
        <w:rPr>
          <w:bCs/>
          <w:sz w:val="18"/>
        </w:rPr>
      </w:pPr>
      <w:r w:rsidRPr="00777850">
        <w:rPr>
          <w:bCs/>
          <w:sz w:val="18"/>
        </w:rPr>
        <w:t>(Stempel und rechtsverbindliche Unterschrift</w:t>
      </w:r>
      <w:r w:rsidR="00777850">
        <w:rPr>
          <w:bCs/>
          <w:sz w:val="18"/>
        </w:rPr>
        <w:t>(en)</w:t>
      </w:r>
      <w:r w:rsidRPr="00777850">
        <w:rPr>
          <w:bCs/>
          <w:sz w:val="18"/>
        </w:rPr>
        <w:t xml:space="preserve"> des </w:t>
      </w:r>
      <w:r w:rsidR="005F1CA4">
        <w:rPr>
          <w:bCs/>
          <w:sz w:val="18"/>
        </w:rPr>
        <w:t>Teilnehmer</w:t>
      </w:r>
      <w:r w:rsidR="001D5924">
        <w:rPr>
          <w:bCs/>
          <w:sz w:val="18"/>
        </w:rPr>
        <w:t>s</w:t>
      </w:r>
      <w:r w:rsidRPr="00777850">
        <w:rPr>
          <w:bCs/>
          <w:sz w:val="18"/>
        </w:rPr>
        <w:t>)</w:t>
      </w:r>
    </w:p>
    <w:sectPr w:rsidR="000D7A29" w:rsidRPr="00777850" w:rsidSect="000216C7">
      <w:headerReference w:type="default" r:id="rId13"/>
      <w:footerReference w:type="even" r:id="rId14"/>
      <w:footerReference w:type="default" r:id="rId15"/>
      <w:footerReference w:type="first" r:id="rId16"/>
      <w:footnotePr>
        <w:numRestart w:val="eachPage"/>
      </w:footnotePr>
      <w:pgSz w:w="11906" w:h="16838" w:code="9"/>
      <w:pgMar w:top="2081" w:right="1134" w:bottom="1134" w:left="851" w:header="720" w:footer="335" w:gutter="284"/>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237">
      <wne:acd wne:acdName="acd6"/>
    </wne:keymap>
    <wne:keymap wne:kcmPrimary="0238">
      <wne:acd wne:acdName="acd7"/>
    </wne:keymap>
    <wne:keymap wne:kcmPrimary="0239">
      <wne:acd wne:acdName="acd8"/>
    </wne:keymap>
    <wne:keymap wne:kcmPrimary="0331">
      <wne:acd wne:acdName="acd9"/>
    </wne:keymap>
    <wne:keymap wne:kcmPrimary="0332">
      <wne:acd wne:acdName="acd10"/>
    </wne:keymap>
    <wne:keymap wne:kcmPrimary="0333">
      <wne:acd wne:acdName="acd11"/>
    </wne:keymap>
    <wne:keymap wne:kcmPrimary="0334">
      <wne:acd wne:acdName="acd12"/>
    </wne:keymap>
    <wne:keymap wne:kcmPrimary="0335">
      <wne:acd wne:acdName="acd13"/>
    </wne:keymap>
    <wne:keymap wne:kcmPrimary="0336">
      <wne:acd wne:acdName="acd14"/>
    </wne:keymap>
    <wne:keymap wne:kcmPrimary="0337">
      <wne:acd wne:acdName="acd15"/>
    </wne:keymap>
    <wne:keymap wne:kcmPrimary="0338">
      <wne:acd wne:acdName="acd16"/>
    </wne:keymap>
    <wne:keymap wne:kcmPrimary="03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gBMAHUAdAAuAEMAIAAtACAATAB2AEwAIAAxACAALQAgAEgAZQBhAGQAaQBuAGcA" wne:acdName="acd0" wne:fciIndexBasedOn="0065"/>
    <wne:acd wne:argValue="AgBMAHUAdAAuAEMAIAAtACAATAB2AEwAIAAyACAALQAgAEgAZQBhAGQAaQBuAGcA" wne:acdName="acd1" wne:fciIndexBasedOn="0065"/>
    <wne:acd wne:argValue="AgBMAHUAdAAuAEMAIAAtACAATAB2AEwAIAAzACAALQAgAEgAZQBhAGQAaQBuAGcA" wne:acdName="acd2" wne:fciIndexBasedOn="0065"/>
    <wne:acd wne:argValue="AgBMAHUAdAAuAEMAIAAtACAATAB2AEwAIAA0ACAALQAgAEgAZQBhAGQAaQBuAGcA" wne:acdName="acd3" wne:fciIndexBasedOn="0065"/>
    <wne:acd wne:argValue="AgBMAHUAdAAuAEMAIAAtACAATAB2AEwAIAA1ACAALQAgAEgAZQBhAGQAaQBuAGcA" wne:acdName="acd4" wne:fciIndexBasedOn="0065"/>
    <wne:acd wne:argValue="AgBMAHUAdAAuAEMAIAAtACAATAB2AEwAIAA2ACAALQAgAEgAZQBhAGQAaQBuAGcA" wne:acdName="acd5" wne:fciIndexBasedOn="0065"/>
    <wne:acd wne:argValue="AgBMAHUAdAAuAEMAIAAtACAATAB2AEwAIAA3ACAALQAgAEgAZQBhAGQAaQBuAGcA" wne:acdName="acd6" wne:fciIndexBasedOn="0065"/>
    <wne:acd wne:argValue="AgBMAHUAdAAuAEMAIAAtACAATAB2AEwAIAA4ACAALQAgAEgAZQBhAGQAaQBuAGcA" wne:acdName="acd7" wne:fciIndexBasedOn="0065"/>
    <wne:acd wne:argValue="AgBMAHUAdAAuAEMAIAAtACAATAB2AEwAIAA5ACAALQAgAEgAZQBhAGQAaQBuAGcA" wne:acdName="acd8" wne:fciIndexBasedOn="0065"/>
    <wne:acd wne:argValue="AgBMAHUAdAAuAEMAIAAtACAATAB2AEwAIAAxACAALQAgAFQAZQB4AHQA" wne:acdName="acd9" wne:fciIndexBasedOn="0065"/>
    <wne:acd wne:argValue="AgBMAHUAdAAuAEMAIAAtACAATAB2AEwAIAAyACAALQAgAFQAZQB4AHQA" wne:acdName="acd10" wne:fciIndexBasedOn="0065"/>
    <wne:acd wne:argValue="AgBMAHUAdAAuAEMAIAAtACAATAB2AEwAIAAzACAALQAgAFQAZQB4AHQA" wne:acdName="acd11" wne:fciIndexBasedOn="0065"/>
    <wne:acd wne:argValue="AgBMAHUAdAAuAEMAIAAtACAATAB2AEwAIAA0ACAALQAgAFQAZQB4AHQA" wne:acdName="acd12" wne:fciIndexBasedOn="0065"/>
    <wne:acd wne:argValue="AgBMAHUAdAAuAEMAIAAtACAATAB2AEwAIAA1ACAALQAgAFQAZQB4AHQA" wne:acdName="acd13" wne:fciIndexBasedOn="0065"/>
    <wne:acd wne:argValue="AgBMAHUAdAAuAEMAIAAtACAATAB2AEwAIAA2ACAALQAgAFQAZQB4AHQA" wne:acdName="acd14" wne:fciIndexBasedOn="0065"/>
    <wne:acd wne:argValue="AgBMAHUAdAAuAEMAIAAtACAATAB2AEwAIAA3ACAALQAgAFQAZQB4AHQA" wne:acdName="acd15" wne:fciIndexBasedOn="0065"/>
    <wne:acd wne:argValue="AgBMAHUAdAAuAEMAIAAtACAATAB2AEwAIAA4ACAALQAgAFQAZQB4AHQA" wne:acdName="acd16" wne:fciIndexBasedOn="0065"/>
    <wne:acd wne:argValue="AgBMAHUAdAAuAEMAIAAtACAATAB2AEwAIAA5ACAALQAgAFQAZQB4AHQ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9CE6E" w14:textId="77777777" w:rsidR="00B31A83" w:rsidRDefault="00B31A83">
      <w:r>
        <w:separator/>
      </w:r>
    </w:p>
  </w:endnote>
  <w:endnote w:type="continuationSeparator" w:id="0">
    <w:p w14:paraId="7C35AEC6" w14:textId="77777777" w:rsidR="00B31A83" w:rsidRDefault="00B31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2657" w14:textId="77777777" w:rsidR="00DF4D79" w:rsidRPr="00DB7443" w:rsidRDefault="004D548A" w:rsidP="00DB7443">
    <w:pPr>
      <w:pStyle w:val="Fuzeile"/>
    </w:pPr>
    <w:r>
      <w:rPr>
        <w:noProof/>
        <w:lang w:val="de-DE" w:eastAsia="de-DE"/>
      </w:rPr>
      <mc:AlternateContent>
        <mc:Choice Requires="wps">
          <w:drawing>
            <wp:anchor distT="0" distB="0" distL="114300" distR="114300" simplePos="0" relativeHeight="251657728" behindDoc="0" locked="0" layoutInCell="0" allowOverlap="0" wp14:anchorId="6470DA33" wp14:editId="586FB503">
              <wp:simplePos x="0" y="0"/>
              <wp:positionH relativeFrom="page">
                <wp:posOffset>180340</wp:posOffset>
              </wp:positionH>
              <wp:positionV relativeFrom="page">
                <wp:posOffset>9901555</wp:posOffset>
              </wp:positionV>
              <wp:extent cx="7200265" cy="431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265" cy="431800"/>
                      </a:xfrm>
                      <a:prstGeom prst="rect">
                        <a:avLst/>
                      </a:prstGeom>
                      <a:solidFill>
                        <a:srgbClr val="C2CBDC"/>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14:paraId="641A8A01" w14:textId="77777777" w:rsidR="00DF4D79" w:rsidRPr="00162348" w:rsidRDefault="00DF4D79" w:rsidP="00DB7443">
                          <w:pPr>
                            <w:tabs>
                              <w:tab w:val="right" w:pos="10490"/>
                            </w:tabs>
                            <w:ind w:left="1134" w:right="-5"/>
                            <w:jc w:val="right"/>
                            <w:rPr>
                              <w:i/>
                              <w:szCs w:val="22"/>
                            </w:rPr>
                          </w:pPr>
                          <w:r w:rsidRPr="00162348">
                            <w:rPr>
                              <w:i/>
                              <w:color w:val="000000"/>
                              <w:szCs w:val="22"/>
                            </w:rPr>
                            <w:t>www.partnerschaften-deutschland.de</w:t>
                          </w:r>
                        </w:p>
                      </w:txbxContent>
                    </wps:txbx>
                    <wps:bodyPr rot="0" vert="horz" wrap="square" lIns="0" tIns="10800" rIns="540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4.2pt;margin-top:779.65pt;width:566.95pt;height: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rVkwIAACAFAAAOAAAAZHJzL2Uyb0RvYy54bWysVNuO2yAQfa/Uf0C8J77UycZWnNUmaapK&#10;24u02w8ggGNUDC6Q2Nuq/94BNnvpRaqq+gEPMBxmzpxheTl2Ep24sUKrGmfTFCOuqGZCHWr86XY3&#10;WWBkHVGMSK14je+4xZerly+WQ1/xXLdaMm4QgChbDX2NW+f6KkksbXlH7FT3XMFmo01HHEzNIWGG&#10;DIDeySRP03kyaMN6oym3Fla3cROvAn7TcOo+NI3lDskaQ2wujCaMez8mqyWpDob0raD3YZB/iKIj&#10;QsGlD1Bb4gg6GvELVCeo0VY3bkp1l+imEZSHHCCbLP0pm5uW9DzkAuTY/oEm+/9g6fvTR4MEq3GO&#10;kSIdlOiWjw6t9Ygyz87Q2wqcbnpwcyMsQ5VDpra/1vSzRUpvWqIO/MoYPbScMIgunEyeHI041oPs&#10;h3eawTXk6HQAGhvTeeqADAToUKW7h8r4UCgsXkCt8/kMIwp7xatskYbSJaQ6n+6NdW+47pA3amyg&#10;8gGdnK6tgzzA9eziL7NaCrYTUoaJOew30qATAZVs8s16u/Gpw5FnblJ5Z6X9sbgdVyBIuMPv+XBD&#10;1b+VWV6k67yc7OaLi0mxK2aT8iJdTNKsXJfztCiL7e67DzArqlYwxtW1UPyswKz4uwrf90LUTtAg&#10;GmpczvJZLNEfk0zD97skPUlbYttIBgMr9kgnHDSqFF2NgXz44rIv+GvFgA5SOSJktJPnaQUqgZvz&#10;P7AV5OEVEbXhxv0IKF4ze83uQChGQx1BDfC6gNFq8xWjATq1xvbLkRiOkXyrQGy+rYORpV4WyITJ&#10;rAhBov3ZhygKGDV2GEVz4+I7cOyNOLRwRdS10legzEYE0TyGA7H7CbRhyOL+yfB9/nQevB4fttUP&#10;AAAA//8DAFBLAwQUAAYACAAAACEAlIKus+EAAAANAQAADwAAAGRycy9kb3ducmV2LnhtbEyPwU7D&#10;MBBE70j8g7VI3KidlKYlxKkQUoVUwSGhB45ubJIIex3FbhP+vtsT3GZ3RrNvi+3sLDubMfQeJSQL&#10;Acxg43WPrYTD5+5hAyxEhVpZj0bCrwmwLW9vCpVrP2FlznVsGZVgyJWELsYh5zw0nXEqLPxgkLxv&#10;PzoVaRxbrkc1UbmzPBUi4071SBc6NZjXzjQ/9clJSKspqT/sbn7364iH6k3s1ZeQ8v5ufnkGFs0c&#10;/8JwxSd0KInp6E+oA7PUsXmkJO1Xq6clsGsiyVJSR1JZul4CLwv+/4vyAgAA//8DAFBLAQItABQA&#10;BgAIAAAAIQC2gziS/gAAAOEBAAATAAAAAAAAAAAAAAAAAAAAAABbQ29udGVudF9UeXBlc10ueG1s&#10;UEsBAi0AFAAGAAgAAAAhADj9If/WAAAAlAEAAAsAAAAAAAAAAAAAAAAALwEAAF9yZWxzLy5yZWxz&#10;UEsBAi0AFAAGAAgAAAAhALD0WtWTAgAAIAUAAA4AAAAAAAAAAAAAAAAALgIAAGRycy9lMm9Eb2Mu&#10;eG1sUEsBAi0AFAAGAAgAAAAhAJSCrrPhAAAADQEAAA8AAAAAAAAAAAAAAAAA7QQAAGRycy9kb3du&#10;cmV2LnhtbFBLBQYAAAAABAAEAPMAAAD7BQAAAAA=&#10;" o:allowincell="f" o:allowoverlap="f" fillcolor="#c2cbdc" stroked="f">
              <v:stroke dashstyle="dash"/>
              <v:textbox inset="0,.3mm,15mm,0">
                <w:txbxContent>
                  <w:p w:rsidR="00DF4D79" w:rsidRPr="00162348" w:rsidRDefault="00DF4D79" w:rsidP="00DB7443">
                    <w:pPr>
                      <w:tabs>
                        <w:tab w:val="right" w:pos="10490"/>
                      </w:tabs>
                      <w:ind w:left="1134" w:right="-5"/>
                      <w:jc w:val="right"/>
                      <w:rPr>
                        <w:i/>
                        <w:szCs w:val="22"/>
                      </w:rPr>
                    </w:pPr>
                    <w:r w:rsidRPr="00162348">
                      <w:rPr>
                        <w:i/>
                        <w:color w:val="000000"/>
                        <w:szCs w:val="22"/>
                      </w:rPr>
                      <w:t>www.partnerschaften-deutschland.de</w:t>
                    </w:r>
                  </w:p>
                </w:txbxContent>
              </v:textbox>
              <w10:wrap anchorx="page" anchory="page"/>
            </v:shape>
          </w:pict>
        </mc:Fallback>
      </mc:AlternateContent>
    </w:r>
    <w:r>
      <w:rPr>
        <w:noProof/>
        <w:lang w:val="de-DE" w:eastAsia="de-DE"/>
      </w:rPr>
      <mc:AlternateContent>
        <mc:Choice Requires="wps">
          <w:drawing>
            <wp:anchor distT="0" distB="0" distL="114300" distR="114300" simplePos="0" relativeHeight="251656704" behindDoc="0" locked="0" layoutInCell="0" allowOverlap="0" wp14:anchorId="50800FCD" wp14:editId="5BEB11E6">
              <wp:simplePos x="0" y="0"/>
              <wp:positionH relativeFrom="page">
                <wp:posOffset>180340</wp:posOffset>
              </wp:positionH>
              <wp:positionV relativeFrom="page">
                <wp:posOffset>9901555</wp:posOffset>
              </wp:positionV>
              <wp:extent cx="7200265" cy="431800"/>
              <wp:effectExtent l="0" t="0" r="127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265" cy="431800"/>
                      </a:xfrm>
                      <a:prstGeom prst="rect">
                        <a:avLst/>
                      </a:prstGeom>
                      <a:solidFill>
                        <a:srgbClr val="C2CBDC"/>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14:paraId="08EF783B" w14:textId="77777777" w:rsidR="00DF4D79" w:rsidRPr="00162348" w:rsidRDefault="00DF4D79" w:rsidP="00DB7443">
                          <w:pPr>
                            <w:tabs>
                              <w:tab w:val="right" w:pos="10490"/>
                            </w:tabs>
                            <w:ind w:left="1134" w:right="-5"/>
                            <w:jc w:val="right"/>
                            <w:rPr>
                              <w:i/>
                              <w:szCs w:val="22"/>
                            </w:rPr>
                          </w:pPr>
                          <w:r w:rsidRPr="00162348">
                            <w:rPr>
                              <w:i/>
                              <w:color w:val="000000"/>
                              <w:szCs w:val="22"/>
                            </w:rPr>
                            <w:t>www.partnerschaften-deutschland.de</w:t>
                          </w:r>
                        </w:p>
                      </w:txbxContent>
                    </wps:txbx>
                    <wps:bodyPr rot="0" vert="horz" wrap="square" lIns="0" tIns="10800" rIns="540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4.2pt;margin-top:779.65pt;width:566.95pt;height:3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tJClwIAACcFAAAOAAAAZHJzL2Uyb0RvYy54bWysVNuO2yAQfa/Uf0C8Z32pk42tdVabpKkq&#10;bS/Sbj+AGByjYqBAYm+r/nsHSLLp5aGq6gc8wHCYmXOGm9uxF+jAjOVK1ji7SjFislGUy12NPz1u&#10;JnOMrCOSEqEkq/ETs/h28fLFzaArlqtOCcoMAhBpq0HXuHNOV0lim471xF4pzSRstsr0xMHU7BJq&#10;yADovUjyNJ0lgzJUG9Uwa2F1HTfxIuC3LWvch7a1zCFRY4jNhdGEcevHZHFDqp0huuPNMQzyD1H0&#10;hEu49Ay1Jo6gveG/QfW8Mcqq1l01qk9U2/KGhRwgmyz9JZuHjmgWcoHiWH0uk/1/sM37w0eDOAXu&#10;MJKkB4oe2ejQUo0o89UZtK3A6UGDmxth2Xv6TK2+V81ni6RadUTu2J0xaugYoRBdOJlcHI041oNs&#10;h3eKwjVk71QAGlvTe0AoBgJ0YOnpzIwPpYHFa+A6n00xamCveJXN00BdQqrTaW2se8NUj7xRYwPM&#10;B3RyuLcO8gDXk0uIXglON1yIMDG77UoYdCCgklW+Wq5XPnU4Yi/dhPTOUvljcTuuQJBwh9/z4QbW&#10;v5VZXqTLvJxsZvPrSbEpppPyOp1P0qxclrO0KIv15rsPMCuqjlPK5D2X7KTArPg7ho+9ELUTNIiG&#10;GpfTfBopuozeXiaZhu9PSfoirYntYjEoWLFHeu6gUQXvawzFhy8ue8JfSwrlIJUjXEQ7+TmtUEqo&#10;zekfqhXk4RURteHG7XjUIYB56WwVfQK9GAV0gijgkQGjU+YrRgM0bI3tlz0xDCPxVoLmfHcHI0u9&#10;OpAJk2kRYkXbkw+RDWDU2GEUzZWLz8FeG77r4Ioob6nuQKAtD9p5DgdS8BPoxpDM8eXw7X45D17P&#10;79viBwAAAP//AwBQSwMEFAAGAAgAAAAhAJSCrrPhAAAADQEAAA8AAABkcnMvZG93bnJldi54bWxM&#10;j8FOwzAQRO9I/IO1SNyonZSmJcSpEFKFVMEhoQeObmySCHsdxW4T/r7bE9xmd0azb4vt7Cw7mzH0&#10;HiUkCwHMYON1j62Ew+fuYQMsRIVaWY9Gwq8JsC1vbwqVaz9hZc51bBmVYMiVhC7GIec8NJ1xKiz8&#10;YJC8bz86FWkcW65HNVG5szwVIuNO9UgXOjWY1840P/XJSUirKak/7G5+9+uIh+pN7NWXkPL+bn55&#10;BhbNHP/CcMUndCiJ6ehPqAOz1LF5pCTtV6unJbBrIslSUkdSWbpeAi8L/v+L8gIAAP//AwBQSwEC&#10;LQAUAAYACAAAACEAtoM4kv4AAADhAQAAEwAAAAAAAAAAAAAAAAAAAAAAW0NvbnRlbnRfVHlwZXNd&#10;LnhtbFBLAQItABQABgAIAAAAIQA4/SH/1gAAAJQBAAALAAAAAAAAAAAAAAAAAC8BAABfcmVscy8u&#10;cmVsc1BLAQItABQABgAIAAAAIQB4OtJClwIAACcFAAAOAAAAAAAAAAAAAAAAAC4CAABkcnMvZTJv&#10;RG9jLnhtbFBLAQItABQABgAIAAAAIQCUgq6z4QAAAA0BAAAPAAAAAAAAAAAAAAAAAPEEAABkcnMv&#10;ZG93bnJldi54bWxQSwUGAAAAAAQABADzAAAA/wUAAAAA&#10;" o:allowincell="f" o:allowoverlap="f" fillcolor="#c2cbdc" stroked="f">
              <v:stroke dashstyle="dash"/>
              <v:textbox inset="0,.3mm,15mm,0">
                <w:txbxContent>
                  <w:p w:rsidR="00DF4D79" w:rsidRPr="00162348" w:rsidRDefault="00DF4D79" w:rsidP="00DB7443">
                    <w:pPr>
                      <w:tabs>
                        <w:tab w:val="right" w:pos="10490"/>
                      </w:tabs>
                      <w:ind w:left="1134" w:right="-5"/>
                      <w:jc w:val="right"/>
                      <w:rPr>
                        <w:i/>
                        <w:szCs w:val="22"/>
                      </w:rPr>
                    </w:pPr>
                    <w:r w:rsidRPr="00162348">
                      <w:rPr>
                        <w:i/>
                        <w:color w:val="000000"/>
                        <w:szCs w:val="22"/>
                      </w:rPr>
                      <w:t>www.partnerschaften-deutschland.de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uF-Zeile"/>
      <w:tblW w:w="5000" w:type="pct"/>
      <w:tblLayout w:type="fixed"/>
      <w:tblLook w:val="04A0" w:firstRow="1" w:lastRow="0" w:firstColumn="1" w:lastColumn="0" w:noHBand="0" w:noVBand="1"/>
    </w:tblPr>
    <w:tblGrid>
      <w:gridCol w:w="1809"/>
      <w:gridCol w:w="4515"/>
      <w:gridCol w:w="1810"/>
      <w:gridCol w:w="1503"/>
    </w:tblGrid>
    <w:tr w:rsidR="003C5004" w:rsidRPr="00B24F2D" w14:paraId="706DB191" w14:textId="77777777" w:rsidTr="000A3FE9">
      <w:tc>
        <w:tcPr>
          <w:tcW w:w="1775" w:type="dxa"/>
        </w:tcPr>
        <w:p w14:paraId="5C1181BD" w14:textId="77777777" w:rsidR="003C5004" w:rsidRPr="00FF6D58" w:rsidRDefault="003C5004" w:rsidP="006F2BBA">
          <w:pPr>
            <w:pStyle w:val="Fuzeile"/>
            <w:rPr>
              <w:rStyle w:val="FuzeileFettPetrol"/>
              <w:color w:val="03878A"/>
              <w:lang w:val="de-DE"/>
            </w:rPr>
          </w:pPr>
        </w:p>
      </w:tc>
      <w:tc>
        <w:tcPr>
          <w:tcW w:w="4428" w:type="dxa"/>
        </w:tcPr>
        <w:p w14:paraId="26AB05FB" w14:textId="77777777" w:rsidR="003C5004" w:rsidRPr="00FF6D58" w:rsidRDefault="00FF6D58" w:rsidP="004777C7">
          <w:pPr>
            <w:pStyle w:val="Fuzeile"/>
            <w:rPr>
              <w:rFonts w:cs="Arial"/>
              <w:sz w:val="16"/>
              <w:lang w:val="de-DE"/>
            </w:rPr>
          </w:pPr>
          <w:r>
            <w:rPr>
              <w:rFonts w:cs="Arial"/>
              <w:sz w:val="16"/>
              <w:lang w:val="de-DE"/>
            </w:rPr>
            <w:t>Bundesanstalt für Immobilienaufgaben</w:t>
          </w:r>
        </w:p>
      </w:tc>
      <w:tc>
        <w:tcPr>
          <w:tcW w:w="1775" w:type="dxa"/>
        </w:tcPr>
        <w:p w14:paraId="0A112B41" w14:textId="77777777" w:rsidR="003C5004" w:rsidRPr="004C0B20" w:rsidRDefault="003C5004" w:rsidP="006F2BBA">
          <w:pPr>
            <w:pStyle w:val="Fuzeile"/>
            <w:rPr>
              <w:rFonts w:asciiTheme="minorHAnsi" w:hAnsiTheme="minorHAnsi" w:cstheme="minorHAnsi"/>
              <w:sz w:val="16"/>
            </w:rPr>
          </w:pPr>
        </w:p>
      </w:tc>
      <w:tc>
        <w:tcPr>
          <w:tcW w:w="1474" w:type="dxa"/>
        </w:tcPr>
        <w:p w14:paraId="4FB51183" w14:textId="77777777" w:rsidR="003C5004" w:rsidRPr="004C0B20" w:rsidRDefault="003C5004" w:rsidP="006F2BBA">
          <w:pPr>
            <w:pStyle w:val="Fuzeilerechts"/>
            <w:rPr>
              <w:rFonts w:cstheme="minorHAnsi"/>
            </w:rPr>
          </w:pPr>
          <w:r w:rsidRPr="004C0B20">
            <w:rPr>
              <w:rStyle w:val="FuzeileFett"/>
              <w:rFonts w:asciiTheme="minorHAnsi" w:hAnsiTheme="minorHAnsi" w:cstheme="minorHAnsi"/>
            </w:rPr>
            <w:t xml:space="preserve">Seite </w:t>
          </w:r>
          <w:r w:rsidRPr="004C0B20">
            <w:rPr>
              <w:rStyle w:val="FuzeileFett"/>
              <w:rFonts w:asciiTheme="minorHAnsi" w:hAnsiTheme="minorHAnsi" w:cstheme="minorHAnsi"/>
            </w:rPr>
            <w:fldChar w:fldCharType="begin"/>
          </w:r>
          <w:r w:rsidRPr="004C0B20">
            <w:rPr>
              <w:rStyle w:val="FuzeileFett"/>
              <w:rFonts w:asciiTheme="minorHAnsi" w:hAnsiTheme="minorHAnsi" w:cstheme="minorHAnsi"/>
            </w:rPr>
            <w:instrText xml:space="preserve"> PAGE  \* Arabic  \* MERGEFORMAT </w:instrText>
          </w:r>
          <w:r w:rsidRPr="004C0B20">
            <w:rPr>
              <w:rStyle w:val="FuzeileFett"/>
              <w:rFonts w:asciiTheme="minorHAnsi" w:hAnsiTheme="minorHAnsi" w:cstheme="minorHAnsi"/>
            </w:rPr>
            <w:fldChar w:fldCharType="separate"/>
          </w:r>
          <w:r w:rsidR="00FF6D58">
            <w:rPr>
              <w:rStyle w:val="FuzeileFett"/>
              <w:rFonts w:asciiTheme="minorHAnsi" w:hAnsiTheme="minorHAnsi" w:cstheme="minorHAnsi"/>
              <w:noProof/>
            </w:rPr>
            <w:t>5</w:t>
          </w:r>
          <w:r w:rsidRPr="004C0B20">
            <w:rPr>
              <w:rStyle w:val="FuzeileFett"/>
              <w:rFonts w:asciiTheme="minorHAnsi" w:hAnsiTheme="minorHAnsi" w:cstheme="minorHAnsi"/>
            </w:rPr>
            <w:fldChar w:fldCharType="end"/>
          </w:r>
          <w:r w:rsidRPr="004C0B20">
            <w:rPr>
              <w:rFonts w:cstheme="minorHAnsi"/>
            </w:rPr>
            <w:t xml:space="preserve"> von </w:t>
          </w:r>
          <w:r w:rsidRPr="004C0B20">
            <w:rPr>
              <w:rFonts w:cstheme="minorHAnsi"/>
            </w:rPr>
            <w:fldChar w:fldCharType="begin"/>
          </w:r>
          <w:r w:rsidRPr="004C0B20">
            <w:rPr>
              <w:rFonts w:cstheme="minorHAnsi"/>
            </w:rPr>
            <w:instrText xml:space="preserve"> NUMPAGES  \* Arabic  \* MERGEFORMAT </w:instrText>
          </w:r>
          <w:r w:rsidRPr="004C0B20">
            <w:rPr>
              <w:rFonts w:cstheme="minorHAnsi"/>
            </w:rPr>
            <w:fldChar w:fldCharType="separate"/>
          </w:r>
          <w:r w:rsidR="00FF6D58">
            <w:rPr>
              <w:rFonts w:cstheme="minorHAnsi"/>
              <w:noProof/>
            </w:rPr>
            <w:t>6</w:t>
          </w:r>
          <w:r w:rsidRPr="004C0B20">
            <w:rPr>
              <w:rFonts w:cstheme="minorHAnsi"/>
              <w:noProof/>
            </w:rPr>
            <w:fldChar w:fldCharType="end"/>
          </w:r>
        </w:p>
      </w:tc>
    </w:tr>
  </w:tbl>
  <w:p w14:paraId="3B4205DB" w14:textId="77777777" w:rsidR="00DF4D79" w:rsidRPr="005C637B" w:rsidRDefault="00DF4D79" w:rsidP="005C637B">
    <w:pPr>
      <w:pStyle w:val="Fuzeile"/>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44"/>
      <w:gridCol w:w="4395"/>
    </w:tblGrid>
    <w:tr w:rsidR="00DF4D79" w:rsidRPr="00EB3C4C" w14:paraId="64174D2A" w14:textId="77777777" w:rsidTr="005C637B">
      <w:tc>
        <w:tcPr>
          <w:tcW w:w="4644" w:type="dxa"/>
        </w:tcPr>
        <w:p w14:paraId="40EFAE7D" w14:textId="77777777" w:rsidR="00DF4D79" w:rsidRPr="005C637B" w:rsidRDefault="000D7A29" w:rsidP="000216C7">
          <w:pPr>
            <w:pStyle w:val="Fuzeile"/>
            <w:tabs>
              <w:tab w:val="clear" w:pos="4536"/>
              <w:tab w:val="center" w:pos="5562"/>
            </w:tabs>
            <w:jc w:val="left"/>
            <w:rPr>
              <w:lang w:val="de-DE" w:eastAsia="de-DE"/>
            </w:rPr>
          </w:pPr>
          <w:r>
            <w:rPr>
              <w:lang w:val="de-DE" w:eastAsia="de-DE"/>
            </w:rPr>
            <w:t>Bundesanstalt für Immobilienaufgaben</w:t>
          </w:r>
        </w:p>
      </w:tc>
      <w:tc>
        <w:tcPr>
          <w:tcW w:w="4395" w:type="dxa"/>
        </w:tcPr>
        <w:p w14:paraId="4605B5AB" w14:textId="77777777" w:rsidR="00DF4D79" w:rsidRPr="00EB3C4C" w:rsidRDefault="00DF4D79" w:rsidP="005C637B">
          <w:pPr>
            <w:pStyle w:val="Fuzeile"/>
            <w:tabs>
              <w:tab w:val="clear" w:pos="4536"/>
              <w:tab w:val="center" w:pos="5562"/>
            </w:tabs>
            <w:jc w:val="right"/>
            <w:rPr>
              <w:lang w:val="de-DE" w:eastAsia="de-DE"/>
            </w:rPr>
          </w:pPr>
          <w:r w:rsidRPr="00EB3C4C">
            <w:rPr>
              <w:lang w:val="de-DE" w:eastAsia="de-DE"/>
            </w:rPr>
            <w:t xml:space="preserve">Seite </w:t>
          </w:r>
          <w:r w:rsidRPr="00EB3C4C">
            <w:rPr>
              <w:lang w:val="de-DE" w:eastAsia="de-DE"/>
            </w:rPr>
            <w:fldChar w:fldCharType="begin"/>
          </w:r>
          <w:r w:rsidRPr="00EB3C4C">
            <w:rPr>
              <w:lang w:val="de-DE" w:eastAsia="de-DE"/>
            </w:rPr>
            <w:instrText>PAGE  \* Arabic  \* MERGEFORMAT</w:instrText>
          </w:r>
          <w:r w:rsidRPr="00EB3C4C">
            <w:rPr>
              <w:lang w:val="de-DE" w:eastAsia="de-DE"/>
            </w:rPr>
            <w:fldChar w:fldCharType="separate"/>
          </w:r>
          <w:r w:rsidR="000216C7">
            <w:rPr>
              <w:noProof/>
              <w:lang w:val="de-DE" w:eastAsia="de-DE"/>
            </w:rPr>
            <w:t>1</w:t>
          </w:r>
          <w:r w:rsidRPr="00EB3C4C">
            <w:rPr>
              <w:lang w:val="de-DE" w:eastAsia="de-DE"/>
            </w:rPr>
            <w:fldChar w:fldCharType="end"/>
          </w:r>
          <w:r w:rsidRPr="00EB3C4C">
            <w:rPr>
              <w:lang w:val="de-DE" w:eastAsia="de-DE"/>
            </w:rPr>
            <w:t xml:space="preserve"> von </w:t>
          </w:r>
          <w:r w:rsidRPr="00EB3C4C">
            <w:rPr>
              <w:lang w:val="de-DE" w:eastAsia="de-DE"/>
            </w:rPr>
            <w:fldChar w:fldCharType="begin"/>
          </w:r>
          <w:r w:rsidRPr="00EB3C4C">
            <w:rPr>
              <w:lang w:val="de-DE" w:eastAsia="de-DE"/>
            </w:rPr>
            <w:instrText>NUMPAGES  \* Arabic  \* MERGEFORMAT</w:instrText>
          </w:r>
          <w:r w:rsidRPr="00EB3C4C">
            <w:rPr>
              <w:lang w:val="de-DE" w:eastAsia="de-DE"/>
            </w:rPr>
            <w:fldChar w:fldCharType="separate"/>
          </w:r>
          <w:r w:rsidR="00AD649F">
            <w:rPr>
              <w:noProof/>
              <w:lang w:val="de-DE" w:eastAsia="de-DE"/>
            </w:rPr>
            <w:t>6</w:t>
          </w:r>
          <w:r w:rsidRPr="00EB3C4C">
            <w:rPr>
              <w:lang w:val="de-DE" w:eastAsia="de-DE"/>
            </w:rPr>
            <w:fldChar w:fldCharType="end"/>
          </w:r>
        </w:p>
      </w:tc>
    </w:tr>
  </w:tbl>
  <w:p w14:paraId="6CF8419C" w14:textId="77777777" w:rsidR="00DF4D79" w:rsidRPr="005C637B" w:rsidRDefault="00DF4D79" w:rsidP="005C637B">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F0C1D" w14:textId="77777777" w:rsidR="00B31A83" w:rsidRDefault="00B31A83">
      <w:r>
        <w:separator/>
      </w:r>
    </w:p>
  </w:footnote>
  <w:footnote w:type="continuationSeparator" w:id="0">
    <w:p w14:paraId="5663BD4D" w14:textId="77777777" w:rsidR="00B31A83" w:rsidRDefault="00B31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98AF3" w14:textId="77777777" w:rsidR="00612383" w:rsidRPr="00612383" w:rsidRDefault="00612383" w:rsidP="00474E82">
    <w:pPr>
      <w:pStyle w:val="Kopfzeile"/>
      <w:rPr>
        <w:rFonts w:eastAsia="Times New Roman" w:cs="Arial"/>
        <w:color w:val="auto"/>
        <w:sz w:val="20"/>
        <w:szCs w:val="18"/>
        <w:lang w:val="de-DE" w:eastAsia="de-DE"/>
      </w:rPr>
    </w:pPr>
    <w:r w:rsidRPr="00612383">
      <w:rPr>
        <w:rFonts w:eastAsia="Times New Roman" w:cs="Arial"/>
        <w:color w:val="auto"/>
        <w:sz w:val="20"/>
        <w:szCs w:val="18"/>
        <w:lang w:val="de-DE" w:eastAsia="de-DE"/>
      </w:rPr>
      <w:t>Neubau Bundesministerium für wirtschaftliche Zusammenarbeit und Entwicklung in Berlin</w:t>
    </w:r>
  </w:p>
  <w:p w14:paraId="17153B46" w14:textId="36F4F8A1" w:rsidR="00612383" w:rsidRPr="00612383" w:rsidRDefault="00612383" w:rsidP="00474E82">
    <w:pPr>
      <w:pStyle w:val="Kopfzeile"/>
      <w:rPr>
        <w:rFonts w:eastAsia="Times New Roman" w:cs="Arial"/>
        <w:color w:val="auto"/>
        <w:sz w:val="20"/>
        <w:szCs w:val="18"/>
        <w:lang w:val="de-DE" w:eastAsia="de-DE"/>
      </w:rPr>
    </w:pPr>
    <w:r w:rsidRPr="00612383">
      <w:rPr>
        <w:rFonts w:eastAsia="Times New Roman" w:cs="Arial"/>
        <w:color w:val="auto"/>
        <w:sz w:val="20"/>
        <w:szCs w:val="18"/>
        <w:lang w:val="de-DE" w:eastAsia="de-DE"/>
      </w:rPr>
      <w:t xml:space="preserve">VOEK </w:t>
    </w:r>
    <w:r w:rsidR="006A0812" w:rsidRPr="006A0812">
      <w:rPr>
        <w:rFonts w:eastAsia="Times New Roman" w:cs="Arial"/>
        <w:color w:val="auto"/>
        <w:sz w:val="20"/>
        <w:szCs w:val="18"/>
        <w:lang w:val="de-DE" w:eastAsia="de-DE"/>
      </w:rPr>
      <w:t>449-25</w:t>
    </w:r>
  </w:p>
  <w:p w14:paraId="648A140A" w14:textId="1EEC0064" w:rsidR="00612383" w:rsidRPr="00612383" w:rsidRDefault="00BC5E0D" w:rsidP="00474E82">
    <w:pPr>
      <w:pStyle w:val="Kopfzeile"/>
      <w:rPr>
        <w:rFonts w:eastAsia="Times New Roman" w:cs="Arial"/>
        <w:b/>
        <w:bCs/>
        <w:color w:val="auto"/>
        <w:sz w:val="20"/>
        <w:szCs w:val="18"/>
        <w:lang w:val="de-DE" w:eastAsia="de-DE"/>
      </w:rPr>
    </w:pPr>
    <w:r>
      <w:rPr>
        <w:rFonts w:eastAsia="Times New Roman" w:cs="Arial"/>
        <w:b/>
        <w:bCs/>
        <w:color w:val="auto"/>
        <w:sz w:val="20"/>
        <w:szCs w:val="18"/>
        <w:lang w:val="de-DE" w:eastAsia="de-DE"/>
      </w:rPr>
      <w:t>L</w:t>
    </w:r>
    <w:r w:rsidR="00612383" w:rsidRPr="00612383">
      <w:rPr>
        <w:rFonts w:eastAsia="Times New Roman" w:cs="Arial"/>
        <w:b/>
        <w:bCs/>
        <w:color w:val="auto"/>
        <w:sz w:val="20"/>
        <w:szCs w:val="18"/>
        <w:lang w:val="de-DE" w:eastAsia="de-DE"/>
      </w:rPr>
      <w:t>eistungen „</w:t>
    </w:r>
    <w:r w:rsidR="00961B74" w:rsidRPr="00961B74">
      <w:rPr>
        <w:rFonts w:eastAsia="Times New Roman" w:cs="Arial"/>
        <w:b/>
        <w:bCs/>
        <w:color w:val="auto"/>
        <w:sz w:val="20"/>
        <w:szCs w:val="18"/>
        <w:lang w:val="de-DE" w:eastAsia="de-DE"/>
      </w:rPr>
      <w:t>FM-Planungs- und Betriebsberatung</w:t>
    </w:r>
    <w:r w:rsidR="00612383" w:rsidRPr="00612383">
      <w:rPr>
        <w:rFonts w:eastAsia="Times New Roman" w:cs="Arial"/>
        <w:b/>
        <w:bCs/>
        <w:color w:val="auto"/>
        <w:sz w:val="20"/>
        <w:szCs w:val="18"/>
        <w:lang w:val="de-DE" w:eastAsia="de-DE"/>
      </w:rPr>
      <w:t>“</w:t>
    </w:r>
  </w:p>
  <w:p w14:paraId="3EB97B6D" w14:textId="02146C44" w:rsidR="00DF4D79" w:rsidRPr="0016039B" w:rsidRDefault="000D7A29" w:rsidP="00474E82">
    <w:pPr>
      <w:pStyle w:val="Kopfzeile"/>
      <w:rPr>
        <w:color w:val="808080"/>
        <w:sz w:val="8"/>
        <w:u w:val="single"/>
      </w:rPr>
    </w:pPr>
    <w:r w:rsidRPr="00612383">
      <w:rPr>
        <w:rFonts w:eastAsia="Times New Roman" w:cs="Arial"/>
        <w:b/>
        <w:bCs/>
        <w:color w:val="auto"/>
        <w:sz w:val="20"/>
        <w:szCs w:val="18"/>
        <w:lang w:val="de-DE" w:eastAsia="de-DE"/>
      </w:rPr>
      <w:t>Vertraulichkeits</w:t>
    </w:r>
    <w:r w:rsidR="00777850" w:rsidRPr="00612383">
      <w:rPr>
        <w:rFonts w:eastAsia="Times New Roman" w:cs="Arial"/>
        <w:b/>
        <w:bCs/>
        <w:color w:val="auto"/>
        <w:sz w:val="20"/>
        <w:szCs w:val="18"/>
        <w:lang w:val="de-DE" w:eastAsia="de-DE"/>
      </w:rPr>
      <w:t>v</w:t>
    </w:r>
    <w:r w:rsidRPr="00612383">
      <w:rPr>
        <w:rFonts w:eastAsia="Times New Roman" w:cs="Arial"/>
        <w:b/>
        <w:bCs/>
        <w:color w:val="auto"/>
        <w:sz w:val="20"/>
        <w:szCs w:val="18"/>
        <w:lang w:val="de-DE" w:eastAsia="de-DE"/>
      </w:rPr>
      <w:t>er</w:t>
    </w:r>
    <w:r w:rsidR="00777850" w:rsidRPr="00612383">
      <w:rPr>
        <w:rFonts w:eastAsia="Times New Roman" w:cs="Arial"/>
        <w:b/>
        <w:bCs/>
        <w:color w:val="auto"/>
        <w:sz w:val="20"/>
        <w:szCs w:val="18"/>
        <w:lang w:val="de-DE" w:eastAsia="de-DE"/>
      </w:rPr>
      <w:t>pflicht</w:t>
    </w:r>
    <w:r w:rsidRPr="00612383">
      <w:rPr>
        <w:rFonts w:eastAsia="Times New Roman" w:cs="Arial"/>
        <w:b/>
        <w:bCs/>
        <w:color w:val="auto"/>
        <w:sz w:val="20"/>
        <w:szCs w:val="18"/>
        <w:lang w:val="de-DE" w:eastAsia="de-DE"/>
      </w:rPr>
      <w:t>ung</w:t>
    </w:r>
    <w:r w:rsidR="003041EA">
      <w:rPr>
        <w:color w:val="808080"/>
      </w:rPr>
      <w:tab/>
    </w:r>
  </w:p>
  <w:p w14:paraId="6CC0D3CB" w14:textId="77777777" w:rsidR="00DF4D79" w:rsidRPr="00474E82" w:rsidRDefault="00DF4D79" w:rsidP="00474E82">
    <w:pPr>
      <w:pStyle w:val="Kopfzeile"/>
    </w:pPr>
    <w:r>
      <w:t>______________________________________________________________________</w:t>
    </w:r>
    <w:r>
      <w:rPr>
        <w:lang w:val="de-DE"/>
      </w:rPr>
      <w:t>________</w:t>
    </w:r>
    <w:r>
      <w:t>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E4872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0622370"/>
    <w:multiLevelType w:val="multilevel"/>
    <w:tmpl w:val="3CC6F472"/>
    <w:lvl w:ilvl="0">
      <w:start w:val="1"/>
      <w:numFmt w:val="decimal"/>
      <w:pStyle w:val="berschrift1"/>
      <w:lvlText w:val="%1."/>
      <w:lvlJc w:val="left"/>
      <w:pPr>
        <w:ind w:left="360" w:hanging="360"/>
      </w:pPr>
      <w:rPr>
        <w:rFonts w:hint="default"/>
        <w:b w:val="0"/>
      </w:rPr>
    </w:lvl>
    <w:lvl w:ilvl="1">
      <w:start w:val="1"/>
      <w:numFmt w:val="decimal"/>
      <w:pStyle w:val="berschrift2"/>
      <w:lvlText w:val="%1.%2"/>
      <w:lvlJc w:val="left"/>
      <w:pPr>
        <w:ind w:left="624" w:hanging="624"/>
      </w:pPr>
      <w:rPr>
        <w:rFonts w:hint="default"/>
        <w:b w:val="0"/>
        <w:lang w:val="de-DE"/>
      </w:rPr>
    </w:lvl>
    <w:lvl w:ilvl="2">
      <w:start w:val="1"/>
      <w:numFmt w:val="decimal"/>
      <w:pStyle w:val="berschrift3"/>
      <w:lvlText w:val="%1.%2.%3"/>
      <w:lvlJc w:val="left"/>
      <w:pPr>
        <w:ind w:left="3998" w:hanging="737"/>
      </w:pPr>
      <w:rPr>
        <w:rFonts w:hint="default"/>
        <w:sz w:val="24"/>
        <w:szCs w:val="24"/>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907" w:hanging="907"/>
      </w:pPr>
      <w:rPr>
        <w:rFonts w:hint="default"/>
      </w:rPr>
    </w:lvl>
    <w:lvl w:ilvl="6">
      <w:start w:val="1"/>
      <w:numFmt w:val="decimal"/>
      <w:pStyle w:val="berschrift7"/>
      <w:lvlText w:val="%1.%2.%3.%4.%5.%6.%7"/>
      <w:lvlJc w:val="left"/>
      <w:pPr>
        <w:ind w:left="4320" w:hanging="432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2" w15:restartNumberingAfterBreak="0">
    <w:nsid w:val="1534239C"/>
    <w:multiLevelType w:val="multilevel"/>
    <w:tmpl w:val="FD22999A"/>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1142DB1"/>
    <w:multiLevelType w:val="multilevel"/>
    <w:tmpl w:val="428449C0"/>
    <w:lvl w:ilvl="0">
      <w:start w:val="1"/>
      <w:numFmt w:val="decimal"/>
      <w:pStyle w:val="WA-berschrift1"/>
      <w:lvlText w:val="%1"/>
      <w:lvlJc w:val="left"/>
      <w:pPr>
        <w:tabs>
          <w:tab w:val="num" w:pos="567"/>
        </w:tabs>
        <w:ind w:left="567" w:hanging="567"/>
      </w:pPr>
      <w:rPr>
        <w:rFonts w:ascii="Arial" w:hAnsi="Arial" w:hint="default"/>
        <w:b/>
        <w:i w:val="0"/>
        <w:color w:val="auto"/>
        <w:sz w:val="24"/>
        <w:szCs w:val="24"/>
      </w:rPr>
    </w:lvl>
    <w:lvl w:ilvl="1">
      <w:start w:val="1"/>
      <w:numFmt w:val="decimal"/>
      <w:pStyle w:val="WA-berschrift2"/>
      <w:lvlText w:val="%1.%2"/>
      <w:lvlJc w:val="left"/>
      <w:pPr>
        <w:tabs>
          <w:tab w:val="num" w:pos="851"/>
        </w:tabs>
        <w:ind w:left="851" w:hanging="851"/>
      </w:pPr>
      <w:rPr>
        <w:rFonts w:ascii="Arial" w:hAnsi="Arial" w:hint="default"/>
        <w:b/>
        <w:i w:val="0"/>
        <w:color w:val="auto"/>
        <w:sz w:val="24"/>
        <w:szCs w:val="24"/>
      </w:rPr>
    </w:lvl>
    <w:lvl w:ilvl="2">
      <w:start w:val="1"/>
      <w:numFmt w:val="decimal"/>
      <w:pStyle w:val="WA-berschrift3"/>
      <w:lvlText w:val="%1.%2.%3"/>
      <w:lvlJc w:val="left"/>
      <w:pPr>
        <w:tabs>
          <w:tab w:val="num" w:pos="1134"/>
        </w:tabs>
        <w:ind w:left="1134" w:hanging="1134"/>
      </w:pPr>
      <w:rPr>
        <w:rFonts w:ascii="Arial" w:hAnsi="Arial" w:hint="default"/>
        <w:b/>
        <w:i w:val="0"/>
        <w:color w:val="auto"/>
        <w:sz w:val="24"/>
        <w:szCs w:val="24"/>
      </w:rPr>
    </w:lvl>
    <w:lvl w:ilvl="3">
      <w:start w:val="1"/>
      <w:numFmt w:val="decimal"/>
      <w:pStyle w:val="WA-berschrift4"/>
      <w:lvlText w:val="%1.%2.%3.%4"/>
      <w:lvlJc w:val="left"/>
      <w:pPr>
        <w:tabs>
          <w:tab w:val="num" w:pos="1418"/>
        </w:tabs>
        <w:ind w:left="1418" w:hanging="1418"/>
      </w:pPr>
      <w:rPr>
        <w:rFonts w:ascii="Arial" w:hAnsi="Arial" w:hint="default"/>
        <w:b/>
        <w:i w:val="0"/>
        <w:sz w:val="24"/>
        <w:szCs w:val="24"/>
      </w:rPr>
    </w:lvl>
    <w:lvl w:ilvl="4">
      <w:start w:val="1"/>
      <w:numFmt w:val="decimal"/>
      <w:pStyle w:val="WA-berschrift5"/>
      <w:lvlText w:val="%1.%2.%3.%4.%5"/>
      <w:lvlJc w:val="left"/>
      <w:pPr>
        <w:tabs>
          <w:tab w:val="num" w:pos="1701"/>
        </w:tabs>
        <w:ind w:left="1701" w:hanging="1701"/>
      </w:pPr>
      <w:rPr>
        <w:rFonts w:ascii="Arial" w:hAnsi="Arial" w:hint="default"/>
        <w:b/>
        <w:i w:val="0"/>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54C07FB"/>
    <w:multiLevelType w:val="multilevel"/>
    <w:tmpl w:val="01A6B25C"/>
    <w:lvl w:ilvl="0">
      <w:start w:val="1"/>
      <w:numFmt w:val="decimal"/>
      <w:pStyle w:val="LutC-LvL1-Heading"/>
      <w:lvlText w:val="§ %1"/>
      <w:lvlJc w:val="left"/>
      <w:pPr>
        <w:ind w:left="567" w:hanging="567"/>
      </w:pPr>
      <w:rPr>
        <w:rFonts w:hint="default"/>
      </w:rPr>
    </w:lvl>
    <w:lvl w:ilvl="1">
      <w:start w:val="1"/>
      <w:numFmt w:val="decimal"/>
      <w:pStyle w:val="LutC-LvL2-Heading"/>
      <w:lvlText w:val="%1.%2"/>
      <w:lvlJc w:val="left"/>
      <w:pPr>
        <w:ind w:left="567" w:hanging="567"/>
      </w:pPr>
      <w:rPr>
        <w:rFonts w:hint="default"/>
      </w:rPr>
    </w:lvl>
    <w:lvl w:ilvl="2">
      <w:start w:val="1"/>
      <w:numFmt w:val="decimal"/>
      <w:pStyle w:val="LutC-LvL3-Heading"/>
      <w:lvlText w:val="%1.%2.%3"/>
      <w:lvlJc w:val="left"/>
      <w:pPr>
        <w:ind w:left="1276" w:hanging="567"/>
      </w:pPr>
      <w:rPr>
        <w:rFonts w:ascii="Arial" w:hAnsi="Arial" w:cs="Arial" w:hint="default"/>
        <w:b w:val="0"/>
        <w:i w:val="0"/>
        <w:spacing w:val="-20"/>
        <w:sz w:val="20"/>
      </w:rPr>
    </w:lvl>
    <w:lvl w:ilvl="3">
      <w:start w:val="1"/>
      <w:numFmt w:val="lowerLetter"/>
      <w:pStyle w:val="LutC-LvL4-Heading"/>
      <w:lvlText w:val="%4)"/>
      <w:lvlJc w:val="left"/>
      <w:pPr>
        <w:ind w:left="1701" w:hanging="567"/>
      </w:pPr>
      <w:rPr>
        <w:rFonts w:ascii="Arial" w:hAnsi="Arial" w:hint="default"/>
        <w:b w:val="0"/>
        <w:i w:val="0"/>
        <w:sz w:val="22"/>
      </w:rPr>
    </w:lvl>
    <w:lvl w:ilvl="4">
      <w:start w:val="1"/>
      <w:numFmt w:val="lowerRoman"/>
      <w:pStyle w:val="LutC-LvL5-Heading"/>
      <w:lvlText w:val="%5)"/>
      <w:lvlJc w:val="left"/>
      <w:pPr>
        <w:ind w:left="2268" w:hanging="567"/>
      </w:pPr>
      <w:rPr>
        <w:rFonts w:ascii="Arial" w:hAnsi="Arial" w:hint="default"/>
        <w:sz w:val="22"/>
      </w:rPr>
    </w:lvl>
    <w:lvl w:ilvl="5">
      <w:start w:val="1"/>
      <w:numFmt w:val="upperLetter"/>
      <w:pStyle w:val="LutC-LvL6-Heading"/>
      <w:lvlText w:val="(%6)"/>
      <w:lvlJc w:val="left"/>
      <w:pPr>
        <w:ind w:left="2268" w:hanging="567"/>
      </w:pPr>
      <w:rPr>
        <w:rFonts w:ascii="Arial" w:hAnsi="Arial" w:hint="default"/>
        <w:sz w:val="22"/>
      </w:rPr>
    </w:lvl>
    <w:lvl w:ilvl="6">
      <w:start w:val="1"/>
      <w:numFmt w:val="upperRoman"/>
      <w:pStyle w:val="LutC-LvL7-Heading"/>
      <w:lvlText w:val="(%7)"/>
      <w:lvlJc w:val="left"/>
      <w:pPr>
        <w:ind w:left="2268" w:hanging="567"/>
      </w:pPr>
      <w:rPr>
        <w:rFonts w:ascii="Arial" w:hAnsi="Arial" w:hint="default"/>
        <w:sz w:val="22"/>
      </w:rPr>
    </w:lvl>
    <w:lvl w:ilvl="7">
      <w:start w:val="1"/>
      <w:numFmt w:val="lowerLetter"/>
      <w:pStyle w:val="LutC-LvL8-Heading"/>
      <w:lvlText w:val="(%8)"/>
      <w:lvlJc w:val="left"/>
      <w:pPr>
        <w:ind w:left="2835" w:hanging="567"/>
      </w:pPr>
      <w:rPr>
        <w:rFonts w:ascii="Arial" w:hAnsi="Arial" w:hint="default"/>
        <w:sz w:val="22"/>
      </w:rPr>
    </w:lvl>
    <w:lvl w:ilvl="8">
      <w:start w:val="1"/>
      <w:numFmt w:val="lowerRoman"/>
      <w:pStyle w:val="LutC-LvL9-Heading"/>
      <w:lvlText w:val="(%9)"/>
      <w:lvlJc w:val="left"/>
      <w:pPr>
        <w:ind w:left="2835" w:hanging="567"/>
      </w:pPr>
      <w:rPr>
        <w:rFonts w:ascii="Arial" w:hAnsi="Arial" w:hint="default"/>
        <w:sz w:val="22"/>
      </w:rPr>
    </w:lvl>
  </w:abstractNum>
  <w:abstractNum w:abstractNumId="5" w15:restartNumberingAfterBreak="0">
    <w:nsid w:val="66063AC2"/>
    <w:multiLevelType w:val="singleLevel"/>
    <w:tmpl w:val="2F427C58"/>
    <w:lvl w:ilvl="0">
      <w:start w:val="1"/>
      <w:numFmt w:val="decimal"/>
      <w:pStyle w:val="TextmTz"/>
      <w:lvlText w:val="%1."/>
      <w:lvlJc w:val="left"/>
      <w:pPr>
        <w:tabs>
          <w:tab w:val="num" w:pos="454"/>
        </w:tabs>
        <w:ind w:left="454" w:hanging="454"/>
      </w:pPr>
      <w:rPr>
        <w:rFonts w:cs="Times New Roman"/>
      </w:rPr>
    </w:lvl>
  </w:abstractNum>
  <w:abstractNum w:abstractNumId="6" w15:restartNumberingAfterBreak="0">
    <w:nsid w:val="67806362"/>
    <w:multiLevelType w:val="hybridMultilevel"/>
    <w:tmpl w:val="F69C7FB6"/>
    <w:lvl w:ilvl="0" w:tplc="A9DE47C6">
      <w:start w:val="1"/>
      <w:numFmt w:val="decimal"/>
      <w:pStyle w:val="WA-IMMO-ANHANGSGLIEDERUNG"/>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num w:numId="1" w16cid:durableId="1235238476">
    <w:abstractNumId w:val="3"/>
  </w:num>
  <w:num w:numId="2" w16cid:durableId="71245116">
    <w:abstractNumId w:val="1"/>
  </w:num>
  <w:num w:numId="3" w16cid:durableId="484660512">
    <w:abstractNumId w:val="6"/>
  </w:num>
  <w:num w:numId="4" w16cid:durableId="189883637">
    <w:abstractNumId w:val="5"/>
  </w:num>
  <w:num w:numId="5" w16cid:durableId="19092810">
    <w:abstractNumId w:val="0"/>
  </w:num>
  <w:num w:numId="6" w16cid:durableId="91709581">
    <w:abstractNumId w:val="4"/>
  </w:num>
  <w:num w:numId="7" w16cid:durableId="186339292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bGkb68Y3qR3n04TkBIQ9r2bo3tF6HzuEtdyrM01J50ljyJYZBTbtgvG88QuQ1LyRIQGxuXPp0HazG1O4UQ/bsg==" w:salt="S4gfdXwlXHoQ4NaGtk/Emg=="/>
  <w:defaultTabStop w:val="567"/>
  <w:autoHyphenation/>
  <w:consecutiveHyphenLimit w:val="3"/>
  <w:hyphenationZone w:val="142"/>
  <w:drawingGridHorizontalSpacing w:val="110"/>
  <w:displayHorizontalDrawingGridEvery w:val="2"/>
  <w:noPunctuationKerning/>
  <w:characterSpacingControl w:val="doNotCompress"/>
  <w:hdrShapeDefaults>
    <o:shapedefaults v:ext="edit" spidmax="14337">
      <o:colormru v:ext="edit" colors="#3195fa,#eaeaea,#f1f1f1,#f5f5f5"/>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 w:val="9355799"/>
  </w:docVars>
  <w:rsids>
    <w:rsidRoot w:val="00051D7D"/>
    <w:rsid w:val="0000049B"/>
    <w:rsid w:val="0000084E"/>
    <w:rsid w:val="00000EE0"/>
    <w:rsid w:val="000037B7"/>
    <w:rsid w:val="000073FF"/>
    <w:rsid w:val="00007998"/>
    <w:rsid w:val="0001337F"/>
    <w:rsid w:val="00013DF5"/>
    <w:rsid w:val="000216C7"/>
    <w:rsid w:val="000224E0"/>
    <w:rsid w:val="0002396D"/>
    <w:rsid w:val="00023A07"/>
    <w:rsid w:val="0002421D"/>
    <w:rsid w:val="000261B0"/>
    <w:rsid w:val="00026935"/>
    <w:rsid w:val="00027292"/>
    <w:rsid w:val="00030A7F"/>
    <w:rsid w:val="00031069"/>
    <w:rsid w:val="00031188"/>
    <w:rsid w:val="0003307D"/>
    <w:rsid w:val="0003429E"/>
    <w:rsid w:val="0004099A"/>
    <w:rsid w:val="000416A2"/>
    <w:rsid w:val="00041E1B"/>
    <w:rsid w:val="000433CF"/>
    <w:rsid w:val="0004364D"/>
    <w:rsid w:val="00043770"/>
    <w:rsid w:val="00043CF4"/>
    <w:rsid w:val="0004756F"/>
    <w:rsid w:val="00047D94"/>
    <w:rsid w:val="000500D1"/>
    <w:rsid w:val="00050D2B"/>
    <w:rsid w:val="0005116B"/>
    <w:rsid w:val="00051D7D"/>
    <w:rsid w:val="00054023"/>
    <w:rsid w:val="00055D79"/>
    <w:rsid w:val="000568BA"/>
    <w:rsid w:val="000609B5"/>
    <w:rsid w:val="00060C82"/>
    <w:rsid w:val="000653C1"/>
    <w:rsid w:val="0006549B"/>
    <w:rsid w:val="00067733"/>
    <w:rsid w:val="00070823"/>
    <w:rsid w:val="00071844"/>
    <w:rsid w:val="00071C72"/>
    <w:rsid w:val="00072D82"/>
    <w:rsid w:val="00073BE4"/>
    <w:rsid w:val="00074993"/>
    <w:rsid w:val="000803FB"/>
    <w:rsid w:val="0008421A"/>
    <w:rsid w:val="00084FD3"/>
    <w:rsid w:val="000865AB"/>
    <w:rsid w:val="00087827"/>
    <w:rsid w:val="0009032F"/>
    <w:rsid w:val="00090B6C"/>
    <w:rsid w:val="00090E86"/>
    <w:rsid w:val="0009131B"/>
    <w:rsid w:val="000947AE"/>
    <w:rsid w:val="00094F7C"/>
    <w:rsid w:val="000955AF"/>
    <w:rsid w:val="0009737F"/>
    <w:rsid w:val="00097DAB"/>
    <w:rsid w:val="000A21FF"/>
    <w:rsid w:val="000A2876"/>
    <w:rsid w:val="000A5B4F"/>
    <w:rsid w:val="000A6471"/>
    <w:rsid w:val="000B0F70"/>
    <w:rsid w:val="000B227E"/>
    <w:rsid w:val="000B57C5"/>
    <w:rsid w:val="000C0211"/>
    <w:rsid w:val="000C11D2"/>
    <w:rsid w:val="000C1271"/>
    <w:rsid w:val="000C7BCD"/>
    <w:rsid w:val="000C7E70"/>
    <w:rsid w:val="000D01F5"/>
    <w:rsid w:val="000D0704"/>
    <w:rsid w:val="000D2089"/>
    <w:rsid w:val="000D239D"/>
    <w:rsid w:val="000D2534"/>
    <w:rsid w:val="000D2AF6"/>
    <w:rsid w:val="000D4350"/>
    <w:rsid w:val="000D4410"/>
    <w:rsid w:val="000D607A"/>
    <w:rsid w:val="000D6E5B"/>
    <w:rsid w:val="000D7A29"/>
    <w:rsid w:val="000E13DC"/>
    <w:rsid w:val="000E1AA6"/>
    <w:rsid w:val="000E5FE9"/>
    <w:rsid w:val="000E6906"/>
    <w:rsid w:val="000F3551"/>
    <w:rsid w:val="000F5609"/>
    <w:rsid w:val="000F5E2B"/>
    <w:rsid w:val="000F6351"/>
    <w:rsid w:val="000F79D1"/>
    <w:rsid w:val="000F7B5C"/>
    <w:rsid w:val="00100A82"/>
    <w:rsid w:val="00100BBB"/>
    <w:rsid w:val="00100FB2"/>
    <w:rsid w:val="00103C26"/>
    <w:rsid w:val="001046E4"/>
    <w:rsid w:val="00106451"/>
    <w:rsid w:val="0010739D"/>
    <w:rsid w:val="00107B33"/>
    <w:rsid w:val="00107F27"/>
    <w:rsid w:val="00110B7A"/>
    <w:rsid w:val="00110EC4"/>
    <w:rsid w:val="00112AE0"/>
    <w:rsid w:val="00112BD9"/>
    <w:rsid w:val="00112DF7"/>
    <w:rsid w:val="001135A4"/>
    <w:rsid w:val="001144EC"/>
    <w:rsid w:val="00114B96"/>
    <w:rsid w:val="00115115"/>
    <w:rsid w:val="0011580C"/>
    <w:rsid w:val="00116C5F"/>
    <w:rsid w:val="00117C4D"/>
    <w:rsid w:val="00120CCD"/>
    <w:rsid w:val="00120ECD"/>
    <w:rsid w:val="00120F12"/>
    <w:rsid w:val="00123B8A"/>
    <w:rsid w:val="00123DE4"/>
    <w:rsid w:val="00125511"/>
    <w:rsid w:val="001256EB"/>
    <w:rsid w:val="00125D8E"/>
    <w:rsid w:val="001263AB"/>
    <w:rsid w:val="00130F2F"/>
    <w:rsid w:val="00132B3E"/>
    <w:rsid w:val="001343FA"/>
    <w:rsid w:val="001350D7"/>
    <w:rsid w:val="00135449"/>
    <w:rsid w:val="00135CDD"/>
    <w:rsid w:val="0013638A"/>
    <w:rsid w:val="00137614"/>
    <w:rsid w:val="00140BDA"/>
    <w:rsid w:val="001413BA"/>
    <w:rsid w:val="0014313B"/>
    <w:rsid w:val="0014344B"/>
    <w:rsid w:val="0014415F"/>
    <w:rsid w:val="0014473B"/>
    <w:rsid w:val="00144B5D"/>
    <w:rsid w:val="00145598"/>
    <w:rsid w:val="00146111"/>
    <w:rsid w:val="001465EB"/>
    <w:rsid w:val="00151F30"/>
    <w:rsid w:val="0015255C"/>
    <w:rsid w:val="0015495F"/>
    <w:rsid w:val="00156386"/>
    <w:rsid w:val="00157050"/>
    <w:rsid w:val="00157490"/>
    <w:rsid w:val="00157E92"/>
    <w:rsid w:val="00162227"/>
    <w:rsid w:val="0016234C"/>
    <w:rsid w:val="001623B7"/>
    <w:rsid w:val="00163905"/>
    <w:rsid w:val="00166974"/>
    <w:rsid w:val="00170FCC"/>
    <w:rsid w:val="001724D1"/>
    <w:rsid w:val="00172DB5"/>
    <w:rsid w:val="00174049"/>
    <w:rsid w:val="00174835"/>
    <w:rsid w:val="001748ED"/>
    <w:rsid w:val="00176429"/>
    <w:rsid w:val="00176F28"/>
    <w:rsid w:val="00177C58"/>
    <w:rsid w:val="00181921"/>
    <w:rsid w:val="00181B66"/>
    <w:rsid w:val="00182BEB"/>
    <w:rsid w:val="00182E49"/>
    <w:rsid w:val="00190356"/>
    <w:rsid w:val="001933CE"/>
    <w:rsid w:val="00193A02"/>
    <w:rsid w:val="00194997"/>
    <w:rsid w:val="0019512B"/>
    <w:rsid w:val="00195B5C"/>
    <w:rsid w:val="0019643D"/>
    <w:rsid w:val="00197292"/>
    <w:rsid w:val="00197DAB"/>
    <w:rsid w:val="001A0ABF"/>
    <w:rsid w:val="001A0C13"/>
    <w:rsid w:val="001A1136"/>
    <w:rsid w:val="001A584A"/>
    <w:rsid w:val="001A5AC3"/>
    <w:rsid w:val="001B16D4"/>
    <w:rsid w:val="001B2F62"/>
    <w:rsid w:val="001B37D0"/>
    <w:rsid w:val="001B4614"/>
    <w:rsid w:val="001B4E34"/>
    <w:rsid w:val="001B6BB2"/>
    <w:rsid w:val="001B7295"/>
    <w:rsid w:val="001B7662"/>
    <w:rsid w:val="001C042C"/>
    <w:rsid w:val="001C3078"/>
    <w:rsid w:val="001C5AF8"/>
    <w:rsid w:val="001C5D65"/>
    <w:rsid w:val="001C64B8"/>
    <w:rsid w:val="001C7626"/>
    <w:rsid w:val="001C7A27"/>
    <w:rsid w:val="001D4D03"/>
    <w:rsid w:val="001D50D0"/>
    <w:rsid w:val="001D51BF"/>
    <w:rsid w:val="001D5924"/>
    <w:rsid w:val="001D5BCE"/>
    <w:rsid w:val="001D5D36"/>
    <w:rsid w:val="001D6488"/>
    <w:rsid w:val="001D6608"/>
    <w:rsid w:val="001D6765"/>
    <w:rsid w:val="001D79B5"/>
    <w:rsid w:val="001E1214"/>
    <w:rsid w:val="001E1ECB"/>
    <w:rsid w:val="001E1F8B"/>
    <w:rsid w:val="001E2FCC"/>
    <w:rsid w:val="001E6962"/>
    <w:rsid w:val="001F14E5"/>
    <w:rsid w:val="001F37FE"/>
    <w:rsid w:val="001F3834"/>
    <w:rsid w:val="001F4163"/>
    <w:rsid w:val="001F4551"/>
    <w:rsid w:val="001F4EA5"/>
    <w:rsid w:val="001F525C"/>
    <w:rsid w:val="00200065"/>
    <w:rsid w:val="002002C9"/>
    <w:rsid w:val="00202392"/>
    <w:rsid w:val="00202CBD"/>
    <w:rsid w:val="00203EBF"/>
    <w:rsid w:val="002049DE"/>
    <w:rsid w:val="00205042"/>
    <w:rsid w:val="00205529"/>
    <w:rsid w:val="0021012D"/>
    <w:rsid w:val="00211C02"/>
    <w:rsid w:val="002133D5"/>
    <w:rsid w:val="00213AF0"/>
    <w:rsid w:val="002175ED"/>
    <w:rsid w:val="002201AB"/>
    <w:rsid w:val="00220304"/>
    <w:rsid w:val="002239D8"/>
    <w:rsid w:val="00223D36"/>
    <w:rsid w:val="00224C1D"/>
    <w:rsid w:val="002251F8"/>
    <w:rsid w:val="00226E2C"/>
    <w:rsid w:val="0022741C"/>
    <w:rsid w:val="00230292"/>
    <w:rsid w:val="0023213F"/>
    <w:rsid w:val="00233C74"/>
    <w:rsid w:val="0023543B"/>
    <w:rsid w:val="00235AF9"/>
    <w:rsid w:val="00236F01"/>
    <w:rsid w:val="00237915"/>
    <w:rsid w:val="002406A4"/>
    <w:rsid w:val="00240847"/>
    <w:rsid w:val="0024132F"/>
    <w:rsid w:val="00242E57"/>
    <w:rsid w:val="00244670"/>
    <w:rsid w:val="00244E3B"/>
    <w:rsid w:val="00245280"/>
    <w:rsid w:val="00247AA7"/>
    <w:rsid w:val="00247D20"/>
    <w:rsid w:val="002502A2"/>
    <w:rsid w:val="00251122"/>
    <w:rsid w:val="0025264B"/>
    <w:rsid w:val="002528E9"/>
    <w:rsid w:val="00257379"/>
    <w:rsid w:val="00257A3E"/>
    <w:rsid w:val="00262090"/>
    <w:rsid w:val="002622FE"/>
    <w:rsid w:val="00262E6D"/>
    <w:rsid w:val="002635CA"/>
    <w:rsid w:val="00263F6F"/>
    <w:rsid w:val="0026413A"/>
    <w:rsid w:val="00264860"/>
    <w:rsid w:val="00264DAA"/>
    <w:rsid w:val="0026543A"/>
    <w:rsid w:val="0027107E"/>
    <w:rsid w:val="00271446"/>
    <w:rsid w:val="00271890"/>
    <w:rsid w:val="002721FB"/>
    <w:rsid w:val="002722B2"/>
    <w:rsid w:val="00272BF2"/>
    <w:rsid w:val="00273071"/>
    <w:rsid w:val="00273939"/>
    <w:rsid w:val="0027468D"/>
    <w:rsid w:val="00275857"/>
    <w:rsid w:val="00275A08"/>
    <w:rsid w:val="002760A7"/>
    <w:rsid w:val="00276705"/>
    <w:rsid w:val="00276AFF"/>
    <w:rsid w:val="002774C9"/>
    <w:rsid w:val="00277775"/>
    <w:rsid w:val="00277CFB"/>
    <w:rsid w:val="002801BE"/>
    <w:rsid w:val="00280A1D"/>
    <w:rsid w:val="0028218E"/>
    <w:rsid w:val="0028259F"/>
    <w:rsid w:val="00283531"/>
    <w:rsid w:val="00284814"/>
    <w:rsid w:val="00284B77"/>
    <w:rsid w:val="002855A4"/>
    <w:rsid w:val="0028569F"/>
    <w:rsid w:val="00285852"/>
    <w:rsid w:val="00286519"/>
    <w:rsid w:val="0028796E"/>
    <w:rsid w:val="00290FC1"/>
    <w:rsid w:val="00293EB8"/>
    <w:rsid w:val="002961C8"/>
    <w:rsid w:val="002969E0"/>
    <w:rsid w:val="002976C7"/>
    <w:rsid w:val="002A0857"/>
    <w:rsid w:val="002A0F3F"/>
    <w:rsid w:val="002A1141"/>
    <w:rsid w:val="002A5E9E"/>
    <w:rsid w:val="002A77C7"/>
    <w:rsid w:val="002B0626"/>
    <w:rsid w:val="002B088C"/>
    <w:rsid w:val="002B2AB1"/>
    <w:rsid w:val="002B2CCB"/>
    <w:rsid w:val="002B318F"/>
    <w:rsid w:val="002B3BAF"/>
    <w:rsid w:val="002B4AB3"/>
    <w:rsid w:val="002B5E09"/>
    <w:rsid w:val="002B5E82"/>
    <w:rsid w:val="002B7070"/>
    <w:rsid w:val="002B7580"/>
    <w:rsid w:val="002C1629"/>
    <w:rsid w:val="002C1C26"/>
    <w:rsid w:val="002C217A"/>
    <w:rsid w:val="002C2574"/>
    <w:rsid w:val="002C3105"/>
    <w:rsid w:val="002C3BFF"/>
    <w:rsid w:val="002C4144"/>
    <w:rsid w:val="002C4E35"/>
    <w:rsid w:val="002C536F"/>
    <w:rsid w:val="002C5916"/>
    <w:rsid w:val="002C6DBB"/>
    <w:rsid w:val="002C7A14"/>
    <w:rsid w:val="002C7C0F"/>
    <w:rsid w:val="002C7EA7"/>
    <w:rsid w:val="002D0304"/>
    <w:rsid w:val="002D1C06"/>
    <w:rsid w:val="002D20EB"/>
    <w:rsid w:val="002D361C"/>
    <w:rsid w:val="002D4321"/>
    <w:rsid w:val="002D4686"/>
    <w:rsid w:val="002D48BD"/>
    <w:rsid w:val="002D4D6E"/>
    <w:rsid w:val="002D6080"/>
    <w:rsid w:val="002D6693"/>
    <w:rsid w:val="002D6969"/>
    <w:rsid w:val="002E0760"/>
    <w:rsid w:val="002E1A01"/>
    <w:rsid w:val="002E1DCF"/>
    <w:rsid w:val="002E2661"/>
    <w:rsid w:val="002E4E31"/>
    <w:rsid w:val="002E54DE"/>
    <w:rsid w:val="002E55E2"/>
    <w:rsid w:val="002E79E5"/>
    <w:rsid w:val="002F01EA"/>
    <w:rsid w:val="002F3D35"/>
    <w:rsid w:val="00300126"/>
    <w:rsid w:val="0030042D"/>
    <w:rsid w:val="00301B11"/>
    <w:rsid w:val="00302A4C"/>
    <w:rsid w:val="00303477"/>
    <w:rsid w:val="003041EA"/>
    <w:rsid w:val="00307065"/>
    <w:rsid w:val="00307EB9"/>
    <w:rsid w:val="0031030B"/>
    <w:rsid w:val="003114FC"/>
    <w:rsid w:val="00311D31"/>
    <w:rsid w:val="00315543"/>
    <w:rsid w:val="00315D62"/>
    <w:rsid w:val="00316614"/>
    <w:rsid w:val="00317765"/>
    <w:rsid w:val="003224B1"/>
    <w:rsid w:val="0032348C"/>
    <w:rsid w:val="00323675"/>
    <w:rsid w:val="00323709"/>
    <w:rsid w:val="00324386"/>
    <w:rsid w:val="0032635E"/>
    <w:rsid w:val="00326A00"/>
    <w:rsid w:val="00327A1A"/>
    <w:rsid w:val="00327EEF"/>
    <w:rsid w:val="00327F28"/>
    <w:rsid w:val="0033023E"/>
    <w:rsid w:val="003342FE"/>
    <w:rsid w:val="00334B9E"/>
    <w:rsid w:val="0033651E"/>
    <w:rsid w:val="003367E0"/>
    <w:rsid w:val="00340161"/>
    <w:rsid w:val="003430CC"/>
    <w:rsid w:val="003435F6"/>
    <w:rsid w:val="00343A16"/>
    <w:rsid w:val="00343BB8"/>
    <w:rsid w:val="00351D9A"/>
    <w:rsid w:val="00352301"/>
    <w:rsid w:val="0035263D"/>
    <w:rsid w:val="00352C3A"/>
    <w:rsid w:val="00352EC0"/>
    <w:rsid w:val="0035365F"/>
    <w:rsid w:val="00356062"/>
    <w:rsid w:val="003567D5"/>
    <w:rsid w:val="003576CE"/>
    <w:rsid w:val="00361202"/>
    <w:rsid w:val="0036151D"/>
    <w:rsid w:val="00361DC9"/>
    <w:rsid w:val="00373000"/>
    <w:rsid w:val="003732EC"/>
    <w:rsid w:val="0037690B"/>
    <w:rsid w:val="00377DA0"/>
    <w:rsid w:val="00380343"/>
    <w:rsid w:val="0038083B"/>
    <w:rsid w:val="00381918"/>
    <w:rsid w:val="00382CC6"/>
    <w:rsid w:val="00385197"/>
    <w:rsid w:val="00385A42"/>
    <w:rsid w:val="003869E2"/>
    <w:rsid w:val="00386D76"/>
    <w:rsid w:val="00391F46"/>
    <w:rsid w:val="0039296C"/>
    <w:rsid w:val="003929E6"/>
    <w:rsid w:val="0039367F"/>
    <w:rsid w:val="003965F3"/>
    <w:rsid w:val="003A0BD4"/>
    <w:rsid w:val="003A138A"/>
    <w:rsid w:val="003A2252"/>
    <w:rsid w:val="003A2B5B"/>
    <w:rsid w:val="003A4760"/>
    <w:rsid w:val="003A52BD"/>
    <w:rsid w:val="003A5ED0"/>
    <w:rsid w:val="003A6D94"/>
    <w:rsid w:val="003A7DB3"/>
    <w:rsid w:val="003B0F53"/>
    <w:rsid w:val="003B1E11"/>
    <w:rsid w:val="003B1E52"/>
    <w:rsid w:val="003B284D"/>
    <w:rsid w:val="003B4368"/>
    <w:rsid w:val="003B57BD"/>
    <w:rsid w:val="003C0C2C"/>
    <w:rsid w:val="003C0D3C"/>
    <w:rsid w:val="003C10E8"/>
    <w:rsid w:val="003C12DF"/>
    <w:rsid w:val="003C1AEE"/>
    <w:rsid w:val="003C1C61"/>
    <w:rsid w:val="003C20F3"/>
    <w:rsid w:val="003C354A"/>
    <w:rsid w:val="003C5004"/>
    <w:rsid w:val="003C61C3"/>
    <w:rsid w:val="003C62D0"/>
    <w:rsid w:val="003C67B1"/>
    <w:rsid w:val="003C69F8"/>
    <w:rsid w:val="003C6AFB"/>
    <w:rsid w:val="003C7CA2"/>
    <w:rsid w:val="003D1802"/>
    <w:rsid w:val="003D3F4C"/>
    <w:rsid w:val="003D3F54"/>
    <w:rsid w:val="003D69A7"/>
    <w:rsid w:val="003D747B"/>
    <w:rsid w:val="003D7C5F"/>
    <w:rsid w:val="003E46D1"/>
    <w:rsid w:val="003E4C67"/>
    <w:rsid w:val="003E6D51"/>
    <w:rsid w:val="003F0C1E"/>
    <w:rsid w:val="003F4590"/>
    <w:rsid w:val="003F6532"/>
    <w:rsid w:val="003F7196"/>
    <w:rsid w:val="00400190"/>
    <w:rsid w:val="00400F67"/>
    <w:rsid w:val="00401B71"/>
    <w:rsid w:val="00403DDB"/>
    <w:rsid w:val="004051EF"/>
    <w:rsid w:val="00406A3B"/>
    <w:rsid w:val="004078EF"/>
    <w:rsid w:val="00410710"/>
    <w:rsid w:val="00410D33"/>
    <w:rsid w:val="00410DA6"/>
    <w:rsid w:val="00410DB4"/>
    <w:rsid w:val="0041172C"/>
    <w:rsid w:val="00412179"/>
    <w:rsid w:val="00421EEA"/>
    <w:rsid w:val="0042326B"/>
    <w:rsid w:val="0042332D"/>
    <w:rsid w:val="004261E8"/>
    <w:rsid w:val="00426836"/>
    <w:rsid w:val="00427758"/>
    <w:rsid w:val="00427965"/>
    <w:rsid w:val="00430CD3"/>
    <w:rsid w:val="00431497"/>
    <w:rsid w:val="0043304F"/>
    <w:rsid w:val="00433539"/>
    <w:rsid w:val="00435CEE"/>
    <w:rsid w:val="00437FD4"/>
    <w:rsid w:val="00441143"/>
    <w:rsid w:val="004413D4"/>
    <w:rsid w:val="00442145"/>
    <w:rsid w:val="00442B88"/>
    <w:rsid w:val="0044363E"/>
    <w:rsid w:val="00445615"/>
    <w:rsid w:val="00446A65"/>
    <w:rsid w:val="00446D98"/>
    <w:rsid w:val="004470A8"/>
    <w:rsid w:val="00452454"/>
    <w:rsid w:val="004524FA"/>
    <w:rsid w:val="00452957"/>
    <w:rsid w:val="00453BB3"/>
    <w:rsid w:val="00454CF1"/>
    <w:rsid w:val="00454FAB"/>
    <w:rsid w:val="0045623D"/>
    <w:rsid w:val="004566E4"/>
    <w:rsid w:val="00456FB8"/>
    <w:rsid w:val="00457676"/>
    <w:rsid w:val="00457C48"/>
    <w:rsid w:val="00457E8C"/>
    <w:rsid w:val="004636DC"/>
    <w:rsid w:val="00463F86"/>
    <w:rsid w:val="0046435D"/>
    <w:rsid w:val="00470470"/>
    <w:rsid w:val="004716DF"/>
    <w:rsid w:val="0047229B"/>
    <w:rsid w:val="004740D3"/>
    <w:rsid w:val="00474E82"/>
    <w:rsid w:val="00475D55"/>
    <w:rsid w:val="00481938"/>
    <w:rsid w:val="00482294"/>
    <w:rsid w:val="00483285"/>
    <w:rsid w:val="00483A6F"/>
    <w:rsid w:val="004840E1"/>
    <w:rsid w:val="00485694"/>
    <w:rsid w:val="00485BF2"/>
    <w:rsid w:val="00485CDB"/>
    <w:rsid w:val="00485E06"/>
    <w:rsid w:val="0048785E"/>
    <w:rsid w:val="00487B49"/>
    <w:rsid w:val="00487B9F"/>
    <w:rsid w:val="00490EB5"/>
    <w:rsid w:val="004920AF"/>
    <w:rsid w:val="004952B6"/>
    <w:rsid w:val="00495F20"/>
    <w:rsid w:val="004960A0"/>
    <w:rsid w:val="00497932"/>
    <w:rsid w:val="00497D77"/>
    <w:rsid w:val="004A01E3"/>
    <w:rsid w:val="004A0711"/>
    <w:rsid w:val="004A0FEB"/>
    <w:rsid w:val="004A49A5"/>
    <w:rsid w:val="004A7C87"/>
    <w:rsid w:val="004B0765"/>
    <w:rsid w:val="004B30F4"/>
    <w:rsid w:val="004B31EC"/>
    <w:rsid w:val="004B49C7"/>
    <w:rsid w:val="004B51EB"/>
    <w:rsid w:val="004B6424"/>
    <w:rsid w:val="004B6A56"/>
    <w:rsid w:val="004C04B9"/>
    <w:rsid w:val="004C04E3"/>
    <w:rsid w:val="004C0B20"/>
    <w:rsid w:val="004C30A5"/>
    <w:rsid w:val="004C3187"/>
    <w:rsid w:val="004C37A2"/>
    <w:rsid w:val="004C5927"/>
    <w:rsid w:val="004C69A7"/>
    <w:rsid w:val="004D077E"/>
    <w:rsid w:val="004D0C4D"/>
    <w:rsid w:val="004D2C58"/>
    <w:rsid w:val="004D2C7F"/>
    <w:rsid w:val="004D2D4D"/>
    <w:rsid w:val="004D2EED"/>
    <w:rsid w:val="004D3C94"/>
    <w:rsid w:val="004D4137"/>
    <w:rsid w:val="004D4D40"/>
    <w:rsid w:val="004D4E1F"/>
    <w:rsid w:val="004D5241"/>
    <w:rsid w:val="004D548A"/>
    <w:rsid w:val="004D6791"/>
    <w:rsid w:val="004E06AD"/>
    <w:rsid w:val="004E2D37"/>
    <w:rsid w:val="004E3B28"/>
    <w:rsid w:val="004E7125"/>
    <w:rsid w:val="004F0472"/>
    <w:rsid w:val="004F08A1"/>
    <w:rsid w:val="004F16CB"/>
    <w:rsid w:val="004F2D02"/>
    <w:rsid w:val="004F3D47"/>
    <w:rsid w:val="004F4465"/>
    <w:rsid w:val="004F4767"/>
    <w:rsid w:val="004F4F52"/>
    <w:rsid w:val="004F544D"/>
    <w:rsid w:val="004F54AB"/>
    <w:rsid w:val="004F6A9E"/>
    <w:rsid w:val="00500126"/>
    <w:rsid w:val="00502255"/>
    <w:rsid w:val="005024DE"/>
    <w:rsid w:val="00503662"/>
    <w:rsid w:val="00504318"/>
    <w:rsid w:val="005046DA"/>
    <w:rsid w:val="00507DFC"/>
    <w:rsid w:val="005108C5"/>
    <w:rsid w:val="00511296"/>
    <w:rsid w:val="00511614"/>
    <w:rsid w:val="00513055"/>
    <w:rsid w:val="00514084"/>
    <w:rsid w:val="00515A14"/>
    <w:rsid w:val="00516804"/>
    <w:rsid w:val="005173DF"/>
    <w:rsid w:val="00517D8C"/>
    <w:rsid w:val="00520D01"/>
    <w:rsid w:val="005220E2"/>
    <w:rsid w:val="00522A68"/>
    <w:rsid w:val="00523020"/>
    <w:rsid w:val="0052394C"/>
    <w:rsid w:val="00523CAF"/>
    <w:rsid w:val="005243CE"/>
    <w:rsid w:val="00524B02"/>
    <w:rsid w:val="0052679E"/>
    <w:rsid w:val="00527CF2"/>
    <w:rsid w:val="005340C9"/>
    <w:rsid w:val="0053475C"/>
    <w:rsid w:val="005355C7"/>
    <w:rsid w:val="0053687D"/>
    <w:rsid w:val="00536A16"/>
    <w:rsid w:val="00537765"/>
    <w:rsid w:val="005454D4"/>
    <w:rsid w:val="00551194"/>
    <w:rsid w:val="00555225"/>
    <w:rsid w:val="0055697F"/>
    <w:rsid w:val="0055772A"/>
    <w:rsid w:val="00557A94"/>
    <w:rsid w:val="0056072A"/>
    <w:rsid w:val="00565EF3"/>
    <w:rsid w:val="00566AC5"/>
    <w:rsid w:val="00567203"/>
    <w:rsid w:val="00572065"/>
    <w:rsid w:val="0057314C"/>
    <w:rsid w:val="00574C87"/>
    <w:rsid w:val="00576D1D"/>
    <w:rsid w:val="00580AD2"/>
    <w:rsid w:val="00581A97"/>
    <w:rsid w:val="005833CD"/>
    <w:rsid w:val="00586DF2"/>
    <w:rsid w:val="00587A27"/>
    <w:rsid w:val="00590B4F"/>
    <w:rsid w:val="005917D9"/>
    <w:rsid w:val="00592944"/>
    <w:rsid w:val="00592B02"/>
    <w:rsid w:val="005945C0"/>
    <w:rsid w:val="005949D1"/>
    <w:rsid w:val="00594A6B"/>
    <w:rsid w:val="00595030"/>
    <w:rsid w:val="00596DDB"/>
    <w:rsid w:val="00596FB7"/>
    <w:rsid w:val="00597064"/>
    <w:rsid w:val="005A06B1"/>
    <w:rsid w:val="005A0F1E"/>
    <w:rsid w:val="005A12EB"/>
    <w:rsid w:val="005A1AC5"/>
    <w:rsid w:val="005A44A5"/>
    <w:rsid w:val="005A6D51"/>
    <w:rsid w:val="005B3219"/>
    <w:rsid w:val="005B4240"/>
    <w:rsid w:val="005B69FC"/>
    <w:rsid w:val="005C0D80"/>
    <w:rsid w:val="005C1C3D"/>
    <w:rsid w:val="005C3769"/>
    <w:rsid w:val="005C37B3"/>
    <w:rsid w:val="005C38A0"/>
    <w:rsid w:val="005C596E"/>
    <w:rsid w:val="005C5BA1"/>
    <w:rsid w:val="005C5C60"/>
    <w:rsid w:val="005C637B"/>
    <w:rsid w:val="005C65E4"/>
    <w:rsid w:val="005D1256"/>
    <w:rsid w:val="005D2D59"/>
    <w:rsid w:val="005D3369"/>
    <w:rsid w:val="005D7A1E"/>
    <w:rsid w:val="005E024F"/>
    <w:rsid w:val="005E0A82"/>
    <w:rsid w:val="005E2F06"/>
    <w:rsid w:val="005E4B70"/>
    <w:rsid w:val="005E529E"/>
    <w:rsid w:val="005E651C"/>
    <w:rsid w:val="005F0F1C"/>
    <w:rsid w:val="005F1785"/>
    <w:rsid w:val="005F1CA4"/>
    <w:rsid w:val="005F2A1F"/>
    <w:rsid w:val="005F2EC1"/>
    <w:rsid w:val="005F3F62"/>
    <w:rsid w:val="005F417D"/>
    <w:rsid w:val="005F6020"/>
    <w:rsid w:val="00603884"/>
    <w:rsid w:val="006038F0"/>
    <w:rsid w:val="00605620"/>
    <w:rsid w:val="0060661E"/>
    <w:rsid w:val="00610887"/>
    <w:rsid w:val="00610C22"/>
    <w:rsid w:val="00612383"/>
    <w:rsid w:val="00620179"/>
    <w:rsid w:val="006230FF"/>
    <w:rsid w:val="00623764"/>
    <w:rsid w:val="0062755D"/>
    <w:rsid w:val="00627598"/>
    <w:rsid w:val="00627E95"/>
    <w:rsid w:val="00627EA2"/>
    <w:rsid w:val="006308BC"/>
    <w:rsid w:val="006322DD"/>
    <w:rsid w:val="006340EA"/>
    <w:rsid w:val="006347C9"/>
    <w:rsid w:val="006348AA"/>
    <w:rsid w:val="00640103"/>
    <w:rsid w:val="00640EE4"/>
    <w:rsid w:val="00641799"/>
    <w:rsid w:val="00641C62"/>
    <w:rsid w:val="00642B9A"/>
    <w:rsid w:val="00643814"/>
    <w:rsid w:val="00645881"/>
    <w:rsid w:val="006468D8"/>
    <w:rsid w:val="00647C80"/>
    <w:rsid w:val="00651931"/>
    <w:rsid w:val="00652D6C"/>
    <w:rsid w:val="0065393A"/>
    <w:rsid w:val="006551FA"/>
    <w:rsid w:val="006553F8"/>
    <w:rsid w:val="00655896"/>
    <w:rsid w:val="00655C5D"/>
    <w:rsid w:val="00656B3B"/>
    <w:rsid w:val="0065753D"/>
    <w:rsid w:val="0066035D"/>
    <w:rsid w:val="00660ED5"/>
    <w:rsid w:val="00664C79"/>
    <w:rsid w:val="006677A7"/>
    <w:rsid w:val="0067288D"/>
    <w:rsid w:val="00674F5F"/>
    <w:rsid w:val="0067769C"/>
    <w:rsid w:val="00677F7B"/>
    <w:rsid w:val="00682B5A"/>
    <w:rsid w:val="006840C4"/>
    <w:rsid w:val="0068418A"/>
    <w:rsid w:val="00685633"/>
    <w:rsid w:val="006864DE"/>
    <w:rsid w:val="006867BF"/>
    <w:rsid w:val="00686C68"/>
    <w:rsid w:val="00686E43"/>
    <w:rsid w:val="00690003"/>
    <w:rsid w:val="006913E5"/>
    <w:rsid w:val="00691E7D"/>
    <w:rsid w:val="006938B9"/>
    <w:rsid w:val="00696564"/>
    <w:rsid w:val="00696616"/>
    <w:rsid w:val="006A0753"/>
    <w:rsid w:val="006A0812"/>
    <w:rsid w:val="006A12F4"/>
    <w:rsid w:val="006A205A"/>
    <w:rsid w:val="006A31DC"/>
    <w:rsid w:val="006A5556"/>
    <w:rsid w:val="006A63E2"/>
    <w:rsid w:val="006A6DA6"/>
    <w:rsid w:val="006B00FC"/>
    <w:rsid w:val="006B0D59"/>
    <w:rsid w:val="006B62BD"/>
    <w:rsid w:val="006C03B2"/>
    <w:rsid w:val="006C388F"/>
    <w:rsid w:val="006C3B54"/>
    <w:rsid w:val="006D18AB"/>
    <w:rsid w:val="006D3FAA"/>
    <w:rsid w:val="006D4B2D"/>
    <w:rsid w:val="006D5A8E"/>
    <w:rsid w:val="006E120D"/>
    <w:rsid w:val="006E147B"/>
    <w:rsid w:val="006E3853"/>
    <w:rsid w:val="006E3969"/>
    <w:rsid w:val="006E5AD7"/>
    <w:rsid w:val="006F0125"/>
    <w:rsid w:val="006F02F1"/>
    <w:rsid w:val="006F053C"/>
    <w:rsid w:val="006F129D"/>
    <w:rsid w:val="006F240C"/>
    <w:rsid w:val="006F3C25"/>
    <w:rsid w:val="006F462A"/>
    <w:rsid w:val="006F4DB7"/>
    <w:rsid w:val="006F52D9"/>
    <w:rsid w:val="006F5388"/>
    <w:rsid w:val="006F745B"/>
    <w:rsid w:val="00700E72"/>
    <w:rsid w:val="00707BCD"/>
    <w:rsid w:val="00710E15"/>
    <w:rsid w:val="00712509"/>
    <w:rsid w:val="00713045"/>
    <w:rsid w:val="00714C90"/>
    <w:rsid w:val="007175FD"/>
    <w:rsid w:val="007176A8"/>
    <w:rsid w:val="0072209D"/>
    <w:rsid w:val="00723CAE"/>
    <w:rsid w:val="007248B8"/>
    <w:rsid w:val="0072499D"/>
    <w:rsid w:val="00725930"/>
    <w:rsid w:val="0072621B"/>
    <w:rsid w:val="00730D80"/>
    <w:rsid w:val="00731377"/>
    <w:rsid w:val="00734123"/>
    <w:rsid w:val="007355E6"/>
    <w:rsid w:val="00736A69"/>
    <w:rsid w:val="007371FA"/>
    <w:rsid w:val="00737ADD"/>
    <w:rsid w:val="00742CB7"/>
    <w:rsid w:val="00745624"/>
    <w:rsid w:val="00750757"/>
    <w:rsid w:val="007509A8"/>
    <w:rsid w:val="00751785"/>
    <w:rsid w:val="007530B6"/>
    <w:rsid w:val="00754027"/>
    <w:rsid w:val="00754699"/>
    <w:rsid w:val="00754B07"/>
    <w:rsid w:val="007567E2"/>
    <w:rsid w:val="0076131E"/>
    <w:rsid w:val="007623F0"/>
    <w:rsid w:val="007628DE"/>
    <w:rsid w:val="00762A9F"/>
    <w:rsid w:val="00763FAD"/>
    <w:rsid w:val="00765C39"/>
    <w:rsid w:val="007716E3"/>
    <w:rsid w:val="00772034"/>
    <w:rsid w:val="0077261B"/>
    <w:rsid w:val="0077352A"/>
    <w:rsid w:val="0077450C"/>
    <w:rsid w:val="007754AE"/>
    <w:rsid w:val="007767B7"/>
    <w:rsid w:val="00777850"/>
    <w:rsid w:val="00777F65"/>
    <w:rsid w:val="00781664"/>
    <w:rsid w:val="00782D2F"/>
    <w:rsid w:val="00783B37"/>
    <w:rsid w:val="0078410B"/>
    <w:rsid w:val="007858E7"/>
    <w:rsid w:val="0078643B"/>
    <w:rsid w:val="007867AD"/>
    <w:rsid w:val="007877AC"/>
    <w:rsid w:val="0079081C"/>
    <w:rsid w:val="00791286"/>
    <w:rsid w:val="007915CB"/>
    <w:rsid w:val="007922D2"/>
    <w:rsid w:val="00792331"/>
    <w:rsid w:val="00792AE5"/>
    <w:rsid w:val="00792B0B"/>
    <w:rsid w:val="00792E6F"/>
    <w:rsid w:val="00793917"/>
    <w:rsid w:val="0079433B"/>
    <w:rsid w:val="00794EB8"/>
    <w:rsid w:val="0079628C"/>
    <w:rsid w:val="007A3599"/>
    <w:rsid w:val="007A3EE6"/>
    <w:rsid w:val="007A6FE7"/>
    <w:rsid w:val="007A7D32"/>
    <w:rsid w:val="007B1D32"/>
    <w:rsid w:val="007B20C3"/>
    <w:rsid w:val="007B21E6"/>
    <w:rsid w:val="007B48AC"/>
    <w:rsid w:val="007B57E1"/>
    <w:rsid w:val="007B7945"/>
    <w:rsid w:val="007B7EB6"/>
    <w:rsid w:val="007C0260"/>
    <w:rsid w:val="007C03EB"/>
    <w:rsid w:val="007C0D43"/>
    <w:rsid w:val="007C136B"/>
    <w:rsid w:val="007C37DC"/>
    <w:rsid w:val="007C3888"/>
    <w:rsid w:val="007C38CD"/>
    <w:rsid w:val="007C3E21"/>
    <w:rsid w:val="007C7BE5"/>
    <w:rsid w:val="007D1635"/>
    <w:rsid w:val="007D3147"/>
    <w:rsid w:val="007D4115"/>
    <w:rsid w:val="007D6025"/>
    <w:rsid w:val="007D6BA2"/>
    <w:rsid w:val="007E022C"/>
    <w:rsid w:val="007E1C93"/>
    <w:rsid w:val="007E5342"/>
    <w:rsid w:val="007E5C5C"/>
    <w:rsid w:val="007E67BB"/>
    <w:rsid w:val="007F3BCB"/>
    <w:rsid w:val="007F5371"/>
    <w:rsid w:val="007F59E1"/>
    <w:rsid w:val="007F5F28"/>
    <w:rsid w:val="008006A7"/>
    <w:rsid w:val="00800C2C"/>
    <w:rsid w:val="00801CDB"/>
    <w:rsid w:val="00803162"/>
    <w:rsid w:val="008043AA"/>
    <w:rsid w:val="008049EC"/>
    <w:rsid w:val="00805F48"/>
    <w:rsid w:val="00806805"/>
    <w:rsid w:val="00806D37"/>
    <w:rsid w:val="008122D5"/>
    <w:rsid w:val="00812B92"/>
    <w:rsid w:val="00812CB0"/>
    <w:rsid w:val="00814167"/>
    <w:rsid w:val="00814F12"/>
    <w:rsid w:val="008150CC"/>
    <w:rsid w:val="00817CC9"/>
    <w:rsid w:val="00820060"/>
    <w:rsid w:val="008219FB"/>
    <w:rsid w:val="008269C0"/>
    <w:rsid w:val="00830B8A"/>
    <w:rsid w:val="00830BA9"/>
    <w:rsid w:val="00832DC6"/>
    <w:rsid w:val="00835BDD"/>
    <w:rsid w:val="00836EF6"/>
    <w:rsid w:val="008370FD"/>
    <w:rsid w:val="008376C6"/>
    <w:rsid w:val="008400FD"/>
    <w:rsid w:val="00840116"/>
    <w:rsid w:val="00842792"/>
    <w:rsid w:val="00843BE0"/>
    <w:rsid w:val="00844918"/>
    <w:rsid w:val="00844CFC"/>
    <w:rsid w:val="00845DFB"/>
    <w:rsid w:val="008467C4"/>
    <w:rsid w:val="00846968"/>
    <w:rsid w:val="008475D6"/>
    <w:rsid w:val="00850A4F"/>
    <w:rsid w:val="00850ED9"/>
    <w:rsid w:val="00851723"/>
    <w:rsid w:val="00852024"/>
    <w:rsid w:val="008528BF"/>
    <w:rsid w:val="00852F9B"/>
    <w:rsid w:val="008538FC"/>
    <w:rsid w:val="00853F38"/>
    <w:rsid w:val="00854160"/>
    <w:rsid w:val="00856A30"/>
    <w:rsid w:val="0086204B"/>
    <w:rsid w:val="0086313D"/>
    <w:rsid w:val="008667F9"/>
    <w:rsid w:val="00866F64"/>
    <w:rsid w:val="0087092C"/>
    <w:rsid w:val="00870D58"/>
    <w:rsid w:val="0087163A"/>
    <w:rsid w:val="00871831"/>
    <w:rsid w:val="00871E13"/>
    <w:rsid w:val="008732F5"/>
    <w:rsid w:val="00873B0A"/>
    <w:rsid w:val="008746B8"/>
    <w:rsid w:val="0087542A"/>
    <w:rsid w:val="00875D33"/>
    <w:rsid w:val="0088050F"/>
    <w:rsid w:val="00886084"/>
    <w:rsid w:val="0088642A"/>
    <w:rsid w:val="00887A47"/>
    <w:rsid w:val="00890A3C"/>
    <w:rsid w:val="00890E28"/>
    <w:rsid w:val="00892261"/>
    <w:rsid w:val="008926EC"/>
    <w:rsid w:val="0089288B"/>
    <w:rsid w:val="0089298F"/>
    <w:rsid w:val="00892B84"/>
    <w:rsid w:val="00893258"/>
    <w:rsid w:val="008966A6"/>
    <w:rsid w:val="008976E4"/>
    <w:rsid w:val="008A057C"/>
    <w:rsid w:val="008A209C"/>
    <w:rsid w:val="008A2EA2"/>
    <w:rsid w:val="008A4066"/>
    <w:rsid w:val="008A412E"/>
    <w:rsid w:val="008A4727"/>
    <w:rsid w:val="008A4E55"/>
    <w:rsid w:val="008A5C94"/>
    <w:rsid w:val="008A6D38"/>
    <w:rsid w:val="008A6FF6"/>
    <w:rsid w:val="008A7655"/>
    <w:rsid w:val="008B182D"/>
    <w:rsid w:val="008B1D02"/>
    <w:rsid w:val="008B2032"/>
    <w:rsid w:val="008B26E1"/>
    <w:rsid w:val="008B2FEC"/>
    <w:rsid w:val="008B479B"/>
    <w:rsid w:val="008C1C8C"/>
    <w:rsid w:val="008C31FB"/>
    <w:rsid w:val="008C37BC"/>
    <w:rsid w:val="008C5DB1"/>
    <w:rsid w:val="008C7656"/>
    <w:rsid w:val="008D18EC"/>
    <w:rsid w:val="008D22C9"/>
    <w:rsid w:val="008D2571"/>
    <w:rsid w:val="008D3451"/>
    <w:rsid w:val="008D35E4"/>
    <w:rsid w:val="008D5652"/>
    <w:rsid w:val="008D56D6"/>
    <w:rsid w:val="008D5753"/>
    <w:rsid w:val="008D67F4"/>
    <w:rsid w:val="008D76D1"/>
    <w:rsid w:val="008D7A6C"/>
    <w:rsid w:val="008E304F"/>
    <w:rsid w:val="008E34EB"/>
    <w:rsid w:val="008E39B0"/>
    <w:rsid w:val="008E4799"/>
    <w:rsid w:val="008E48D4"/>
    <w:rsid w:val="008E4FAE"/>
    <w:rsid w:val="008E5974"/>
    <w:rsid w:val="008E671D"/>
    <w:rsid w:val="008F06B5"/>
    <w:rsid w:val="008F3693"/>
    <w:rsid w:val="008F4E9B"/>
    <w:rsid w:val="008F6878"/>
    <w:rsid w:val="00901BC5"/>
    <w:rsid w:val="00902270"/>
    <w:rsid w:val="00905A1F"/>
    <w:rsid w:val="00905DD9"/>
    <w:rsid w:val="00907A8C"/>
    <w:rsid w:val="009107FB"/>
    <w:rsid w:val="00910B4A"/>
    <w:rsid w:val="00910C97"/>
    <w:rsid w:val="00911154"/>
    <w:rsid w:val="00911DEE"/>
    <w:rsid w:val="00913DEC"/>
    <w:rsid w:val="00913F8A"/>
    <w:rsid w:val="00914FB0"/>
    <w:rsid w:val="0091732F"/>
    <w:rsid w:val="0091782C"/>
    <w:rsid w:val="00917C03"/>
    <w:rsid w:val="0092531D"/>
    <w:rsid w:val="00926633"/>
    <w:rsid w:val="00927C69"/>
    <w:rsid w:val="009313CF"/>
    <w:rsid w:val="00936338"/>
    <w:rsid w:val="009373D1"/>
    <w:rsid w:val="00941D99"/>
    <w:rsid w:val="00942A7A"/>
    <w:rsid w:val="0094731F"/>
    <w:rsid w:val="0095036F"/>
    <w:rsid w:val="00950414"/>
    <w:rsid w:val="00951620"/>
    <w:rsid w:val="009522A0"/>
    <w:rsid w:val="0095267E"/>
    <w:rsid w:val="00952CCB"/>
    <w:rsid w:val="0095480B"/>
    <w:rsid w:val="00954C5A"/>
    <w:rsid w:val="009572DA"/>
    <w:rsid w:val="00960C3B"/>
    <w:rsid w:val="009616F3"/>
    <w:rsid w:val="00961B74"/>
    <w:rsid w:val="00962E99"/>
    <w:rsid w:val="00963B49"/>
    <w:rsid w:val="00964524"/>
    <w:rsid w:val="0096667F"/>
    <w:rsid w:val="0096705A"/>
    <w:rsid w:val="009673DC"/>
    <w:rsid w:val="00967AA2"/>
    <w:rsid w:val="0097020E"/>
    <w:rsid w:val="009705B8"/>
    <w:rsid w:val="00970864"/>
    <w:rsid w:val="00970D20"/>
    <w:rsid w:val="009711DA"/>
    <w:rsid w:val="009717F3"/>
    <w:rsid w:val="00972033"/>
    <w:rsid w:val="0097264B"/>
    <w:rsid w:val="009736C0"/>
    <w:rsid w:val="00974417"/>
    <w:rsid w:val="00974C4F"/>
    <w:rsid w:val="00975EE2"/>
    <w:rsid w:val="009773F8"/>
    <w:rsid w:val="009776C8"/>
    <w:rsid w:val="00980A06"/>
    <w:rsid w:val="009812DF"/>
    <w:rsid w:val="009821EE"/>
    <w:rsid w:val="009837F8"/>
    <w:rsid w:val="00984DC9"/>
    <w:rsid w:val="00985B18"/>
    <w:rsid w:val="009869C1"/>
    <w:rsid w:val="00990708"/>
    <w:rsid w:val="00991D53"/>
    <w:rsid w:val="00991E4C"/>
    <w:rsid w:val="00993ED6"/>
    <w:rsid w:val="0099487E"/>
    <w:rsid w:val="00996917"/>
    <w:rsid w:val="00996FE0"/>
    <w:rsid w:val="009974FD"/>
    <w:rsid w:val="009975E3"/>
    <w:rsid w:val="00997667"/>
    <w:rsid w:val="009A0C4E"/>
    <w:rsid w:val="009A1391"/>
    <w:rsid w:val="009A2530"/>
    <w:rsid w:val="009A3B04"/>
    <w:rsid w:val="009A477A"/>
    <w:rsid w:val="009A50DF"/>
    <w:rsid w:val="009A6323"/>
    <w:rsid w:val="009A736E"/>
    <w:rsid w:val="009B0BF7"/>
    <w:rsid w:val="009B1CFC"/>
    <w:rsid w:val="009B2494"/>
    <w:rsid w:val="009B3080"/>
    <w:rsid w:val="009B31B7"/>
    <w:rsid w:val="009B345B"/>
    <w:rsid w:val="009B34A6"/>
    <w:rsid w:val="009B3DEA"/>
    <w:rsid w:val="009B5396"/>
    <w:rsid w:val="009B7582"/>
    <w:rsid w:val="009B75F0"/>
    <w:rsid w:val="009C00B1"/>
    <w:rsid w:val="009C1272"/>
    <w:rsid w:val="009C3CB5"/>
    <w:rsid w:val="009C64F5"/>
    <w:rsid w:val="009D1C2B"/>
    <w:rsid w:val="009D2326"/>
    <w:rsid w:val="009D34A6"/>
    <w:rsid w:val="009D353F"/>
    <w:rsid w:val="009D57F9"/>
    <w:rsid w:val="009E005D"/>
    <w:rsid w:val="009E0FCB"/>
    <w:rsid w:val="009E127E"/>
    <w:rsid w:val="009E1606"/>
    <w:rsid w:val="009E1FA1"/>
    <w:rsid w:val="009E2115"/>
    <w:rsid w:val="009E22D1"/>
    <w:rsid w:val="009E28B1"/>
    <w:rsid w:val="009E2E5D"/>
    <w:rsid w:val="009E3846"/>
    <w:rsid w:val="009E39BD"/>
    <w:rsid w:val="009E3AFD"/>
    <w:rsid w:val="009E3BEF"/>
    <w:rsid w:val="009F00D4"/>
    <w:rsid w:val="009F1109"/>
    <w:rsid w:val="009F3167"/>
    <w:rsid w:val="009F4A9B"/>
    <w:rsid w:val="009F5B48"/>
    <w:rsid w:val="009F5EFC"/>
    <w:rsid w:val="009F65F2"/>
    <w:rsid w:val="00A00F7B"/>
    <w:rsid w:val="00A0112C"/>
    <w:rsid w:val="00A0149B"/>
    <w:rsid w:val="00A01B02"/>
    <w:rsid w:val="00A02D2D"/>
    <w:rsid w:val="00A0546C"/>
    <w:rsid w:val="00A0778B"/>
    <w:rsid w:val="00A10265"/>
    <w:rsid w:val="00A11C9E"/>
    <w:rsid w:val="00A14086"/>
    <w:rsid w:val="00A16DDE"/>
    <w:rsid w:val="00A16DF4"/>
    <w:rsid w:val="00A17548"/>
    <w:rsid w:val="00A17CFF"/>
    <w:rsid w:val="00A20D22"/>
    <w:rsid w:val="00A20F38"/>
    <w:rsid w:val="00A21260"/>
    <w:rsid w:val="00A22720"/>
    <w:rsid w:val="00A233BA"/>
    <w:rsid w:val="00A2507D"/>
    <w:rsid w:val="00A26304"/>
    <w:rsid w:val="00A33426"/>
    <w:rsid w:val="00A33ADB"/>
    <w:rsid w:val="00A35EC0"/>
    <w:rsid w:val="00A3620F"/>
    <w:rsid w:val="00A378F1"/>
    <w:rsid w:val="00A37C21"/>
    <w:rsid w:val="00A40908"/>
    <w:rsid w:val="00A41696"/>
    <w:rsid w:val="00A4183E"/>
    <w:rsid w:val="00A42F05"/>
    <w:rsid w:val="00A456FC"/>
    <w:rsid w:val="00A45A22"/>
    <w:rsid w:val="00A46016"/>
    <w:rsid w:val="00A46744"/>
    <w:rsid w:val="00A46FC6"/>
    <w:rsid w:val="00A47D52"/>
    <w:rsid w:val="00A507F3"/>
    <w:rsid w:val="00A50A33"/>
    <w:rsid w:val="00A5135F"/>
    <w:rsid w:val="00A538FB"/>
    <w:rsid w:val="00A54395"/>
    <w:rsid w:val="00A54CBC"/>
    <w:rsid w:val="00A60BCF"/>
    <w:rsid w:val="00A6126F"/>
    <w:rsid w:val="00A63745"/>
    <w:rsid w:val="00A63955"/>
    <w:rsid w:val="00A63F7A"/>
    <w:rsid w:val="00A66B57"/>
    <w:rsid w:val="00A67A49"/>
    <w:rsid w:val="00A67C4A"/>
    <w:rsid w:val="00A71B90"/>
    <w:rsid w:val="00A71F4B"/>
    <w:rsid w:val="00A72F3C"/>
    <w:rsid w:val="00A7367D"/>
    <w:rsid w:val="00A7380F"/>
    <w:rsid w:val="00A73AE0"/>
    <w:rsid w:val="00A75816"/>
    <w:rsid w:val="00A76786"/>
    <w:rsid w:val="00A809EC"/>
    <w:rsid w:val="00A82F00"/>
    <w:rsid w:val="00A8351E"/>
    <w:rsid w:val="00A8440A"/>
    <w:rsid w:val="00A85130"/>
    <w:rsid w:val="00A86F2E"/>
    <w:rsid w:val="00A91185"/>
    <w:rsid w:val="00A912B5"/>
    <w:rsid w:val="00A9210D"/>
    <w:rsid w:val="00A9234C"/>
    <w:rsid w:val="00A944CC"/>
    <w:rsid w:val="00A95EC4"/>
    <w:rsid w:val="00A9607C"/>
    <w:rsid w:val="00AA0AB3"/>
    <w:rsid w:val="00AA2034"/>
    <w:rsid w:val="00AA33C1"/>
    <w:rsid w:val="00AA4235"/>
    <w:rsid w:val="00AA4C11"/>
    <w:rsid w:val="00AA4C62"/>
    <w:rsid w:val="00AB0F9F"/>
    <w:rsid w:val="00AB2591"/>
    <w:rsid w:val="00AB3472"/>
    <w:rsid w:val="00AB35E6"/>
    <w:rsid w:val="00AB3FA9"/>
    <w:rsid w:val="00AB4584"/>
    <w:rsid w:val="00AB5907"/>
    <w:rsid w:val="00AB5A49"/>
    <w:rsid w:val="00AB60C3"/>
    <w:rsid w:val="00AB77B7"/>
    <w:rsid w:val="00AC0C71"/>
    <w:rsid w:val="00AC1D81"/>
    <w:rsid w:val="00AC2853"/>
    <w:rsid w:val="00AC34F7"/>
    <w:rsid w:val="00AC3E88"/>
    <w:rsid w:val="00AC53FF"/>
    <w:rsid w:val="00AC7B73"/>
    <w:rsid w:val="00AD0123"/>
    <w:rsid w:val="00AD05D1"/>
    <w:rsid w:val="00AD0626"/>
    <w:rsid w:val="00AD0A8D"/>
    <w:rsid w:val="00AD1212"/>
    <w:rsid w:val="00AD2159"/>
    <w:rsid w:val="00AD5D9F"/>
    <w:rsid w:val="00AD5E69"/>
    <w:rsid w:val="00AD613D"/>
    <w:rsid w:val="00AD649F"/>
    <w:rsid w:val="00AD7868"/>
    <w:rsid w:val="00AD7FCF"/>
    <w:rsid w:val="00AE24ED"/>
    <w:rsid w:val="00AE32A5"/>
    <w:rsid w:val="00AE5A89"/>
    <w:rsid w:val="00AE6CE8"/>
    <w:rsid w:val="00AE7EE3"/>
    <w:rsid w:val="00AF3F22"/>
    <w:rsid w:val="00AF405B"/>
    <w:rsid w:val="00AF597C"/>
    <w:rsid w:val="00AF59FA"/>
    <w:rsid w:val="00AF744C"/>
    <w:rsid w:val="00AF76B8"/>
    <w:rsid w:val="00B01819"/>
    <w:rsid w:val="00B03F24"/>
    <w:rsid w:val="00B04716"/>
    <w:rsid w:val="00B056B2"/>
    <w:rsid w:val="00B0687C"/>
    <w:rsid w:val="00B06C49"/>
    <w:rsid w:val="00B107A4"/>
    <w:rsid w:val="00B108FB"/>
    <w:rsid w:val="00B10F11"/>
    <w:rsid w:val="00B114D3"/>
    <w:rsid w:val="00B120C5"/>
    <w:rsid w:val="00B12454"/>
    <w:rsid w:val="00B13474"/>
    <w:rsid w:val="00B13EE5"/>
    <w:rsid w:val="00B170B5"/>
    <w:rsid w:val="00B23FA3"/>
    <w:rsid w:val="00B2443A"/>
    <w:rsid w:val="00B244AF"/>
    <w:rsid w:val="00B24CA2"/>
    <w:rsid w:val="00B24F56"/>
    <w:rsid w:val="00B25D8F"/>
    <w:rsid w:val="00B26A73"/>
    <w:rsid w:val="00B3029A"/>
    <w:rsid w:val="00B314D3"/>
    <w:rsid w:val="00B31A83"/>
    <w:rsid w:val="00B31ECD"/>
    <w:rsid w:val="00B329BD"/>
    <w:rsid w:val="00B32F40"/>
    <w:rsid w:val="00B339DF"/>
    <w:rsid w:val="00B33AFF"/>
    <w:rsid w:val="00B34961"/>
    <w:rsid w:val="00B34BC4"/>
    <w:rsid w:val="00B35256"/>
    <w:rsid w:val="00B3577A"/>
    <w:rsid w:val="00B3661C"/>
    <w:rsid w:val="00B404AB"/>
    <w:rsid w:val="00B4239F"/>
    <w:rsid w:val="00B46243"/>
    <w:rsid w:val="00B472F1"/>
    <w:rsid w:val="00B47C33"/>
    <w:rsid w:val="00B532CE"/>
    <w:rsid w:val="00B557E5"/>
    <w:rsid w:val="00B5662A"/>
    <w:rsid w:val="00B60D35"/>
    <w:rsid w:val="00B61027"/>
    <w:rsid w:val="00B6116F"/>
    <w:rsid w:val="00B61F0C"/>
    <w:rsid w:val="00B62B56"/>
    <w:rsid w:val="00B6375F"/>
    <w:rsid w:val="00B63B30"/>
    <w:rsid w:val="00B659D3"/>
    <w:rsid w:val="00B67120"/>
    <w:rsid w:val="00B6781D"/>
    <w:rsid w:val="00B71021"/>
    <w:rsid w:val="00B74C50"/>
    <w:rsid w:val="00B74C77"/>
    <w:rsid w:val="00B771CC"/>
    <w:rsid w:val="00B7764D"/>
    <w:rsid w:val="00B77E91"/>
    <w:rsid w:val="00B80631"/>
    <w:rsid w:val="00B814BE"/>
    <w:rsid w:val="00B8179F"/>
    <w:rsid w:val="00B83727"/>
    <w:rsid w:val="00B83DE3"/>
    <w:rsid w:val="00B841D0"/>
    <w:rsid w:val="00B85F9E"/>
    <w:rsid w:val="00B87836"/>
    <w:rsid w:val="00B878FA"/>
    <w:rsid w:val="00B90865"/>
    <w:rsid w:val="00B909C1"/>
    <w:rsid w:val="00B91F74"/>
    <w:rsid w:val="00B93D4B"/>
    <w:rsid w:val="00B94CA9"/>
    <w:rsid w:val="00B95448"/>
    <w:rsid w:val="00BA05A4"/>
    <w:rsid w:val="00BA18AE"/>
    <w:rsid w:val="00BA2736"/>
    <w:rsid w:val="00BA6C2A"/>
    <w:rsid w:val="00BA7C08"/>
    <w:rsid w:val="00BB1F05"/>
    <w:rsid w:val="00BB5386"/>
    <w:rsid w:val="00BB5758"/>
    <w:rsid w:val="00BB5BF1"/>
    <w:rsid w:val="00BB6E3A"/>
    <w:rsid w:val="00BB711A"/>
    <w:rsid w:val="00BB7B0B"/>
    <w:rsid w:val="00BB7E4C"/>
    <w:rsid w:val="00BC0579"/>
    <w:rsid w:val="00BC3255"/>
    <w:rsid w:val="00BC3362"/>
    <w:rsid w:val="00BC4135"/>
    <w:rsid w:val="00BC4C66"/>
    <w:rsid w:val="00BC5E0D"/>
    <w:rsid w:val="00BC63AF"/>
    <w:rsid w:val="00BC70A5"/>
    <w:rsid w:val="00BC7C6E"/>
    <w:rsid w:val="00BD0C4F"/>
    <w:rsid w:val="00BD1C69"/>
    <w:rsid w:val="00BD2CAD"/>
    <w:rsid w:val="00BD4193"/>
    <w:rsid w:val="00BD444C"/>
    <w:rsid w:val="00BD4C7E"/>
    <w:rsid w:val="00BD5652"/>
    <w:rsid w:val="00BD5E67"/>
    <w:rsid w:val="00BD68E8"/>
    <w:rsid w:val="00BD7C5D"/>
    <w:rsid w:val="00BE2029"/>
    <w:rsid w:val="00BE3E5C"/>
    <w:rsid w:val="00BE497D"/>
    <w:rsid w:val="00BE74C2"/>
    <w:rsid w:val="00BF03CD"/>
    <w:rsid w:val="00BF09CE"/>
    <w:rsid w:val="00BF2864"/>
    <w:rsid w:val="00BF5A64"/>
    <w:rsid w:val="00BF684D"/>
    <w:rsid w:val="00C0059F"/>
    <w:rsid w:val="00C02683"/>
    <w:rsid w:val="00C02A14"/>
    <w:rsid w:val="00C02B09"/>
    <w:rsid w:val="00C05507"/>
    <w:rsid w:val="00C05869"/>
    <w:rsid w:val="00C062C9"/>
    <w:rsid w:val="00C0630E"/>
    <w:rsid w:val="00C10BF9"/>
    <w:rsid w:val="00C11696"/>
    <w:rsid w:val="00C14F2B"/>
    <w:rsid w:val="00C16299"/>
    <w:rsid w:val="00C173D6"/>
    <w:rsid w:val="00C179EB"/>
    <w:rsid w:val="00C200F2"/>
    <w:rsid w:val="00C261EC"/>
    <w:rsid w:val="00C264E3"/>
    <w:rsid w:val="00C307BD"/>
    <w:rsid w:val="00C30FF2"/>
    <w:rsid w:val="00C320A2"/>
    <w:rsid w:val="00C3246E"/>
    <w:rsid w:val="00C328A5"/>
    <w:rsid w:val="00C33205"/>
    <w:rsid w:val="00C333AD"/>
    <w:rsid w:val="00C345D9"/>
    <w:rsid w:val="00C34985"/>
    <w:rsid w:val="00C35278"/>
    <w:rsid w:val="00C3583F"/>
    <w:rsid w:val="00C35A2A"/>
    <w:rsid w:val="00C362A5"/>
    <w:rsid w:val="00C41030"/>
    <w:rsid w:val="00C431A7"/>
    <w:rsid w:val="00C4327A"/>
    <w:rsid w:val="00C45D59"/>
    <w:rsid w:val="00C51377"/>
    <w:rsid w:val="00C51E36"/>
    <w:rsid w:val="00C52034"/>
    <w:rsid w:val="00C52F94"/>
    <w:rsid w:val="00C53C93"/>
    <w:rsid w:val="00C5471A"/>
    <w:rsid w:val="00C55F94"/>
    <w:rsid w:val="00C56168"/>
    <w:rsid w:val="00C56262"/>
    <w:rsid w:val="00C56756"/>
    <w:rsid w:val="00C57296"/>
    <w:rsid w:val="00C61890"/>
    <w:rsid w:val="00C63138"/>
    <w:rsid w:val="00C6323E"/>
    <w:rsid w:val="00C636E7"/>
    <w:rsid w:val="00C6431C"/>
    <w:rsid w:val="00C668EB"/>
    <w:rsid w:val="00C66CF3"/>
    <w:rsid w:val="00C66D8F"/>
    <w:rsid w:val="00C67427"/>
    <w:rsid w:val="00C67DCB"/>
    <w:rsid w:val="00C736E4"/>
    <w:rsid w:val="00C74D3C"/>
    <w:rsid w:val="00C76F73"/>
    <w:rsid w:val="00C77938"/>
    <w:rsid w:val="00C80255"/>
    <w:rsid w:val="00C81358"/>
    <w:rsid w:val="00C817AF"/>
    <w:rsid w:val="00C83565"/>
    <w:rsid w:val="00C8377E"/>
    <w:rsid w:val="00C84427"/>
    <w:rsid w:val="00C84D60"/>
    <w:rsid w:val="00C85628"/>
    <w:rsid w:val="00C856D2"/>
    <w:rsid w:val="00C9041A"/>
    <w:rsid w:val="00C9098C"/>
    <w:rsid w:val="00C9392E"/>
    <w:rsid w:val="00C939FC"/>
    <w:rsid w:val="00C95391"/>
    <w:rsid w:val="00C97B91"/>
    <w:rsid w:val="00CA342F"/>
    <w:rsid w:val="00CA7201"/>
    <w:rsid w:val="00CB036A"/>
    <w:rsid w:val="00CB202B"/>
    <w:rsid w:val="00CB4D81"/>
    <w:rsid w:val="00CB54D8"/>
    <w:rsid w:val="00CC065A"/>
    <w:rsid w:val="00CC1077"/>
    <w:rsid w:val="00CC1380"/>
    <w:rsid w:val="00CC5599"/>
    <w:rsid w:val="00CC5FC0"/>
    <w:rsid w:val="00CC6454"/>
    <w:rsid w:val="00CD25A6"/>
    <w:rsid w:val="00CD2F1E"/>
    <w:rsid w:val="00CD55D4"/>
    <w:rsid w:val="00CD55F8"/>
    <w:rsid w:val="00CD5752"/>
    <w:rsid w:val="00CD5A28"/>
    <w:rsid w:val="00CD5F0D"/>
    <w:rsid w:val="00CD6101"/>
    <w:rsid w:val="00CD6372"/>
    <w:rsid w:val="00CE2E50"/>
    <w:rsid w:val="00CE3B26"/>
    <w:rsid w:val="00CE3ED2"/>
    <w:rsid w:val="00CE436E"/>
    <w:rsid w:val="00CE541B"/>
    <w:rsid w:val="00CE5A7A"/>
    <w:rsid w:val="00CE61B2"/>
    <w:rsid w:val="00CE6875"/>
    <w:rsid w:val="00CF02BC"/>
    <w:rsid w:val="00CF1A47"/>
    <w:rsid w:val="00CF31B6"/>
    <w:rsid w:val="00CF4431"/>
    <w:rsid w:val="00CF56AF"/>
    <w:rsid w:val="00D00729"/>
    <w:rsid w:val="00D00EC9"/>
    <w:rsid w:val="00D026A1"/>
    <w:rsid w:val="00D03FE6"/>
    <w:rsid w:val="00D04949"/>
    <w:rsid w:val="00D052E0"/>
    <w:rsid w:val="00D054F6"/>
    <w:rsid w:val="00D05758"/>
    <w:rsid w:val="00D07239"/>
    <w:rsid w:val="00D07F95"/>
    <w:rsid w:val="00D1129D"/>
    <w:rsid w:val="00D11C88"/>
    <w:rsid w:val="00D13717"/>
    <w:rsid w:val="00D13A55"/>
    <w:rsid w:val="00D1441C"/>
    <w:rsid w:val="00D14E1E"/>
    <w:rsid w:val="00D14E38"/>
    <w:rsid w:val="00D161F6"/>
    <w:rsid w:val="00D1712F"/>
    <w:rsid w:val="00D17573"/>
    <w:rsid w:val="00D177A9"/>
    <w:rsid w:val="00D1784F"/>
    <w:rsid w:val="00D239E2"/>
    <w:rsid w:val="00D24514"/>
    <w:rsid w:val="00D24D12"/>
    <w:rsid w:val="00D25CF7"/>
    <w:rsid w:val="00D2675F"/>
    <w:rsid w:val="00D26D24"/>
    <w:rsid w:val="00D302BC"/>
    <w:rsid w:val="00D307E9"/>
    <w:rsid w:val="00D309EF"/>
    <w:rsid w:val="00D3125C"/>
    <w:rsid w:val="00D32983"/>
    <w:rsid w:val="00D339AC"/>
    <w:rsid w:val="00D34413"/>
    <w:rsid w:val="00D3699A"/>
    <w:rsid w:val="00D37B2D"/>
    <w:rsid w:val="00D4411B"/>
    <w:rsid w:val="00D44B0E"/>
    <w:rsid w:val="00D454CE"/>
    <w:rsid w:val="00D458C4"/>
    <w:rsid w:val="00D46104"/>
    <w:rsid w:val="00D46441"/>
    <w:rsid w:val="00D46F35"/>
    <w:rsid w:val="00D47BC2"/>
    <w:rsid w:val="00D502AF"/>
    <w:rsid w:val="00D50965"/>
    <w:rsid w:val="00D52232"/>
    <w:rsid w:val="00D54254"/>
    <w:rsid w:val="00D54A0F"/>
    <w:rsid w:val="00D550C3"/>
    <w:rsid w:val="00D611ED"/>
    <w:rsid w:val="00D61701"/>
    <w:rsid w:val="00D61ADD"/>
    <w:rsid w:val="00D61B43"/>
    <w:rsid w:val="00D622A6"/>
    <w:rsid w:val="00D62CD0"/>
    <w:rsid w:val="00D644F4"/>
    <w:rsid w:val="00D65434"/>
    <w:rsid w:val="00D65B40"/>
    <w:rsid w:val="00D665F9"/>
    <w:rsid w:val="00D669AB"/>
    <w:rsid w:val="00D73E4C"/>
    <w:rsid w:val="00D74549"/>
    <w:rsid w:val="00D756C6"/>
    <w:rsid w:val="00D8167F"/>
    <w:rsid w:val="00D83CC6"/>
    <w:rsid w:val="00D84A3D"/>
    <w:rsid w:val="00D84C0E"/>
    <w:rsid w:val="00D851A6"/>
    <w:rsid w:val="00D8554B"/>
    <w:rsid w:val="00D90C13"/>
    <w:rsid w:val="00D91837"/>
    <w:rsid w:val="00D92519"/>
    <w:rsid w:val="00D92D80"/>
    <w:rsid w:val="00D93E4D"/>
    <w:rsid w:val="00D951AE"/>
    <w:rsid w:val="00D95EC7"/>
    <w:rsid w:val="00D961DE"/>
    <w:rsid w:val="00D96718"/>
    <w:rsid w:val="00DA1141"/>
    <w:rsid w:val="00DA15D0"/>
    <w:rsid w:val="00DA454F"/>
    <w:rsid w:val="00DB3F09"/>
    <w:rsid w:val="00DB5425"/>
    <w:rsid w:val="00DB6058"/>
    <w:rsid w:val="00DB6C89"/>
    <w:rsid w:val="00DB6CDB"/>
    <w:rsid w:val="00DB7443"/>
    <w:rsid w:val="00DC12BC"/>
    <w:rsid w:val="00DC1701"/>
    <w:rsid w:val="00DC2CAE"/>
    <w:rsid w:val="00DC4814"/>
    <w:rsid w:val="00DC7A22"/>
    <w:rsid w:val="00DD1F3C"/>
    <w:rsid w:val="00DE2904"/>
    <w:rsid w:val="00DE44C0"/>
    <w:rsid w:val="00DE532B"/>
    <w:rsid w:val="00DE583B"/>
    <w:rsid w:val="00DE5843"/>
    <w:rsid w:val="00DE6AB3"/>
    <w:rsid w:val="00DE6E67"/>
    <w:rsid w:val="00DE7923"/>
    <w:rsid w:val="00DE7957"/>
    <w:rsid w:val="00DE7C54"/>
    <w:rsid w:val="00DF168A"/>
    <w:rsid w:val="00DF1983"/>
    <w:rsid w:val="00DF28FA"/>
    <w:rsid w:val="00DF4756"/>
    <w:rsid w:val="00DF47A2"/>
    <w:rsid w:val="00DF4D79"/>
    <w:rsid w:val="00DF7379"/>
    <w:rsid w:val="00DF7BE0"/>
    <w:rsid w:val="00E004BB"/>
    <w:rsid w:val="00E006FA"/>
    <w:rsid w:val="00E00B81"/>
    <w:rsid w:val="00E00D0A"/>
    <w:rsid w:val="00E01192"/>
    <w:rsid w:val="00E02A4C"/>
    <w:rsid w:val="00E02C35"/>
    <w:rsid w:val="00E04414"/>
    <w:rsid w:val="00E071F5"/>
    <w:rsid w:val="00E10DDF"/>
    <w:rsid w:val="00E10EAD"/>
    <w:rsid w:val="00E112F8"/>
    <w:rsid w:val="00E138D5"/>
    <w:rsid w:val="00E13B9E"/>
    <w:rsid w:val="00E15B02"/>
    <w:rsid w:val="00E169F9"/>
    <w:rsid w:val="00E21792"/>
    <w:rsid w:val="00E22EA4"/>
    <w:rsid w:val="00E24830"/>
    <w:rsid w:val="00E2668F"/>
    <w:rsid w:val="00E304CA"/>
    <w:rsid w:val="00E334CE"/>
    <w:rsid w:val="00E33D3C"/>
    <w:rsid w:val="00E34375"/>
    <w:rsid w:val="00E35C86"/>
    <w:rsid w:val="00E37F19"/>
    <w:rsid w:val="00E4046B"/>
    <w:rsid w:val="00E4061D"/>
    <w:rsid w:val="00E40CBE"/>
    <w:rsid w:val="00E41919"/>
    <w:rsid w:val="00E42822"/>
    <w:rsid w:val="00E42C25"/>
    <w:rsid w:val="00E47211"/>
    <w:rsid w:val="00E47AAB"/>
    <w:rsid w:val="00E50AAC"/>
    <w:rsid w:val="00E50F48"/>
    <w:rsid w:val="00E513DA"/>
    <w:rsid w:val="00E61F97"/>
    <w:rsid w:val="00E62A92"/>
    <w:rsid w:val="00E635AE"/>
    <w:rsid w:val="00E639EE"/>
    <w:rsid w:val="00E63F6E"/>
    <w:rsid w:val="00E64225"/>
    <w:rsid w:val="00E65D8E"/>
    <w:rsid w:val="00E72104"/>
    <w:rsid w:val="00E72154"/>
    <w:rsid w:val="00E731BF"/>
    <w:rsid w:val="00E744B7"/>
    <w:rsid w:val="00E7684B"/>
    <w:rsid w:val="00E76AE1"/>
    <w:rsid w:val="00E76C20"/>
    <w:rsid w:val="00E776B7"/>
    <w:rsid w:val="00E77B48"/>
    <w:rsid w:val="00E804D9"/>
    <w:rsid w:val="00E81C8D"/>
    <w:rsid w:val="00E833D9"/>
    <w:rsid w:val="00E8427D"/>
    <w:rsid w:val="00E84D27"/>
    <w:rsid w:val="00E8527E"/>
    <w:rsid w:val="00E85AE6"/>
    <w:rsid w:val="00E868B3"/>
    <w:rsid w:val="00E87E8F"/>
    <w:rsid w:val="00E9115C"/>
    <w:rsid w:val="00E962F8"/>
    <w:rsid w:val="00E96A45"/>
    <w:rsid w:val="00E97539"/>
    <w:rsid w:val="00EA05AD"/>
    <w:rsid w:val="00EA0C1C"/>
    <w:rsid w:val="00EA14A2"/>
    <w:rsid w:val="00EA4537"/>
    <w:rsid w:val="00EA5908"/>
    <w:rsid w:val="00EA5DC8"/>
    <w:rsid w:val="00EB08FE"/>
    <w:rsid w:val="00EB0BA4"/>
    <w:rsid w:val="00EB0FFE"/>
    <w:rsid w:val="00EB2DE5"/>
    <w:rsid w:val="00EB3C4C"/>
    <w:rsid w:val="00EB56EC"/>
    <w:rsid w:val="00EB74E0"/>
    <w:rsid w:val="00EB7BB4"/>
    <w:rsid w:val="00EC130D"/>
    <w:rsid w:val="00EC243D"/>
    <w:rsid w:val="00EC3432"/>
    <w:rsid w:val="00EC48B3"/>
    <w:rsid w:val="00EC5A62"/>
    <w:rsid w:val="00EC5BBF"/>
    <w:rsid w:val="00EC6CA1"/>
    <w:rsid w:val="00ED1165"/>
    <w:rsid w:val="00ED13C9"/>
    <w:rsid w:val="00ED1BFE"/>
    <w:rsid w:val="00ED243C"/>
    <w:rsid w:val="00ED29A4"/>
    <w:rsid w:val="00ED3C1C"/>
    <w:rsid w:val="00ED3CB1"/>
    <w:rsid w:val="00ED6485"/>
    <w:rsid w:val="00ED7A36"/>
    <w:rsid w:val="00EE12E7"/>
    <w:rsid w:val="00EE176E"/>
    <w:rsid w:val="00EE2D37"/>
    <w:rsid w:val="00EE36D2"/>
    <w:rsid w:val="00EE379F"/>
    <w:rsid w:val="00EE4539"/>
    <w:rsid w:val="00EE4EF2"/>
    <w:rsid w:val="00EE5128"/>
    <w:rsid w:val="00EE6296"/>
    <w:rsid w:val="00EF0400"/>
    <w:rsid w:val="00EF121B"/>
    <w:rsid w:val="00EF1FDE"/>
    <w:rsid w:val="00EF3FFC"/>
    <w:rsid w:val="00EF4F38"/>
    <w:rsid w:val="00EF6417"/>
    <w:rsid w:val="00EF75CB"/>
    <w:rsid w:val="00F0019B"/>
    <w:rsid w:val="00F013C1"/>
    <w:rsid w:val="00F02532"/>
    <w:rsid w:val="00F02D27"/>
    <w:rsid w:val="00F04897"/>
    <w:rsid w:val="00F056A0"/>
    <w:rsid w:val="00F05B5C"/>
    <w:rsid w:val="00F06B73"/>
    <w:rsid w:val="00F06F5F"/>
    <w:rsid w:val="00F06F8B"/>
    <w:rsid w:val="00F11142"/>
    <w:rsid w:val="00F132BD"/>
    <w:rsid w:val="00F13777"/>
    <w:rsid w:val="00F161A7"/>
    <w:rsid w:val="00F16664"/>
    <w:rsid w:val="00F16B98"/>
    <w:rsid w:val="00F201C3"/>
    <w:rsid w:val="00F21115"/>
    <w:rsid w:val="00F2120A"/>
    <w:rsid w:val="00F21CED"/>
    <w:rsid w:val="00F22925"/>
    <w:rsid w:val="00F22CC0"/>
    <w:rsid w:val="00F2333A"/>
    <w:rsid w:val="00F23D7A"/>
    <w:rsid w:val="00F2583F"/>
    <w:rsid w:val="00F25DF4"/>
    <w:rsid w:val="00F25E5D"/>
    <w:rsid w:val="00F267DD"/>
    <w:rsid w:val="00F274AC"/>
    <w:rsid w:val="00F276BC"/>
    <w:rsid w:val="00F27AF3"/>
    <w:rsid w:val="00F3227E"/>
    <w:rsid w:val="00F32EEC"/>
    <w:rsid w:val="00F378AA"/>
    <w:rsid w:val="00F37FB8"/>
    <w:rsid w:val="00F41A82"/>
    <w:rsid w:val="00F41C05"/>
    <w:rsid w:val="00F44A55"/>
    <w:rsid w:val="00F44B7E"/>
    <w:rsid w:val="00F44D84"/>
    <w:rsid w:val="00F45847"/>
    <w:rsid w:val="00F472CC"/>
    <w:rsid w:val="00F50470"/>
    <w:rsid w:val="00F52381"/>
    <w:rsid w:val="00F52E8F"/>
    <w:rsid w:val="00F535E6"/>
    <w:rsid w:val="00F551DF"/>
    <w:rsid w:val="00F5595C"/>
    <w:rsid w:val="00F55CD3"/>
    <w:rsid w:val="00F61FA9"/>
    <w:rsid w:val="00F63186"/>
    <w:rsid w:val="00F632CF"/>
    <w:rsid w:val="00F661FB"/>
    <w:rsid w:val="00F67500"/>
    <w:rsid w:val="00F67C79"/>
    <w:rsid w:val="00F707A1"/>
    <w:rsid w:val="00F725EC"/>
    <w:rsid w:val="00F750B8"/>
    <w:rsid w:val="00F75A49"/>
    <w:rsid w:val="00F75EF7"/>
    <w:rsid w:val="00F80DA8"/>
    <w:rsid w:val="00F82772"/>
    <w:rsid w:val="00F83BAD"/>
    <w:rsid w:val="00F856E1"/>
    <w:rsid w:val="00F857C3"/>
    <w:rsid w:val="00F86D51"/>
    <w:rsid w:val="00F875CF"/>
    <w:rsid w:val="00F91AEF"/>
    <w:rsid w:val="00F9518D"/>
    <w:rsid w:val="00F951EF"/>
    <w:rsid w:val="00F97D45"/>
    <w:rsid w:val="00FA0EED"/>
    <w:rsid w:val="00FA5038"/>
    <w:rsid w:val="00FA6982"/>
    <w:rsid w:val="00FB1F4A"/>
    <w:rsid w:val="00FB20A6"/>
    <w:rsid w:val="00FB2F79"/>
    <w:rsid w:val="00FB36C1"/>
    <w:rsid w:val="00FB7D0F"/>
    <w:rsid w:val="00FB7FB5"/>
    <w:rsid w:val="00FC0630"/>
    <w:rsid w:val="00FC4218"/>
    <w:rsid w:val="00FC6B9B"/>
    <w:rsid w:val="00FC7A25"/>
    <w:rsid w:val="00FC7DBF"/>
    <w:rsid w:val="00FD0AF3"/>
    <w:rsid w:val="00FD0DD2"/>
    <w:rsid w:val="00FD191C"/>
    <w:rsid w:val="00FD3BE4"/>
    <w:rsid w:val="00FD522C"/>
    <w:rsid w:val="00FD55D7"/>
    <w:rsid w:val="00FD71D0"/>
    <w:rsid w:val="00FD7ED5"/>
    <w:rsid w:val="00FE1A02"/>
    <w:rsid w:val="00FE282F"/>
    <w:rsid w:val="00FE2A55"/>
    <w:rsid w:val="00FE2C22"/>
    <w:rsid w:val="00FE3281"/>
    <w:rsid w:val="00FE43CF"/>
    <w:rsid w:val="00FE7146"/>
    <w:rsid w:val="00FE7EC1"/>
    <w:rsid w:val="00FF2E87"/>
    <w:rsid w:val="00FF2EF5"/>
    <w:rsid w:val="00FF3321"/>
    <w:rsid w:val="00FF36DB"/>
    <w:rsid w:val="00FF4985"/>
    <w:rsid w:val="00FF52FE"/>
    <w:rsid w:val="00FF6D58"/>
    <w:rsid w:val="00FF75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3195fa,#eaeaea,#f1f1f1,#f5f5f5"/>
    </o:shapedefaults>
    <o:shapelayout v:ext="edit">
      <o:idmap v:ext="edit" data="1"/>
    </o:shapelayout>
  </w:shapeDefaults>
  <w:decimalSymbol w:val=","/>
  <w:listSeparator w:val=";"/>
  <w14:docId w14:val="2524C820"/>
  <w15:chartTrackingRefBased/>
  <w15:docId w15:val="{3C28AD3F-C9E9-42E2-84A0-72374A4F8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28BF"/>
    <w:pPr>
      <w:spacing w:before="120" w:after="120" w:line="312" w:lineRule="auto"/>
      <w:jc w:val="both"/>
    </w:pPr>
    <w:rPr>
      <w:rFonts w:ascii="Arial" w:hAnsi="Arial" w:cs="Arial"/>
      <w:sz w:val="22"/>
    </w:rPr>
  </w:style>
  <w:style w:type="paragraph" w:styleId="berschrift1">
    <w:name w:val="heading 1"/>
    <w:aliases w:val="Überschrift 1. Ebene"/>
    <w:basedOn w:val="Standard"/>
    <w:next w:val="Standard"/>
    <w:link w:val="berschrift1Zchn"/>
    <w:qFormat/>
    <w:rsid w:val="000609B5"/>
    <w:pPr>
      <w:keepNext/>
      <w:pageBreakBefore/>
      <w:numPr>
        <w:numId w:val="2"/>
      </w:numPr>
      <w:tabs>
        <w:tab w:val="left" w:pos="340"/>
      </w:tabs>
      <w:spacing w:after="170"/>
      <w:jc w:val="left"/>
      <w:outlineLvl w:val="0"/>
    </w:pPr>
    <w:rPr>
      <w:color w:val="003867"/>
      <w:kern w:val="28"/>
      <w:sz w:val="30"/>
      <w:lang w:val="x-none" w:eastAsia="x-none"/>
    </w:rPr>
  </w:style>
  <w:style w:type="paragraph" w:styleId="berschrift2">
    <w:name w:val="heading 2"/>
    <w:aliases w:val="Überschrift 2. Ebene"/>
    <w:basedOn w:val="Standard"/>
    <w:next w:val="Standard"/>
    <w:link w:val="berschrift2Zchn"/>
    <w:qFormat/>
    <w:rsid w:val="000609B5"/>
    <w:pPr>
      <w:keepNext/>
      <w:numPr>
        <w:ilvl w:val="1"/>
        <w:numId w:val="2"/>
      </w:numPr>
      <w:tabs>
        <w:tab w:val="left" w:pos="680"/>
      </w:tabs>
      <w:spacing w:before="396" w:after="170"/>
      <w:jc w:val="left"/>
      <w:outlineLvl w:val="1"/>
    </w:pPr>
    <w:rPr>
      <w:b/>
      <w:color w:val="003867"/>
      <w:sz w:val="26"/>
      <w:lang w:val="x-none" w:eastAsia="x-none"/>
    </w:rPr>
  </w:style>
  <w:style w:type="paragraph" w:styleId="berschrift3">
    <w:name w:val="heading 3"/>
    <w:aliases w:val="Überschrift 3. Ebene"/>
    <w:basedOn w:val="Standard"/>
    <w:next w:val="Standard"/>
    <w:link w:val="berschrift3Zchn"/>
    <w:autoRedefine/>
    <w:qFormat/>
    <w:rsid w:val="00714C90"/>
    <w:pPr>
      <w:keepNext/>
      <w:numPr>
        <w:ilvl w:val="2"/>
        <w:numId w:val="2"/>
      </w:numPr>
      <w:tabs>
        <w:tab w:val="left" w:pos="737"/>
      </w:tabs>
      <w:spacing w:before="396" w:after="170"/>
      <w:ind w:hanging="3998"/>
      <w:jc w:val="left"/>
      <w:outlineLvl w:val="2"/>
    </w:pPr>
    <w:rPr>
      <w:color w:val="003867"/>
      <w:sz w:val="26"/>
      <w:lang w:val="x-none" w:eastAsia="x-none"/>
    </w:rPr>
  </w:style>
  <w:style w:type="paragraph" w:styleId="berschrift4">
    <w:name w:val="heading 4"/>
    <w:aliases w:val="Überschrift 4. Ebene"/>
    <w:basedOn w:val="Standard"/>
    <w:next w:val="Standard"/>
    <w:link w:val="berschrift4Zchn"/>
    <w:qFormat/>
    <w:rsid w:val="000609B5"/>
    <w:pPr>
      <w:keepNext/>
      <w:numPr>
        <w:ilvl w:val="3"/>
        <w:numId w:val="2"/>
      </w:numPr>
      <w:tabs>
        <w:tab w:val="left" w:pos="851"/>
      </w:tabs>
      <w:spacing w:before="396" w:after="170"/>
      <w:outlineLvl w:val="3"/>
    </w:pPr>
    <w:rPr>
      <w:color w:val="003867"/>
      <w:lang w:val="x-none" w:eastAsia="x-none"/>
    </w:rPr>
  </w:style>
  <w:style w:type="paragraph" w:styleId="berschrift5">
    <w:name w:val="heading 5"/>
    <w:aliases w:val="Überschrift 5. Ebene"/>
    <w:basedOn w:val="Standard"/>
    <w:next w:val="Standard"/>
    <w:autoRedefine/>
    <w:qFormat/>
    <w:rsid w:val="000609B5"/>
    <w:pPr>
      <w:keepNext/>
      <w:numPr>
        <w:ilvl w:val="4"/>
        <w:numId w:val="2"/>
      </w:numPr>
      <w:tabs>
        <w:tab w:val="left" w:pos="1021"/>
      </w:tabs>
      <w:suppressAutoHyphens/>
      <w:spacing w:before="396" w:after="170"/>
      <w:outlineLvl w:val="4"/>
    </w:pPr>
    <w:rPr>
      <w:color w:val="003867"/>
    </w:rPr>
  </w:style>
  <w:style w:type="paragraph" w:styleId="berschrift6">
    <w:name w:val="heading 6"/>
    <w:basedOn w:val="Standard"/>
    <w:next w:val="Standard"/>
    <w:uiPriority w:val="9"/>
    <w:qFormat/>
    <w:rsid w:val="000609B5"/>
    <w:pPr>
      <w:keepNext/>
      <w:numPr>
        <w:ilvl w:val="5"/>
        <w:numId w:val="2"/>
      </w:numPr>
      <w:tabs>
        <w:tab w:val="left" w:pos="1247"/>
      </w:tabs>
      <w:suppressAutoHyphens/>
      <w:spacing w:before="396" w:after="170"/>
      <w:outlineLvl w:val="5"/>
    </w:pPr>
    <w:rPr>
      <w:color w:val="003867"/>
    </w:rPr>
  </w:style>
  <w:style w:type="paragraph" w:styleId="berschrift7">
    <w:name w:val="heading 7"/>
    <w:basedOn w:val="Standard"/>
    <w:next w:val="Standard"/>
    <w:qFormat/>
    <w:rsid w:val="000609B5"/>
    <w:pPr>
      <w:keepNext/>
      <w:numPr>
        <w:ilvl w:val="6"/>
        <w:numId w:val="2"/>
      </w:numPr>
      <w:tabs>
        <w:tab w:val="left" w:pos="1474"/>
      </w:tabs>
      <w:suppressAutoHyphens/>
      <w:spacing w:before="396" w:after="170"/>
      <w:outlineLvl w:val="6"/>
    </w:pPr>
    <w:rPr>
      <w:color w:val="003867"/>
    </w:rPr>
  </w:style>
  <w:style w:type="paragraph" w:styleId="berschrift8">
    <w:name w:val="heading 8"/>
    <w:basedOn w:val="Standard"/>
    <w:next w:val="Standard"/>
    <w:qFormat/>
    <w:rsid w:val="000609B5"/>
    <w:pPr>
      <w:keepNext/>
      <w:numPr>
        <w:ilvl w:val="7"/>
        <w:numId w:val="2"/>
      </w:numPr>
      <w:suppressAutoHyphens/>
      <w:spacing w:before="240" w:after="60"/>
      <w:outlineLvl w:val="7"/>
    </w:pPr>
    <w:rPr>
      <w:b/>
      <w:sz w:val="24"/>
    </w:rPr>
  </w:style>
  <w:style w:type="paragraph" w:styleId="berschrift9">
    <w:name w:val="heading 9"/>
    <w:basedOn w:val="Standard"/>
    <w:next w:val="Standard"/>
    <w:qFormat/>
    <w:rsid w:val="000609B5"/>
    <w:pPr>
      <w:keepNext/>
      <w:numPr>
        <w:ilvl w:val="8"/>
        <w:numId w:val="2"/>
      </w:numPr>
      <w:suppressAutoHyphens/>
      <w:spacing w:before="240" w:after="60"/>
      <w:outlineLvl w:val="8"/>
    </w:pPr>
    <w:rPr>
      <w:rFonts w:ascii="Verdana" w:hAnsi="Verdana"/>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WA-Standard"/>
    <w:link w:val="KopfzeileZchn"/>
    <w:autoRedefine/>
    <w:rsid w:val="00474E82"/>
    <w:pPr>
      <w:tabs>
        <w:tab w:val="left" w:pos="0"/>
        <w:tab w:val="center" w:pos="840"/>
        <w:tab w:val="right" w:pos="9356"/>
      </w:tabs>
      <w:spacing w:before="0" w:after="0" w:line="330" w:lineRule="exact"/>
      <w:jc w:val="left"/>
    </w:pPr>
    <w:rPr>
      <w:rFonts w:cs="Times New Roman"/>
      <w:noProof/>
      <w:color w:val="000000"/>
      <w:spacing w:val="0"/>
      <w:sz w:val="18"/>
      <w:lang w:val="x-none" w:eastAsia="x-none"/>
    </w:rPr>
  </w:style>
  <w:style w:type="paragraph" w:customStyle="1" w:styleId="WA-Standard">
    <w:name w:val="WA-Standard"/>
    <w:link w:val="WA-StandardChar"/>
    <w:rsid w:val="002A77C7"/>
    <w:pPr>
      <w:spacing w:before="120" w:after="120" w:line="288" w:lineRule="auto"/>
      <w:jc w:val="both"/>
    </w:pPr>
    <w:rPr>
      <w:rFonts w:ascii="Arial" w:eastAsia="Arial" w:hAnsi="Arial" w:cs="Arial"/>
      <w:spacing w:val="10"/>
      <w:sz w:val="22"/>
      <w:szCs w:val="22"/>
    </w:rPr>
  </w:style>
  <w:style w:type="character" w:customStyle="1" w:styleId="WA-StandardChar">
    <w:name w:val="WA-Standard Char"/>
    <w:link w:val="WA-Standard"/>
    <w:rsid w:val="002A77C7"/>
    <w:rPr>
      <w:rFonts w:ascii="Arial" w:eastAsia="Arial" w:hAnsi="Arial" w:cs="Arial"/>
      <w:spacing w:val="10"/>
      <w:sz w:val="22"/>
      <w:szCs w:val="22"/>
      <w:lang w:val="de-DE" w:eastAsia="de-DE" w:bidi="ar-SA"/>
    </w:rPr>
  </w:style>
  <w:style w:type="paragraph" w:styleId="Beschriftung">
    <w:name w:val="caption"/>
    <w:aliases w:val="Abbildungsbeschriftung"/>
    <w:basedOn w:val="WA-Standard"/>
    <w:next w:val="Standard"/>
    <w:link w:val="BeschriftungZchn"/>
    <w:autoRedefine/>
    <w:qFormat/>
    <w:rsid w:val="00714C90"/>
    <w:pPr>
      <w:spacing w:after="0"/>
    </w:pPr>
    <w:rPr>
      <w:rFonts w:cs="Times New Roman"/>
      <w:lang w:val="x-none" w:eastAsia="x-none"/>
    </w:rPr>
  </w:style>
  <w:style w:type="paragraph" w:styleId="Fuzeile">
    <w:name w:val="footer"/>
    <w:basedOn w:val="WA-Standard"/>
    <w:link w:val="FuzeileZchn"/>
    <w:uiPriority w:val="99"/>
    <w:rsid w:val="005D3369"/>
    <w:pPr>
      <w:tabs>
        <w:tab w:val="center" w:pos="4536"/>
        <w:tab w:val="right" w:pos="9072"/>
      </w:tabs>
    </w:pPr>
    <w:rPr>
      <w:rFonts w:cs="Times New Roman"/>
      <w:sz w:val="18"/>
      <w:lang w:val="x-none" w:eastAsia="x-none"/>
    </w:rPr>
  </w:style>
  <w:style w:type="character" w:styleId="Seitenzahl">
    <w:name w:val="page number"/>
    <w:rsid w:val="006E120D"/>
    <w:rPr>
      <w:rFonts w:ascii="Arial" w:eastAsia="Arial" w:hAnsi="Arial" w:cs="Arial"/>
      <w:b/>
      <w:spacing w:val="10"/>
      <w:sz w:val="20"/>
      <w:szCs w:val="20"/>
      <w:lang w:val="de-DE" w:eastAsia="de-DE" w:bidi="ar-SA"/>
    </w:rPr>
  </w:style>
  <w:style w:type="paragraph" w:styleId="Verzeichnis2">
    <w:name w:val="toc 2"/>
    <w:basedOn w:val="WA-Standard"/>
    <w:next w:val="WA-Standard"/>
    <w:autoRedefine/>
    <w:uiPriority w:val="39"/>
    <w:rsid w:val="00DE7957"/>
    <w:pPr>
      <w:tabs>
        <w:tab w:val="left" w:pos="964"/>
        <w:tab w:val="right" w:leader="dot" w:pos="9356"/>
      </w:tabs>
      <w:spacing w:line="312" w:lineRule="auto"/>
      <w:ind w:left="454"/>
      <w:jc w:val="left"/>
    </w:pPr>
    <w:rPr>
      <w:color w:val="000000"/>
      <w:spacing w:val="0"/>
      <w:szCs w:val="24"/>
    </w:rPr>
  </w:style>
  <w:style w:type="paragraph" w:styleId="Verzeichnis3">
    <w:name w:val="toc 3"/>
    <w:basedOn w:val="WA-Standard"/>
    <w:next w:val="WA-Standard"/>
    <w:autoRedefine/>
    <w:uiPriority w:val="39"/>
    <w:rsid w:val="00AB60C3"/>
    <w:pPr>
      <w:tabs>
        <w:tab w:val="left" w:pos="1701"/>
        <w:tab w:val="right" w:leader="dot" w:pos="9356"/>
      </w:tabs>
      <w:spacing w:line="312" w:lineRule="auto"/>
      <w:ind w:left="964"/>
      <w:jc w:val="left"/>
    </w:pPr>
    <w:rPr>
      <w:spacing w:val="0"/>
    </w:rPr>
  </w:style>
  <w:style w:type="paragraph" w:styleId="Verzeichnis4">
    <w:name w:val="toc 4"/>
    <w:basedOn w:val="WA-Standard"/>
    <w:next w:val="WA-Standard"/>
    <w:autoRedefine/>
    <w:uiPriority w:val="39"/>
    <w:rsid w:val="00AB60C3"/>
    <w:pPr>
      <w:tabs>
        <w:tab w:val="left" w:pos="1588"/>
        <w:tab w:val="left" w:pos="2127"/>
        <w:tab w:val="right" w:leader="dot" w:pos="9356"/>
      </w:tabs>
      <w:spacing w:line="312" w:lineRule="auto"/>
      <w:ind w:left="1191"/>
      <w:jc w:val="left"/>
    </w:pPr>
    <w:rPr>
      <w:spacing w:val="0"/>
    </w:rPr>
  </w:style>
  <w:style w:type="character" w:styleId="Funotenzeichen">
    <w:name w:val="footnote reference"/>
    <w:rsid w:val="009673DC"/>
    <w:rPr>
      <w:rFonts w:ascii="Arial" w:hAnsi="Arial"/>
      <w:sz w:val="22"/>
      <w:vertAlign w:val="superscript"/>
    </w:rPr>
  </w:style>
  <w:style w:type="paragraph" w:styleId="Funotentext">
    <w:name w:val="footnote text"/>
    <w:basedOn w:val="WA-Standard"/>
    <w:next w:val="WA-Standard"/>
    <w:rsid w:val="002C4E35"/>
    <w:pPr>
      <w:spacing w:line="240" w:lineRule="auto"/>
      <w:ind w:left="284" w:hanging="284"/>
    </w:pPr>
    <w:rPr>
      <w:sz w:val="20"/>
    </w:rPr>
  </w:style>
  <w:style w:type="paragraph" w:styleId="Verzeichnis1">
    <w:name w:val="toc 1"/>
    <w:aliases w:val="WA-Verzeichnis 1"/>
    <w:basedOn w:val="WA-Standard"/>
    <w:next w:val="WA-Standard"/>
    <w:autoRedefine/>
    <w:uiPriority w:val="39"/>
    <w:rsid w:val="008E4FAE"/>
    <w:pPr>
      <w:tabs>
        <w:tab w:val="left" w:pos="426"/>
        <w:tab w:val="right" w:leader="dot" w:pos="9356"/>
      </w:tabs>
      <w:spacing w:line="312" w:lineRule="auto"/>
      <w:jc w:val="left"/>
    </w:pPr>
    <w:rPr>
      <w:b/>
      <w:noProof/>
      <w:color w:val="003867"/>
      <w:spacing w:val="0"/>
    </w:rPr>
  </w:style>
  <w:style w:type="paragraph" w:styleId="Verzeichnis5">
    <w:name w:val="toc 5"/>
    <w:basedOn w:val="WA-Standard"/>
    <w:next w:val="WA-Standard"/>
    <w:autoRedefine/>
    <w:uiPriority w:val="39"/>
    <w:rsid w:val="00AB60C3"/>
    <w:pPr>
      <w:tabs>
        <w:tab w:val="left" w:pos="1701"/>
        <w:tab w:val="left" w:pos="2694"/>
        <w:tab w:val="right" w:leader="dot" w:pos="9356"/>
      </w:tabs>
      <w:spacing w:line="312" w:lineRule="auto"/>
      <w:ind w:left="1304" w:firstLine="114"/>
      <w:jc w:val="left"/>
    </w:pPr>
  </w:style>
  <w:style w:type="character" w:styleId="Hyperlink">
    <w:name w:val="Hyperlink"/>
    <w:uiPriority w:val="99"/>
    <w:rsid w:val="005D3369"/>
    <w:rPr>
      <w:color w:val="auto"/>
      <w:sz w:val="22"/>
      <w:u w:val="none"/>
    </w:rPr>
  </w:style>
  <w:style w:type="character" w:styleId="BesuchterLink">
    <w:name w:val="FollowedHyperlink"/>
    <w:rsid w:val="002C4E35"/>
    <w:rPr>
      <w:color w:val="800080"/>
      <w:u w:val="single"/>
    </w:rPr>
  </w:style>
  <w:style w:type="character" w:styleId="Kommentarzeichen">
    <w:name w:val="annotation reference"/>
    <w:uiPriority w:val="99"/>
    <w:rsid w:val="002C4E35"/>
    <w:rPr>
      <w:sz w:val="16"/>
      <w:szCs w:val="16"/>
    </w:rPr>
  </w:style>
  <w:style w:type="paragraph" w:styleId="Kommentartext">
    <w:name w:val="annotation text"/>
    <w:basedOn w:val="Standard"/>
    <w:link w:val="KommentartextZchn"/>
    <w:uiPriority w:val="99"/>
    <w:rsid w:val="002C4E35"/>
    <w:rPr>
      <w:sz w:val="20"/>
      <w:lang w:val="x-none" w:eastAsia="x-none"/>
    </w:rPr>
  </w:style>
  <w:style w:type="paragraph" w:styleId="Kommentarthema">
    <w:name w:val="annotation subject"/>
    <w:basedOn w:val="Kommentartext"/>
    <w:next w:val="Kommentartext"/>
    <w:rsid w:val="002C4E35"/>
    <w:rPr>
      <w:b/>
      <w:bCs/>
    </w:rPr>
  </w:style>
  <w:style w:type="paragraph" w:styleId="Verzeichnis6">
    <w:name w:val="toc 6"/>
    <w:basedOn w:val="WA-Standard"/>
    <w:next w:val="WA-Standard"/>
    <w:autoRedefine/>
    <w:uiPriority w:val="39"/>
    <w:rsid w:val="00AB60C3"/>
    <w:pPr>
      <w:tabs>
        <w:tab w:val="left" w:pos="1871"/>
        <w:tab w:val="left" w:pos="3119"/>
        <w:tab w:val="right" w:leader="dot" w:pos="9356"/>
      </w:tabs>
      <w:spacing w:line="312" w:lineRule="auto"/>
      <w:ind w:left="2325" w:hanging="624"/>
      <w:jc w:val="left"/>
    </w:pPr>
    <w:rPr>
      <w:szCs w:val="24"/>
    </w:rPr>
  </w:style>
  <w:style w:type="paragraph" w:styleId="Abbildungsverzeichnis">
    <w:name w:val="table of figures"/>
    <w:aliases w:val="WA Abbildungsverzeichnis"/>
    <w:basedOn w:val="WA-Standard"/>
    <w:next w:val="WA-Standard"/>
    <w:autoRedefine/>
    <w:uiPriority w:val="99"/>
    <w:rsid w:val="008A412E"/>
    <w:pPr>
      <w:widowControl w:val="0"/>
      <w:tabs>
        <w:tab w:val="right" w:leader="dot" w:pos="9356"/>
      </w:tabs>
      <w:spacing w:line="312" w:lineRule="auto"/>
      <w:ind w:left="1474" w:hanging="1474"/>
    </w:pPr>
    <w:rPr>
      <w:spacing w:val="0"/>
    </w:rPr>
  </w:style>
  <w:style w:type="character" w:styleId="Fett">
    <w:name w:val="Strong"/>
    <w:qFormat/>
    <w:rsid w:val="002C4E35"/>
    <w:rPr>
      <w:b/>
      <w:bCs/>
    </w:rPr>
  </w:style>
  <w:style w:type="character" w:styleId="Hervorhebung">
    <w:name w:val="Emphasis"/>
    <w:qFormat/>
    <w:rsid w:val="00835BDD"/>
    <w:rPr>
      <w:i/>
      <w:iCs/>
      <w:color w:val="003867"/>
      <w:szCs w:val="22"/>
    </w:rPr>
  </w:style>
  <w:style w:type="paragraph" w:customStyle="1" w:styleId="WA-Quellenverzeichnis">
    <w:name w:val="WA-Quellenverzeichnis"/>
    <w:basedOn w:val="WA-Standard"/>
    <w:rsid w:val="00242E57"/>
    <w:pPr>
      <w:spacing w:line="240" w:lineRule="auto"/>
      <w:ind w:left="1134" w:hanging="1134"/>
    </w:pPr>
    <w:rPr>
      <w:sz w:val="20"/>
    </w:rPr>
  </w:style>
  <w:style w:type="paragraph" w:customStyle="1" w:styleId="WA-Funotentext">
    <w:name w:val="WA-Fußnotentext"/>
    <w:basedOn w:val="WA-Standard"/>
    <w:link w:val="WA-FunotentextChar"/>
    <w:semiHidden/>
    <w:rsid w:val="00BE3E5C"/>
    <w:pPr>
      <w:spacing w:before="0" w:after="0" w:line="240" w:lineRule="auto"/>
      <w:ind w:left="284" w:hanging="284"/>
      <w:jc w:val="left"/>
    </w:pPr>
    <w:rPr>
      <w:sz w:val="18"/>
    </w:rPr>
  </w:style>
  <w:style w:type="character" w:customStyle="1" w:styleId="WA-FunotentextChar">
    <w:name w:val="WA-Fußnotentext Char"/>
    <w:link w:val="WA-Funotentext"/>
    <w:rsid w:val="00BE3E5C"/>
    <w:rPr>
      <w:rFonts w:ascii="Arial" w:eastAsia="Arial" w:hAnsi="Arial" w:cs="Arial"/>
      <w:spacing w:val="10"/>
      <w:sz w:val="18"/>
      <w:szCs w:val="22"/>
      <w:lang w:val="de-DE" w:eastAsia="de-DE" w:bidi="ar-SA"/>
    </w:rPr>
  </w:style>
  <w:style w:type="paragraph" w:customStyle="1" w:styleId="WA-Fuzeile">
    <w:name w:val="WA-Fußzeile"/>
    <w:basedOn w:val="WA-Standard"/>
    <w:semiHidden/>
    <w:rsid w:val="002A77C7"/>
    <w:pPr>
      <w:jc w:val="left"/>
    </w:pPr>
    <w:rPr>
      <w:sz w:val="18"/>
    </w:rPr>
  </w:style>
  <w:style w:type="paragraph" w:customStyle="1" w:styleId="WA-Kopfzeile">
    <w:name w:val="WA-Kopfzeile"/>
    <w:basedOn w:val="WA-Standard"/>
    <w:semiHidden/>
    <w:rsid w:val="002A77C7"/>
    <w:pPr>
      <w:spacing w:before="0"/>
      <w:jc w:val="left"/>
    </w:pPr>
    <w:rPr>
      <w:b/>
      <w:sz w:val="18"/>
      <w:szCs w:val="18"/>
    </w:rPr>
  </w:style>
  <w:style w:type="paragraph" w:customStyle="1" w:styleId="WA-TextinZeichnungenTabellen">
    <w:name w:val="WA-Text in Zeichnungen&amp;Tabellen"/>
    <w:basedOn w:val="Standard"/>
    <w:rsid w:val="00A9210D"/>
    <w:pPr>
      <w:spacing w:before="60" w:line="240" w:lineRule="auto"/>
      <w:jc w:val="left"/>
    </w:pPr>
    <w:rPr>
      <w:rFonts w:eastAsia="Arial"/>
      <w:color w:val="000000"/>
      <w:spacing w:val="10"/>
      <w:sz w:val="18"/>
      <w:szCs w:val="22"/>
    </w:rPr>
  </w:style>
  <w:style w:type="paragraph" w:customStyle="1" w:styleId="WA-berschrift1">
    <w:name w:val="WA-Überschrift 1"/>
    <w:basedOn w:val="WA-Standard"/>
    <w:next w:val="WA-Standard"/>
    <w:uiPriority w:val="99"/>
    <w:rsid w:val="004716DF"/>
    <w:pPr>
      <w:pageBreakBefore/>
      <w:numPr>
        <w:numId w:val="1"/>
      </w:numPr>
      <w:spacing w:before="0"/>
      <w:jc w:val="left"/>
      <w:outlineLvl w:val="0"/>
    </w:pPr>
    <w:rPr>
      <w:b/>
      <w:caps/>
      <w:spacing w:val="30"/>
      <w:sz w:val="24"/>
      <w:szCs w:val="24"/>
    </w:rPr>
  </w:style>
  <w:style w:type="paragraph" w:customStyle="1" w:styleId="WA-berschrift2">
    <w:name w:val="WA-Überschrift 2"/>
    <w:basedOn w:val="WA-berschrift1"/>
    <w:next w:val="WA-Standard"/>
    <w:uiPriority w:val="99"/>
    <w:rsid w:val="004716DF"/>
    <w:pPr>
      <w:pageBreakBefore w:val="0"/>
      <w:numPr>
        <w:ilvl w:val="1"/>
      </w:numPr>
      <w:spacing w:before="360"/>
      <w:outlineLvl w:val="1"/>
    </w:pPr>
    <w:rPr>
      <w:caps w:val="0"/>
    </w:rPr>
  </w:style>
  <w:style w:type="paragraph" w:customStyle="1" w:styleId="WA-berschrift3">
    <w:name w:val="WA-Überschrift 3"/>
    <w:basedOn w:val="WA-berschrift2"/>
    <w:next w:val="WA-Standard"/>
    <w:uiPriority w:val="99"/>
    <w:rsid w:val="004716DF"/>
    <w:pPr>
      <w:numPr>
        <w:ilvl w:val="2"/>
      </w:numPr>
      <w:spacing w:before="240"/>
      <w:outlineLvl w:val="2"/>
    </w:pPr>
  </w:style>
  <w:style w:type="paragraph" w:customStyle="1" w:styleId="WA-berschrift4">
    <w:name w:val="WA-Überschrift 4"/>
    <w:basedOn w:val="WA-berschrift3"/>
    <w:next w:val="WA-Standard"/>
    <w:uiPriority w:val="99"/>
    <w:rsid w:val="004716DF"/>
    <w:pPr>
      <w:numPr>
        <w:ilvl w:val="3"/>
      </w:numPr>
      <w:outlineLvl w:val="3"/>
    </w:pPr>
  </w:style>
  <w:style w:type="paragraph" w:customStyle="1" w:styleId="WA-berschriftohneNummerierung">
    <w:name w:val="WA-Überschrift ohne Nummerierung"/>
    <w:basedOn w:val="WA-Standard"/>
    <w:next w:val="WA-Standard"/>
    <w:rsid w:val="002B318F"/>
    <w:pPr>
      <w:pageBreakBefore/>
      <w:spacing w:after="360" w:line="312" w:lineRule="auto"/>
      <w:jc w:val="left"/>
      <w:outlineLvl w:val="0"/>
    </w:pPr>
    <w:rPr>
      <w:spacing w:val="0"/>
      <w:sz w:val="30"/>
      <w:szCs w:val="30"/>
    </w:rPr>
  </w:style>
  <w:style w:type="paragraph" w:customStyle="1" w:styleId="WA-berschrift5">
    <w:name w:val="WA-Überschrift 5"/>
    <w:basedOn w:val="WA-berschrift4"/>
    <w:next w:val="WA-Standard"/>
    <w:uiPriority w:val="99"/>
    <w:rsid w:val="004716DF"/>
    <w:pPr>
      <w:numPr>
        <w:ilvl w:val="4"/>
      </w:numPr>
      <w:outlineLvl w:val="4"/>
    </w:pPr>
  </w:style>
  <w:style w:type="paragraph" w:styleId="Index1">
    <w:name w:val="index 1"/>
    <w:basedOn w:val="WA-Standard"/>
    <w:next w:val="WA-Standard"/>
    <w:autoRedefine/>
    <w:rsid w:val="00DF168A"/>
    <w:pPr>
      <w:spacing w:before="0" w:after="60" w:line="240" w:lineRule="auto"/>
      <w:ind w:left="221" w:hanging="221"/>
    </w:pPr>
    <w:rPr>
      <w:sz w:val="20"/>
    </w:rPr>
  </w:style>
  <w:style w:type="paragraph" w:styleId="Index2">
    <w:name w:val="index 2"/>
    <w:basedOn w:val="Index1"/>
    <w:next w:val="WA-Standard"/>
    <w:autoRedefine/>
    <w:rsid w:val="00DF168A"/>
    <w:pPr>
      <w:ind w:left="440" w:hanging="220"/>
    </w:pPr>
  </w:style>
  <w:style w:type="paragraph" w:customStyle="1" w:styleId="LutherBodyText">
    <w:name w:val="Luther Body Text"/>
    <w:basedOn w:val="Standard"/>
    <w:link w:val="LutherBodyTextChar"/>
    <w:qFormat/>
    <w:rsid w:val="000216C7"/>
    <w:pPr>
      <w:spacing w:after="240" w:line="320" w:lineRule="atLeast"/>
    </w:pPr>
    <w:rPr>
      <w:rFonts w:eastAsia="Calibri" w:cs="Times New Roman"/>
      <w:noProof/>
      <w:szCs w:val="22"/>
      <w:lang w:val="en-GB" w:eastAsia="en-US"/>
    </w:rPr>
  </w:style>
  <w:style w:type="character" w:customStyle="1" w:styleId="LutherBodyTextChar">
    <w:name w:val="Luther Body Text Char"/>
    <w:link w:val="LutherBodyText"/>
    <w:rsid w:val="000216C7"/>
    <w:rPr>
      <w:rFonts w:ascii="Arial" w:eastAsia="Calibri" w:hAnsi="Arial"/>
      <w:noProof/>
      <w:sz w:val="22"/>
      <w:szCs w:val="22"/>
      <w:lang w:val="en-GB" w:eastAsia="en-US"/>
    </w:rPr>
  </w:style>
  <w:style w:type="paragraph" w:styleId="Dokumentstruktur">
    <w:name w:val="Document Map"/>
    <w:basedOn w:val="Standard"/>
    <w:semiHidden/>
    <w:rsid w:val="00907A8C"/>
    <w:pPr>
      <w:shd w:val="clear" w:color="auto" w:fill="000080"/>
    </w:pPr>
    <w:rPr>
      <w:rFonts w:ascii="Tahoma" w:hAnsi="Tahoma" w:cs="Tahoma"/>
    </w:rPr>
  </w:style>
  <w:style w:type="paragraph" w:styleId="Sprechblasentext">
    <w:name w:val="Balloon Text"/>
    <w:basedOn w:val="Standard"/>
    <w:link w:val="SprechblasentextZchn"/>
    <w:uiPriority w:val="99"/>
    <w:semiHidden/>
    <w:unhideWhenUsed/>
    <w:rsid w:val="0004364D"/>
    <w:pPr>
      <w:spacing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04364D"/>
    <w:rPr>
      <w:rFonts w:ascii="Tahoma" w:hAnsi="Tahoma" w:cs="Tahoma"/>
      <w:sz w:val="16"/>
      <w:szCs w:val="16"/>
    </w:rPr>
  </w:style>
  <w:style w:type="character" w:customStyle="1" w:styleId="KopfzeileZchn">
    <w:name w:val="Kopfzeile Zchn"/>
    <w:link w:val="Kopfzeile"/>
    <w:rsid w:val="00474E82"/>
    <w:rPr>
      <w:rFonts w:ascii="Arial" w:eastAsia="Arial" w:hAnsi="Arial"/>
      <w:noProof/>
      <w:color w:val="000000"/>
      <w:sz w:val="18"/>
      <w:szCs w:val="22"/>
      <w:lang w:val="x-none" w:eastAsia="x-none"/>
    </w:rPr>
  </w:style>
  <w:style w:type="paragraph" w:styleId="Titel">
    <w:name w:val="Title"/>
    <w:basedOn w:val="Standard"/>
    <w:link w:val="TitelZchn"/>
    <w:qFormat/>
    <w:rsid w:val="001623B7"/>
    <w:pPr>
      <w:tabs>
        <w:tab w:val="left" w:pos="794"/>
      </w:tabs>
      <w:spacing w:before="0" w:after="0" w:line="240" w:lineRule="auto"/>
      <w:jc w:val="left"/>
    </w:pPr>
    <w:rPr>
      <w:color w:val="003867"/>
      <w:kern w:val="28"/>
      <w:sz w:val="48"/>
      <w:lang w:val="x-none" w:eastAsia="x-none"/>
    </w:rPr>
  </w:style>
  <w:style w:type="character" w:customStyle="1" w:styleId="TitelZchn">
    <w:name w:val="Titel Zchn"/>
    <w:link w:val="Titel"/>
    <w:rsid w:val="001623B7"/>
    <w:rPr>
      <w:rFonts w:ascii="Arial" w:hAnsi="Arial"/>
      <w:color w:val="003867"/>
      <w:kern w:val="28"/>
      <w:sz w:val="48"/>
    </w:rPr>
  </w:style>
  <w:style w:type="paragraph" w:customStyle="1" w:styleId="LutC-LvL1-Text">
    <w:name w:val="Lut.C - LvL 1 - Text"/>
    <w:basedOn w:val="LutherBodyText"/>
    <w:link w:val="LutC-LvL1-TextChar"/>
    <w:qFormat/>
    <w:rsid w:val="000216C7"/>
  </w:style>
  <w:style w:type="character" w:customStyle="1" w:styleId="LutC-LvL1-TextChar">
    <w:name w:val="Lut.C - LvL 1 - Text Char"/>
    <w:link w:val="LutC-LvL1-Text"/>
    <w:rsid w:val="000216C7"/>
    <w:rPr>
      <w:rFonts w:ascii="Arial" w:eastAsia="Calibri" w:hAnsi="Arial"/>
      <w:noProof/>
      <w:sz w:val="22"/>
      <w:szCs w:val="22"/>
      <w:lang w:val="en-GB" w:eastAsia="en-US"/>
    </w:rPr>
  </w:style>
  <w:style w:type="character" w:customStyle="1" w:styleId="FuzeileZchn">
    <w:name w:val="Fußzeile Zchn"/>
    <w:link w:val="Fuzeile"/>
    <w:uiPriority w:val="99"/>
    <w:rsid w:val="00327EEF"/>
    <w:rPr>
      <w:rFonts w:ascii="Arial" w:eastAsia="Arial" w:hAnsi="Arial" w:cs="Arial"/>
      <w:spacing w:val="10"/>
      <w:sz w:val="18"/>
      <w:szCs w:val="22"/>
    </w:rPr>
  </w:style>
  <w:style w:type="paragraph" w:styleId="Inhaltsverzeichnisberschrift">
    <w:name w:val="TOC Heading"/>
    <w:basedOn w:val="berschrift1"/>
    <w:next w:val="Standard"/>
    <w:uiPriority w:val="39"/>
    <w:unhideWhenUsed/>
    <w:qFormat/>
    <w:rsid w:val="003430CC"/>
    <w:pPr>
      <w:keepLines/>
      <w:numPr>
        <w:numId w:val="0"/>
      </w:numPr>
      <w:spacing w:after="360"/>
      <w:outlineLvl w:val="9"/>
    </w:pPr>
    <w:rPr>
      <w:bCs/>
      <w:color w:val="000000"/>
      <w:kern w:val="0"/>
      <w:szCs w:val="30"/>
      <w:lang w:eastAsia="en-US"/>
    </w:rPr>
  </w:style>
  <w:style w:type="paragraph" w:customStyle="1" w:styleId="MediumGrid2-Accent21">
    <w:name w:val="Medium Grid 2 - Accent 21"/>
    <w:aliases w:val="Mittleres Raster 2 - Akzent 21,Inhaltsverzeichnis"/>
    <w:basedOn w:val="Standard"/>
    <w:next w:val="Standard"/>
    <w:link w:val="MediumGrid2-Accent2Char"/>
    <w:uiPriority w:val="29"/>
    <w:rsid w:val="00523CAF"/>
    <w:pPr>
      <w:pageBreakBefore/>
      <w:jc w:val="left"/>
    </w:pPr>
    <w:rPr>
      <w:iCs/>
      <w:color w:val="003867"/>
      <w:sz w:val="24"/>
      <w:lang w:val="x-none" w:eastAsia="x-none"/>
    </w:rPr>
  </w:style>
  <w:style w:type="character" w:customStyle="1" w:styleId="MediumGrid2-Accent2Char">
    <w:name w:val="Medium Grid 2 - Accent 2 Char"/>
    <w:aliases w:val="Mittleres Raster 2 - Akzent 21 Char,Inhaltsverzeichnis Char"/>
    <w:link w:val="MediumGrid2-Accent21"/>
    <w:uiPriority w:val="29"/>
    <w:rsid w:val="00C05507"/>
    <w:rPr>
      <w:rFonts w:ascii="Arial" w:hAnsi="Arial"/>
      <w:iCs/>
      <w:color w:val="003867"/>
      <w:sz w:val="24"/>
      <w:lang w:val="x-none" w:eastAsia="x-none"/>
    </w:rPr>
  </w:style>
  <w:style w:type="paragraph" w:customStyle="1" w:styleId="LutC-LvL2-Text">
    <w:name w:val="Lut.C - LvL 2 - Text"/>
    <w:basedOn w:val="LutC-LvL1-Text"/>
    <w:link w:val="LutC-LvL2-TextChar"/>
    <w:qFormat/>
    <w:rsid w:val="000216C7"/>
    <w:pPr>
      <w:ind w:left="567"/>
    </w:pPr>
  </w:style>
  <w:style w:type="paragraph" w:customStyle="1" w:styleId="MediumGrid1-Accent21">
    <w:name w:val="Medium Grid 1 - Accent 21"/>
    <w:basedOn w:val="Standard"/>
    <w:uiPriority w:val="34"/>
    <w:qFormat/>
    <w:rsid w:val="00D93E4D"/>
    <w:pPr>
      <w:ind w:left="708"/>
    </w:pPr>
  </w:style>
  <w:style w:type="table" w:styleId="TabelleEinfach1">
    <w:name w:val="Table Simple 1"/>
    <w:basedOn w:val="NormaleTabelle"/>
    <w:uiPriority w:val="99"/>
    <w:unhideWhenUsed/>
    <w:rsid w:val="00A9210D"/>
    <w:pPr>
      <w:spacing w:before="120" w:after="120" w:line="312"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Aktuell">
    <w:name w:val="Table Contemporary"/>
    <w:basedOn w:val="NormaleTabelle"/>
    <w:uiPriority w:val="99"/>
    <w:unhideWhenUsed/>
    <w:rsid w:val="00A9210D"/>
    <w:pPr>
      <w:spacing w:before="120" w:after="120" w:line="312"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rText">
    <w:name w:val="Plain Text"/>
    <w:basedOn w:val="Standard"/>
    <w:link w:val="NurTextZchn"/>
    <w:uiPriority w:val="99"/>
    <w:semiHidden/>
    <w:unhideWhenUsed/>
    <w:rsid w:val="002C7EA7"/>
    <w:rPr>
      <w:rFonts w:ascii="Courier New" w:hAnsi="Courier New"/>
      <w:sz w:val="20"/>
      <w:lang w:val="x-none" w:eastAsia="x-none"/>
    </w:rPr>
  </w:style>
  <w:style w:type="character" w:customStyle="1" w:styleId="NurTextZchn">
    <w:name w:val="Nur Text Zchn"/>
    <w:link w:val="NurText"/>
    <w:uiPriority w:val="99"/>
    <w:semiHidden/>
    <w:rsid w:val="002C7EA7"/>
    <w:rPr>
      <w:rFonts w:ascii="Courier New" w:hAnsi="Courier New" w:cs="Courier New"/>
    </w:rPr>
  </w:style>
  <w:style w:type="table" w:styleId="Tabellenraster">
    <w:name w:val="Table Grid"/>
    <w:basedOn w:val="NormaleTabelle"/>
    <w:uiPriority w:val="59"/>
    <w:rsid w:val="002C7E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A-IMMO-ANHANGSGLIEDERUNG">
    <w:name w:val="WA-IMMO-ANHANGSGLIEDERUNG"/>
    <w:basedOn w:val="WA-berschriftohneNummerierung"/>
    <w:next w:val="WA-Standard"/>
    <w:qFormat/>
    <w:rsid w:val="00597064"/>
    <w:pPr>
      <w:numPr>
        <w:numId w:val="3"/>
      </w:numPr>
      <w:spacing w:after="170"/>
      <w:ind w:left="357" w:hanging="357"/>
      <w:jc w:val="both"/>
    </w:pPr>
    <w:rPr>
      <w:b/>
      <w:color w:val="003867"/>
      <w:spacing w:val="30"/>
      <w:sz w:val="24"/>
      <w:szCs w:val="24"/>
    </w:rPr>
  </w:style>
  <w:style w:type="paragraph" w:styleId="Verzeichnis7">
    <w:name w:val="toc 7"/>
    <w:basedOn w:val="Standard"/>
    <w:next w:val="Standard"/>
    <w:autoRedefine/>
    <w:uiPriority w:val="39"/>
    <w:unhideWhenUsed/>
    <w:rsid w:val="00AB60C3"/>
    <w:pPr>
      <w:tabs>
        <w:tab w:val="left" w:pos="2041"/>
        <w:tab w:val="left" w:pos="3402"/>
        <w:tab w:val="right" w:leader="dot" w:pos="9344"/>
      </w:tabs>
      <w:ind w:left="1304" w:firstLine="681"/>
      <w:jc w:val="left"/>
    </w:pPr>
  </w:style>
  <w:style w:type="character" w:customStyle="1" w:styleId="LutC-LvL2-TextChar">
    <w:name w:val="Lut.C - LvL 2 - Text Char"/>
    <w:link w:val="LutC-LvL2-Text"/>
    <w:rsid w:val="000216C7"/>
    <w:rPr>
      <w:rFonts w:ascii="Arial" w:eastAsia="Calibri" w:hAnsi="Arial"/>
      <w:noProof/>
      <w:sz w:val="22"/>
      <w:szCs w:val="22"/>
      <w:lang w:val="en-GB" w:eastAsia="en-US"/>
    </w:rPr>
  </w:style>
  <w:style w:type="paragraph" w:customStyle="1" w:styleId="LutC-LvL3-Text">
    <w:name w:val="Lut.C - LvL 3 - Text"/>
    <w:basedOn w:val="LutC-LvL2-Text"/>
    <w:link w:val="LutC-LvL3-TextChar"/>
    <w:qFormat/>
    <w:rsid w:val="000216C7"/>
    <w:pPr>
      <w:ind w:left="1134"/>
    </w:pPr>
  </w:style>
  <w:style w:type="character" w:customStyle="1" w:styleId="BeschriftungZchn">
    <w:name w:val="Beschriftung Zchn"/>
    <w:aliases w:val="Abbildungsbeschriftung Zchn"/>
    <w:link w:val="Beschriftung"/>
    <w:rsid w:val="00714C90"/>
    <w:rPr>
      <w:rFonts w:ascii="Arial" w:eastAsia="Arial" w:hAnsi="Arial"/>
      <w:spacing w:val="10"/>
      <w:sz w:val="22"/>
      <w:szCs w:val="22"/>
      <w:lang w:val="x-none" w:eastAsia="x-none"/>
    </w:rPr>
  </w:style>
  <w:style w:type="character" w:customStyle="1" w:styleId="LutC-LvL3-TextChar">
    <w:name w:val="Lut.C - LvL 3 - Text Char"/>
    <w:link w:val="LutC-LvL3-Text"/>
    <w:rsid w:val="000216C7"/>
    <w:rPr>
      <w:rFonts w:ascii="Arial" w:eastAsia="Calibri" w:hAnsi="Arial"/>
      <w:noProof/>
      <w:sz w:val="22"/>
      <w:szCs w:val="22"/>
      <w:lang w:val="en-GB" w:eastAsia="en-US"/>
    </w:rPr>
  </w:style>
  <w:style w:type="paragraph" w:customStyle="1" w:styleId="LutC-LvL4-Text">
    <w:name w:val="Lut.C - LvL 4 - Text"/>
    <w:basedOn w:val="LutC-LvL3-Text"/>
    <w:link w:val="LutC-LvL4-TextChar"/>
    <w:qFormat/>
    <w:rsid w:val="000216C7"/>
    <w:pPr>
      <w:ind w:left="1701"/>
    </w:pPr>
  </w:style>
  <w:style w:type="character" w:customStyle="1" w:styleId="LutC-LvL4-TextChar">
    <w:name w:val="Lut.C - LvL 4 - Text Char"/>
    <w:link w:val="LutC-LvL4-Text"/>
    <w:rsid w:val="000216C7"/>
    <w:rPr>
      <w:rFonts w:ascii="Arial" w:eastAsia="Calibri" w:hAnsi="Arial"/>
      <w:noProof/>
      <w:sz w:val="22"/>
      <w:szCs w:val="22"/>
      <w:lang w:val="en-GB" w:eastAsia="en-US"/>
    </w:rPr>
  </w:style>
  <w:style w:type="paragraph" w:customStyle="1" w:styleId="Text">
    <w:name w:val="Text"/>
    <w:basedOn w:val="Standard"/>
    <w:link w:val="TextChar1"/>
    <w:rsid w:val="00B06C49"/>
    <w:pPr>
      <w:spacing w:before="0" w:after="240" w:line="260" w:lineRule="atLeast"/>
    </w:pPr>
    <w:rPr>
      <w:sz w:val="20"/>
      <w:lang w:val="x-none" w:eastAsia="x-none"/>
    </w:rPr>
  </w:style>
  <w:style w:type="character" w:customStyle="1" w:styleId="TextChar1">
    <w:name w:val="Text Char1"/>
    <w:link w:val="Text"/>
    <w:rsid w:val="00B06C49"/>
    <w:rPr>
      <w:rFonts w:ascii="Arial" w:hAnsi="Arial"/>
      <w:lang w:val="x-none" w:eastAsia="x-none"/>
    </w:rPr>
  </w:style>
  <w:style w:type="character" w:customStyle="1" w:styleId="berschrift2Zchn">
    <w:name w:val="Überschrift 2 Zchn"/>
    <w:aliases w:val="Überschrift 2. Ebene Zchn"/>
    <w:link w:val="berschrift2"/>
    <w:locked/>
    <w:rsid w:val="00A456FC"/>
    <w:rPr>
      <w:rFonts w:ascii="Arial" w:hAnsi="Arial" w:cs="Arial"/>
      <w:b/>
      <w:color w:val="003867"/>
      <w:sz w:val="26"/>
      <w:lang w:val="x-none" w:eastAsia="x-none"/>
    </w:rPr>
  </w:style>
  <w:style w:type="character" w:customStyle="1" w:styleId="KommentartextZchn">
    <w:name w:val="Kommentartext Zchn"/>
    <w:link w:val="Kommentartext"/>
    <w:uiPriority w:val="99"/>
    <w:locked/>
    <w:rsid w:val="00D00729"/>
    <w:rPr>
      <w:rFonts w:ascii="Arial" w:hAnsi="Arial"/>
    </w:rPr>
  </w:style>
  <w:style w:type="character" w:customStyle="1" w:styleId="berschrift4Zchn">
    <w:name w:val="Überschrift 4 Zchn"/>
    <w:aliases w:val="Überschrift 4. Ebene Zchn"/>
    <w:link w:val="berschrift4"/>
    <w:rsid w:val="00BD7C5D"/>
    <w:rPr>
      <w:rFonts w:ascii="Arial" w:hAnsi="Arial" w:cs="Arial"/>
      <w:color w:val="003867"/>
      <w:sz w:val="22"/>
      <w:lang w:val="x-none" w:eastAsia="x-none"/>
    </w:rPr>
  </w:style>
  <w:style w:type="character" w:customStyle="1" w:styleId="berschrift3Zchn">
    <w:name w:val="Überschrift 3 Zchn"/>
    <w:aliases w:val="Überschrift 3. Ebene Zchn"/>
    <w:link w:val="berschrift3"/>
    <w:locked/>
    <w:rsid w:val="00714C90"/>
    <w:rPr>
      <w:rFonts w:ascii="Arial" w:hAnsi="Arial" w:cs="Arial"/>
      <w:color w:val="003867"/>
      <w:sz w:val="26"/>
      <w:lang w:val="x-none" w:eastAsia="x-none"/>
    </w:rPr>
  </w:style>
  <w:style w:type="paragraph" w:customStyle="1" w:styleId="TextmTz">
    <w:name w:val="Text m. Tz."/>
    <w:basedOn w:val="NurText"/>
    <w:uiPriority w:val="99"/>
    <w:rsid w:val="000F5609"/>
    <w:pPr>
      <w:numPr>
        <w:numId w:val="4"/>
      </w:numPr>
      <w:spacing w:before="198" w:after="57"/>
      <w:jc w:val="left"/>
    </w:pPr>
    <w:rPr>
      <w:rFonts w:ascii="Arial" w:hAnsi="Arial" w:cs="Times New Roman"/>
      <w:sz w:val="22"/>
    </w:rPr>
  </w:style>
  <w:style w:type="character" w:customStyle="1" w:styleId="berschrift1Zchn">
    <w:name w:val="Überschrift 1 Zchn"/>
    <w:aliases w:val="Überschrift 1. Ebene Zchn"/>
    <w:link w:val="berschrift1"/>
    <w:locked/>
    <w:rsid w:val="00DB3F09"/>
    <w:rPr>
      <w:rFonts w:ascii="Arial" w:hAnsi="Arial" w:cs="Arial"/>
      <w:color w:val="003867"/>
      <w:kern w:val="28"/>
      <w:sz w:val="30"/>
      <w:lang w:val="x-none" w:eastAsia="x-none"/>
    </w:rPr>
  </w:style>
  <w:style w:type="paragraph" w:customStyle="1" w:styleId="MediumList2-Accent21">
    <w:name w:val="Medium List 2 - Accent 21"/>
    <w:hidden/>
    <w:uiPriority w:val="99"/>
    <w:semiHidden/>
    <w:rsid w:val="00CB036A"/>
    <w:rPr>
      <w:rFonts w:ascii="Arial" w:hAnsi="Arial"/>
      <w:sz w:val="22"/>
    </w:rPr>
  </w:style>
  <w:style w:type="paragraph" w:styleId="berarbeitung">
    <w:name w:val="Revision"/>
    <w:hidden/>
    <w:uiPriority w:val="99"/>
    <w:semiHidden/>
    <w:rsid w:val="00264DAA"/>
    <w:rPr>
      <w:rFonts w:ascii="Arial" w:hAnsi="Arial"/>
      <w:sz w:val="22"/>
    </w:rPr>
  </w:style>
  <w:style w:type="paragraph" w:styleId="Verzeichnis8">
    <w:name w:val="toc 8"/>
    <w:basedOn w:val="Standard"/>
    <w:next w:val="Standard"/>
    <w:autoRedefine/>
    <w:uiPriority w:val="39"/>
    <w:unhideWhenUsed/>
    <w:rsid w:val="002801BE"/>
    <w:pPr>
      <w:spacing w:before="0" w:after="100" w:line="276" w:lineRule="auto"/>
      <w:ind w:left="1540"/>
      <w:jc w:val="left"/>
    </w:pPr>
    <w:rPr>
      <w:rFonts w:ascii="Calibri" w:hAnsi="Calibri" w:cs="Times New Roman"/>
      <w:szCs w:val="22"/>
    </w:rPr>
  </w:style>
  <w:style w:type="paragraph" w:styleId="Verzeichnis9">
    <w:name w:val="toc 9"/>
    <w:basedOn w:val="Standard"/>
    <w:next w:val="Standard"/>
    <w:autoRedefine/>
    <w:uiPriority w:val="39"/>
    <w:unhideWhenUsed/>
    <w:rsid w:val="002801BE"/>
    <w:pPr>
      <w:spacing w:before="0" w:after="100" w:line="276" w:lineRule="auto"/>
      <w:ind w:left="1760"/>
      <w:jc w:val="left"/>
    </w:pPr>
    <w:rPr>
      <w:rFonts w:ascii="Calibri" w:hAnsi="Calibri" w:cs="Times New Roman"/>
      <w:szCs w:val="22"/>
    </w:rPr>
  </w:style>
  <w:style w:type="paragraph" w:styleId="Aufzhlungszeichen">
    <w:name w:val="List Bullet"/>
    <w:basedOn w:val="Standard"/>
    <w:uiPriority w:val="99"/>
    <w:unhideWhenUsed/>
    <w:rsid w:val="00E85AE6"/>
    <w:pPr>
      <w:numPr>
        <w:numId w:val="5"/>
      </w:numPr>
      <w:contextualSpacing/>
    </w:pPr>
  </w:style>
  <w:style w:type="paragraph" w:customStyle="1" w:styleId="LutC-LvL5-Text">
    <w:name w:val="Lut.C - LvL 5 - Text"/>
    <w:basedOn w:val="LutC-LvL4-Text"/>
    <w:link w:val="LutC-LvL5-TextChar"/>
    <w:qFormat/>
    <w:rsid w:val="000216C7"/>
    <w:pPr>
      <w:ind w:left="2268"/>
    </w:pPr>
  </w:style>
  <w:style w:type="character" w:customStyle="1" w:styleId="LutC-LvL5-TextChar">
    <w:name w:val="Lut.C - LvL 5 - Text Char"/>
    <w:link w:val="LutC-LvL5-Text"/>
    <w:rsid w:val="000216C7"/>
    <w:rPr>
      <w:rFonts w:ascii="Arial" w:eastAsia="Calibri" w:hAnsi="Arial"/>
      <w:noProof/>
      <w:sz w:val="22"/>
      <w:szCs w:val="22"/>
      <w:lang w:val="en-GB" w:eastAsia="en-US"/>
    </w:rPr>
  </w:style>
  <w:style w:type="paragraph" w:customStyle="1" w:styleId="MittlereListe2-Akzent21">
    <w:name w:val="Mittlere Liste 2 - Akzent 21"/>
    <w:hidden/>
    <w:uiPriority w:val="99"/>
    <w:semiHidden/>
    <w:rsid w:val="00523CAF"/>
    <w:rPr>
      <w:rFonts w:ascii="Arial" w:hAnsi="Arial"/>
      <w:sz w:val="22"/>
    </w:rPr>
  </w:style>
  <w:style w:type="paragraph" w:styleId="Textkrper-Einzug2">
    <w:name w:val="Body Text Indent 2"/>
    <w:basedOn w:val="Standard"/>
    <w:link w:val="Textkrper-Einzug2Zchn"/>
    <w:uiPriority w:val="99"/>
    <w:unhideWhenUsed/>
    <w:rsid w:val="00110B7A"/>
    <w:pPr>
      <w:spacing w:line="480" w:lineRule="auto"/>
      <w:ind w:left="283"/>
    </w:pPr>
    <w:rPr>
      <w:lang w:val="x-none" w:eastAsia="x-none"/>
    </w:rPr>
  </w:style>
  <w:style w:type="character" w:customStyle="1" w:styleId="Textkrper-Einzug2Zchn">
    <w:name w:val="Textkörper-Einzug 2 Zchn"/>
    <w:link w:val="Textkrper-Einzug2"/>
    <w:uiPriority w:val="99"/>
    <w:rsid w:val="00110B7A"/>
    <w:rPr>
      <w:rFonts w:ascii="Arial" w:hAnsi="Arial"/>
      <w:sz w:val="22"/>
    </w:rPr>
  </w:style>
  <w:style w:type="paragraph" w:styleId="Textkrper-Einzug3">
    <w:name w:val="Body Text Indent 3"/>
    <w:basedOn w:val="Standard"/>
    <w:link w:val="Textkrper-Einzug3Zchn"/>
    <w:uiPriority w:val="99"/>
    <w:unhideWhenUsed/>
    <w:rsid w:val="00110B7A"/>
    <w:pPr>
      <w:ind w:left="283"/>
    </w:pPr>
    <w:rPr>
      <w:sz w:val="16"/>
      <w:szCs w:val="16"/>
      <w:lang w:val="x-none" w:eastAsia="x-none"/>
    </w:rPr>
  </w:style>
  <w:style w:type="character" w:customStyle="1" w:styleId="Textkrper-Einzug3Zchn">
    <w:name w:val="Textkörper-Einzug 3 Zchn"/>
    <w:link w:val="Textkrper-Einzug3"/>
    <w:uiPriority w:val="99"/>
    <w:rsid w:val="00110B7A"/>
    <w:rPr>
      <w:rFonts w:ascii="Arial" w:hAnsi="Arial"/>
      <w:sz w:val="16"/>
      <w:szCs w:val="16"/>
    </w:rPr>
  </w:style>
  <w:style w:type="paragraph" w:styleId="Textkrper3">
    <w:name w:val="Body Text 3"/>
    <w:basedOn w:val="Standard"/>
    <w:link w:val="Textkrper3Zchn"/>
    <w:uiPriority w:val="99"/>
    <w:unhideWhenUsed/>
    <w:rsid w:val="00110B7A"/>
    <w:rPr>
      <w:sz w:val="16"/>
      <w:szCs w:val="16"/>
      <w:lang w:val="x-none" w:eastAsia="x-none"/>
    </w:rPr>
  </w:style>
  <w:style w:type="character" w:customStyle="1" w:styleId="Textkrper3Zchn">
    <w:name w:val="Textkörper 3 Zchn"/>
    <w:link w:val="Textkrper3"/>
    <w:uiPriority w:val="99"/>
    <w:rsid w:val="00110B7A"/>
    <w:rPr>
      <w:rFonts w:ascii="Arial" w:hAnsi="Arial"/>
      <w:sz w:val="16"/>
      <w:szCs w:val="16"/>
    </w:rPr>
  </w:style>
  <w:style w:type="paragraph" w:styleId="Textkrper2">
    <w:name w:val="Body Text 2"/>
    <w:basedOn w:val="Standard"/>
    <w:link w:val="Textkrper2Zchn"/>
    <w:uiPriority w:val="99"/>
    <w:unhideWhenUsed/>
    <w:rsid w:val="00110B7A"/>
    <w:pPr>
      <w:spacing w:line="480" w:lineRule="auto"/>
    </w:pPr>
    <w:rPr>
      <w:lang w:val="x-none" w:eastAsia="x-none"/>
    </w:rPr>
  </w:style>
  <w:style w:type="character" w:customStyle="1" w:styleId="Textkrper2Zchn">
    <w:name w:val="Textkörper 2 Zchn"/>
    <w:link w:val="Textkrper2"/>
    <w:uiPriority w:val="99"/>
    <w:rsid w:val="00110B7A"/>
    <w:rPr>
      <w:rFonts w:ascii="Arial" w:hAnsi="Arial"/>
      <w:sz w:val="22"/>
    </w:rPr>
  </w:style>
  <w:style w:type="paragraph" w:styleId="Textkrper">
    <w:name w:val="Body Text"/>
    <w:basedOn w:val="Standard"/>
    <w:link w:val="TextkrperZchn"/>
    <w:uiPriority w:val="99"/>
    <w:unhideWhenUsed/>
    <w:rsid w:val="00110B7A"/>
    <w:rPr>
      <w:lang w:val="x-none" w:eastAsia="x-none"/>
    </w:rPr>
  </w:style>
  <w:style w:type="character" w:customStyle="1" w:styleId="TextkrperZchn">
    <w:name w:val="Textkörper Zchn"/>
    <w:link w:val="Textkrper"/>
    <w:uiPriority w:val="99"/>
    <w:rsid w:val="00110B7A"/>
    <w:rPr>
      <w:rFonts w:ascii="Arial" w:hAnsi="Arial"/>
      <w:sz w:val="22"/>
    </w:rPr>
  </w:style>
  <w:style w:type="paragraph" w:styleId="Standardeinzug">
    <w:name w:val="Normal Indent"/>
    <w:basedOn w:val="Standard"/>
    <w:uiPriority w:val="99"/>
    <w:unhideWhenUsed/>
    <w:rsid w:val="00110B7A"/>
    <w:pPr>
      <w:ind w:left="708"/>
    </w:pPr>
  </w:style>
  <w:style w:type="paragraph" w:styleId="Textkrper-Zeileneinzug">
    <w:name w:val="Body Text Indent"/>
    <w:basedOn w:val="Standard"/>
    <w:link w:val="Textkrper-ZeileneinzugZchn"/>
    <w:uiPriority w:val="99"/>
    <w:unhideWhenUsed/>
    <w:rsid w:val="00110B7A"/>
    <w:pPr>
      <w:ind w:left="283"/>
    </w:pPr>
    <w:rPr>
      <w:lang w:val="x-none" w:eastAsia="x-none"/>
    </w:rPr>
  </w:style>
  <w:style w:type="character" w:customStyle="1" w:styleId="Textkrper-ZeileneinzugZchn">
    <w:name w:val="Textkörper-Zeileneinzug Zchn"/>
    <w:link w:val="Textkrper-Zeileneinzug"/>
    <w:uiPriority w:val="99"/>
    <w:rsid w:val="00110B7A"/>
    <w:rPr>
      <w:rFonts w:ascii="Arial" w:hAnsi="Arial"/>
      <w:sz w:val="22"/>
    </w:rPr>
  </w:style>
  <w:style w:type="paragraph" w:styleId="Listenabsatz">
    <w:name w:val="List Paragraph"/>
    <w:basedOn w:val="Standard"/>
    <w:uiPriority w:val="34"/>
    <w:qFormat/>
    <w:rsid w:val="009776C8"/>
    <w:pPr>
      <w:spacing w:before="0" w:after="0" w:line="240" w:lineRule="auto"/>
      <w:ind w:left="720"/>
      <w:jc w:val="left"/>
    </w:pPr>
    <w:rPr>
      <w:rFonts w:ascii="Calibri" w:eastAsia="Calibri" w:hAnsi="Calibri"/>
      <w:szCs w:val="22"/>
      <w:lang w:eastAsia="en-US"/>
    </w:rPr>
  </w:style>
  <w:style w:type="paragraph" w:customStyle="1" w:styleId="LutC-LvL6-Text">
    <w:name w:val="Lut.C - LvL 6 - Text"/>
    <w:basedOn w:val="LutC-LvL5-Text"/>
    <w:link w:val="LutC-LvL6-TextChar"/>
    <w:qFormat/>
    <w:rsid w:val="000216C7"/>
  </w:style>
  <w:style w:type="character" w:customStyle="1" w:styleId="LutC-LvL6-TextChar">
    <w:name w:val="Lut.C - LvL 6 - Text Char"/>
    <w:link w:val="LutC-LvL6-Text"/>
    <w:rsid w:val="000216C7"/>
    <w:rPr>
      <w:rFonts w:ascii="Arial" w:eastAsia="Calibri" w:hAnsi="Arial"/>
      <w:noProof/>
      <w:sz w:val="22"/>
      <w:szCs w:val="22"/>
      <w:lang w:val="en-GB" w:eastAsia="en-US"/>
    </w:rPr>
  </w:style>
  <w:style w:type="paragraph" w:customStyle="1" w:styleId="LutC-LvL7-Text">
    <w:name w:val="Lut.C - LvL 7 - Text"/>
    <w:basedOn w:val="LutC-LvL6-Text"/>
    <w:link w:val="LutC-LvL7-TextChar"/>
    <w:qFormat/>
    <w:rsid w:val="000216C7"/>
  </w:style>
  <w:style w:type="character" w:customStyle="1" w:styleId="LutC-LvL7-TextChar">
    <w:name w:val="Lut.C - LvL 7 - Text Char"/>
    <w:link w:val="LutC-LvL7-Text"/>
    <w:rsid w:val="000216C7"/>
    <w:rPr>
      <w:rFonts w:ascii="Arial" w:eastAsia="Calibri" w:hAnsi="Arial"/>
      <w:noProof/>
      <w:sz w:val="22"/>
      <w:szCs w:val="22"/>
      <w:lang w:val="en-GB" w:eastAsia="en-US"/>
    </w:rPr>
  </w:style>
  <w:style w:type="paragraph" w:customStyle="1" w:styleId="LutC-LvL8-Text">
    <w:name w:val="Lut.C - LvL 8 - Text"/>
    <w:basedOn w:val="LutC-LvL7-Text"/>
    <w:link w:val="LutC-LvL8-TextChar"/>
    <w:qFormat/>
    <w:rsid w:val="000216C7"/>
    <w:pPr>
      <w:ind w:left="2835"/>
    </w:pPr>
  </w:style>
  <w:style w:type="character" w:customStyle="1" w:styleId="LutC-LvL8-TextChar">
    <w:name w:val="Lut.C - LvL 8 - Text Char"/>
    <w:link w:val="LutC-LvL8-Text"/>
    <w:rsid w:val="000216C7"/>
    <w:rPr>
      <w:rFonts w:ascii="Arial" w:eastAsia="Calibri" w:hAnsi="Arial"/>
      <w:noProof/>
      <w:sz w:val="22"/>
      <w:szCs w:val="22"/>
      <w:lang w:val="en-GB" w:eastAsia="en-US"/>
    </w:rPr>
  </w:style>
  <w:style w:type="paragraph" w:customStyle="1" w:styleId="LutC-LvL9-Text">
    <w:name w:val="Lut.C - LvL 9 - Text"/>
    <w:basedOn w:val="LutC-LvL8-Text"/>
    <w:link w:val="LutC-LvL9-TextChar"/>
    <w:qFormat/>
    <w:rsid w:val="000216C7"/>
  </w:style>
  <w:style w:type="character" w:customStyle="1" w:styleId="LutC-LvL9-TextChar">
    <w:name w:val="Lut.C - LvL 9 - Text Char"/>
    <w:link w:val="LutC-LvL9-Text"/>
    <w:rsid w:val="000216C7"/>
    <w:rPr>
      <w:rFonts w:ascii="Arial" w:eastAsia="Calibri" w:hAnsi="Arial"/>
      <w:noProof/>
      <w:sz w:val="22"/>
      <w:szCs w:val="22"/>
      <w:lang w:val="en-GB" w:eastAsia="en-US"/>
    </w:rPr>
  </w:style>
  <w:style w:type="paragraph" w:customStyle="1" w:styleId="LutC-LvL1-Heading">
    <w:name w:val="Lut.C - LvL 1 - Heading"/>
    <w:basedOn w:val="LutherBodyText"/>
    <w:next w:val="Standard"/>
    <w:link w:val="LutC-LvL1-HeadingChar"/>
    <w:qFormat/>
    <w:rsid w:val="00EA5908"/>
    <w:pPr>
      <w:keepNext/>
      <w:numPr>
        <w:numId w:val="6"/>
      </w:numPr>
      <w:spacing w:before="360"/>
      <w:jc w:val="left"/>
      <w:outlineLvl w:val="0"/>
    </w:pPr>
    <w:rPr>
      <w:b/>
    </w:rPr>
  </w:style>
  <w:style w:type="character" w:customStyle="1" w:styleId="LutC-LvL1-HeadingChar">
    <w:name w:val="Lut.C - LvL 1 - Heading Char"/>
    <w:link w:val="LutC-LvL1-Heading"/>
    <w:rsid w:val="00EA5908"/>
    <w:rPr>
      <w:rFonts w:ascii="Arial" w:eastAsia="Calibri" w:hAnsi="Arial"/>
      <w:b/>
      <w:noProof/>
      <w:sz w:val="22"/>
      <w:szCs w:val="22"/>
      <w:lang w:val="en-GB" w:eastAsia="en-US"/>
    </w:rPr>
  </w:style>
  <w:style w:type="paragraph" w:customStyle="1" w:styleId="LutC-LvL2-Heading">
    <w:name w:val="Lut.C - LvL 2 - Heading"/>
    <w:basedOn w:val="LutC-LvL1-Heading"/>
    <w:next w:val="Standard"/>
    <w:link w:val="LutC-LvL2-HeadingChar"/>
    <w:qFormat/>
    <w:rsid w:val="00777850"/>
    <w:pPr>
      <w:keepNext w:val="0"/>
      <w:numPr>
        <w:ilvl w:val="1"/>
      </w:numPr>
      <w:spacing w:before="120"/>
      <w:jc w:val="both"/>
      <w:outlineLvl w:val="1"/>
    </w:pPr>
    <w:rPr>
      <w:b w:val="0"/>
      <w:lang w:val="de-DE"/>
    </w:rPr>
  </w:style>
  <w:style w:type="character" w:customStyle="1" w:styleId="LutC-LvL2-HeadingChar">
    <w:name w:val="Lut.C - LvL 2 - Heading Char"/>
    <w:link w:val="LutC-LvL2-Heading"/>
    <w:rsid w:val="00777850"/>
    <w:rPr>
      <w:rFonts w:ascii="Arial" w:eastAsia="Calibri" w:hAnsi="Arial"/>
      <w:noProof/>
      <w:sz w:val="22"/>
      <w:szCs w:val="22"/>
      <w:lang w:eastAsia="en-US"/>
    </w:rPr>
  </w:style>
  <w:style w:type="paragraph" w:customStyle="1" w:styleId="LutC-LvL3-Heading">
    <w:name w:val="Lut.C - LvL 3 - Heading"/>
    <w:basedOn w:val="LutC-LvL2-Heading"/>
    <w:next w:val="Standard"/>
    <w:link w:val="LutC-LvL3-HeadingChar"/>
    <w:qFormat/>
    <w:rsid w:val="00EA5908"/>
    <w:pPr>
      <w:numPr>
        <w:ilvl w:val="2"/>
      </w:numPr>
      <w:ind w:left="1134"/>
      <w:outlineLvl w:val="2"/>
    </w:pPr>
  </w:style>
  <w:style w:type="character" w:customStyle="1" w:styleId="LutC-LvL3-HeadingChar">
    <w:name w:val="Lut.C - LvL 3 - Heading Char"/>
    <w:link w:val="LutC-LvL3-Heading"/>
    <w:rsid w:val="00EA5908"/>
    <w:rPr>
      <w:rFonts w:ascii="Arial" w:eastAsia="Calibri" w:hAnsi="Arial"/>
      <w:noProof/>
      <w:sz w:val="22"/>
      <w:szCs w:val="22"/>
      <w:lang w:eastAsia="en-US"/>
    </w:rPr>
  </w:style>
  <w:style w:type="paragraph" w:customStyle="1" w:styleId="LutC-LvL4-Heading">
    <w:name w:val="Lut.C - LvL 4 - Heading"/>
    <w:basedOn w:val="LutC-LvL3-Heading"/>
    <w:next w:val="Standard"/>
    <w:link w:val="LutC-LvL4-HeadingChar"/>
    <w:qFormat/>
    <w:rsid w:val="000216C7"/>
    <w:pPr>
      <w:numPr>
        <w:ilvl w:val="3"/>
      </w:numPr>
      <w:outlineLvl w:val="3"/>
    </w:pPr>
  </w:style>
  <w:style w:type="character" w:customStyle="1" w:styleId="LutC-LvL4-HeadingChar">
    <w:name w:val="Lut.C - LvL 4 - Heading Char"/>
    <w:link w:val="LutC-LvL4-Heading"/>
    <w:rsid w:val="000216C7"/>
    <w:rPr>
      <w:rFonts w:ascii="Arial" w:eastAsia="Calibri" w:hAnsi="Arial"/>
      <w:noProof/>
      <w:sz w:val="22"/>
      <w:szCs w:val="22"/>
      <w:lang w:eastAsia="en-US"/>
    </w:rPr>
  </w:style>
  <w:style w:type="paragraph" w:customStyle="1" w:styleId="LutC-LvL5-Heading">
    <w:name w:val="Lut.C - LvL 5 - Heading"/>
    <w:basedOn w:val="LutC-LvL4-Heading"/>
    <w:next w:val="Standard"/>
    <w:link w:val="LutC-LvL5-HeadingChar"/>
    <w:qFormat/>
    <w:rsid w:val="000216C7"/>
    <w:pPr>
      <w:numPr>
        <w:ilvl w:val="4"/>
      </w:numPr>
      <w:outlineLvl w:val="4"/>
    </w:pPr>
  </w:style>
  <w:style w:type="character" w:customStyle="1" w:styleId="LutC-LvL5-HeadingChar">
    <w:name w:val="Lut.C - LvL 5 - Heading Char"/>
    <w:link w:val="LutC-LvL5-Heading"/>
    <w:rsid w:val="000216C7"/>
    <w:rPr>
      <w:rFonts w:ascii="Arial" w:eastAsia="Calibri" w:hAnsi="Arial"/>
      <w:noProof/>
      <w:sz w:val="22"/>
      <w:szCs w:val="22"/>
      <w:lang w:eastAsia="en-US"/>
    </w:rPr>
  </w:style>
  <w:style w:type="paragraph" w:customStyle="1" w:styleId="LutC-LvL6-Heading">
    <w:name w:val="Lut.C - LvL 6 - Heading"/>
    <w:basedOn w:val="LutC-LvL5-Heading"/>
    <w:next w:val="Standard"/>
    <w:link w:val="LutC-LvL6-HeadingChar"/>
    <w:qFormat/>
    <w:rsid w:val="000216C7"/>
    <w:pPr>
      <w:numPr>
        <w:ilvl w:val="5"/>
      </w:numPr>
      <w:outlineLvl w:val="5"/>
    </w:pPr>
  </w:style>
  <w:style w:type="character" w:customStyle="1" w:styleId="LutC-LvL6-HeadingChar">
    <w:name w:val="Lut.C - LvL 6 - Heading Char"/>
    <w:link w:val="LutC-LvL6-Heading"/>
    <w:rsid w:val="000216C7"/>
    <w:rPr>
      <w:rFonts w:ascii="Arial" w:eastAsia="Calibri" w:hAnsi="Arial"/>
      <w:noProof/>
      <w:sz w:val="22"/>
      <w:szCs w:val="22"/>
      <w:lang w:eastAsia="en-US"/>
    </w:rPr>
  </w:style>
  <w:style w:type="paragraph" w:customStyle="1" w:styleId="LutC-LvL7-Heading">
    <w:name w:val="Lut.C - LvL 7 - Heading"/>
    <w:basedOn w:val="LutC-LvL6-Heading"/>
    <w:next w:val="Standard"/>
    <w:link w:val="LutC-LvL7-HeadingChar"/>
    <w:qFormat/>
    <w:rsid w:val="000216C7"/>
    <w:pPr>
      <w:numPr>
        <w:ilvl w:val="6"/>
      </w:numPr>
      <w:outlineLvl w:val="6"/>
    </w:pPr>
  </w:style>
  <w:style w:type="character" w:customStyle="1" w:styleId="LutC-LvL7-HeadingChar">
    <w:name w:val="Lut.C - LvL 7 - Heading Char"/>
    <w:link w:val="LutC-LvL7-Heading"/>
    <w:rsid w:val="000216C7"/>
    <w:rPr>
      <w:rFonts w:ascii="Arial" w:eastAsia="Calibri" w:hAnsi="Arial"/>
      <w:noProof/>
      <w:sz w:val="22"/>
      <w:szCs w:val="22"/>
      <w:lang w:eastAsia="en-US"/>
    </w:rPr>
  </w:style>
  <w:style w:type="paragraph" w:customStyle="1" w:styleId="LutC-LvL8-Heading">
    <w:name w:val="Lut.C - LvL 8 - Heading"/>
    <w:basedOn w:val="LutC-LvL7-Heading"/>
    <w:next w:val="Standard"/>
    <w:link w:val="LutC-LvL8-HeadingChar"/>
    <w:qFormat/>
    <w:rsid w:val="000216C7"/>
    <w:pPr>
      <w:numPr>
        <w:ilvl w:val="7"/>
      </w:numPr>
      <w:outlineLvl w:val="7"/>
    </w:pPr>
  </w:style>
  <w:style w:type="character" w:customStyle="1" w:styleId="LutC-LvL8-HeadingChar">
    <w:name w:val="Lut.C - LvL 8 - Heading Char"/>
    <w:link w:val="LutC-LvL8-Heading"/>
    <w:rsid w:val="000216C7"/>
    <w:rPr>
      <w:rFonts w:ascii="Arial" w:eastAsia="Calibri" w:hAnsi="Arial"/>
      <w:noProof/>
      <w:sz w:val="22"/>
      <w:szCs w:val="22"/>
      <w:lang w:eastAsia="en-US"/>
    </w:rPr>
  </w:style>
  <w:style w:type="paragraph" w:customStyle="1" w:styleId="LutC-LvL9-Heading">
    <w:name w:val="Lut.C - LvL 9 - Heading"/>
    <w:basedOn w:val="LutC-LvL8-Heading"/>
    <w:next w:val="Standard"/>
    <w:link w:val="LutC-LvL9-HeadingChar"/>
    <w:qFormat/>
    <w:rsid w:val="000216C7"/>
    <w:pPr>
      <w:numPr>
        <w:ilvl w:val="8"/>
      </w:numPr>
      <w:outlineLvl w:val="8"/>
    </w:pPr>
  </w:style>
  <w:style w:type="character" w:customStyle="1" w:styleId="LutC-LvL9-HeadingChar">
    <w:name w:val="Lut.C - LvL 9 - Heading Char"/>
    <w:link w:val="LutC-LvL9-Heading"/>
    <w:rsid w:val="000216C7"/>
    <w:rPr>
      <w:rFonts w:ascii="Arial" w:eastAsia="Calibri" w:hAnsi="Arial"/>
      <w:noProof/>
      <w:sz w:val="22"/>
      <w:szCs w:val="22"/>
      <w:lang w:eastAsia="en-US"/>
    </w:rPr>
  </w:style>
  <w:style w:type="table" w:customStyle="1" w:styleId="KuF-Zeile">
    <w:name w:val="KuF-Zeile"/>
    <w:basedOn w:val="NormaleTabelle"/>
    <w:uiPriority w:val="99"/>
    <w:rsid w:val="003C5004"/>
    <w:rPr>
      <w:rFonts w:asciiTheme="minorHAnsi" w:eastAsiaTheme="minorHAnsi" w:hAnsiTheme="minorHAnsi" w:cstheme="minorBidi"/>
      <w:sz w:val="22"/>
      <w:szCs w:val="22"/>
      <w:lang w:eastAsia="en-US"/>
    </w:rPr>
    <w:tblPr>
      <w:tblStyleRowBandSize w:val="1"/>
      <w:tblStyleColBandSize w:val="1"/>
      <w:tblCellMar>
        <w:left w:w="0" w:type="dxa"/>
        <w:right w:w="0" w:type="dxa"/>
      </w:tblCellMar>
    </w:tblPr>
  </w:style>
  <w:style w:type="character" w:customStyle="1" w:styleId="FuzeileFett">
    <w:name w:val="Fußzeile Fett"/>
    <w:basedOn w:val="FuzeileZchn"/>
    <w:uiPriority w:val="99"/>
    <w:semiHidden/>
    <w:qFormat/>
    <w:rsid w:val="003C5004"/>
    <w:rPr>
      <w:rFonts w:ascii="Arial" w:eastAsiaTheme="minorHAnsi" w:hAnsi="Arial" w:cs="Arial"/>
      <w:b/>
      <w:spacing w:val="10"/>
      <w:sz w:val="16"/>
      <w:szCs w:val="22"/>
      <w:lang w:eastAsia="en-US"/>
    </w:rPr>
  </w:style>
  <w:style w:type="paragraph" w:customStyle="1" w:styleId="Fuzeilerechts">
    <w:name w:val="Fußzeile rechts"/>
    <w:basedOn w:val="Fuzeile"/>
    <w:uiPriority w:val="99"/>
    <w:unhideWhenUsed/>
    <w:qFormat/>
    <w:rsid w:val="003C5004"/>
    <w:pPr>
      <w:tabs>
        <w:tab w:val="clear" w:pos="4536"/>
        <w:tab w:val="clear" w:pos="9072"/>
      </w:tabs>
      <w:spacing w:before="0" w:after="0" w:line="240" w:lineRule="auto"/>
      <w:jc w:val="right"/>
    </w:pPr>
    <w:rPr>
      <w:rFonts w:asciiTheme="minorHAnsi" w:eastAsiaTheme="minorHAnsi" w:hAnsiTheme="minorHAnsi" w:cstheme="minorBidi"/>
      <w:spacing w:val="0"/>
      <w:sz w:val="16"/>
      <w:lang w:val="de-DE" w:eastAsia="en-US"/>
    </w:rPr>
  </w:style>
  <w:style w:type="character" w:customStyle="1" w:styleId="FuzeileFettPetrol">
    <w:name w:val="Fußzeile Fett Petrol"/>
    <w:basedOn w:val="FuzeileFett"/>
    <w:uiPriority w:val="99"/>
    <w:semiHidden/>
    <w:qFormat/>
    <w:rsid w:val="003C5004"/>
    <w:rPr>
      <w:rFonts w:ascii="Arial" w:eastAsiaTheme="minorHAnsi" w:hAnsi="Arial" w:cs="Arial"/>
      <w:b/>
      <w:color w:val="5B9BD5" w:themeColor="accent1"/>
      <w:spacing w:val="10"/>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6061">
      <w:bodyDiv w:val="1"/>
      <w:marLeft w:val="0"/>
      <w:marRight w:val="0"/>
      <w:marTop w:val="0"/>
      <w:marBottom w:val="0"/>
      <w:divBdr>
        <w:top w:val="none" w:sz="0" w:space="0" w:color="auto"/>
        <w:left w:val="none" w:sz="0" w:space="0" w:color="auto"/>
        <w:bottom w:val="none" w:sz="0" w:space="0" w:color="auto"/>
        <w:right w:val="none" w:sz="0" w:space="0" w:color="auto"/>
      </w:divBdr>
    </w:div>
    <w:div w:id="422915313">
      <w:bodyDiv w:val="1"/>
      <w:marLeft w:val="0"/>
      <w:marRight w:val="0"/>
      <w:marTop w:val="0"/>
      <w:marBottom w:val="0"/>
      <w:divBdr>
        <w:top w:val="none" w:sz="0" w:space="0" w:color="auto"/>
        <w:left w:val="none" w:sz="0" w:space="0" w:color="auto"/>
        <w:bottom w:val="none" w:sz="0" w:space="0" w:color="auto"/>
        <w:right w:val="none" w:sz="0" w:space="0" w:color="auto"/>
      </w:divBdr>
    </w:div>
    <w:div w:id="461271434">
      <w:bodyDiv w:val="1"/>
      <w:marLeft w:val="0"/>
      <w:marRight w:val="0"/>
      <w:marTop w:val="0"/>
      <w:marBottom w:val="0"/>
      <w:divBdr>
        <w:top w:val="none" w:sz="0" w:space="0" w:color="auto"/>
        <w:left w:val="none" w:sz="0" w:space="0" w:color="auto"/>
        <w:bottom w:val="none" w:sz="0" w:space="0" w:color="auto"/>
        <w:right w:val="none" w:sz="0" w:space="0" w:color="auto"/>
      </w:divBdr>
    </w:div>
    <w:div w:id="523903089">
      <w:bodyDiv w:val="1"/>
      <w:marLeft w:val="0"/>
      <w:marRight w:val="0"/>
      <w:marTop w:val="0"/>
      <w:marBottom w:val="0"/>
      <w:divBdr>
        <w:top w:val="none" w:sz="0" w:space="0" w:color="auto"/>
        <w:left w:val="none" w:sz="0" w:space="0" w:color="auto"/>
        <w:bottom w:val="none" w:sz="0" w:space="0" w:color="auto"/>
        <w:right w:val="none" w:sz="0" w:space="0" w:color="auto"/>
      </w:divBdr>
    </w:div>
    <w:div w:id="677195669">
      <w:bodyDiv w:val="1"/>
      <w:marLeft w:val="0"/>
      <w:marRight w:val="0"/>
      <w:marTop w:val="0"/>
      <w:marBottom w:val="0"/>
      <w:divBdr>
        <w:top w:val="none" w:sz="0" w:space="0" w:color="auto"/>
        <w:left w:val="none" w:sz="0" w:space="0" w:color="auto"/>
        <w:bottom w:val="none" w:sz="0" w:space="0" w:color="auto"/>
        <w:right w:val="none" w:sz="0" w:space="0" w:color="auto"/>
      </w:divBdr>
    </w:div>
    <w:div w:id="886719792">
      <w:bodyDiv w:val="1"/>
      <w:marLeft w:val="0"/>
      <w:marRight w:val="0"/>
      <w:marTop w:val="0"/>
      <w:marBottom w:val="0"/>
      <w:divBdr>
        <w:top w:val="none" w:sz="0" w:space="0" w:color="auto"/>
        <w:left w:val="none" w:sz="0" w:space="0" w:color="auto"/>
        <w:bottom w:val="none" w:sz="0" w:space="0" w:color="auto"/>
        <w:right w:val="none" w:sz="0" w:space="0" w:color="auto"/>
      </w:divBdr>
    </w:div>
    <w:div w:id="1382679462">
      <w:bodyDiv w:val="1"/>
      <w:marLeft w:val="0"/>
      <w:marRight w:val="0"/>
      <w:marTop w:val="0"/>
      <w:marBottom w:val="0"/>
      <w:divBdr>
        <w:top w:val="none" w:sz="0" w:space="0" w:color="auto"/>
        <w:left w:val="none" w:sz="0" w:space="0" w:color="auto"/>
        <w:bottom w:val="none" w:sz="0" w:space="0" w:color="auto"/>
        <w:right w:val="none" w:sz="0" w:space="0" w:color="auto"/>
      </w:divBdr>
    </w:div>
    <w:div w:id="2022968625">
      <w:bodyDiv w:val="1"/>
      <w:marLeft w:val="0"/>
      <w:marRight w:val="0"/>
      <w:marTop w:val="0"/>
      <w:marBottom w:val="0"/>
      <w:divBdr>
        <w:top w:val="none" w:sz="0" w:space="0" w:color="auto"/>
        <w:left w:val="none" w:sz="0" w:space="0" w:color="auto"/>
        <w:bottom w:val="none" w:sz="0" w:space="0" w:color="auto"/>
        <w:right w:val="none" w:sz="0" w:space="0" w:color="auto"/>
      </w:divBdr>
    </w:div>
    <w:div w:id="214272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eichert\AppData\Local\Microsoft\Windows\Temporary%20Internet%20Files\Content.Outlook\XLYRZIIC\Bericht_1301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eschreibung xmlns="def3aeda-30a5-4e37-b46b-09b600c931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F59865F51E254A9F57C0898E8FAC6F" ma:contentTypeVersion="3" ma:contentTypeDescription="Ein neues Dokument erstellen." ma:contentTypeScope="" ma:versionID="8502cc0e4d88881f4eed89f7fb53c20b">
  <xsd:schema xmlns:xsd="http://www.w3.org/2001/XMLSchema" xmlns:xs="http://www.w3.org/2001/XMLSchema" xmlns:p="http://schemas.microsoft.com/office/2006/metadata/properties" xmlns:ns2="def3aeda-30a5-4e37-b46b-09b600c931dc" xmlns:ns3="1b081937-3042-48f3-8797-5a8fd28418e9" targetNamespace="http://schemas.microsoft.com/office/2006/metadata/properties" ma:root="true" ma:fieldsID="b18dfc579d7dc7dce1e425e7669a8ec2" ns2:_="" ns3:_="">
    <xsd:import namespace="def3aeda-30a5-4e37-b46b-09b600c931dc"/>
    <xsd:import namespace="1b081937-3042-48f3-8797-5a8fd28418e9"/>
    <xsd:element name="properties">
      <xsd:complexType>
        <xsd:sequence>
          <xsd:element name="documentManagement">
            <xsd:complexType>
              <xsd:all>
                <xsd:element ref="ns2:Beschreibun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aeda-30a5-4e37-b46b-09b600c931dc" elementFormDefault="qualified">
    <xsd:import namespace="http://schemas.microsoft.com/office/2006/documentManagement/types"/>
    <xsd:import namespace="http://schemas.microsoft.com/office/infopath/2007/PartnerControls"/>
    <xsd:element name="Beschreibung" ma:index="8" nillable="true" ma:displayName="Beschreibung" ma:internalName="Beschreibu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081937-3042-48f3-8797-5a8fd28418e9"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55BF0-6526-46C9-A1D6-681EB844BBD2}">
  <ds:schemaRefs>
    <ds:schemaRef ds:uri="def3aeda-30a5-4e37-b46b-09b600c931dc"/>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1b081937-3042-48f3-8797-5a8fd28418e9"/>
    <ds:schemaRef ds:uri="http://schemas.microsoft.com/office/2006/metadata/properties"/>
  </ds:schemaRefs>
</ds:datastoreItem>
</file>

<file path=customXml/itemProps2.xml><?xml version="1.0" encoding="utf-8"?>
<ds:datastoreItem xmlns:ds="http://schemas.openxmlformats.org/officeDocument/2006/customXml" ds:itemID="{8D256F93-E16D-4721-BB84-47CCBBA7311C}">
  <ds:schemaRefs>
    <ds:schemaRef ds:uri="http://schemas.microsoft.com/sharepoint/v3/contenttype/forms"/>
  </ds:schemaRefs>
</ds:datastoreItem>
</file>

<file path=customXml/itemProps3.xml><?xml version="1.0" encoding="utf-8"?>
<ds:datastoreItem xmlns:ds="http://schemas.openxmlformats.org/officeDocument/2006/customXml" ds:itemID="{93BE90E6-10EF-4F29-B326-D4D82549009F}">
  <ds:schemaRefs>
    <ds:schemaRef ds:uri="http://schemas.openxmlformats.org/officeDocument/2006/bibliography"/>
  </ds:schemaRefs>
</ds:datastoreItem>
</file>

<file path=customXml/itemProps4.xml><?xml version="1.0" encoding="utf-8"?>
<ds:datastoreItem xmlns:ds="http://schemas.openxmlformats.org/officeDocument/2006/customXml" ds:itemID="{5F0A79C5-774B-4D97-84A6-603B0891D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aeda-30a5-4e37-b46b-09b600c931dc"/>
    <ds:schemaRef ds:uri="1b081937-3042-48f3-8797-5a8fd2841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0B1F1F-641B-4EFE-A1F5-05715E8F6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Bericht_130109.dotx</Template>
  <TotalTime>0</TotalTime>
  <Pages>6</Pages>
  <Words>1748</Words>
  <Characters>11016</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Dokumentvorlage PD</vt:lpstr>
      <vt:lpstr>Dokumentvorlage PD</vt:lpstr>
    </vt:vector>
  </TitlesOfParts>
  <Company>Assmann Beraten+Planen GmbH</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Dokumentvorlage PD</dc:title>
  <dc:subject/>
  <dc:creator>Jens Reichert</dc:creator>
  <cp:keywords/>
  <cp:lastModifiedBy>Verdingung GP</cp:lastModifiedBy>
  <cp:revision>20</cp:revision>
  <cp:lastPrinted>2015-12-09T21:12:00Z</cp:lastPrinted>
  <dcterms:created xsi:type="dcterms:W3CDTF">2021-02-24T05:42:00Z</dcterms:created>
  <dcterms:modified xsi:type="dcterms:W3CDTF">2026-01-16T11:40:00Z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-1618850748</vt:i4>
  </property>
  <property fmtid="{D5CDD505-2E9C-101B-9397-08002B2CF9AE}" pid="3" name="ContentTypeId">
    <vt:lpwstr>0x01010012F59865F51E254A9F57C0898E8FAC6F</vt:lpwstr>
  </property>
</Properties>
</file>