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14:paraId="5242C432" w14:textId="77777777" w:rsidTr="00B6491B">
        <w:trPr>
          <w:trHeight w:val="408"/>
        </w:trPr>
        <w:tc>
          <w:tcPr>
            <w:tcW w:w="3040" w:type="dxa"/>
            <w:vAlign w:val="center"/>
          </w:tcPr>
          <w:p w14:paraId="47965875" w14:textId="77777777" w:rsidR="004678EB" w:rsidRPr="00EB4806" w:rsidRDefault="004678EB" w:rsidP="00A930EF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6470DD24" w:rsidR="004678EB" w:rsidRPr="00416112" w:rsidRDefault="00B02AA0" w:rsidP="005E3E8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1946/2026</w:t>
            </w:r>
          </w:p>
        </w:tc>
      </w:tr>
    </w:tbl>
    <w:p w14:paraId="5169540A" w14:textId="77777777" w:rsidR="00A9201B" w:rsidRDefault="00A9201B" w:rsidP="00A9201B">
      <w:pPr>
        <w:rPr>
          <w:rFonts w:ascii="Arial" w:hAnsi="Arial" w:cs="Arial"/>
          <w:b/>
          <w:bCs/>
          <w:color w:val="FF0000"/>
        </w:rPr>
      </w:pPr>
    </w:p>
    <w:p w14:paraId="2FDB91C5" w14:textId="007705BB" w:rsidR="00A9201B" w:rsidRDefault="00A9201B" w:rsidP="00A9201B">
      <w:pPr>
        <w:rPr>
          <w:rFonts w:ascii="Arial" w:hAnsi="Arial" w:cs="Arial"/>
          <w:b/>
          <w:bCs/>
          <w:color w:val="FF0000"/>
        </w:rPr>
      </w:pPr>
      <w:r w:rsidRPr="007309CC">
        <w:rPr>
          <w:rFonts w:ascii="Arial" w:hAnsi="Arial" w:cs="Arial"/>
          <w:b/>
          <w:bCs/>
          <w:color w:val="FF0000"/>
        </w:rPr>
        <w:t>ERST NACH AUFFORDERUNG ZUR ANGEBOTSABGABE EINZUREICHEN!</w:t>
      </w:r>
    </w:p>
    <w:p w14:paraId="712394E6" w14:textId="77777777" w:rsidR="00A9201B" w:rsidRDefault="00A9201B" w:rsidP="00A9201B">
      <w:pPr>
        <w:rPr>
          <w:rFonts w:ascii="Arial Fett" w:hAnsi="Arial Fett" w:cs="Arial"/>
          <w:b/>
          <w:smallCaps/>
          <w:sz w:val="28"/>
        </w:rPr>
      </w:pPr>
    </w:p>
    <w:p w14:paraId="1569085C" w14:textId="0331FDA0" w:rsidR="00734A92" w:rsidRPr="00335E8C" w:rsidRDefault="00AF2CA6" w:rsidP="00E40C71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FE5E9F" w:rsidRPr="00FE5E9F">
        <w:rPr>
          <w:rFonts w:ascii="Arial Fett" w:hAnsi="Arial Fett" w:cs="Arial"/>
          <w:b/>
          <w:smallCaps/>
          <w:sz w:val="28"/>
        </w:rPr>
        <w:t xml:space="preserve">zur Einhaltung der Bestimmungen </w:t>
      </w:r>
      <w:r w:rsidR="00FF14D7">
        <w:rPr>
          <w:rFonts w:ascii="Arial Fett" w:hAnsi="Arial Fett" w:cs="Arial"/>
          <w:b/>
          <w:smallCaps/>
          <w:sz w:val="28"/>
        </w:rPr>
        <w:br/>
      </w:r>
      <w:r w:rsidR="00FE5E9F" w:rsidRPr="00FE5E9F">
        <w:rPr>
          <w:rFonts w:ascii="Arial Fett" w:hAnsi="Arial Fett" w:cs="Arial"/>
          <w:b/>
          <w:smallCaps/>
          <w:sz w:val="28"/>
        </w:rPr>
        <w:t>des VS-NfD</w:t>
      </w:r>
      <w:r w:rsidR="00FF14D7">
        <w:rPr>
          <w:rFonts w:ascii="Arial Fett" w:hAnsi="Arial Fett" w:cs="Arial"/>
          <w:b/>
          <w:smallCaps/>
          <w:sz w:val="28"/>
        </w:rPr>
        <w:t>-Merklblattes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4277B0" w14:paraId="75ABAABE" w14:textId="77777777" w:rsidTr="008D296B">
        <w:trPr>
          <w:trHeight w:val="389"/>
        </w:trPr>
        <w:tc>
          <w:tcPr>
            <w:tcW w:w="9060" w:type="dxa"/>
            <w:vAlign w:val="center"/>
          </w:tcPr>
          <w:p w14:paraId="3925AEB2" w14:textId="16D34CC7" w:rsidR="004277B0" w:rsidRPr="00BD4D3D" w:rsidRDefault="004277B0" w:rsidP="00B432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 w:rsidR="00B43280"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4277B0" w14:paraId="2A7C51F0" w14:textId="77777777" w:rsidTr="008D296B">
        <w:trPr>
          <w:trHeight w:val="782"/>
        </w:trPr>
        <w:tc>
          <w:tcPr>
            <w:tcW w:w="9060" w:type="dxa"/>
            <w:vAlign w:val="center"/>
          </w:tcPr>
          <w:p w14:paraId="55C2312F" w14:textId="2F304476" w:rsidR="004277B0" w:rsidRPr="001D7776" w:rsidRDefault="004277B0" w:rsidP="008D296B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109A3">
              <w:rPr>
                <w:rFonts w:ascii="Arial" w:hAnsi="Arial" w:cs="Arial"/>
                <w:sz w:val="20"/>
              </w:rPr>
            </w:r>
            <w:r w:rsidR="00B109A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 w:rsidR="00B33FF4">
              <w:rPr>
                <w:rFonts w:ascii="Arial" w:hAnsi="Arial" w:cs="Arial"/>
                <w:sz w:val="20"/>
              </w:rPr>
              <w:t>*in</w:t>
            </w:r>
          </w:p>
          <w:p w14:paraId="15E5C326" w14:textId="59D6F99E" w:rsidR="004277B0" w:rsidRPr="001D7776" w:rsidRDefault="004277B0" w:rsidP="00B4328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109A3">
              <w:rPr>
                <w:rFonts w:ascii="Arial" w:hAnsi="Arial" w:cs="Arial"/>
                <w:sz w:val="20"/>
              </w:rPr>
            </w:r>
            <w:r w:rsidR="00B109A3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 xml:space="preserve">Bietergemeinschaft </w:t>
            </w:r>
          </w:p>
        </w:tc>
      </w:tr>
      <w:tr w:rsidR="004277B0" w14:paraId="023133C3" w14:textId="77777777" w:rsidTr="00B33FF4">
        <w:trPr>
          <w:trHeight w:val="567"/>
        </w:trPr>
        <w:tc>
          <w:tcPr>
            <w:tcW w:w="9060" w:type="dxa"/>
            <w:vAlign w:val="center"/>
          </w:tcPr>
          <w:p w14:paraId="05DCFFA7" w14:textId="5B842BF1" w:rsidR="00844999" w:rsidRPr="00B43280" w:rsidRDefault="00844999" w:rsidP="00B33FF4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 w:rsidR="004529A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91693CE" w14:textId="31F9A851" w:rsidR="004277B0" w:rsidRPr="00FD7129" w:rsidRDefault="003E6293" w:rsidP="00B33FF4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031C6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B43280" w:rsidRPr="00BD4D3D" w14:paraId="07DE0E57" w14:textId="77777777" w:rsidTr="003474B0">
        <w:trPr>
          <w:trHeight w:val="389"/>
        </w:trPr>
        <w:tc>
          <w:tcPr>
            <w:tcW w:w="9060" w:type="dxa"/>
            <w:vAlign w:val="center"/>
          </w:tcPr>
          <w:p w14:paraId="07BD6526" w14:textId="6009AC17" w:rsidR="00B43280" w:rsidRPr="00B43280" w:rsidRDefault="00015A7C" w:rsidP="003474B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 Narrow" w:hAnsi="Arial Narrow" w:cs="Times New Roman"/>
                <w:b/>
                <w:i/>
              </w:rPr>
            </w:pPr>
            <w:r>
              <w:rPr>
                <w:rFonts w:ascii="Arial" w:hAnsi="Arial" w:cs="Arial"/>
                <w:b/>
                <w:sz w:val="20"/>
              </w:rPr>
              <w:t>Bei</w:t>
            </w:r>
            <w:r w:rsidR="00D56049" w:rsidRPr="00797C59">
              <w:rPr>
                <w:rFonts w:ascii="Arial" w:hAnsi="Arial" w:cs="Arial"/>
                <w:b/>
                <w:sz w:val="20"/>
              </w:rPr>
              <w:t xml:space="preserve"> einer Bietergemeinschaft zusätzlich</w:t>
            </w:r>
            <w:r w:rsidR="00D56049">
              <w:rPr>
                <w:rFonts w:ascii="Arial" w:hAnsi="Arial" w:cs="Arial"/>
                <w:b/>
                <w:sz w:val="20"/>
              </w:rPr>
              <w:t xml:space="preserve"> für </w:t>
            </w:r>
            <w:r w:rsidR="00D56049" w:rsidRPr="003B05AB">
              <w:rPr>
                <w:rFonts w:ascii="Arial" w:hAnsi="Arial" w:cs="Arial"/>
                <w:b/>
                <w:sz w:val="20"/>
                <w:u w:val="single"/>
              </w:rPr>
              <w:t>jedes Mitglied</w:t>
            </w:r>
            <w:r w:rsidR="00D56049">
              <w:rPr>
                <w:rFonts w:ascii="Arial" w:hAnsi="Arial" w:cs="Arial"/>
                <w:b/>
                <w:sz w:val="20"/>
              </w:rPr>
              <w:t xml:space="preserve"> </w:t>
            </w:r>
            <w:r w:rsidR="00D56049" w:rsidRPr="00797C59">
              <w:rPr>
                <w:rFonts w:ascii="Arial" w:hAnsi="Arial" w:cs="Arial"/>
                <w:b/>
                <w:sz w:val="20"/>
              </w:rPr>
              <w:t>auszufüllen.</w:t>
            </w:r>
          </w:p>
        </w:tc>
      </w:tr>
      <w:tr w:rsidR="00B43280" w:rsidRPr="001D7776" w14:paraId="5EAAB596" w14:textId="77777777" w:rsidTr="00B43280">
        <w:trPr>
          <w:trHeight w:val="782"/>
        </w:trPr>
        <w:tc>
          <w:tcPr>
            <w:tcW w:w="9060" w:type="dxa"/>
            <w:vAlign w:val="center"/>
          </w:tcPr>
          <w:p w14:paraId="0EDF1135" w14:textId="6496FEC7" w:rsidR="00D56049" w:rsidRPr="00B43280" w:rsidRDefault="00D56049" w:rsidP="00D56049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des Mitglieds der 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</w:t>
            </w:r>
            <w:r w:rsidR="00102FEB"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wie im Formular 3.1</w:t>
            </w:r>
            <w:r w:rsidR="00102FEB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5</w:t>
            </w:r>
            <w:r w:rsidR="00102FEB"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  <w:r w:rsidR="00102FEB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des Teilnahmeantrages </w:t>
            </w:r>
            <w:r w:rsidR="00102FEB"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bezeichnen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1EA3E763" w14:textId="403449E6" w:rsidR="00D56049" w:rsidRDefault="00D56049" w:rsidP="00D56049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031C67">
              <w:rPr>
                <w:rFonts w:ascii="Arial" w:hAnsi="Arial" w:cs="Arial"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031C67">
              <w:rPr>
                <w:rFonts w:ascii="Arial" w:hAnsi="Arial" w:cs="Arial"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noProof/>
                <w:sz w:val="20"/>
              </w:rPr>
              <w:t> </w:t>
            </w:r>
            <w:r w:rsidR="00031C67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58375AFE" w14:textId="214BADFC" w:rsidR="00024BED" w:rsidRPr="001D7776" w:rsidRDefault="00D56049" w:rsidP="00D56049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 xml:space="preserve">Bei </w:t>
            </w:r>
            <w:r w:rsidR="00B33FF4">
              <w:rPr>
                <w:rFonts w:ascii="Arial" w:hAnsi="Arial" w:cs="Arial"/>
                <w:sz w:val="16"/>
              </w:rPr>
              <w:t>der/</w:t>
            </w:r>
            <w:r w:rsidRPr="004C493B">
              <w:rPr>
                <w:rFonts w:ascii="Arial" w:hAnsi="Arial" w:cs="Arial"/>
                <w:sz w:val="16"/>
              </w:rPr>
              <w:t>dem bevollmächtigten Vertreter</w:t>
            </w:r>
            <w:r w:rsidR="00B33FF4">
              <w:rPr>
                <w:rFonts w:ascii="Arial" w:hAnsi="Arial" w:cs="Arial"/>
                <w:sz w:val="16"/>
              </w:rPr>
              <w:t>*in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der 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68479F30" w14:textId="77777777" w:rsidR="00FE5E9F" w:rsidRDefault="00FE5E9F" w:rsidP="00EF709A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Ich/Wir verpflichte(n) mich/uns</w:t>
      </w:r>
      <w:r w:rsidRPr="00FE5E9F">
        <w:rPr>
          <w:rFonts w:ascii="Arial" w:hAnsi="Arial" w:cs="Arial"/>
          <w:sz w:val="20"/>
        </w:rPr>
        <w:t xml:space="preserve">, </w:t>
      </w:r>
    </w:p>
    <w:p w14:paraId="16AAF9E6" w14:textId="64CDFCDB" w:rsidR="004816BB" w:rsidRDefault="00FE5E9F" w:rsidP="004816BB">
      <w:pPr>
        <w:pStyle w:val="Listenabsatz"/>
        <w:numPr>
          <w:ilvl w:val="0"/>
          <w:numId w:val="30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FE5E9F">
        <w:rPr>
          <w:rFonts w:ascii="Arial" w:hAnsi="Arial" w:cs="Arial"/>
          <w:sz w:val="20"/>
        </w:rPr>
        <w:t>die Bestimmungen des VS-NfD-Merkblattes des Handbuchs für den Geheimschutz in der Wirtschaft (Geheimschutzhandbuch) zu vereinbaren (11.12</w:t>
      </w:r>
      <w:r w:rsidR="000735DE">
        <w:rPr>
          <w:rFonts w:ascii="Arial" w:hAnsi="Arial" w:cs="Arial"/>
          <w:sz w:val="20"/>
        </w:rPr>
        <w:t>,</w:t>
      </w:r>
      <w:r w:rsidRPr="00FE5E9F">
        <w:rPr>
          <w:rFonts w:ascii="Arial" w:hAnsi="Arial" w:cs="Arial"/>
          <w:sz w:val="20"/>
        </w:rPr>
        <w:t xml:space="preserve"> </w:t>
      </w:r>
      <w:r w:rsidR="000735DE" w:rsidRPr="00B02AA0">
        <w:rPr>
          <w:rFonts w:ascii="Arial" w:hAnsi="Arial" w:cs="Arial"/>
          <w:sz w:val="20"/>
        </w:rPr>
        <w:t>Teil 1b</w:t>
      </w:r>
      <w:r w:rsidR="000735DE" w:rsidRPr="000735DE">
        <w:rPr>
          <w:rFonts w:ascii="Arial" w:hAnsi="Arial" w:cs="Arial"/>
          <w:sz w:val="20"/>
        </w:rPr>
        <w:t xml:space="preserve"> </w:t>
      </w:r>
      <w:r w:rsidRPr="00FE5E9F">
        <w:rPr>
          <w:rFonts w:ascii="Arial" w:hAnsi="Arial" w:cs="Arial"/>
          <w:sz w:val="20"/>
        </w:rPr>
        <w:t>der Vergabeunterlagen)</w:t>
      </w:r>
      <w:r w:rsidR="004816BB">
        <w:rPr>
          <w:rFonts w:ascii="Arial" w:hAnsi="Arial" w:cs="Arial"/>
          <w:sz w:val="20"/>
        </w:rPr>
        <w:t>,</w:t>
      </w:r>
    </w:p>
    <w:p w14:paraId="078983BC" w14:textId="210E5258" w:rsidR="004816BB" w:rsidRPr="004816BB" w:rsidRDefault="004816BB" w:rsidP="004816BB">
      <w:pPr>
        <w:pStyle w:val="Listenabsatz"/>
        <w:numPr>
          <w:ilvl w:val="0"/>
          <w:numId w:val="30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4816BB">
        <w:rPr>
          <w:rFonts w:ascii="Arial" w:hAnsi="Arial" w:cs="Arial"/>
          <w:sz w:val="20"/>
        </w:rPr>
        <w:t>für die Einhaltung und Durchführung der erforderlichen Maßnahmen und zum Schutz der VS-NfD eine verantwortliche Person sowie ggf. eine</w:t>
      </w:r>
      <w:r w:rsidR="005714C4">
        <w:rPr>
          <w:rFonts w:ascii="Arial" w:hAnsi="Arial" w:cs="Arial"/>
          <w:sz w:val="20"/>
        </w:rPr>
        <w:t>*n</w:t>
      </w:r>
      <w:r w:rsidRPr="004816BB">
        <w:rPr>
          <w:rFonts w:ascii="Arial" w:hAnsi="Arial" w:cs="Arial"/>
          <w:sz w:val="20"/>
        </w:rPr>
        <w:t xml:space="preserve"> Vertreter</w:t>
      </w:r>
      <w:r w:rsidR="005714C4">
        <w:rPr>
          <w:rFonts w:ascii="Arial" w:hAnsi="Arial" w:cs="Arial"/>
          <w:sz w:val="20"/>
        </w:rPr>
        <w:t>*</w:t>
      </w:r>
      <w:r w:rsidRPr="004816BB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 xml:space="preserve"> </w:t>
      </w:r>
      <w:r w:rsidR="00A60CE4">
        <w:rPr>
          <w:rFonts w:ascii="Arial" w:hAnsi="Arial" w:cs="Arial"/>
          <w:sz w:val="20"/>
        </w:rPr>
        <w:t xml:space="preserve">bei der/dem AN, </w:t>
      </w:r>
      <w:r w:rsidR="003A0501">
        <w:rPr>
          <w:rFonts w:ascii="Arial" w:hAnsi="Arial" w:cs="Arial"/>
          <w:sz w:val="20"/>
        </w:rPr>
        <w:t xml:space="preserve">bei jedem Mitglied der Bietergemeinschaft und </w:t>
      </w:r>
      <w:r w:rsidR="003A0501" w:rsidRPr="00B02AA0">
        <w:rPr>
          <w:rFonts w:ascii="Arial" w:hAnsi="Arial" w:cs="Arial"/>
          <w:sz w:val="20"/>
        </w:rPr>
        <w:t xml:space="preserve">bei </w:t>
      </w:r>
      <w:r w:rsidR="005714C4" w:rsidRPr="00B02AA0">
        <w:rPr>
          <w:rFonts w:ascii="Arial" w:hAnsi="Arial" w:cs="Arial"/>
          <w:sz w:val="20"/>
        </w:rPr>
        <w:t>jeder/</w:t>
      </w:r>
      <w:r w:rsidR="003A0501" w:rsidRPr="00B02AA0">
        <w:rPr>
          <w:rFonts w:ascii="Arial" w:hAnsi="Arial" w:cs="Arial"/>
          <w:sz w:val="20"/>
        </w:rPr>
        <w:t>jedem Unterauftragnehmer</w:t>
      </w:r>
      <w:r w:rsidR="005714C4" w:rsidRPr="00B02AA0">
        <w:rPr>
          <w:rFonts w:ascii="Arial" w:hAnsi="Arial" w:cs="Arial"/>
          <w:sz w:val="20"/>
        </w:rPr>
        <w:t>*in</w:t>
      </w:r>
      <w:r w:rsidR="003A050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zu benennen (</w:t>
      </w:r>
      <w:r w:rsidR="00DE4FE4">
        <w:rPr>
          <w:rFonts w:ascii="Arial" w:hAnsi="Arial" w:cs="Arial"/>
          <w:sz w:val="20"/>
        </w:rPr>
        <w:t xml:space="preserve">11.12, </w:t>
      </w:r>
      <w:bookmarkStart w:id="3" w:name="_Hlk219046032"/>
      <w:r w:rsidR="00DE4FE4">
        <w:rPr>
          <w:rFonts w:ascii="Arial" w:hAnsi="Arial" w:cs="Arial"/>
          <w:sz w:val="20"/>
        </w:rPr>
        <w:t>Teil 1b</w:t>
      </w:r>
      <w:bookmarkEnd w:id="3"/>
      <w:r w:rsidR="00DE4FE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der </w:t>
      </w:r>
      <w:r w:rsidR="004978DC">
        <w:rPr>
          <w:rFonts w:ascii="Arial" w:hAnsi="Arial" w:cs="Arial"/>
          <w:sz w:val="20"/>
        </w:rPr>
        <w:t>Vergabeunterlagen) und</w:t>
      </w:r>
    </w:p>
    <w:p w14:paraId="717FFAA0" w14:textId="351EAFC7" w:rsidR="005A238F" w:rsidRDefault="00FE5E9F" w:rsidP="00FE5E9F">
      <w:pPr>
        <w:pStyle w:val="Listenabsatz"/>
        <w:numPr>
          <w:ilvl w:val="0"/>
          <w:numId w:val="30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FE5E9F">
        <w:rPr>
          <w:rFonts w:ascii="Arial" w:hAnsi="Arial" w:cs="Arial"/>
          <w:sz w:val="20"/>
        </w:rPr>
        <w:t>im Rahmen der Erfüllung meiner/unserer Leistungspflichten die Bestimmungen zum Umgang mit VS-NfD einzuhalten und nur Personal</w:t>
      </w:r>
      <w:r>
        <w:rPr>
          <w:rStyle w:val="Funotenzeichen"/>
          <w:rFonts w:ascii="Arial" w:hAnsi="Arial" w:cs="Arial"/>
          <w:sz w:val="20"/>
        </w:rPr>
        <w:footnoteReference w:id="1"/>
      </w:r>
      <w:r w:rsidRPr="00FE5E9F">
        <w:rPr>
          <w:rFonts w:ascii="Arial" w:hAnsi="Arial" w:cs="Arial"/>
          <w:sz w:val="20"/>
        </w:rPr>
        <w:t xml:space="preserve"> einzusetzen, das sich zur Einhaltung des VS-NfD-Merkblattes verpflichtet hat. </w:t>
      </w:r>
    </w:p>
    <w:p w14:paraId="1DB6D8AC" w14:textId="023BF75F" w:rsidR="004574AF" w:rsidRDefault="004574AF" w:rsidP="004816BB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Ich/Wir erkläre(n) </w:t>
      </w:r>
      <w:r w:rsidR="003B1C67" w:rsidRPr="004574AF">
        <w:rPr>
          <w:rFonts w:ascii="Arial" w:hAnsi="Arial" w:cs="Arial"/>
          <w:sz w:val="20"/>
        </w:rPr>
        <w:t xml:space="preserve">das Personal erst nach </w:t>
      </w:r>
      <w:r w:rsidR="004816BB">
        <w:rPr>
          <w:rFonts w:ascii="Arial" w:hAnsi="Arial" w:cs="Arial"/>
          <w:sz w:val="20"/>
        </w:rPr>
        <w:t>n</w:t>
      </w:r>
      <w:r w:rsidR="004816BB" w:rsidRPr="004816BB">
        <w:rPr>
          <w:rFonts w:ascii="Arial" w:hAnsi="Arial" w:cs="Arial"/>
          <w:sz w:val="20"/>
        </w:rPr>
        <w:t>achweisliche</w:t>
      </w:r>
      <w:r w:rsidR="004816BB">
        <w:rPr>
          <w:rFonts w:ascii="Arial" w:hAnsi="Arial" w:cs="Arial"/>
          <w:sz w:val="20"/>
        </w:rPr>
        <w:t>r</w:t>
      </w:r>
      <w:r w:rsidR="004816BB" w:rsidRPr="004816BB">
        <w:rPr>
          <w:rFonts w:ascii="Arial" w:hAnsi="Arial" w:cs="Arial"/>
          <w:sz w:val="20"/>
        </w:rPr>
        <w:t xml:space="preserve"> Bekanntgabe des VS-NfD-Mer</w:t>
      </w:r>
      <w:r w:rsidR="004816BB">
        <w:rPr>
          <w:rFonts w:ascii="Arial" w:hAnsi="Arial" w:cs="Arial"/>
          <w:sz w:val="20"/>
        </w:rPr>
        <w:t xml:space="preserve">kblatts an das einzusetzende Personal </w:t>
      </w:r>
      <w:r w:rsidR="003B1C67" w:rsidRPr="004574AF">
        <w:rPr>
          <w:rFonts w:ascii="Arial" w:hAnsi="Arial" w:cs="Arial"/>
          <w:sz w:val="20"/>
        </w:rPr>
        <w:t xml:space="preserve">einzusetzen. </w:t>
      </w:r>
    </w:p>
    <w:p w14:paraId="784721AF" w14:textId="6BC60D2E" w:rsidR="005E3E8E" w:rsidRDefault="005714C4" w:rsidP="005714C4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einer 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>
        <w:rPr>
          <w:rFonts w:ascii="Arial" w:hAnsi="Arial" w:cs="Arial"/>
          <w:sz w:val="20"/>
        </w:rPr>
        <w:t xml:space="preserve">im Formular 3.15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5E3E8E" w:rsidSect="00031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843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7D68" w14:textId="77777777" w:rsidR="00031C67" w:rsidRDefault="00031C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2C87F2F" w:rsidR="00DA02BE" w:rsidRPr="001277C5" w:rsidRDefault="00EF709A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11.6</w:t>
    </w:r>
    <w:r w:rsidR="00D20213">
      <w:rPr>
        <w:rFonts w:ascii="Arial" w:hAnsi="Arial" w:cs="Arial"/>
        <w:sz w:val="18"/>
      </w:rPr>
      <w:t xml:space="preserve"> </w:t>
    </w:r>
    <w:r>
      <w:rPr>
        <w:rFonts w:ascii="Arial" w:hAnsi="Arial" w:cs="Arial"/>
        <w:sz w:val="18"/>
      </w:rPr>
      <w:t>Niederschrift zum Verpflichtungsgesetz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7A461E">
      <w:rPr>
        <w:rFonts w:ascii="Arial" w:hAnsi="Arial" w:cs="Arial"/>
        <w:noProof/>
        <w:sz w:val="18"/>
      </w:rPr>
      <w:t>1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A06AC3">
      <w:rPr>
        <w:rFonts w:ascii="Arial" w:hAnsi="Arial" w:cs="Arial"/>
        <w:sz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300CF1F8" w:rsidR="00C5583D" w:rsidRPr="00C5583D" w:rsidRDefault="004816BB" w:rsidP="00C87DDC">
    <w:pPr>
      <w:pStyle w:val="Fuzeile"/>
      <w:pBdr>
        <w:top w:val="single" w:sz="4" w:space="3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11.11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FE5E9F" w:rsidRPr="00FE5E9F">
      <w:rPr>
        <w:rFonts w:ascii="Arial" w:hAnsi="Arial" w:cs="Arial"/>
        <w:sz w:val="18"/>
      </w:rPr>
      <w:t>zur Einhaltung der Bestimmungen des VS-NfD</w:t>
    </w:r>
    <w:r w:rsidR="00FF14D7">
      <w:rPr>
        <w:rFonts w:ascii="Arial" w:hAnsi="Arial" w:cs="Arial"/>
        <w:sz w:val="18"/>
      </w:rPr>
      <w:t>-Merkblattes</w:t>
    </w:r>
    <w:r w:rsidR="00C5583D" w:rsidRPr="001277C5">
      <w:rPr>
        <w:rFonts w:ascii="Arial" w:hAnsi="Arial" w:cs="Arial"/>
        <w:sz w:val="18"/>
      </w:rPr>
      <w:tab/>
    </w:r>
    <w:r w:rsidR="00FA37D4">
      <w:rPr>
        <w:rFonts w:ascii="Arial" w:hAnsi="Arial" w:cs="Arial"/>
        <w:sz w:val="18"/>
      </w:rPr>
      <w:t>Seite 1 von</w:t>
    </w:r>
    <w:r w:rsidR="00C87DDC">
      <w:rPr>
        <w:rFonts w:ascii="Arial" w:hAnsi="Arial" w:cs="Arial"/>
        <w:sz w:val="18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432BAD3C" w14:textId="3F8A7BEA" w:rsidR="00FE5E9F" w:rsidRPr="000B1FC4" w:rsidRDefault="00FE5E9F" w:rsidP="00FE5E9F">
      <w:pPr>
        <w:pStyle w:val="Funotentext"/>
        <w:ind w:left="142" w:hanging="142"/>
        <w:jc w:val="both"/>
        <w:rPr>
          <w:rFonts w:ascii="Arial" w:hAnsi="Arial" w:cs="Arial"/>
        </w:rPr>
      </w:pPr>
      <w:r w:rsidRPr="000B1FC4">
        <w:rPr>
          <w:rStyle w:val="Funotenzeichen"/>
          <w:rFonts w:ascii="Arial" w:hAnsi="Arial" w:cs="Arial"/>
          <w:sz w:val="16"/>
        </w:rPr>
        <w:footnoteRef/>
      </w:r>
      <w:r w:rsidRPr="000B1FC4">
        <w:rPr>
          <w:rFonts w:ascii="Arial" w:hAnsi="Arial" w:cs="Arial"/>
          <w:sz w:val="16"/>
        </w:rPr>
        <w:t xml:space="preserve"> Mit Personal sind Personen </w:t>
      </w:r>
      <w:r w:rsidR="003143E5">
        <w:rPr>
          <w:rFonts w:ascii="Arial" w:hAnsi="Arial" w:cs="Arial"/>
          <w:sz w:val="16"/>
        </w:rPr>
        <w:t>der/des Bietenden</w:t>
      </w:r>
      <w:r w:rsidRPr="000B1FC4">
        <w:rPr>
          <w:rFonts w:ascii="Arial" w:hAnsi="Arial" w:cs="Arial"/>
          <w:sz w:val="16"/>
        </w:rPr>
        <w:t>, der Bietergemeinschaft und Unterauftragnehmer</w:t>
      </w:r>
      <w:r w:rsidR="006059F5">
        <w:rPr>
          <w:rFonts w:ascii="Arial" w:hAnsi="Arial" w:cs="Arial"/>
          <w:sz w:val="16"/>
        </w:rPr>
        <w:t>*innen</w:t>
      </w:r>
      <w:r w:rsidRPr="000B1FC4">
        <w:rPr>
          <w:rFonts w:ascii="Arial" w:hAnsi="Arial" w:cs="Arial"/>
          <w:sz w:val="16"/>
        </w:rPr>
        <w:t xml:space="preserve"> gemeint.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2BA3" w14:textId="77777777" w:rsidR="00031C67" w:rsidRDefault="00031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E9E31" w14:textId="77777777" w:rsidR="00031C67" w:rsidRDefault="00031C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2DB62B10" w:rsidR="00661D61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 xml:space="preserve">Formular </w:t>
    </w:r>
    <w:r w:rsidR="0050175B">
      <w:rPr>
        <w:rFonts w:ascii="Arial" w:hAnsi="Arial" w:cs="Arial"/>
        <w:b/>
        <w:sz w:val="20"/>
        <w:u w:val="single"/>
      </w:rPr>
      <w:t>11.</w:t>
    </w:r>
    <w:r w:rsidR="00FE5E9F">
      <w:rPr>
        <w:rFonts w:ascii="Arial" w:hAnsi="Arial" w:cs="Arial"/>
        <w:b/>
        <w:sz w:val="20"/>
        <w:u w:val="single"/>
      </w:rPr>
      <w:t>11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FE5E9F">
      <w:rPr>
        <w:rFonts w:ascii="Arial" w:hAnsi="Arial" w:cs="Arial"/>
        <w:b/>
        <w:sz w:val="20"/>
        <w:u w:val="single"/>
      </w:rPr>
      <w:t xml:space="preserve">Einhaltung </w:t>
    </w:r>
    <w:r w:rsidR="00FE5E9F" w:rsidRPr="00FE5E9F">
      <w:rPr>
        <w:rFonts w:ascii="Arial" w:hAnsi="Arial" w:cs="Arial"/>
        <w:b/>
        <w:sz w:val="20"/>
        <w:u w:val="single"/>
      </w:rPr>
      <w:t>Bestimmungen des VS-NfD</w:t>
    </w:r>
    <w:r w:rsidR="00FF14D7">
      <w:rPr>
        <w:rFonts w:ascii="Arial" w:hAnsi="Arial" w:cs="Arial"/>
        <w:b/>
        <w:sz w:val="20"/>
        <w:u w:val="single"/>
      </w:rPr>
      <w:t>-Merkblattes</w:t>
    </w:r>
  </w:p>
  <w:p w14:paraId="409EE159" w14:textId="2A37F9B0" w:rsidR="00031C67" w:rsidRDefault="00031C67" w:rsidP="00661D61">
    <w:pPr>
      <w:pStyle w:val="Kopfzeile"/>
      <w:jc w:val="right"/>
      <w:rPr>
        <w:rFonts w:ascii="Arial" w:hAnsi="Arial" w:cs="Arial"/>
        <w:b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E74"/>
    <w:multiLevelType w:val="hybridMultilevel"/>
    <w:tmpl w:val="8B303C9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733F"/>
    <w:multiLevelType w:val="hybridMultilevel"/>
    <w:tmpl w:val="FFBEA6D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1D30DA"/>
    <w:multiLevelType w:val="hybridMultilevel"/>
    <w:tmpl w:val="BF50F22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061"/>
    <w:multiLevelType w:val="hybridMultilevel"/>
    <w:tmpl w:val="0E5C63E6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D282E"/>
    <w:multiLevelType w:val="hybridMultilevel"/>
    <w:tmpl w:val="283292C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67B27"/>
    <w:multiLevelType w:val="hybridMultilevel"/>
    <w:tmpl w:val="9006AAA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47C3"/>
    <w:multiLevelType w:val="hybridMultilevel"/>
    <w:tmpl w:val="2E6C61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713ED"/>
    <w:multiLevelType w:val="hybridMultilevel"/>
    <w:tmpl w:val="22B610D6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4371F"/>
    <w:multiLevelType w:val="hybridMultilevel"/>
    <w:tmpl w:val="47DC1D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F350C"/>
    <w:multiLevelType w:val="hybridMultilevel"/>
    <w:tmpl w:val="723AB52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352BA"/>
    <w:multiLevelType w:val="hybridMultilevel"/>
    <w:tmpl w:val="8424E6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B48E5"/>
    <w:multiLevelType w:val="hybridMultilevel"/>
    <w:tmpl w:val="7420631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75DCC"/>
    <w:multiLevelType w:val="hybridMultilevel"/>
    <w:tmpl w:val="DD7EE9C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11152"/>
    <w:multiLevelType w:val="hybridMultilevel"/>
    <w:tmpl w:val="852EA13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8252F"/>
    <w:multiLevelType w:val="hybridMultilevel"/>
    <w:tmpl w:val="88CC5F6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928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377DC5"/>
    <w:multiLevelType w:val="hybridMultilevel"/>
    <w:tmpl w:val="9AC8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555F4"/>
    <w:multiLevelType w:val="hybridMultilevel"/>
    <w:tmpl w:val="3BB4F82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5496B"/>
    <w:multiLevelType w:val="hybridMultilevel"/>
    <w:tmpl w:val="10FAA56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3D861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646D542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5"/>
  </w:num>
  <w:num w:numId="4">
    <w:abstractNumId w:val="7"/>
  </w:num>
  <w:num w:numId="5">
    <w:abstractNumId w:val="3"/>
  </w:num>
  <w:num w:numId="6">
    <w:abstractNumId w:val="9"/>
  </w:num>
  <w:num w:numId="7">
    <w:abstractNumId w:val="21"/>
  </w:num>
  <w:num w:numId="8">
    <w:abstractNumId w:val="27"/>
  </w:num>
  <w:num w:numId="9">
    <w:abstractNumId w:val="10"/>
  </w:num>
  <w:num w:numId="10">
    <w:abstractNumId w:val="6"/>
  </w:num>
  <w:num w:numId="11">
    <w:abstractNumId w:val="26"/>
  </w:num>
  <w:num w:numId="12">
    <w:abstractNumId w:val="16"/>
  </w:num>
  <w:num w:numId="13">
    <w:abstractNumId w:val="5"/>
  </w:num>
  <w:num w:numId="14">
    <w:abstractNumId w:val="28"/>
  </w:num>
  <w:num w:numId="15">
    <w:abstractNumId w:val="11"/>
  </w:num>
  <w:num w:numId="16">
    <w:abstractNumId w:val="18"/>
  </w:num>
  <w:num w:numId="17">
    <w:abstractNumId w:val="24"/>
  </w:num>
  <w:num w:numId="18">
    <w:abstractNumId w:val="13"/>
  </w:num>
  <w:num w:numId="19">
    <w:abstractNumId w:val="20"/>
  </w:num>
  <w:num w:numId="20">
    <w:abstractNumId w:val="0"/>
  </w:num>
  <w:num w:numId="21">
    <w:abstractNumId w:val="29"/>
  </w:num>
  <w:num w:numId="22">
    <w:abstractNumId w:val="30"/>
  </w:num>
  <w:num w:numId="23">
    <w:abstractNumId w:val="22"/>
  </w:num>
  <w:num w:numId="24">
    <w:abstractNumId w:val="1"/>
  </w:num>
  <w:num w:numId="25">
    <w:abstractNumId w:val="15"/>
  </w:num>
  <w:num w:numId="26">
    <w:abstractNumId w:val="12"/>
  </w:num>
  <w:num w:numId="27">
    <w:abstractNumId w:val="23"/>
  </w:num>
  <w:num w:numId="28">
    <w:abstractNumId w:val="8"/>
  </w:num>
  <w:num w:numId="29">
    <w:abstractNumId w:val="14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rt+DT5HskC4OSHsbNGF1pBYhfEdR8xBHfw0Vkv01dZUZPhCLJEx2GjaoJ9pNb+SKlrgO/Dze/d48RSvkkWZ5w==" w:salt="rVQ8Eu4D0lvT3ycs8icMMA=="/>
  <w:defaultTabStop w:val="708"/>
  <w:autoHyphenation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15A7C"/>
    <w:rsid w:val="00020066"/>
    <w:rsid w:val="00020E73"/>
    <w:rsid w:val="00024BED"/>
    <w:rsid w:val="00031C67"/>
    <w:rsid w:val="00040F8B"/>
    <w:rsid w:val="00041009"/>
    <w:rsid w:val="00057D91"/>
    <w:rsid w:val="000703AB"/>
    <w:rsid w:val="00071F3D"/>
    <w:rsid w:val="000735DE"/>
    <w:rsid w:val="00074664"/>
    <w:rsid w:val="00081616"/>
    <w:rsid w:val="000868C5"/>
    <w:rsid w:val="000A3BDA"/>
    <w:rsid w:val="000A46CB"/>
    <w:rsid w:val="000B1FC4"/>
    <w:rsid w:val="000D342C"/>
    <w:rsid w:val="000E0B1A"/>
    <w:rsid w:val="00102FEB"/>
    <w:rsid w:val="00122F1C"/>
    <w:rsid w:val="001277C5"/>
    <w:rsid w:val="0013132B"/>
    <w:rsid w:val="001371D3"/>
    <w:rsid w:val="00142988"/>
    <w:rsid w:val="00157391"/>
    <w:rsid w:val="00160D7E"/>
    <w:rsid w:val="00163D78"/>
    <w:rsid w:val="00186DFA"/>
    <w:rsid w:val="001932CF"/>
    <w:rsid w:val="001932FB"/>
    <w:rsid w:val="001A27AD"/>
    <w:rsid w:val="001A6915"/>
    <w:rsid w:val="001E6D8D"/>
    <w:rsid w:val="0020063F"/>
    <w:rsid w:val="00201D08"/>
    <w:rsid w:val="002128F5"/>
    <w:rsid w:val="00215578"/>
    <w:rsid w:val="002249CE"/>
    <w:rsid w:val="00227A43"/>
    <w:rsid w:val="00232D26"/>
    <w:rsid w:val="002338FD"/>
    <w:rsid w:val="00236562"/>
    <w:rsid w:val="00244A0C"/>
    <w:rsid w:val="00247354"/>
    <w:rsid w:val="00257CB3"/>
    <w:rsid w:val="002637EE"/>
    <w:rsid w:val="00265ABC"/>
    <w:rsid w:val="00274DB8"/>
    <w:rsid w:val="0029195E"/>
    <w:rsid w:val="002B673B"/>
    <w:rsid w:val="002F5633"/>
    <w:rsid w:val="002F7EBF"/>
    <w:rsid w:val="003013CD"/>
    <w:rsid w:val="003143E5"/>
    <w:rsid w:val="00315D0A"/>
    <w:rsid w:val="00332173"/>
    <w:rsid w:val="00335E8C"/>
    <w:rsid w:val="003474B0"/>
    <w:rsid w:val="003678FF"/>
    <w:rsid w:val="00394294"/>
    <w:rsid w:val="003A0501"/>
    <w:rsid w:val="003A787E"/>
    <w:rsid w:val="003A79AD"/>
    <w:rsid w:val="003B1C67"/>
    <w:rsid w:val="003C3A32"/>
    <w:rsid w:val="003C5F92"/>
    <w:rsid w:val="003E6293"/>
    <w:rsid w:val="003F2F21"/>
    <w:rsid w:val="003F3890"/>
    <w:rsid w:val="004064FC"/>
    <w:rsid w:val="00416112"/>
    <w:rsid w:val="00425669"/>
    <w:rsid w:val="004277B0"/>
    <w:rsid w:val="004363F0"/>
    <w:rsid w:val="00450156"/>
    <w:rsid w:val="004529A0"/>
    <w:rsid w:val="004574AF"/>
    <w:rsid w:val="00464474"/>
    <w:rsid w:val="0046715A"/>
    <w:rsid w:val="004678EB"/>
    <w:rsid w:val="004816BB"/>
    <w:rsid w:val="00486C07"/>
    <w:rsid w:val="00487034"/>
    <w:rsid w:val="004978DC"/>
    <w:rsid w:val="00497BCD"/>
    <w:rsid w:val="004A0761"/>
    <w:rsid w:val="004A6C96"/>
    <w:rsid w:val="004F18D6"/>
    <w:rsid w:val="0050175B"/>
    <w:rsid w:val="00513812"/>
    <w:rsid w:val="00515F31"/>
    <w:rsid w:val="00524BAB"/>
    <w:rsid w:val="00541028"/>
    <w:rsid w:val="005620F7"/>
    <w:rsid w:val="005714C4"/>
    <w:rsid w:val="005912C7"/>
    <w:rsid w:val="005A0EAE"/>
    <w:rsid w:val="005A238F"/>
    <w:rsid w:val="005B4E75"/>
    <w:rsid w:val="005C0DF6"/>
    <w:rsid w:val="005C1DB3"/>
    <w:rsid w:val="005D5740"/>
    <w:rsid w:val="005E3E8E"/>
    <w:rsid w:val="006059F5"/>
    <w:rsid w:val="00606688"/>
    <w:rsid w:val="0062640C"/>
    <w:rsid w:val="00640D21"/>
    <w:rsid w:val="0065205B"/>
    <w:rsid w:val="006574C9"/>
    <w:rsid w:val="00661D61"/>
    <w:rsid w:val="00675A5B"/>
    <w:rsid w:val="00680A7C"/>
    <w:rsid w:val="006B4718"/>
    <w:rsid w:val="006E786A"/>
    <w:rsid w:val="006F0C1A"/>
    <w:rsid w:val="006F4D34"/>
    <w:rsid w:val="00726258"/>
    <w:rsid w:val="007262BA"/>
    <w:rsid w:val="007316C3"/>
    <w:rsid w:val="00734A92"/>
    <w:rsid w:val="00736794"/>
    <w:rsid w:val="00783D9D"/>
    <w:rsid w:val="007968B2"/>
    <w:rsid w:val="007A461E"/>
    <w:rsid w:val="007A6633"/>
    <w:rsid w:val="007D066F"/>
    <w:rsid w:val="007D373C"/>
    <w:rsid w:val="007D5178"/>
    <w:rsid w:val="007F3FC4"/>
    <w:rsid w:val="00800A3C"/>
    <w:rsid w:val="00844999"/>
    <w:rsid w:val="0084715F"/>
    <w:rsid w:val="00864CD5"/>
    <w:rsid w:val="00875215"/>
    <w:rsid w:val="00881ECE"/>
    <w:rsid w:val="008A3D48"/>
    <w:rsid w:val="008C1A6A"/>
    <w:rsid w:val="008C2873"/>
    <w:rsid w:val="008C3C75"/>
    <w:rsid w:val="008E35C0"/>
    <w:rsid w:val="008E64B6"/>
    <w:rsid w:val="008F6760"/>
    <w:rsid w:val="00901477"/>
    <w:rsid w:val="00905607"/>
    <w:rsid w:val="0096787D"/>
    <w:rsid w:val="00982BB5"/>
    <w:rsid w:val="009835C6"/>
    <w:rsid w:val="009A2240"/>
    <w:rsid w:val="009B0026"/>
    <w:rsid w:val="009B4A5E"/>
    <w:rsid w:val="009B7A58"/>
    <w:rsid w:val="009C0F4E"/>
    <w:rsid w:val="009E70A8"/>
    <w:rsid w:val="00A0273E"/>
    <w:rsid w:val="00A06AC3"/>
    <w:rsid w:val="00A259BF"/>
    <w:rsid w:val="00A351F6"/>
    <w:rsid w:val="00A4458D"/>
    <w:rsid w:val="00A4704B"/>
    <w:rsid w:val="00A55081"/>
    <w:rsid w:val="00A60CE4"/>
    <w:rsid w:val="00A74597"/>
    <w:rsid w:val="00A9201B"/>
    <w:rsid w:val="00A930EF"/>
    <w:rsid w:val="00AB0D1F"/>
    <w:rsid w:val="00AB5B6D"/>
    <w:rsid w:val="00AB7179"/>
    <w:rsid w:val="00AC18A1"/>
    <w:rsid w:val="00AD010F"/>
    <w:rsid w:val="00AE166D"/>
    <w:rsid w:val="00AE68DB"/>
    <w:rsid w:val="00AF2CA6"/>
    <w:rsid w:val="00B02AA0"/>
    <w:rsid w:val="00B03037"/>
    <w:rsid w:val="00B07976"/>
    <w:rsid w:val="00B07D38"/>
    <w:rsid w:val="00B1000F"/>
    <w:rsid w:val="00B109A3"/>
    <w:rsid w:val="00B11A90"/>
    <w:rsid w:val="00B22EA7"/>
    <w:rsid w:val="00B27458"/>
    <w:rsid w:val="00B31601"/>
    <w:rsid w:val="00B33FF4"/>
    <w:rsid w:val="00B36410"/>
    <w:rsid w:val="00B4142E"/>
    <w:rsid w:val="00B43280"/>
    <w:rsid w:val="00B45DEE"/>
    <w:rsid w:val="00B529D2"/>
    <w:rsid w:val="00B53040"/>
    <w:rsid w:val="00B546D2"/>
    <w:rsid w:val="00B6491B"/>
    <w:rsid w:val="00B66C36"/>
    <w:rsid w:val="00B87A02"/>
    <w:rsid w:val="00B9238D"/>
    <w:rsid w:val="00B96722"/>
    <w:rsid w:val="00BB151C"/>
    <w:rsid w:val="00BB18F4"/>
    <w:rsid w:val="00BB72BE"/>
    <w:rsid w:val="00BC31FE"/>
    <w:rsid w:val="00BE6A47"/>
    <w:rsid w:val="00C06609"/>
    <w:rsid w:val="00C3062E"/>
    <w:rsid w:val="00C54292"/>
    <w:rsid w:val="00C5583D"/>
    <w:rsid w:val="00C5741C"/>
    <w:rsid w:val="00C60A33"/>
    <w:rsid w:val="00C80C4F"/>
    <w:rsid w:val="00C87DDC"/>
    <w:rsid w:val="00C91725"/>
    <w:rsid w:val="00C9203A"/>
    <w:rsid w:val="00CA38E7"/>
    <w:rsid w:val="00CA5571"/>
    <w:rsid w:val="00CC0782"/>
    <w:rsid w:val="00CC54E1"/>
    <w:rsid w:val="00CD7F61"/>
    <w:rsid w:val="00CE3BF4"/>
    <w:rsid w:val="00CF1215"/>
    <w:rsid w:val="00D01AB3"/>
    <w:rsid w:val="00D01C16"/>
    <w:rsid w:val="00D06DCA"/>
    <w:rsid w:val="00D111DA"/>
    <w:rsid w:val="00D122F2"/>
    <w:rsid w:val="00D177EC"/>
    <w:rsid w:val="00D20213"/>
    <w:rsid w:val="00D22C53"/>
    <w:rsid w:val="00D26CF9"/>
    <w:rsid w:val="00D35C3C"/>
    <w:rsid w:val="00D46BEC"/>
    <w:rsid w:val="00D517F6"/>
    <w:rsid w:val="00D56049"/>
    <w:rsid w:val="00D60ECF"/>
    <w:rsid w:val="00D61C1D"/>
    <w:rsid w:val="00D65584"/>
    <w:rsid w:val="00D71DEF"/>
    <w:rsid w:val="00D74184"/>
    <w:rsid w:val="00D76738"/>
    <w:rsid w:val="00D84AA3"/>
    <w:rsid w:val="00D86C7D"/>
    <w:rsid w:val="00D87E18"/>
    <w:rsid w:val="00D9020E"/>
    <w:rsid w:val="00DA02BE"/>
    <w:rsid w:val="00DA2FDA"/>
    <w:rsid w:val="00DB0B88"/>
    <w:rsid w:val="00DC5376"/>
    <w:rsid w:val="00DD3CDD"/>
    <w:rsid w:val="00DD72AA"/>
    <w:rsid w:val="00DE4FE4"/>
    <w:rsid w:val="00DE73E0"/>
    <w:rsid w:val="00DF04DB"/>
    <w:rsid w:val="00DF3170"/>
    <w:rsid w:val="00DF7020"/>
    <w:rsid w:val="00E102C6"/>
    <w:rsid w:val="00E250D4"/>
    <w:rsid w:val="00E31ADD"/>
    <w:rsid w:val="00E31F77"/>
    <w:rsid w:val="00E40797"/>
    <w:rsid w:val="00E40C71"/>
    <w:rsid w:val="00E44F77"/>
    <w:rsid w:val="00E62C4F"/>
    <w:rsid w:val="00E63FD8"/>
    <w:rsid w:val="00E775DE"/>
    <w:rsid w:val="00E77738"/>
    <w:rsid w:val="00EA5264"/>
    <w:rsid w:val="00EB3520"/>
    <w:rsid w:val="00EB4806"/>
    <w:rsid w:val="00EB4B73"/>
    <w:rsid w:val="00EC22AD"/>
    <w:rsid w:val="00EC7D4F"/>
    <w:rsid w:val="00EE5156"/>
    <w:rsid w:val="00EE665E"/>
    <w:rsid w:val="00EF218C"/>
    <w:rsid w:val="00EF51B7"/>
    <w:rsid w:val="00EF709A"/>
    <w:rsid w:val="00F05BF1"/>
    <w:rsid w:val="00F12565"/>
    <w:rsid w:val="00F206B3"/>
    <w:rsid w:val="00F21B77"/>
    <w:rsid w:val="00F41B01"/>
    <w:rsid w:val="00F46DD1"/>
    <w:rsid w:val="00F5796C"/>
    <w:rsid w:val="00F70311"/>
    <w:rsid w:val="00F83BB3"/>
    <w:rsid w:val="00F97102"/>
    <w:rsid w:val="00FA37D4"/>
    <w:rsid w:val="00FB25F2"/>
    <w:rsid w:val="00FB3A3C"/>
    <w:rsid w:val="00FB3D41"/>
    <w:rsid w:val="00FD3E62"/>
    <w:rsid w:val="00FE29B5"/>
    <w:rsid w:val="00FE3203"/>
    <w:rsid w:val="00FE4057"/>
    <w:rsid w:val="00FE41BA"/>
    <w:rsid w:val="00FE5E9F"/>
    <w:rsid w:val="00FF111C"/>
    <w:rsid w:val="00FF14D7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F709A"/>
    <w:pPr>
      <w:keepNext/>
      <w:overflowPunct/>
      <w:textAlignment w:val="auto"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EF709A"/>
    <w:pPr>
      <w:keepNext/>
      <w:overflowPunct/>
      <w:textAlignment w:val="auto"/>
      <w:outlineLvl w:val="1"/>
    </w:pPr>
    <w:rPr>
      <w:rFonts w:ascii="Arial" w:hAnsi="Arial" w:cs="Arial"/>
      <w:b/>
      <w:bCs/>
      <w:color w:val="000000"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45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uiPriority w:val="99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53040"/>
    <w:rPr>
      <w:rFonts w:ascii="ArialMT" w:hAnsi="ArialMT" w:hint="default"/>
      <w:b w:val="0"/>
      <w:bCs w:val="0"/>
      <w:i w:val="0"/>
      <w:iCs w:val="0"/>
      <w:color w:val="FF000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46BEC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46B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F709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F709A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F709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F709A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EF709A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F709A"/>
    <w:rPr>
      <w:rFonts w:ascii="Arial" w:eastAsia="Times New Roman" w:hAnsi="Arial" w:cs="Arial"/>
      <w:b/>
      <w:bCs/>
      <w:color w:val="000000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EF709A"/>
    <w:pPr>
      <w:overflowPunct/>
      <w:jc w:val="center"/>
      <w:textAlignment w:val="auto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rsid w:val="00EF709A"/>
    <w:rPr>
      <w:rFonts w:ascii="Arial" w:eastAsia="Times New Roman" w:hAnsi="Arial" w:cs="Arial"/>
      <w:b/>
      <w:bCs/>
      <w:sz w:val="24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EF70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urText">
    <w:name w:val="Plain Text"/>
    <w:basedOn w:val="Standard"/>
    <w:link w:val="NurTextZchn"/>
    <w:rsid w:val="00EF709A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rsid w:val="00EF709A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45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jnenbez">
    <w:name w:val="jnenbez"/>
    <w:basedOn w:val="Absatz-Standardschriftart"/>
    <w:rsid w:val="00A74597"/>
  </w:style>
  <w:style w:type="character" w:customStyle="1" w:styleId="jnentitel">
    <w:name w:val="jnentitel"/>
    <w:basedOn w:val="Absatz-Standardschriftart"/>
    <w:rsid w:val="00A7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0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6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2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9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2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629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4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57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4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5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27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11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68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99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6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13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3C65-57EC-4512-9535-C0E6DCF6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Sterneberg, Diana</dc:creator>
  <cp:lastModifiedBy>Reichert-Krauße, Petra</cp:lastModifiedBy>
  <cp:revision>2</cp:revision>
  <cp:lastPrinted>2019-11-05T16:14:00Z</cp:lastPrinted>
  <dcterms:created xsi:type="dcterms:W3CDTF">2026-01-15T17:59:00Z</dcterms:created>
  <dcterms:modified xsi:type="dcterms:W3CDTF">2026-01-15T17:59:00Z</dcterms:modified>
</cp:coreProperties>
</file>