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A930EF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52886A96" w:rsidR="004678EB" w:rsidRPr="00416112" w:rsidRDefault="0008658D" w:rsidP="00B502B9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194</w:t>
            </w:r>
            <w:r w:rsidR="00074870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>/2026</w:t>
            </w:r>
          </w:p>
        </w:tc>
      </w:tr>
    </w:tbl>
    <w:p w14:paraId="181F5702" w14:textId="5043C7AA" w:rsidR="007E604D" w:rsidRPr="007E604D" w:rsidRDefault="007E604D" w:rsidP="00E40C71">
      <w:pPr>
        <w:spacing w:before="360" w:after="360"/>
        <w:jc w:val="center"/>
        <w:rPr>
          <w:rFonts w:ascii="Arial Fett" w:hAnsi="Arial Fett" w:cs="Arial"/>
          <w:b/>
          <w:smallCaps/>
          <w:color w:val="FF0000"/>
          <w:szCs w:val="24"/>
        </w:rPr>
      </w:pPr>
      <w:r w:rsidRPr="007E604D">
        <w:rPr>
          <w:rFonts w:ascii="Arial Fett" w:hAnsi="Arial Fett" w:cs="Arial"/>
          <w:b/>
          <w:smallCaps/>
          <w:color w:val="FF0000"/>
          <w:szCs w:val="24"/>
        </w:rPr>
        <w:t>ERST NACH AUFFORDERUNG ZUR ANGEBOTSABGABE EINZUREICHEN!</w:t>
      </w:r>
    </w:p>
    <w:p w14:paraId="1569085C" w14:textId="2DB872F8" w:rsidR="00734A92" w:rsidRPr="00335E8C" w:rsidRDefault="00AF2CA6" w:rsidP="00E40C71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4574AF">
        <w:rPr>
          <w:rFonts w:ascii="Arial Fett" w:hAnsi="Arial Fett" w:cs="Arial"/>
          <w:b/>
          <w:smallCaps/>
          <w:sz w:val="28"/>
        </w:rPr>
        <w:t>Sicherheitsüberprüfung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4277B0" w14:paraId="75ABAABE" w14:textId="77777777" w:rsidTr="008D296B">
        <w:trPr>
          <w:trHeight w:val="389"/>
        </w:trPr>
        <w:tc>
          <w:tcPr>
            <w:tcW w:w="9060" w:type="dxa"/>
            <w:vAlign w:val="center"/>
          </w:tcPr>
          <w:p w14:paraId="3925AEB2" w14:textId="16D34CC7" w:rsidR="004277B0" w:rsidRPr="00BD4D3D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277B0" w14:paraId="2A7C51F0" w14:textId="77777777" w:rsidTr="008D296B">
        <w:trPr>
          <w:trHeight w:val="782"/>
        </w:trPr>
        <w:tc>
          <w:tcPr>
            <w:tcW w:w="9060" w:type="dxa"/>
            <w:vAlign w:val="center"/>
          </w:tcPr>
          <w:p w14:paraId="55C2312F" w14:textId="345989D4" w:rsidR="004277B0" w:rsidRPr="001D7776" w:rsidRDefault="004277B0" w:rsidP="008D296B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E351C">
              <w:rPr>
                <w:rFonts w:ascii="Arial" w:hAnsi="Arial" w:cs="Arial"/>
                <w:sz w:val="20"/>
              </w:rPr>
            </w:r>
            <w:r w:rsidR="006E351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 w:rsidR="00197BF0">
              <w:rPr>
                <w:rFonts w:ascii="Arial" w:hAnsi="Arial" w:cs="Arial"/>
                <w:sz w:val="20"/>
              </w:rPr>
              <w:t>*in</w:t>
            </w:r>
          </w:p>
          <w:p w14:paraId="15E5C326" w14:textId="59D6F99E" w:rsidR="004277B0" w:rsidRPr="001D7776" w:rsidRDefault="004277B0" w:rsidP="00B4328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E351C">
              <w:rPr>
                <w:rFonts w:ascii="Arial" w:hAnsi="Arial" w:cs="Arial"/>
                <w:sz w:val="20"/>
              </w:rPr>
            </w:r>
            <w:r w:rsidR="006E351C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 xml:space="preserve">Bietergemeinschaft </w:t>
            </w:r>
          </w:p>
        </w:tc>
      </w:tr>
      <w:tr w:rsidR="004277B0" w14:paraId="023133C3" w14:textId="77777777" w:rsidTr="00197BF0">
        <w:trPr>
          <w:trHeight w:val="567"/>
        </w:trPr>
        <w:tc>
          <w:tcPr>
            <w:tcW w:w="9060" w:type="dxa"/>
            <w:vAlign w:val="center"/>
          </w:tcPr>
          <w:p w14:paraId="05DCFFA7" w14:textId="5B842BF1" w:rsidR="00844999" w:rsidRPr="00B43280" w:rsidRDefault="00844999" w:rsidP="00197BF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710CF841" w:rsidR="004277B0" w:rsidRPr="00FD7129" w:rsidRDefault="003E6293" w:rsidP="00197BF0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BD4D3D" w14:paraId="07DE0E57" w14:textId="77777777" w:rsidTr="003474B0">
        <w:trPr>
          <w:trHeight w:val="389"/>
        </w:trPr>
        <w:tc>
          <w:tcPr>
            <w:tcW w:w="9060" w:type="dxa"/>
            <w:vAlign w:val="center"/>
          </w:tcPr>
          <w:p w14:paraId="07BD6526" w14:textId="60AC7C39" w:rsidR="00B43280" w:rsidRPr="00B43280" w:rsidRDefault="00D56049" w:rsidP="003474B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797C59">
              <w:rPr>
                <w:rFonts w:ascii="Arial" w:hAnsi="Arial" w:cs="Arial"/>
                <w:b/>
                <w:sz w:val="20"/>
              </w:rPr>
              <w:t>Nur bei Bildung einer Bietergemeinschaft zusätzlich</w:t>
            </w:r>
            <w:r>
              <w:rPr>
                <w:rFonts w:ascii="Arial" w:hAnsi="Arial" w:cs="Arial"/>
                <w:b/>
                <w:sz w:val="20"/>
              </w:rPr>
              <w:t xml:space="preserve"> für </w:t>
            </w:r>
            <w:r w:rsidRPr="003B05AB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1D7776" w14:paraId="5EAAB596" w14:textId="77777777" w:rsidTr="00B43280">
        <w:trPr>
          <w:trHeight w:val="782"/>
        </w:trPr>
        <w:tc>
          <w:tcPr>
            <w:tcW w:w="9060" w:type="dxa"/>
            <w:vAlign w:val="center"/>
          </w:tcPr>
          <w:p w14:paraId="0EDF1135" w14:textId="77777777" w:rsidR="00D56049" w:rsidRPr="00B43280" w:rsidRDefault="00D56049" w:rsidP="00D56049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EA3E763" w14:textId="77777777" w:rsidR="00D56049" w:rsidRDefault="00D56049" w:rsidP="00D56049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206F3C08" w:rsidR="00024BED" w:rsidRPr="001D7776" w:rsidRDefault="00D56049" w:rsidP="00D56049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197BF0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197BF0"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43FA1BDB" w14:textId="77777777" w:rsidR="00A4458D" w:rsidRDefault="004574AF" w:rsidP="00A4458D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Auftragsgegenstand erfasst Leistungen</w:t>
      </w:r>
      <w:r w:rsidRPr="004574AF">
        <w:rPr>
          <w:rFonts w:ascii="Arial" w:hAnsi="Arial" w:cs="Arial"/>
          <w:sz w:val="20"/>
        </w:rPr>
        <w:t>, die teilweise der Geheimhaltung nach dem SÜG und der VSA unterliegen. Dies betrifft in jedem Fall den Geheimhaltungsgrad VS-NUR F</w:t>
      </w:r>
      <w:r>
        <w:rPr>
          <w:rFonts w:ascii="Arial" w:hAnsi="Arial" w:cs="Arial"/>
          <w:sz w:val="20"/>
        </w:rPr>
        <w:t xml:space="preserve">ÜR DEN DIENSTGEBRAUCH (VS-NfD). </w:t>
      </w:r>
      <w:r w:rsidR="00E44F77">
        <w:rPr>
          <w:rFonts w:ascii="Arial" w:hAnsi="Arial" w:cs="Arial"/>
          <w:sz w:val="20"/>
        </w:rPr>
        <w:t xml:space="preserve">Vor diesem Hintergrund können ausschließlich Personen für die Leistungserbringung eingesetzt werden, bei denen mindestens eine erweiterte Sicherheitsüberprüfung entsprechend </w:t>
      </w:r>
      <w:r w:rsidR="00A4458D">
        <w:rPr>
          <w:rFonts w:ascii="Arial" w:hAnsi="Arial" w:cs="Arial"/>
          <w:sz w:val="20"/>
        </w:rPr>
        <w:br/>
      </w:r>
      <w:r w:rsidR="00E44F77">
        <w:rPr>
          <w:rFonts w:ascii="Arial" w:hAnsi="Arial" w:cs="Arial"/>
          <w:sz w:val="20"/>
        </w:rPr>
        <w:t>§ 9 Abs. 1 Nr. 3 Sicherheitsüberprüfungsgesetz (SÜG) durchgeführt wurde.</w:t>
      </w:r>
    </w:p>
    <w:p w14:paraId="4E771973" w14:textId="54A93F6A" w:rsidR="00A4458D" w:rsidRPr="004574AF" w:rsidRDefault="00A4458D" w:rsidP="00A4458D">
      <w:pPr>
        <w:spacing w:before="240" w:after="240"/>
        <w:jc w:val="both"/>
        <w:rPr>
          <w:rFonts w:ascii="Arial" w:hAnsi="Arial" w:cs="Arial"/>
          <w:sz w:val="20"/>
        </w:rPr>
      </w:pPr>
      <w:r w:rsidRPr="004574AF">
        <w:rPr>
          <w:rFonts w:ascii="Arial" w:hAnsi="Arial" w:cs="Arial"/>
          <w:sz w:val="20"/>
        </w:rPr>
        <w:t xml:space="preserve">Die Sicherheitsüberprüfung wird </w:t>
      </w:r>
      <w:r>
        <w:rPr>
          <w:rFonts w:ascii="Arial" w:hAnsi="Arial" w:cs="Arial"/>
          <w:sz w:val="20"/>
        </w:rPr>
        <w:t>von der AG</w:t>
      </w:r>
      <w:r w:rsidR="00197BF0">
        <w:rPr>
          <w:rFonts w:ascii="Arial" w:hAnsi="Arial" w:cs="Arial"/>
          <w:sz w:val="20"/>
        </w:rPr>
        <w:t>‘in</w:t>
      </w:r>
      <w:r w:rsidRPr="004574AF">
        <w:rPr>
          <w:rFonts w:ascii="Arial" w:hAnsi="Arial" w:cs="Arial"/>
          <w:sz w:val="20"/>
        </w:rPr>
        <w:t xml:space="preserve"> nach Auftragsvergabe ein</w:t>
      </w:r>
      <w:r>
        <w:rPr>
          <w:rFonts w:ascii="Arial" w:hAnsi="Arial" w:cs="Arial"/>
          <w:sz w:val="20"/>
        </w:rPr>
        <w:t xml:space="preserve">geleitet. </w:t>
      </w:r>
      <w:r w:rsidRPr="004574AF">
        <w:rPr>
          <w:rFonts w:ascii="Arial" w:hAnsi="Arial" w:cs="Arial"/>
          <w:sz w:val="20"/>
        </w:rPr>
        <w:t xml:space="preserve">Sofern das Personal bereits gleichwertig oder höherwertig sicherheitsüberprüft ist, wird </w:t>
      </w:r>
      <w:r>
        <w:rPr>
          <w:rFonts w:ascii="Arial" w:hAnsi="Arial" w:cs="Arial"/>
          <w:sz w:val="20"/>
        </w:rPr>
        <w:t>die/der AN</w:t>
      </w:r>
      <w:r w:rsidRPr="004574AF">
        <w:rPr>
          <w:rFonts w:ascii="Arial" w:hAnsi="Arial" w:cs="Arial"/>
          <w:sz w:val="20"/>
        </w:rPr>
        <w:t xml:space="preserve"> im </w:t>
      </w:r>
      <w:r>
        <w:rPr>
          <w:rFonts w:ascii="Arial" w:hAnsi="Arial" w:cs="Arial"/>
          <w:sz w:val="20"/>
        </w:rPr>
        <w:t>Fall der Auftragserteilung ang</w:t>
      </w:r>
      <w:r w:rsidRPr="004574AF">
        <w:rPr>
          <w:rFonts w:ascii="Arial" w:hAnsi="Arial" w:cs="Arial"/>
          <w:sz w:val="20"/>
        </w:rPr>
        <w:t xml:space="preserve">eben, wann, von welcher Stelle und in welcher Art die jeweiligen Personen sicherheitsüberprüft wurden. </w:t>
      </w:r>
    </w:p>
    <w:p w14:paraId="717FFAA0" w14:textId="65FAB564" w:rsidR="005A238F" w:rsidRDefault="005A238F" w:rsidP="00EF709A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</w:t>
      </w:r>
    </w:p>
    <w:p w14:paraId="047B8435" w14:textId="4A2B6661" w:rsidR="004574AF" w:rsidRDefault="00EF709A" w:rsidP="00EF709A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Ich/Wir verpflichte(n) mich</w:t>
      </w:r>
      <w:r w:rsidR="004574AF">
        <w:rPr>
          <w:rFonts w:ascii="Arial" w:hAnsi="Arial" w:cs="Arial"/>
          <w:sz w:val="20"/>
        </w:rPr>
        <w:t>/uns, nur Personal</w:t>
      </w:r>
      <w:r w:rsidR="000B1FC4">
        <w:rPr>
          <w:rStyle w:val="Funotenzeichen"/>
          <w:rFonts w:ascii="Arial" w:hAnsi="Arial" w:cs="Arial"/>
          <w:sz w:val="20"/>
        </w:rPr>
        <w:footnoteReference w:id="1"/>
      </w:r>
      <w:r w:rsidR="004574AF">
        <w:rPr>
          <w:rFonts w:ascii="Arial" w:hAnsi="Arial" w:cs="Arial"/>
          <w:sz w:val="20"/>
        </w:rPr>
        <w:t xml:space="preserve"> einzusetzen,</w:t>
      </w:r>
    </w:p>
    <w:p w14:paraId="14097227" w14:textId="6BFF5464" w:rsidR="004574AF" w:rsidRDefault="004574AF" w:rsidP="004574AF">
      <w:pPr>
        <w:pStyle w:val="Listenabsatz"/>
        <w:numPr>
          <w:ilvl w:val="0"/>
          <w:numId w:val="30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das </w:t>
      </w:r>
      <w:r w:rsidR="003B1C67" w:rsidRPr="004574AF">
        <w:rPr>
          <w:rFonts w:ascii="Arial" w:hAnsi="Arial" w:cs="Arial"/>
          <w:sz w:val="20"/>
        </w:rPr>
        <w:t xml:space="preserve">dazu bereit ist, eine erweiterte Sicherheitsüberprüfung nach § 9 Abs. 1 Nr. 3 SÜG aus Gründen des vorbeugenden personellen </w:t>
      </w:r>
      <w:r w:rsidRPr="004574AF">
        <w:rPr>
          <w:rFonts w:ascii="Arial" w:hAnsi="Arial" w:cs="Arial"/>
          <w:sz w:val="20"/>
        </w:rPr>
        <w:t xml:space="preserve">Sabotageschutzes </w:t>
      </w:r>
      <w:r>
        <w:rPr>
          <w:rFonts w:ascii="Arial" w:hAnsi="Arial" w:cs="Arial"/>
          <w:sz w:val="20"/>
        </w:rPr>
        <w:t>durchzuführen bzw.,</w:t>
      </w:r>
    </w:p>
    <w:p w14:paraId="20F8249C" w14:textId="77777777" w:rsidR="00560EF3" w:rsidRPr="00F46DD1" w:rsidRDefault="00560EF3" w:rsidP="00560EF3">
      <w:pPr>
        <w:pStyle w:val="Listenabsatz"/>
        <w:numPr>
          <w:ilvl w:val="0"/>
          <w:numId w:val="31"/>
        </w:numPr>
        <w:spacing w:before="240" w:after="240"/>
        <w:jc w:val="both"/>
        <w:rPr>
          <w:rFonts w:ascii="Arial" w:hAnsi="Arial" w:cs="Arial"/>
          <w:sz w:val="20"/>
        </w:rPr>
      </w:pPr>
      <w:proofErr w:type="gramStart"/>
      <w:r w:rsidRPr="004574AF">
        <w:rPr>
          <w:rFonts w:ascii="Arial" w:hAnsi="Arial" w:cs="Arial"/>
          <w:sz w:val="20"/>
        </w:rPr>
        <w:t>das</w:t>
      </w:r>
      <w:proofErr w:type="gramEnd"/>
      <w:r w:rsidRPr="004574AF">
        <w:rPr>
          <w:rFonts w:ascii="Arial" w:hAnsi="Arial" w:cs="Arial"/>
          <w:sz w:val="20"/>
        </w:rPr>
        <w:t xml:space="preserve"> bereits über eine gleichwertige oder höherwertige aktuelle </w:t>
      </w:r>
      <w:r>
        <w:rPr>
          <w:rFonts w:ascii="Arial" w:hAnsi="Arial" w:cs="Arial"/>
          <w:sz w:val="20"/>
        </w:rPr>
        <w:t xml:space="preserve">Sicherheitsüberprüfung verfügt. In diesem Fall teile(n) ich/wir der AG nach entsprechender Aufforderung mit, </w:t>
      </w:r>
      <w:r w:rsidRPr="00F46DD1">
        <w:rPr>
          <w:rFonts w:ascii="Arial" w:hAnsi="Arial" w:cs="Arial"/>
          <w:sz w:val="20"/>
        </w:rPr>
        <w:t>wann, von welcher Stelle und in welcher Art die jeweiligen Personen sicherheitsüberprüft wurden.</w:t>
      </w:r>
    </w:p>
    <w:p w14:paraId="1DB6D8AC" w14:textId="77777777" w:rsidR="004574AF" w:rsidRDefault="004574AF" w:rsidP="004574AF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Ich/Wir erkläre(n) </w:t>
      </w:r>
      <w:r w:rsidR="003B1C67" w:rsidRPr="004574AF">
        <w:rPr>
          <w:rFonts w:ascii="Arial" w:hAnsi="Arial" w:cs="Arial"/>
          <w:sz w:val="20"/>
        </w:rPr>
        <w:t xml:space="preserve">das Personal erst nach positivem Abschluss einer entsprechenden Sicherheitsüberprüfung einzusetzen. </w:t>
      </w:r>
    </w:p>
    <w:p w14:paraId="6FB86785" w14:textId="3F5B5D1F" w:rsidR="00D46BEC" w:rsidRPr="007A461E" w:rsidRDefault="00661D61" w:rsidP="007A461E">
      <w:pPr>
        <w:spacing w:before="240" w:after="240"/>
        <w:jc w:val="both"/>
        <w:rPr>
          <w:rFonts w:ascii="Arial" w:hAnsi="Arial" w:cs="Arial"/>
          <w:sz w:val="20"/>
        </w:rPr>
      </w:pPr>
      <w:r w:rsidRPr="00EF709A">
        <w:rPr>
          <w:rFonts w:ascii="Arial" w:hAnsi="Arial" w:cs="Arial"/>
          <w:sz w:val="20"/>
        </w:rPr>
        <w:t xml:space="preserve">Dieses Formular ist </w:t>
      </w:r>
      <w:r w:rsidRPr="00EF709A">
        <w:rPr>
          <w:rFonts w:ascii="Arial" w:hAnsi="Arial" w:cs="Arial"/>
          <w:b/>
          <w:sz w:val="20"/>
          <w:u w:val="single"/>
        </w:rPr>
        <w:t>nicht</w:t>
      </w:r>
      <w:r w:rsidR="00D46BEC" w:rsidRPr="00EF709A">
        <w:rPr>
          <w:rFonts w:ascii="Arial" w:hAnsi="Arial" w:cs="Arial"/>
          <w:sz w:val="20"/>
        </w:rPr>
        <w:t xml:space="preserve"> gesondert zu signieren</w:t>
      </w:r>
      <w:r w:rsidRPr="00EF709A">
        <w:rPr>
          <w:rFonts w:ascii="Arial" w:hAnsi="Arial" w:cs="Arial"/>
          <w:sz w:val="20"/>
        </w:rPr>
        <w:t xml:space="preserve">. Die </w:t>
      </w:r>
      <w:r w:rsidR="00D46BEC" w:rsidRPr="00EF709A">
        <w:rPr>
          <w:rFonts w:ascii="Arial" w:hAnsi="Arial" w:cs="Arial"/>
          <w:sz w:val="20"/>
        </w:rPr>
        <w:t>Signatur</w:t>
      </w:r>
      <w:r w:rsidRPr="00EF709A">
        <w:rPr>
          <w:rFonts w:ascii="Arial" w:hAnsi="Arial" w:cs="Arial"/>
          <w:sz w:val="20"/>
        </w:rPr>
        <w:t xml:space="preserve"> unter dem Formular 3.5 </w:t>
      </w:r>
      <w:r w:rsidR="00F12565" w:rsidRPr="00EF709A">
        <w:rPr>
          <w:rFonts w:ascii="Arial" w:hAnsi="Arial" w:cs="Arial"/>
          <w:sz w:val="20"/>
        </w:rPr>
        <w:t>und die von jedem Mitglied einer Bietergemeinschaft signierte Vollmacht im Formular 3.1</w:t>
      </w:r>
      <w:r w:rsidR="006B4718">
        <w:rPr>
          <w:rFonts w:ascii="Arial" w:hAnsi="Arial" w:cs="Arial"/>
          <w:sz w:val="20"/>
        </w:rPr>
        <w:t>5</w:t>
      </w:r>
      <w:r w:rsidR="00F12565" w:rsidRPr="00EF709A">
        <w:rPr>
          <w:rFonts w:ascii="Arial" w:hAnsi="Arial" w:cs="Arial"/>
          <w:sz w:val="20"/>
        </w:rPr>
        <w:t xml:space="preserve"> </w:t>
      </w:r>
      <w:r w:rsidRPr="00EF709A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 w:rsidR="00F12565" w:rsidRPr="00EF709A">
        <w:rPr>
          <w:rFonts w:ascii="Arial" w:hAnsi="Arial" w:cs="Arial"/>
          <w:sz w:val="20"/>
        </w:rPr>
        <w:t>.</w:t>
      </w:r>
    </w:p>
    <w:sectPr w:rsidR="00D46BEC" w:rsidRPr="007A461E" w:rsidSect="00C8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B2FB" w14:textId="77777777" w:rsidR="004574AF" w:rsidRDefault="004574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2C87F2F" w:rsidR="00DA02BE" w:rsidRPr="001277C5" w:rsidRDefault="00EF709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11.6</w:t>
    </w:r>
    <w:r w:rsidR="00D20213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Niederschrift zum Verpflichtungsgesetz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7A461E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A06AC3">
      <w:rPr>
        <w:rFonts w:ascii="Arial" w:hAnsi="Arial" w:cs="Arial"/>
        <w:sz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32EBF69A" w:rsidR="00C5583D" w:rsidRPr="00C5583D" w:rsidRDefault="00FB3D41" w:rsidP="00C87DDC">
    <w:pPr>
      <w:pStyle w:val="Fuzeile"/>
      <w:pBdr>
        <w:top w:val="single" w:sz="4" w:space="3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11.9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4574AF">
      <w:rPr>
        <w:rFonts w:ascii="Arial" w:hAnsi="Arial" w:cs="Arial"/>
        <w:sz w:val="18"/>
      </w:rPr>
      <w:t>Sicherheitsüberprüfung</w:t>
    </w:r>
    <w:r w:rsidR="00C5583D" w:rsidRPr="001277C5">
      <w:rPr>
        <w:rFonts w:ascii="Arial" w:hAnsi="Arial" w:cs="Arial"/>
        <w:sz w:val="18"/>
      </w:rPr>
      <w:tab/>
    </w:r>
    <w:r w:rsidR="00C87DDC">
      <w:rPr>
        <w:rFonts w:ascii="Arial" w:hAnsi="Arial" w:cs="Arial"/>
        <w:sz w:val="18"/>
      </w:rPr>
      <w:t>Seite 1 und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7E038514" w14:textId="31AF16F5" w:rsidR="000B1FC4" w:rsidRPr="000B1FC4" w:rsidRDefault="000B1FC4" w:rsidP="000B1FC4">
      <w:pPr>
        <w:pStyle w:val="Funotentext"/>
        <w:ind w:left="142" w:hanging="142"/>
        <w:jc w:val="both"/>
        <w:rPr>
          <w:rFonts w:ascii="Arial" w:hAnsi="Arial" w:cs="Arial"/>
        </w:rPr>
      </w:pPr>
      <w:r w:rsidRPr="000B1FC4">
        <w:rPr>
          <w:rStyle w:val="Funotenzeichen"/>
          <w:rFonts w:ascii="Arial" w:hAnsi="Arial" w:cs="Arial"/>
          <w:sz w:val="16"/>
        </w:rPr>
        <w:footnoteRef/>
      </w:r>
      <w:r w:rsidRPr="000B1FC4">
        <w:rPr>
          <w:rFonts w:ascii="Arial" w:hAnsi="Arial" w:cs="Arial"/>
          <w:sz w:val="16"/>
        </w:rPr>
        <w:t xml:space="preserve"> Mit Personal sind Personen </w:t>
      </w:r>
      <w:r w:rsidR="00197BF0">
        <w:rPr>
          <w:rFonts w:ascii="Arial" w:hAnsi="Arial" w:cs="Arial"/>
          <w:sz w:val="16"/>
        </w:rPr>
        <w:t>der/des Bietenden</w:t>
      </w:r>
      <w:r w:rsidRPr="000B1FC4">
        <w:rPr>
          <w:rFonts w:ascii="Arial" w:hAnsi="Arial" w:cs="Arial"/>
          <w:sz w:val="16"/>
        </w:rPr>
        <w:t>, der Bietergemeinschaft und der Unterauftragnehmer</w:t>
      </w:r>
      <w:r w:rsidR="00632351">
        <w:rPr>
          <w:rFonts w:ascii="Arial" w:hAnsi="Arial" w:cs="Arial"/>
          <w:sz w:val="16"/>
        </w:rPr>
        <w:t>*innen</w:t>
      </w:r>
      <w:r w:rsidRPr="000B1FC4">
        <w:rPr>
          <w:rFonts w:ascii="Arial" w:hAnsi="Arial" w:cs="Arial"/>
          <w:sz w:val="16"/>
        </w:rPr>
        <w:t xml:space="preserve"> gemeint.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7B27" w14:textId="77777777" w:rsidR="004574AF" w:rsidRDefault="004574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6CEF" w14:textId="77777777" w:rsidR="004574AF" w:rsidRDefault="004574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6C6AF66A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 xml:space="preserve">Formular </w:t>
    </w:r>
    <w:r w:rsidR="0050175B">
      <w:rPr>
        <w:rFonts w:ascii="Arial" w:hAnsi="Arial" w:cs="Arial"/>
        <w:b/>
        <w:sz w:val="20"/>
        <w:u w:val="single"/>
      </w:rPr>
      <w:t>11.</w:t>
    </w:r>
    <w:r w:rsidR="003B1C67">
      <w:rPr>
        <w:rFonts w:ascii="Arial" w:hAnsi="Arial" w:cs="Arial"/>
        <w:b/>
        <w:sz w:val="20"/>
        <w:u w:val="single"/>
      </w:rPr>
      <w:t>9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4574AF">
      <w:rPr>
        <w:rFonts w:ascii="Arial" w:hAnsi="Arial" w:cs="Arial"/>
        <w:b/>
        <w:sz w:val="20"/>
        <w:u w:val="single"/>
      </w:rPr>
      <w:t>Sicherheitsüberprüfung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E74"/>
    <w:multiLevelType w:val="hybridMultilevel"/>
    <w:tmpl w:val="8B303C9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33F"/>
    <w:multiLevelType w:val="hybridMultilevel"/>
    <w:tmpl w:val="FFBEA6D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1D30DA"/>
    <w:multiLevelType w:val="hybridMultilevel"/>
    <w:tmpl w:val="BF50F22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061"/>
    <w:multiLevelType w:val="hybridMultilevel"/>
    <w:tmpl w:val="0E5C63E6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82E"/>
    <w:multiLevelType w:val="hybridMultilevel"/>
    <w:tmpl w:val="283292C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67B27"/>
    <w:multiLevelType w:val="hybridMultilevel"/>
    <w:tmpl w:val="9006AA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47C3"/>
    <w:multiLevelType w:val="hybridMultilevel"/>
    <w:tmpl w:val="2E6C61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3ED"/>
    <w:multiLevelType w:val="hybridMultilevel"/>
    <w:tmpl w:val="22B610D6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4371F"/>
    <w:multiLevelType w:val="hybridMultilevel"/>
    <w:tmpl w:val="47DC1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350C"/>
    <w:multiLevelType w:val="hybridMultilevel"/>
    <w:tmpl w:val="723AB52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B48E5"/>
    <w:multiLevelType w:val="hybridMultilevel"/>
    <w:tmpl w:val="7420631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5DCC"/>
    <w:multiLevelType w:val="hybridMultilevel"/>
    <w:tmpl w:val="DD7EE9C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1152"/>
    <w:multiLevelType w:val="hybridMultilevel"/>
    <w:tmpl w:val="852EA13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8252F"/>
    <w:multiLevelType w:val="hybridMultilevel"/>
    <w:tmpl w:val="88CC5F6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928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AD79F0"/>
    <w:multiLevelType w:val="hybridMultilevel"/>
    <w:tmpl w:val="47DC1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555F4"/>
    <w:multiLevelType w:val="hybridMultilevel"/>
    <w:tmpl w:val="3BB4F82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5496B"/>
    <w:multiLevelType w:val="hybridMultilevel"/>
    <w:tmpl w:val="10FAA56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3D861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46D54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4"/>
  </w:num>
  <w:num w:numId="4">
    <w:abstractNumId w:val="7"/>
  </w:num>
  <w:num w:numId="5">
    <w:abstractNumId w:val="3"/>
  </w:num>
  <w:num w:numId="6">
    <w:abstractNumId w:val="9"/>
  </w:num>
  <w:num w:numId="7">
    <w:abstractNumId w:val="20"/>
  </w:num>
  <w:num w:numId="8">
    <w:abstractNumId w:val="27"/>
  </w:num>
  <w:num w:numId="9">
    <w:abstractNumId w:val="10"/>
  </w:num>
  <w:num w:numId="10">
    <w:abstractNumId w:val="6"/>
  </w:num>
  <w:num w:numId="11">
    <w:abstractNumId w:val="26"/>
  </w:num>
  <w:num w:numId="12">
    <w:abstractNumId w:val="16"/>
  </w:num>
  <w:num w:numId="13">
    <w:abstractNumId w:val="5"/>
  </w:num>
  <w:num w:numId="14">
    <w:abstractNumId w:val="28"/>
  </w:num>
  <w:num w:numId="15">
    <w:abstractNumId w:val="11"/>
  </w:num>
  <w:num w:numId="16">
    <w:abstractNumId w:val="18"/>
  </w:num>
  <w:num w:numId="17">
    <w:abstractNumId w:val="23"/>
  </w:num>
  <w:num w:numId="18">
    <w:abstractNumId w:val="13"/>
  </w:num>
  <w:num w:numId="19">
    <w:abstractNumId w:val="19"/>
  </w:num>
  <w:num w:numId="20">
    <w:abstractNumId w:val="0"/>
  </w:num>
  <w:num w:numId="21">
    <w:abstractNumId w:val="29"/>
  </w:num>
  <w:num w:numId="22">
    <w:abstractNumId w:val="30"/>
  </w:num>
  <w:num w:numId="23">
    <w:abstractNumId w:val="21"/>
  </w:num>
  <w:num w:numId="24">
    <w:abstractNumId w:val="1"/>
  </w:num>
  <w:num w:numId="25">
    <w:abstractNumId w:val="15"/>
  </w:num>
  <w:num w:numId="26">
    <w:abstractNumId w:val="12"/>
  </w:num>
  <w:num w:numId="27">
    <w:abstractNumId w:val="22"/>
  </w:num>
  <w:num w:numId="28">
    <w:abstractNumId w:val="8"/>
  </w:num>
  <w:num w:numId="29">
    <w:abstractNumId w:val="14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kXb6wt84DiW9dPBeU/tXjTZephIS2XzLFp4eeplRGnpWH93kLddQNri+mQjysStM4ap5c9bKhfv2hz6wI7Csw==" w:salt="KIVVZN6YyWy3gj6qAlVLig=="/>
  <w:defaultTabStop w:val="708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24BED"/>
    <w:rsid w:val="00040F8B"/>
    <w:rsid w:val="00041009"/>
    <w:rsid w:val="000703AB"/>
    <w:rsid w:val="00071F3D"/>
    <w:rsid w:val="00074664"/>
    <w:rsid w:val="00074870"/>
    <w:rsid w:val="00081616"/>
    <w:rsid w:val="0008658D"/>
    <w:rsid w:val="000868C5"/>
    <w:rsid w:val="000A3BDA"/>
    <w:rsid w:val="000A46CB"/>
    <w:rsid w:val="000B1FC4"/>
    <w:rsid w:val="000D342C"/>
    <w:rsid w:val="000E0B1A"/>
    <w:rsid w:val="00122F1C"/>
    <w:rsid w:val="001277C5"/>
    <w:rsid w:val="0013132B"/>
    <w:rsid w:val="001371D3"/>
    <w:rsid w:val="00142988"/>
    <w:rsid w:val="00160D7E"/>
    <w:rsid w:val="00163D78"/>
    <w:rsid w:val="00172222"/>
    <w:rsid w:val="00186DFA"/>
    <w:rsid w:val="001932CF"/>
    <w:rsid w:val="001932FB"/>
    <w:rsid w:val="00197BF0"/>
    <w:rsid w:val="001A27AD"/>
    <w:rsid w:val="001A6915"/>
    <w:rsid w:val="001E6D8D"/>
    <w:rsid w:val="0020063F"/>
    <w:rsid w:val="00201D08"/>
    <w:rsid w:val="002128F5"/>
    <w:rsid w:val="00215578"/>
    <w:rsid w:val="002249CE"/>
    <w:rsid w:val="00227A43"/>
    <w:rsid w:val="00232D26"/>
    <w:rsid w:val="002338FD"/>
    <w:rsid w:val="00236562"/>
    <w:rsid w:val="00244A0C"/>
    <w:rsid w:val="00247354"/>
    <w:rsid w:val="00257CB3"/>
    <w:rsid w:val="002637EE"/>
    <w:rsid w:val="00265ABC"/>
    <w:rsid w:val="00274DB8"/>
    <w:rsid w:val="0029195E"/>
    <w:rsid w:val="002B673B"/>
    <w:rsid w:val="002F5633"/>
    <w:rsid w:val="002F7EBF"/>
    <w:rsid w:val="003013CD"/>
    <w:rsid w:val="00315D0A"/>
    <w:rsid w:val="00332173"/>
    <w:rsid w:val="00335E8C"/>
    <w:rsid w:val="003474B0"/>
    <w:rsid w:val="003678FF"/>
    <w:rsid w:val="00394294"/>
    <w:rsid w:val="003A4E89"/>
    <w:rsid w:val="003A787E"/>
    <w:rsid w:val="003A79AD"/>
    <w:rsid w:val="003B1C67"/>
    <w:rsid w:val="003C3A32"/>
    <w:rsid w:val="003C5F92"/>
    <w:rsid w:val="003E6293"/>
    <w:rsid w:val="003F2F21"/>
    <w:rsid w:val="003F3890"/>
    <w:rsid w:val="004064FC"/>
    <w:rsid w:val="00416112"/>
    <w:rsid w:val="00425669"/>
    <w:rsid w:val="004277B0"/>
    <w:rsid w:val="004363F0"/>
    <w:rsid w:val="00450156"/>
    <w:rsid w:val="004529A0"/>
    <w:rsid w:val="004574AF"/>
    <w:rsid w:val="00464474"/>
    <w:rsid w:val="0046715A"/>
    <w:rsid w:val="004678EB"/>
    <w:rsid w:val="00486C07"/>
    <w:rsid w:val="00487034"/>
    <w:rsid w:val="00497BCD"/>
    <w:rsid w:val="004A0761"/>
    <w:rsid w:val="004A6C96"/>
    <w:rsid w:val="004F18D6"/>
    <w:rsid w:val="0050175B"/>
    <w:rsid w:val="00513812"/>
    <w:rsid w:val="00515F31"/>
    <w:rsid w:val="00524BAB"/>
    <w:rsid w:val="00541028"/>
    <w:rsid w:val="00560EF3"/>
    <w:rsid w:val="005620F7"/>
    <w:rsid w:val="005912C7"/>
    <w:rsid w:val="005A0EAE"/>
    <w:rsid w:val="005A238F"/>
    <w:rsid w:val="005B4E75"/>
    <w:rsid w:val="005B7907"/>
    <w:rsid w:val="005C0DF6"/>
    <w:rsid w:val="005C1DB3"/>
    <w:rsid w:val="005D5740"/>
    <w:rsid w:val="00606688"/>
    <w:rsid w:val="0062640C"/>
    <w:rsid w:val="00632351"/>
    <w:rsid w:val="00640D21"/>
    <w:rsid w:val="0065205B"/>
    <w:rsid w:val="006574C9"/>
    <w:rsid w:val="00661D61"/>
    <w:rsid w:val="00675A5B"/>
    <w:rsid w:val="00680A7C"/>
    <w:rsid w:val="006B4718"/>
    <w:rsid w:val="006E351C"/>
    <w:rsid w:val="006E786A"/>
    <w:rsid w:val="006F0C1A"/>
    <w:rsid w:val="006F4D34"/>
    <w:rsid w:val="00726258"/>
    <w:rsid w:val="007262BA"/>
    <w:rsid w:val="007316C3"/>
    <w:rsid w:val="00734A92"/>
    <w:rsid w:val="00736794"/>
    <w:rsid w:val="00783D9D"/>
    <w:rsid w:val="007968B2"/>
    <w:rsid w:val="007A461E"/>
    <w:rsid w:val="007A6633"/>
    <w:rsid w:val="007D066F"/>
    <w:rsid w:val="007D373C"/>
    <w:rsid w:val="007D5178"/>
    <w:rsid w:val="007E604D"/>
    <w:rsid w:val="007F3FC4"/>
    <w:rsid w:val="00800A3C"/>
    <w:rsid w:val="00844999"/>
    <w:rsid w:val="0084715F"/>
    <w:rsid w:val="00864CD5"/>
    <w:rsid w:val="00875215"/>
    <w:rsid w:val="00881ECE"/>
    <w:rsid w:val="008A3D48"/>
    <w:rsid w:val="008C1A6A"/>
    <w:rsid w:val="008C2873"/>
    <w:rsid w:val="008C3C75"/>
    <w:rsid w:val="008E35C0"/>
    <w:rsid w:val="008E64B6"/>
    <w:rsid w:val="008F6760"/>
    <w:rsid w:val="00901477"/>
    <w:rsid w:val="00905607"/>
    <w:rsid w:val="0096787D"/>
    <w:rsid w:val="00982BB5"/>
    <w:rsid w:val="009835C6"/>
    <w:rsid w:val="009A2240"/>
    <w:rsid w:val="009B0026"/>
    <w:rsid w:val="009B4A5E"/>
    <w:rsid w:val="009B7A58"/>
    <w:rsid w:val="009C0F4E"/>
    <w:rsid w:val="009E70A8"/>
    <w:rsid w:val="00A0273E"/>
    <w:rsid w:val="00A06AC3"/>
    <w:rsid w:val="00A259BF"/>
    <w:rsid w:val="00A351F6"/>
    <w:rsid w:val="00A4458D"/>
    <w:rsid w:val="00A4704B"/>
    <w:rsid w:val="00A55081"/>
    <w:rsid w:val="00A74597"/>
    <w:rsid w:val="00A930EF"/>
    <w:rsid w:val="00AB0D1F"/>
    <w:rsid w:val="00AB5B6D"/>
    <w:rsid w:val="00AB7179"/>
    <w:rsid w:val="00AC18A1"/>
    <w:rsid w:val="00AD010F"/>
    <w:rsid w:val="00AE166D"/>
    <w:rsid w:val="00AE68DB"/>
    <w:rsid w:val="00AF2CA6"/>
    <w:rsid w:val="00B03037"/>
    <w:rsid w:val="00B07976"/>
    <w:rsid w:val="00B07D38"/>
    <w:rsid w:val="00B1000F"/>
    <w:rsid w:val="00B11A90"/>
    <w:rsid w:val="00B22EA7"/>
    <w:rsid w:val="00B27458"/>
    <w:rsid w:val="00B31601"/>
    <w:rsid w:val="00B36410"/>
    <w:rsid w:val="00B43280"/>
    <w:rsid w:val="00B45DEE"/>
    <w:rsid w:val="00B502B9"/>
    <w:rsid w:val="00B529D2"/>
    <w:rsid w:val="00B53040"/>
    <w:rsid w:val="00B546D2"/>
    <w:rsid w:val="00B6491B"/>
    <w:rsid w:val="00B66C36"/>
    <w:rsid w:val="00B87A02"/>
    <w:rsid w:val="00B9238D"/>
    <w:rsid w:val="00B96722"/>
    <w:rsid w:val="00BB18F4"/>
    <w:rsid w:val="00BB72BE"/>
    <w:rsid w:val="00BC31FE"/>
    <w:rsid w:val="00C06609"/>
    <w:rsid w:val="00C3062E"/>
    <w:rsid w:val="00C54292"/>
    <w:rsid w:val="00C5583D"/>
    <w:rsid w:val="00C5741C"/>
    <w:rsid w:val="00C60A33"/>
    <w:rsid w:val="00C80C4F"/>
    <w:rsid w:val="00C87DDC"/>
    <w:rsid w:val="00C91725"/>
    <w:rsid w:val="00CA38E7"/>
    <w:rsid w:val="00CA5571"/>
    <w:rsid w:val="00CC0782"/>
    <w:rsid w:val="00CC54E1"/>
    <w:rsid w:val="00CD7F61"/>
    <w:rsid w:val="00CE3BF4"/>
    <w:rsid w:val="00CF1215"/>
    <w:rsid w:val="00D01AB3"/>
    <w:rsid w:val="00D01C16"/>
    <w:rsid w:val="00D06DCA"/>
    <w:rsid w:val="00D111DA"/>
    <w:rsid w:val="00D122F2"/>
    <w:rsid w:val="00D177EC"/>
    <w:rsid w:val="00D20213"/>
    <w:rsid w:val="00D22C53"/>
    <w:rsid w:val="00D26CF9"/>
    <w:rsid w:val="00D35C3C"/>
    <w:rsid w:val="00D46BEC"/>
    <w:rsid w:val="00D517F6"/>
    <w:rsid w:val="00D56049"/>
    <w:rsid w:val="00D60ECF"/>
    <w:rsid w:val="00D61C1D"/>
    <w:rsid w:val="00D65584"/>
    <w:rsid w:val="00D71DEF"/>
    <w:rsid w:val="00D74184"/>
    <w:rsid w:val="00D76738"/>
    <w:rsid w:val="00D84AA3"/>
    <w:rsid w:val="00D86C7D"/>
    <w:rsid w:val="00D87E18"/>
    <w:rsid w:val="00D9020E"/>
    <w:rsid w:val="00DA02BE"/>
    <w:rsid w:val="00DA2FDA"/>
    <w:rsid w:val="00DB0B88"/>
    <w:rsid w:val="00DC5376"/>
    <w:rsid w:val="00DD3CDD"/>
    <w:rsid w:val="00DD72AA"/>
    <w:rsid w:val="00DF04DB"/>
    <w:rsid w:val="00DF3170"/>
    <w:rsid w:val="00DF7020"/>
    <w:rsid w:val="00E102C6"/>
    <w:rsid w:val="00E250D4"/>
    <w:rsid w:val="00E31ADD"/>
    <w:rsid w:val="00E31F77"/>
    <w:rsid w:val="00E40797"/>
    <w:rsid w:val="00E40C71"/>
    <w:rsid w:val="00E44F77"/>
    <w:rsid w:val="00E62C4F"/>
    <w:rsid w:val="00E63FD8"/>
    <w:rsid w:val="00E775DE"/>
    <w:rsid w:val="00E77738"/>
    <w:rsid w:val="00EA5264"/>
    <w:rsid w:val="00EB3520"/>
    <w:rsid w:val="00EB4806"/>
    <w:rsid w:val="00EB4B73"/>
    <w:rsid w:val="00EC22AD"/>
    <w:rsid w:val="00EC7D4F"/>
    <w:rsid w:val="00EE5156"/>
    <w:rsid w:val="00EE665E"/>
    <w:rsid w:val="00EF218C"/>
    <w:rsid w:val="00EF51B7"/>
    <w:rsid w:val="00EF709A"/>
    <w:rsid w:val="00F05BF1"/>
    <w:rsid w:val="00F12565"/>
    <w:rsid w:val="00F206B3"/>
    <w:rsid w:val="00F21B77"/>
    <w:rsid w:val="00F41B01"/>
    <w:rsid w:val="00F5796C"/>
    <w:rsid w:val="00F70311"/>
    <w:rsid w:val="00F83BB3"/>
    <w:rsid w:val="00F97102"/>
    <w:rsid w:val="00FB25F2"/>
    <w:rsid w:val="00FB3A3C"/>
    <w:rsid w:val="00FB3D41"/>
    <w:rsid w:val="00FD3E62"/>
    <w:rsid w:val="00FE3203"/>
    <w:rsid w:val="00FE4057"/>
    <w:rsid w:val="00FE41BA"/>
    <w:rsid w:val="00FF111C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F709A"/>
    <w:pPr>
      <w:keepNext/>
      <w:overflowPunct/>
      <w:textAlignment w:val="auto"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EF709A"/>
    <w:pPr>
      <w:keepNext/>
      <w:overflowPunct/>
      <w:textAlignment w:val="auto"/>
      <w:outlineLvl w:val="1"/>
    </w:pPr>
    <w:rPr>
      <w:rFonts w:ascii="Arial" w:hAnsi="Arial" w:cs="Arial"/>
      <w:b/>
      <w:bCs/>
      <w:color w:val="000000"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5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uiPriority w:val="99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F709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F709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EF709A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F709A"/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F709A"/>
    <w:pPr>
      <w:overflowPunct/>
      <w:jc w:val="center"/>
      <w:textAlignment w:val="auto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rsid w:val="00EF709A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EF70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urText">
    <w:name w:val="Plain Text"/>
    <w:basedOn w:val="Standard"/>
    <w:link w:val="NurTextZchn"/>
    <w:rsid w:val="00EF709A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rsid w:val="00EF709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5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jnenbez">
    <w:name w:val="jnenbez"/>
    <w:basedOn w:val="Absatz-Standardschriftart"/>
    <w:rsid w:val="00A74597"/>
  </w:style>
  <w:style w:type="character" w:customStyle="1" w:styleId="jnentitel">
    <w:name w:val="jnentitel"/>
    <w:basedOn w:val="Absatz-Standardschriftart"/>
    <w:rsid w:val="00A7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2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1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68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1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56C4-7DA2-44FC-80B6-0BD9A383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2026-01-15T17:55:00Z</dcterms:created>
  <dcterms:modified xsi:type="dcterms:W3CDTF">2026-01-15T17:55:00Z</dcterms:modified>
</cp:coreProperties>
</file>