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CE87E" w14:textId="77777777" w:rsidR="00CD5AA3" w:rsidRDefault="00CD5AA3"/>
    <w:p w14:paraId="4A1FDA40" w14:textId="754BD2A8" w:rsidR="005E2CCD" w:rsidRPr="005E2CCD" w:rsidRDefault="005E2CCD" w:rsidP="005E2CCD">
      <w:pPr>
        <w:rPr>
          <w:rFonts w:ascii="Arial" w:hAnsi="Arial" w:cs="Arial"/>
          <w:sz w:val="24"/>
        </w:rPr>
      </w:pPr>
      <w:r w:rsidRPr="005E2CCD">
        <w:rPr>
          <w:rFonts w:ascii="Arial" w:hAnsi="Arial" w:cs="Arial"/>
          <w:sz w:val="24"/>
        </w:rPr>
        <w:t xml:space="preserve">Anlage </w:t>
      </w:r>
      <w:r w:rsidR="00834700">
        <w:rPr>
          <w:rFonts w:ascii="Arial" w:hAnsi="Arial" w:cs="Arial"/>
          <w:sz w:val="24"/>
        </w:rPr>
        <w:t>10</w:t>
      </w:r>
      <w:r w:rsidRPr="005E2CCD">
        <w:rPr>
          <w:rFonts w:ascii="Arial" w:hAnsi="Arial" w:cs="Arial"/>
          <w:sz w:val="24"/>
        </w:rPr>
        <w:t xml:space="preserve"> der „Aufforderung zur Angebotsabgabe“ </w:t>
      </w:r>
    </w:p>
    <w:p w14:paraId="4304B719" w14:textId="77777777" w:rsidR="005E2CCD" w:rsidRDefault="005E2CCD" w:rsidP="005E2CCD">
      <w:pPr>
        <w:rPr>
          <w:rFonts w:ascii="Arial" w:hAnsi="Arial" w:cs="Arial"/>
          <w:b/>
          <w:sz w:val="24"/>
        </w:rPr>
      </w:pPr>
      <w:r w:rsidRPr="005E2CCD">
        <w:rPr>
          <w:rFonts w:ascii="Arial" w:hAnsi="Arial" w:cs="Arial"/>
          <w:b/>
          <w:sz w:val="24"/>
        </w:rPr>
        <w:t xml:space="preserve">Eigenerklärung zum Nichtvorliegen von Ausschlussgründen nach Artikel 5k der Verordnung (EU) 833/2014 des Rates vom 8. April 2022 </w:t>
      </w:r>
    </w:p>
    <w:p w14:paraId="26F103F7" w14:textId="77777777" w:rsidR="00A57A91" w:rsidRPr="00A57A91" w:rsidRDefault="00A57A91" w:rsidP="005E2CCD">
      <w:pPr>
        <w:rPr>
          <w:rFonts w:ascii="Arial" w:hAnsi="Arial" w:cs="Arial"/>
          <w:sz w:val="24"/>
        </w:rPr>
      </w:pPr>
      <w:r w:rsidRPr="00A57A91">
        <w:rPr>
          <w:rFonts w:ascii="Arial" w:hAnsi="Arial" w:cs="Arial"/>
          <w:sz w:val="24"/>
        </w:rPr>
        <w:t>(Ziffer: 3.4.</w:t>
      </w:r>
      <w:r w:rsidR="001961F8">
        <w:rPr>
          <w:rFonts w:ascii="Arial" w:hAnsi="Arial" w:cs="Arial"/>
          <w:sz w:val="24"/>
        </w:rPr>
        <w:t>6</w:t>
      </w:r>
      <w:r w:rsidRPr="00A57A91">
        <w:rPr>
          <w:rFonts w:ascii="Arial" w:hAnsi="Arial" w:cs="Arial"/>
          <w:sz w:val="24"/>
        </w:rPr>
        <w:t>. der Aufforderung zur Angebotsabgabe)</w:t>
      </w:r>
    </w:p>
    <w:p w14:paraId="0731D1F5" w14:textId="77777777" w:rsidR="005E2CCD" w:rsidRPr="005E2CCD" w:rsidRDefault="005E2CCD" w:rsidP="005E2CCD">
      <w:pPr>
        <w:rPr>
          <w:rFonts w:ascii="Arial" w:hAnsi="Arial" w:cs="Arial"/>
          <w:b/>
          <w:color w:val="FF0000"/>
          <w:sz w:val="24"/>
        </w:rPr>
      </w:pPr>
      <w:r w:rsidRPr="005E2CCD">
        <w:rPr>
          <w:rFonts w:ascii="Arial" w:hAnsi="Arial" w:cs="Arial"/>
          <w:b/>
          <w:color w:val="FF0000"/>
          <w:sz w:val="24"/>
        </w:rPr>
        <w:t>(von jedem Bieter/</w:t>
      </w:r>
      <w:r>
        <w:rPr>
          <w:rFonts w:ascii="Arial" w:hAnsi="Arial" w:cs="Arial"/>
          <w:b/>
          <w:color w:val="FF0000"/>
          <w:sz w:val="24"/>
        </w:rPr>
        <w:t xml:space="preserve"> Bieterin/ </w:t>
      </w:r>
      <w:r w:rsidRPr="005E2CCD">
        <w:rPr>
          <w:rFonts w:ascii="Arial" w:hAnsi="Arial" w:cs="Arial"/>
          <w:b/>
          <w:color w:val="FF0000"/>
          <w:sz w:val="24"/>
        </w:rPr>
        <w:t>Mitglied einer Bietergemeinschaft auszufüllen und einzureichen)</w:t>
      </w:r>
    </w:p>
    <w:p w14:paraId="1D505276" w14:textId="77777777" w:rsidR="005E2CCD" w:rsidRPr="00D77FD2" w:rsidRDefault="005E2CCD" w:rsidP="005E2CCD">
      <w:pPr>
        <w:rPr>
          <w:sz w:val="12"/>
          <w:szCs w:val="12"/>
        </w:rPr>
      </w:pPr>
    </w:p>
    <w:p w14:paraId="2D784406" w14:textId="77777777" w:rsidR="005E2CCD" w:rsidRPr="005E2CCD" w:rsidRDefault="005E2CCD">
      <w:pPr>
        <w:rPr>
          <w:rFonts w:ascii="Arial" w:hAnsi="Arial" w:cs="Arial"/>
          <w:b/>
          <w:sz w:val="24"/>
        </w:rPr>
      </w:pPr>
      <w:r w:rsidRPr="005E2CCD">
        <w:rPr>
          <w:rFonts w:ascii="Arial" w:hAnsi="Arial" w:cs="Arial"/>
          <w:b/>
          <w:sz w:val="24"/>
        </w:rPr>
        <w:t>Bieter/ Bieterin</w:t>
      </w:r>
    </w:p>
    <w:p w14:paraId="79D654C5" w14:textId="77777777" w:rsidR="005E2CCD" w:rsidRPr="00D77FD2" w:rsidRDefault="005E2CCD">
      <w:pPr>
        <w:rPr>
          <w:rFonts w:ascii="Arial" w:hAnsi="Arial" w:cs="Arial"/>
          <w:sz w:val="2"/>
          <w:szCs w:val="2"/>
        </w:rPr>
      </w:pPr>
    </w:p>
    <w:sdt>
      <w:sdtPr>
        <w:rPr>
          <w:rFonts w:ascii="Arial" w:hAnsi="Arial" w:cs="Arial"/>
          <w:sz w:val="24"/>
        </w:rPr>
        <w:id w:val="-1422252086"/>
        <w:placeholder>
          <w:docPart w:val="DefaultPlaceholder_-1854013440"/>
        </w:placeholder>
        <w:showingPlcHdr/>
        <w:text/>
      </w:sdtPr>
      <w:sdtEndPr/>
      <w:sdtContent>
        <w:p w14:paraId="5BA05282" w14:textId="3FAA0A0A" w:rsidR="00D77FD2" w:rsidRDefault="00D77FD2" w:rsidP="005E2CCD">
          <w:pPr>
            <w:rPr>
              <w:rFonts w:ascii="Arial" w:hAnsi="Arial" w:cs="Arial"/>
              <w:sz w:val="24"/>
            </w:rPr>
          </w:pPr>
          <w:r w:rsidRPr="008267F4">
            <w:rPr>
              <w:rStyle w:val="Platzhaltertext"/>
            </w:rPr>
            <w:t>Klicken oder tippen Sie hier, um Text einzugeben.</w:t>
          </w:r>
        </w:p>
      </w:sdtContent>
    </w:sdt>
    <w:p w14:paraId="5AE5D977" w14:textId="61783544" w:rsidR="005E2CCD" w:rsidRPr="005E2CCD" w:rsidRDefault="005E2CCD" w:rsidP="005E2CCD">
      <w:pPr>
        <w:rPr>
          <w:rFonts w:ascii="Arial" w:hAnsi="Arial" w:cs="Arial"/>
          <w:sz w:val="24"/>
        </w:rPr>
      </w:pPr>
      <w:r w:rsidRPr="005E2CCD">
        <w:rPr>
          <w:rFonts w:ascii="Arial" w:hAnsi="Arial" w:cs="Arial"/>
          <w:sz w:val="24"/>
        </w:rPr>
        <w:t>Name bzw. Firma/Bezeichnung der Bieterin/des Bieters</w:t>
      </w:r>
    </w:p>
    <w:p w14:paraId="3ED4A304" w14:textId="77777777" w:rsidR="00CD5AA3" w:rsidRPr="00D77FD2" w:rsidRDefault="00CD5AA3" w:rsidP="00CD5AA3">
      <w:pPr>
        <w:rPr>
          <w:sz w:val="8"/>
          <w:szCs w:val="8"/>
        </w:rPr>
      </w:pPr>
    </w:p>
    <w:p w14:paraId="7E7EA2CC" w14:textId="77777777" w:rsidR="00E77226" w:rsidRPr="00D77FD2" w:rsidRDefault="00CD5AA3" w:rsidP="005E2CCD">
      <w:pPr>
        <w:spacing w:line="276" w:lineRule="auto"/>
        <w:jc w:val="both"/>
        <w:rPr>
          <w:rFonts w:cstheme="minorHAnsi"/>
        </w:rPr>
      </w:pPr>
      <w:r w:rsidRPr="00D77FD2">
        <w:rPr>
          <w:rFonts w:cstheme="minorHAnsi"/>
        </w:rPr>
        <w:t xml:space="preserve">Mit der Verordnung EU Nr. 833/2014, zuletzt geändert durch die Verordnung EU 2022/576 des europäischen Rates vom 08.04.2022, wurden umfangreiche Sanktionen gegen die Russische Föderation in Kraft gesetzt. Diese betreffen auch die Vergabe Öffentlicher Aufträge. Zum Nachweis, dass bei Ihnen kein entsprechender Ausschlussgrund vorliegt, verlangt </w:t>
      </w:r>
      <w:r w:rsidR="00E77226" w:rsidRPr="00D77FD2">
        <w:rPr>
          <w:rFonts w:cstheme="minorHAnsi"/>
        </w:rPr>
        <w:t>die Auftraggeberin</w:t>
      </w:r>
      <w:r w:rsidRPr="00D77FD2">
        <w:rPr>
          <w:rFonts w:cstheme="minorHAnsi"/>
        </w:rPr>
        <w:t xml:space="preserve"> von Ihnen die nachfolgende Eigene</w:t>
      </w:r>
      <w:r w:rsidR="00E77226" w:rsidRPr="00D77FD2">
        <w:rPr>
          <w:rFonts w:cstheme="minorHAnsi"/>
        </w:rPr>
        <w:t>rklärung.</w:t>
      </w:r>
    </w:p>
    <w:p w14:paraId="5B385DD9" w14:textId="77777777" w:rsidR="00CD5AA3" w:rsidRPr="00D77FD2" w:rsidRDefault="00CD5AA3" w:rsidP="005E2CCD">
      <w:pPr>
        <w:spacing w:line="276" w:lineRule="auto"/>
        <w:jc w:val="both"/>
        <w:rPr>
          <w:rFonts w:cstheme="minorHAnsi"/>
        </w:rPr>
      </w:pPr>
      <w:r w:rsidRPr="00D77FD2">
        <w:rPr>
          <w:rFonts w:cstheme="minorHAnsi"/>
        </w:rPr>
        <w:t>Wir weisen darauf hin, dass Ihr Unternehmen gemäß § 124 Abs. 1 Nr. 8 GWB von der Teilnahme an dem Vergabeverfahren ausgeschlossen werden kann, wenn Sie in Bezug auf hier aufgeführten Ausschlussgründe eine schwerwiegende Täuschung begehen, Auskünfte zurückhalten oder nicht in der Lage sind, die erforderlichen Nachweise zu übermitteln.</w:t>
      </w:r>
    </w:p>
    <w:p w14:paraId="59B89287" w14:textId="77777777" w:rsidR="00CD5AA3" w:rsidRPr="00D77FD2" w:rsidRDefault="00CD5AA3" w:rsidP="005E2CCD">
      <w:pPr>
        <w:pStyle w:val="Listenabsatz"/>
        <w:numPr>
          <w:ilvl w:val="0"/>
          <w:numId w:val="2"/>
        </w:numPr>
        <w:spacing w:line="276" w:lineRule="auto"/>
        <w:jc w:val="both"/>
        <w:rPr>
          <w:rFonts w:cstheme="minorHAnsi"/>
        </w:rPr>
      </w:pPr>
      <w:r w:rsidRPr="00D77FD2">
        <w:rPr>
          <w:rFonts w:cstheme="minorHAnsi"/>
        </w:rPr>
        <w:t>Ich erkläre, dass ich/wir nicht zu nachfolgend aufgeführten Personen, Organisati</w:t>
      </w:r>
      <w:r w:rsidR="005E2CCD" w:rsidRPr="00D77FD2">
        <w:rPr>
          <w:rFonts w:cstheme="minorHAnsi"/>
        </w:rPr>
        <w:t>onen oder Einrichtungen zählen:</w:t>
      </w:r>
    </w:p>
    <w:p w14:paraId="18DA35D0" w14:textId="77777777" w:rsidR="005E2CCD" w:rsidRPr="00D77FD2" w:rsidRDefault="005E2CCD" w:rsidP="005E2CCD">
      <w:pPr>
        <w:pStyle w:val="Listenabsatz"/>
        <w:spacing w:line="276" w:lineRule="auto"/>
        <w:jc w:val="both"/>
        <w:rPr>
          <w:rFonts w:cstheme="minorHAnsi"/>
          <w:sz w:val="12"/>
          <w:szCs w:val="12"/>
        </w:rPr>
      </w:pPr>
    </w:p>
    <w:p w14:paraId="064F2E34" w14:textId="77777777" w:rsidR="00CD5AA3" w:rsidRPr="00D77FD2" w:rsidRDefault="00CD5AA3" w:rsidP="005E2CCD">
      <w:pPr>
        <w:pStyle w:val="Listenabsatz"/>
        <w:numPr>
          <w:ilvl w:val="0"/>
          <w:numId w:val="3"/>
        </w:numPr>
        <w:spacing w:after="0" w:line="276" w:lineRule="auto"/>
        <w:ind w:left="1066" w:hanging="357"/>
        <w:jc w:val="both"/>
        <w:rPr>
          <w:rFonts w:cstheme="minorHAnsi"/>
        </w:rPr>
      </w:pPr>
      <w:r w:rsidRPr="00D77FD2">
        <w:rPr>
          <w:rFonts w:cstheme="minorHAnsi"/>
        </w:rPr>
        <w:t>Russische Staatsangehörige oder in Russland niedergelassene natürliche oder juristische Personen, Org</w:t>
      </w:r>
      <w:r w:rsidR="005E2CCD" w:rsidRPr="00D77FD2">
        <w:rPr>
          <w:rFonts w:cstheme="minorHAnsi"/>
        </w:rPr>
        <w:t>anisationen oder Einrichtungen,</w:t>
      </w:r>
    </w:p>
    <w:p w14:paraId="26AC38DD" w14:textId="77777777" w:rsidR="005E2CCD" w:rsidRPr="00D77FD2" w:rsidRDefault="005E2CCD" w:rsidP="005E2CCD">
      <w:pPr>
        <w:pStyle w:val="Listenabsatz"/>
        <w:spacing w:after="0" w:line="276" w:lineRule="auto"/>
        <w:ind w:left="1066"/>
        <w:jc w:val="both"/>
        <w:rPr>
          <w:rFonts w:cstheme="minorHAnsi"/>
          <w:sz w:val="12"/>
          <w:szCs w:val="12"/>
        </w:rPr>
      </w:pPr>
    </w:p>
    <w:p w14:paraId="380E4410" w14:textId="77777777" w:rsidR="00CD5AA3" w:rsidRPr="00D77FD2" w:rsidRDefault="00CD5AA3" w:rsidP="005E2CCD">
      <w:pPr>
        <w:pStyle w:val="Listenabsatz"/>
        <w:numPr>
          <w:ilvl w:val="0"/>
          <w:numId w:val="3"/>
        </w:numPr>
        <w:spacing w:line="276" w:lineRule="auto"/>
        <w:jc w:val="both"/>
        <w:rPr>
          <w:rFonts w:cstheme="minorHAnsi"/>
        </w:rPr>
      </w:pPr>
      <w:r w:rsidRPr="00D77FD2">
        <w:rPr>
          <w:rFonts w:cstheme="minorHAnsi"/>
        </w:rPr>
        <w:t xml:space="preserve">Juristische Personen, Organisationen oder Einrichtungen, deren Anteile zu über 50 % unmittelbar oder mittelbar von einer der unter Buchstabe a genannten Organisationen gehalten werden, oder </w:t>
      </w:r>
    </w:p>
    <w:p w14:paraId="1655E21F" w14:textId="77777777" w:rsidR="005E2CCD" w:rsidRPr="00D77FD2" w:rsidRDefault="005E2CCD" w:rsidP="005E2CCD">
      <w:pPr>
        <w:pStyle w:val="Listenabsatz"/>
        <w:spacing w:line="276" w:lineRule="auto"/>
        <w:jc w:val="both"/>
        <w:rPr>
          <w:rFonts w:cstheme="minorHAnsi"/>
          <w:sz w:val="12"/>
          <w:szCs w:val="12"/>
        </w:rPr>
      </w:pPr>
    </w:p>
    <w:p w14:paraId="77D07D99" w14:textId="69259A3D" w:rsidR="005E2CCD" w:rsidRPr="00D77FD2" w:rsidRDefault="00CD5AA3" w:rsidP="00B37BE7">
      <w:pPr>
        <w:pStyle w:val="Listenabsatz"/>
        <w:numPr>
          <w:ilvl w:val="0"/>
          <w:numId w:val="3"/>
        </w:numPr>
        <w:spacing w:line="276" w:lineRule="auto"/>
        <w:jc w:val="both"/>
        <w:rPr>
          <w:rFonts w:cstheme="minorHAnsi"/>
        </w:rPr>
      </w:pPr>
      <w:r w:rsidRPr="00D77FD2">
        <w:rPr>
          <w:rFonts w:cstheme="minorHAnsi"/>
        </w:rPr>
        <w:t>Natürliche oder juristische Personen, Organisationen oder Einrichtungen, die im Namen oder auf Anweisung einer der unter Buchstabe a oder b ge</w:t>
      </w:r>
      <w:r w:rsidR="005E2CCD" w:rsidRPr="00D77FD2">
        <w:rPr>
          <w:rFonts w:cstheme="minorHAnsi"/>
        </w:rPr>
        <w:t>nannten Organisationen handeln.</w:t>
      </w:r>
    </w:p>
    <w:p w14:paraId="146F5B95" w14:textId="77777777" w:rsidR="005E2CCD" w:rsidRPr="00D77FD2" w:rsidRDefault="005E2CCD" w:rsidP="005E2CCD">
      <w:pPr>
        <w:pStyle w:val="Listenabsatz"/>
        <w:rPr>
          <w:rFonts w:cstheme="minorHAnsi"/>
          <w:sz w:val="12"/>
          <w:szCs w:val="12"/>
        </w:rPr>
      </w:pPr>
    </w:p>
    <w:p w14:paraId="0F19267E" w14:textId="77777777" w:rsidR="00CD5AA3" w:rsidRPr="00D77FD2" w:rsidRDefault="00CD5AA3" w:rsidP="005E2CCD">
      <w:pPr>
        <w:pStyle w:val="Listenabsatz"/>
        <w:numPr>
          <w:ilvl w:val="0"/>
          <w:numId w:val="2"/>
        </w:numPr>
        <w:spacing w:line="276" w:lineRule="auto"/>
        <w:jc w:val="both"/>
        <w:rPr>
          <w:rFonts w:cstheme="minorHAnsi"/>
        </w:rPr>
      </w:pPr>
      <w:r w:rsidRPr="00D77FD2">
        <w:rPr>
          <w:rFonts w:cstheme="minorHAnsi"/>
        </w:rPr>
        <w:t>Ich erkläre, dass am Auftrag keine Unternehmen im Sinne der Nr. 1 als Unterauftragnehmer, Lieferanten oder Unternehmen, deren Kapazitäten im Sinne der Richtlinien über die öffentliche Auftragsvergabe in Anspruch genommen werden (Eignungsleihe) beteiligt sind, soweit mehr als 10% des Auftragswertes auf das jeweilige Unternehmen entfallen.</w:t>
      </w:r>
    </w:p>
    <w:p w14:paraId="52E66E90" w14:textId="77777777" w:rsidR="00CD5AA3" w:rsidRPr="00D77FD2" w:rsidRDefault="00CD5AA3" w:rsidP="005E2CCD">
      <w:pPr>
        <w:spacing w:line="276" w:lineRule="auto"/>
        <w:rPr>
          <w:rFonts w:cstheme="minorHAnsi"/>
        </w:rPr>
      </w:pPr>
    </w:p>
    <w:p w14:paraId="6D2C6C64" w14:textId="77777777" w:rsidR="00CD5AA3" w:rsidRPr="00D77FD2" w:rsidRDefault="00CD5AA3" w:rsidP="005E2CCD">
      <w:pPr>
        <w:spacing w:line="276" w:lineRule="auto"/>
        <w:jc w:val="both"/>
        <w:rPr>
          <w:rFonts w:cstheme="minorHAnsi"/>
        </w:rPr>
      </w:pPr>
      <w:r w:rsidRPr="00D77FD2">
        <w:rPr>
          <w:rFonts w:cstheme="minorHAnsi"/>
        </w:rPr>
        <w:lastRenderedPageBreak/>
        <w:t>Sofern bei Ihnen einer der unter 1. oder 2. genannten Ausschlussgründe vorliegt, erläutern Sie bitte auf gesonderter Anlage, ob und warum eine Vergabe bzw. Fortsetzung der Erfüllung des Vertrages unter den Voraussetzungen des Art. 5k Abs. 2 der Verordnung (EU) 833/2014 aus Ihrer Sicht erforderlich und möglich ist</w:t>
      </w:r>
    </w:p>
    <w:p w14:paraId="5C472F9D" w14:textId="77777777" w:rsidR="00CD5AA3" w:rsidRPr="00D77FD2" w:rsidRDefault="00CD5AA3" w:rsidP="00CD5AA3">
      <w:pPr>
        <w:rPr>
          <w:rFonts w:cstheme="minorHAnsi"/>
        </w:rPr>
      </w:pPr>
    </w:p>
    <w:p w14:paraId="31FA7A78" w14:textId="77777777" w:rsidR="00CD5AA3" w:rsidRPr="00D77FD2" w:rsidRDefault="00CD5AA3" w:rsidP="00CD5AA3">
      <w:pPr>
        <w:rPr>
          <w:rFonts w:cstheme="minorHAnsi"/>
        </w:rPr>
      </w:pPr>
    </w:p>
    <w:p w14:paraId="71391EAA" w14:textId="77777777" w:rsidR="005E2CCD" w:rsidRPr="00D77FD2" w:rsidRDefault="005E2CCD" w:rsidP="00CD5AA3">
      <w:pPr>
        <w:rPr>
          <w:rFonts w:cstheme="minorHAnsi"/>
        </w:rPr>
      </w:pPr>
    </w:p>
    <w:p w14:paraId="2BEAEF61" w14:textId="77777777" w:rsidR="00D77FD2" w:rsidRPr="00631132" w:rsidRDefault="00D77FD2" w:rsidP="00D77FD2">
      <w:pPr>
        <w:autoSpaceDE w:val="0"/>
        <w:autoSpaceDN w:val="0"/>
        <w:adjustRightInd w:val="0"/>
        <w:rPr>
          <w:rFonts w:cstheme="minorHAnsi"/>
          <w:bCs/>
        </w:rPr>
      </w:pPr>
    </w:p>
    <w:sdt>
      <w:sdtPr>
        <w:rPr>
          <w:rFonts w:cstheme="minorHAnsi"/>
          <w:bCs/>
        </w:rPr>
        <w:id w:val="752946549"/>
        <w:placeholder>
          <w:docPart w:val="2B95CA8070CF48C5AF864DACE9432466"/>
        </w:placeholder>
        <w:showingPlcHdr/>
        <w:text/>
      </w:sdtPr>
      <w:sdtEndPr/>
      <w:sdtContent>
        <w:p w14:paraId="6EEE255E" w14:textId="77777777" w:rsidR="00D77FD2" w:rsidRPr="00631132" w:rsidRDefault="00D77FD2" w:rsidP="00D77FD2">
          <w:pPr>
            <w:autoSpaceDE w:val="0"/>
            <w:autoSpaceDN w:val="0"/>
            <w:adjustRightInd w:val="0"/>
            <w:rPr>
              <w:rFonts w:cstheme="minorHAnsi"/>
              <w:bCs/>
            </w:rPr>
          </w:pPr>
          <w:r w:rsidRPr="00F92808">
            <w:rPr>
              <w:rStyle w:val="Platzhaltertext"/>
              <w:u w:val="single"/>
            </w:rPr>
            <w:t>Klicken oder tippen Sie hier, um Text einzugeben.</w:t>
          </w:r>
        </w:p>
      </w:sdtContent>
    </w:sdt>
    <w:p w14:paraId="411C6BC7" w14:textId="77777777" w:rsidR="00D77FD2" w:rsidRPr="00631132" w:rsidRDefault="00D77FD2" w:rsidP="00D77FD2">
      <w:pPr>
        <w:autoSpaceDE w:val="0"/>
        <w:autoSpaceDN w:val="0"/>
        <w:adjustRightInd w:val="0"/>
        <w:rPr>
          <w:rFonts w:cstheme="minorHAnsi"/>
          <w:bCs/>
          <w:sz w:val="16"/>
          <w:szCs w:val="16"/>
        </w:rPr>
      </w:pPr>
      <w:r w:rsidRPr="00631132">
        <w:rPr>
          <w:rFonts w:cstheme="minorHAnsi"/>
          <w:bCs/>
          <w:sz w:val="16"/>
          <w:szCs w:val="16"/>
        </w:rPr>
        <w:t>Ort</w:t>
      </w:r>
      <w:r>
        <w:rPr>
          <w:rFonts w:cstheme="minorHAnsi"/>
          <w:bCs/>
          <w:sz w:val="16"/>
          <w:szCs w:val="16"/>
        </w:rPr>
        <w:t xml:space="preserve">, </w:t>
      </w:r>
      <w:r w:rsidRPr="00631132">
        <w:rPr>
          <w:rFonts w:cstheme="minorHAnsi"/>
          <w:bCs/>
          <w:sz w:val="16"/>
          <w:szCs w:val="16"/>
        </w:rPr>
        <w:t>Datum</w:t>
      </w:r>
    </w:p>
    <w:p w14:paraId="7A5F8908" w14:textId="77777777" w:rsidR="00D77FD2" w:rsidRDefault="00D77FD2" w:rsidP="00D77FD2">
      <w:pPr>
        <w:autoSpaceDE w:val="0"/>
        <w:autoSpaceDN w:val="0"/>
        <w:adjustRightInd w:val="0"/>
        <w:rPr>
          <w:rFonts w:cstheme="minorHAnsi"/>
          <w:bCs/>
        </w:rPr>
      </w:pPr>
    </w:p>
    <w:p w14:paraId="3E18ECA5" w14:textId="77777777" w:rsidR="00D77FD2" w:rsidRDefault="00D77FD2" w:rsidP="00D77FD2">
      <w:pPr>
        <w:autoSpaceDE w:val="0"/>
        <w:autoSpaceDN w:val="0"/>
        <w:adjustRightInd w:val="0"/>
        <w:rPr>
          <w:rFonts w:cstheme="minorHAnsi"/>
          <w:bCs/>
        </w:rPr>
      </w:pPr>
    </w:p>
    <w:p w14:paraId="5D3B4FC7" w14:textId="77777777" w:rsidR="00D77FD2" w:rsidRDefault="00D77FD2" w:rsidP="00D77FD2">
      <w:pPr>
        <w:autoSpaceDE w:val="0"/>
        <w:autoSpaceDN w:val="0"/>
        <w:adjustRightInd w:val="0"/>
        <w:rPr>
          <w:rFonts w:cstheme="minorHAnsi"/>
          <w:bCs/>
        </w:rPr>
      </w:pPr>
    </w:p>
    <w:p w14:paraId="47707D54" w14:textId="77777777" w:rsidR="00D77FD2" w:rsidRPr="00631132" w:rsidRDefault="00D77FD2" w:rsidP="00D77FD2">
      <w:pPr>
        <w:autoSpaceDE w:val="0"/>
        <w:autoSpaceDN w:val="0"/>
        <w:adjustRightInd w:val="0"/>
        <w:rPr>
          <w:rFonts w:cstheme="minorHAnsi"/>
          <w:bCs/>
        </w:rPr>
      </w:pPr>
    </w:p>
    <w:p w14:paraId="4184D8E8" w14:textId="77777777" w:rsidR="00D77FD2" w:rsidRPr="00631132" w:rsidRDefault="00D77FD2" w:rsidP="00D77FD2">
      <w:pPr>
        <w:autoSpaceDE w:val="0"/>
        <w:autoSpaceDN w:val="0"/>
        <w:adjustRightInd w:val="0"/>
        <w:rPr>
          <w:rFonts w:cstheme="minorHAnsi"/>
        </w:rPr>
      </w:pPr>
      <w:r w:rsidRPr="00631132">
        <w:rPr>
          <w:rFonts w:cstheme="minorHAnsi"/>
        </w:rPr>
        <w:t>……………………………………………………………………………………………………………</w:t>
      </w:r>
      <w:r>
        <w:rPr>
          <w:rFonts w:cstheme="minorHAnsi"/>
        </w:rPr>
        <w:t>………………………………………</w:t>
      </w:r>
    </w:p>
    <w:p w14:paraId="20820A82" w14:textId="77777777" w:rsidR="00D77FD2" w:rsidRPr="00631132" w:rsidRDefault="00D77FD2" w:rsidP="00D77FD2">
      <w:pPr>
        <w:rPr>
          <w:rFonts w:cstheme="minorHAnsi"/>
          <w:sz w:val="16"/>
          <w:szCs w:val="16"/>
        </w:rPr>
      </w:pPr>
      <w:r w:rsidRPr="00631132">
        <w:rPr>
          <w:rFonts w:cstheme="minorHAnsi"/>
          <w:sz w:val="16"/>
          <w:szCs w:val="16"/>
        </w:rPr>
        <w:t>Unterschrift der Bieterin/</w:t>
      </w:r>
      <w:r w:rsidRPr="00631132">
        <w:rPr>
          <w:rFonts w:cstheme="minorHAnsi"/>
          <w:bCs/>
          <w:sz w:val="16"/>
          <w:szCs w:val="16"/>
        </w:rPr>
        <w:t>des Bieters</w:t>
      </w:r>
    </w:p>
    <w:p w14:paraId="375A4E21" w14:textId="77777777" w:rsidR="005E2CCD" w:rsidRPr="00D77FD2" w:rsidRDefault="005E2CCD" w:rsidP="00CD5AA3">
      <w:pPr>
        <w:rPr>
          <w:rFonts w:cstheme="minorHAnsi"/>
        </w:rPr>
      </w:pPr>
    </w:p>
    <w:p w14:paraId="1E7410E5" w14:textId="77777777" w:rsidR="005E2CCD" w:rsidRDefault="005E2CCD" w:rsidP="00CD5AA3"/>
    <w:p w14:paraId="65B8F0EA" w14:textId="77777777" w:rsidR="005E2CCD" w:rsidRDefault="005E2CCD" w:rsidP="00CD5AA3"/>
    <w:p w14:paraId="02FF250B" w14:textId="77777777" w:rsidR="005E2CCD" w:rsidRDefault="005E2CCD" w:rsidP="00CD5AA3"/>
    <w:p w14:paraId="113CB6EB" w14:textId="77777777" w:rsidR="005E2CCD" w:rsidRDefault="005E2CCD" w:rsidP="00CD5AA3"/>
    <w:p w14:paraId="61421762" w14:textId="77777777" w:rsidR="005E2CCD" w:rsidRDefault="005E2CCD" w:rsidP="00CD5AA3"/>
    <w:p w14:paraId="1CFB16BE" w14:textId="77777777" w:rsidR="00CD5AA3" w:rsidRDefault="00CD5AA3" w:rsidP="00CD5AA3"/>
    <w:p w14:paraId="67A43B22" w14:textId="77777777" w:rsidR="005E2CCD" w:rsidRDefault="005E2CCD">
      <w:r>
        <w:br w:type="page"/>
      </w:r>
    </w:p>
    <w:p w14:paraId="3FAA3F1A" w14:textId="77777777" w:rsidR="00CD5AA3" w:rsidRPr="00D77FD2" w:rsidRDefault="00CD5AA3" w:rsidP="00C34349">
      <w:pPr>
        <w:spacing w:line="276" w:lineRule="auto"/>
        <w:jc w:val="both"/>
        <w:rPr>
          <w:rFonts w:cstheme="minorHAnsi"/>
          <w:b/>
          <w:sz w:val="24"/>
        </w:rPr>
      </w:pPr>
      <w:r w:rsidRPr="00D77FD2">
        <w:rPr>
          <w:rFonts w:cstheme="minorHAnsi"/>
          <w:b/>
          <w:sz w:val="24"/>
        </w:rPr>
        <w:lastRenderedPageBreak/>
        <w:t>Anhang: Artikel 5k der VO (EU) 833/2014:</w:t>
      </w:r>
    </w:p>
    <w:p w14:paraId="01439D1E" w14:textId="77777777" w:rsidR="00CD5AA3" w:rsidRPr="00D77FD2" w:rsidRDefault="00CD5AA3" w:rsidP="00C34349">
      <w:pPr>
        <w:spacing w:line="276" w:lineRule="auto"/>
        <w:jc w:val="both"/>
        <w:rPr>
          <w:rFonts w:cstheme="minorHAnsi"/>
        </w:rPr>
      </w:pPr>
      <w:r w:rsidRPr="00D77FD2">
        <w:rPr>
          <w:rFonts w:cstheme="minorHAnsi"/>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19EF451E" w14:textId="77777777" w:rsidR="00CD5AA3" w:rsidRPr="00D77FD2" w:rsidRDefault="00CD5AA3" w:rsidP="00C34349">
      <w:pPr>
        <w:spacing w:line="276" w:lineRule="auto"/>
        <w:ind w:left="708"/>
        <w:jc w:val="both"/>
        <w:rPr>
          <w:rFonts w:cstheme="minorHAnsi"/>
        </w:rPr>
      </w:pPr>
      <w:r w:rsidRPr="00D77FD2">
        <w:rPr>
          <w:rFonts w:cstheme="minorHAnsi"/>
        </w:rPr>
        <w:t xml:space="preserve">a) russische Staatsangehörige oder in Russland niedergelassene natürliche oder juristische Personen, Organisationen oder Einrichtungen, </w:t>
      </w:r>
    </w:p>
    <w:p w14:paraId="0B3B52BD" w14:textId="77777777" w:rsidR="00CD5AA3" w:rsidRPr="00D77FD2" w:rsidRDefault="00CD5AA3" w:rsidP="00C34349">
      <w:pPr>
        <w:spacing w:line="276" w:lineRule="auto"/>
        <w:ind w:left="708"/>
        <w:jc w:val="both"/>
        <w:rPr>
          <w:rFonts w:cstheme="minorHAnsi"/>
        </w:rPr>
      </w:pPr>
      <w:r w:rsidRPr="00D77FD2">
        <w:rPr>
          <w:rFonts w:cstheme="minorHAnsi"/>
        </w:rPr>
        <w:t xml:space="preserve">b) juristische Personen, Organisationen oder Einrichtungen, deren Anteile zu über 50 % unmittelbar oder mittelbar von einer der unter Buchstabe a genannten Organisationen gehalten werden, oder </w:t>
      </w:r>
    </w:p>
    <w:p w14:paraId="7DE1DC88" w14:textId="77777777" w:rsidR="00CD5AA3" w:rsidRPr="00D77FD2" w:rsidRDefault="00CD5AA3" w:rsidP="00C34349">
      <w:pPr>
        <w:spacing w:line="276" w:lineRule="auto"/>
        <w:ind w:left="708"/>
        <w:jc w:val="both"/>
        <w:rPr>
          <w:rFonts w:cstheme="minorHAnsi"/>
        </w:rPr>
      </w:pPr>
      <w:r w:rsidRPr="00D77FD2">
        <w:rPr>
          <w:rFonts w:cstheme="minorHAnsi"/>
        </w:rPr>
        <w:t xml:space="preserve">c) natürliche oder juristische Personen, Organisationen oder Einrichtungen, die im Namen oder auf Anweisung einer der unter Buchstabe a oder b genannten Organisationen handeln, auch solche, auf die mehr als 10 % des Auftragswerts entfällt, Unterauftragnehmer, Lieferanten oder Unternehmen, deren Kapazitäten im Sinne der Richtlinien über die öffentliche Auftragsvergabe in Anspruch genommen werden. </w:t>
      </w:r>
    </w:p>
    <w:p w14:paraId="5CD65AFB" w14:textId="77777777" w:rsidR="00CD5AA3" w:rsidRPr="00D77FD2" w:rsidRDefault="00CD5AA3" w:rsidP="00C34349">
      <w:pPr>
        <w:spacing w:line="276" w:lineRule="auto"/>
        <w:jc w:val="both"/>
        <w:rPr>
          <w:rFonts w:cstheme="minorHAnsi"/>
        </w:rPr>
      </w:pPr>
      <w:r w:rsidRPr="00D77FD2">
        <w:rPr>
          <w:rFonts w:cstheme="minorHAnsi"/>
        </w:rPr>
        <w:t xml:space="preserve">(2) Abweichend von Absatz 1 können die zuständigen Behörden die Vergabe oder die Fortsetzung der Erfüllung von Verträgen genehmigen, die bestimmt sind für </w:t>
      </w:r>
    </w:p>
    <w:p w14:paraId="266D444C" w14:textId="77777777" w:rsidR="00CD5AA3" w:rsidRPr="00D77FD2" w:rsidRDefault="00CD5AA3" w:rsidP="00C34349">
      <w:pPr>
        <w:spacing w:line="276" w:lineRule="auto"/>
        <w:ind w:left="708"/>
        <w:jc w:val="both"/>
        <w:rPr>
          <w:rFonts w:cstheme="minorHAnsi"/>
        </w:rPr>
      </w:pPr>
      <w:r w:rsidRPr="00D77FD2">
        <w:rPr>
          <w:rFonts w:cstheme="minorHAnsi"/>
        </w:rPr>
        <w:t xml:space="preserve">a)den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 </w:t>
      </w:r>
    </w:p>
    <w:p w14:paraId="48E1EDC7" w14:textId="77777777" w:rsidR="00CD5AA3" w:rsidRPr="00D77FD2" w:rsidRDefault="00CD5AA3" w:rsidP="00C34349">
      <w:pPr>
        <w:spacing w:line="276" w:lineRule="auto"/>
        <w:ind w:firstLine="708"/>
        <w:jc w:val="both"/>
        <w:rPr>
          <w:rFonts w:cstheme="minorHAnsi"/>
        </w:rPr>
      </w:pPr>
      <w:r w:rsidRPr="00D77FD2">
        <w:rPr>
          <w:rFonts w:cstheme="minorHAnsi"/>
        </w:rPr>
        <w:t xml:space="preserve">b) die zwischenstaatliche Zusammenarbeit bei Raumfahrtprogrammen, </w:t>
      </w:r>
    </w:p>
    <w:p w14:paraId="1E6BC0CA" w14:textId="77777777" w:rsidR="00CD5AA3" w:rsidRPr="00D77FD2" w:rsidRDefault="00CD5AA3" w:rsidP="00C34349">
      <w:pPr>
        <w:spacing w:line="276" w:lineRule="auto"/>
        <w:ind w:left="708"/>
        <w:jc w:val="both"/>
        <w:rPr>
          <w:rFonts w:cstheme="minorHAnsi"/>
        </w:rPr>
      </w:pPr>
      <w:r w:rsidRPr="00D77FD2">
        <w:rPr>
          <w:rFonts w:cstheme="minorHAnsi"/>
        </w:rPr>
        <w:t xml:space="preserve">c) die Bereitstellung unbedingt notwendiger Güter oder Dienstleistungen, wenn sie ausschließlich oder nur in ausreichender Menge von den in Absatz 1 genannten Personen bereitgestellt werden können, </w:t>
      </w:r>
    </w:p>
    <w:p w14:paraId="26CFC287" w14:textId="77777777" w:rsidR="00CD5AA3" w:rsidRPr="00D77FD2" w:rsidRDefault="00CD5AA3" w:rsidP="00C34349">
      <w:pPr>
        <w:spacing w:line="276" w:lineRule="auto"/>
        <w:ind w:left="708"/>
        <w:jc w:val="both"/>
        <w:rPr>
          <w:rFonts w:cstheme="minorHAnsi"/>
        </w:rPr>
      </w:pPr>
      <w:r w:rsidRPr="00D77FD2">
        <w:rPr>
          <w:rFonts w:cstheme="minorHAnsi"/>
        </w:rPr>
        <w:t xml:space="preserve">d) die Tätigkeit der diplomatischen und konsularischen Vertretungen der Union und der Mitgliedstaaten in Russland, einschließlich Delegationen, Botschaften und Missionen, oder internationaler Organisationen in Russland, die nach dem Völkerrecht Immunität genießen. </w:t>
      </w:r>
    </w:p>
    <w:p w14:paraId="0B6670EA" w14:textId="77777777" w:rsidR="00CD5AA3" w:rsidRPr="00D77FD2" w:rsidRDefault="00CD5AA3" w:rsidP="00C34349">
      <w:pPr>
        <w:spacing w:line="276" w:lineRule="auto"/>
        <w:ind w:left="708"/>
        <w:jc w:val="both"/>
        <w:rPr>
          <w:rFonts w:cstheme="minorHAnsi"/>
        </w:rPr>
      </w:pPr>
      <w:r w:rsidRPr="00D77FD2">
        <w:rPr>
          <w:rFonts w:cstheme="minorHAnsi"/>
        </w:rPr>
        <w:t xml:space="preserve">e) den Kauf, die Einfuhr oder die Beförderung von Erdgas und Erdöl, einschließlich raffinierter Erdölerzeugnisse, sowie von Titan, Aluminium, Kupfer, Nickel, Palladium und Eisenerz aus oder durch Russland in die Union, oder </w:t>
      </w:r>
    </w:p>
    <w:p w14:paraId="74067980" w14:textId="77777777" w:rsidR="00CD5AA3" w:rsidRPr="00D77FD2" w:rsidRDefault="00CD5AA3" w:rsidP="00C34349">
      <w:pPr>
        <w:spacing w:line="276" w:lineRule="auto"/>
        <w:ind w:left="708"/>
        <w:jc w:val="both"/>
        <w:rPr>
          <w:rFonts w:cstheme="minorHAnsi"/>
        </w:rPr>
      </w:pPr>
      <w:r w:rsidRPr="00D77FD2">
        <w:rPr>
          <w:rFonts w:cstheme="minorHAnsi"/>
        </w:rPr>
        <w:lastRenderedPageBreak/>
        <w:t xml:space="preserve">f) den Kauf, die Einfuhr oder die Beförderung von Kohle und anderen festen fossile Brennstoffen, die in Anhang XXII aufgeführt sind, bis 10. August 2022. Anlage zum Teilnahmeantrag/Angebot „Eigenerklärung Sanktionen Russland" </w:t>
      </w:r>
    </w:p>
    <w:p w14:paraId="3770220E" w14:textId="77777777" w:rsidR="00CD5AA3" w:rsidRPr="00D77FD2" w:rsidRDefault="00CD5AA3" w:rsidP="00C34349">
      <w:pPr>
        <w:spacing w:line="276" w:lineRule="auto"/>
        <w:jc w:val="both"/>
        <w:rPr>
          <w:rFonts w:cstheme="minorHAnsi"/>
        </w:rPr>
      </w:pPr>
      <w:r w:rsidRPr="00D77FD2">
        <w:rPr>
          <w:rFonts w:cstheme="minorHAnsi"/>
        </w:rPr>
        <w:t xml:space="preserve">(3) Der betreffende Mitgliedstaat unterrichtet die anderen Mitgliedstaaten und die Kommission über jede nach diesem Artikel erteilte Genehmigung innerhalb von zwei Wochen nach deren Erteilung. </w:t>
      </w:r>
    </w:p>
    <w:p w14:paraId="547E3F7A" w14:textId="629B1037" w:rsidR="00FB176A" w:rsidRPr="00D77FD2" w:rsidRDefault="00CD5AA3" w:rsidP="00D77FD2">
      <w:pPr>
        <w:spacing w:line="276" w:lineRule="auto"/>
        <w:jc w:val="both"/>
        <w:rPr>
          <w:rFonts w:cstheme="minorHAnsi"/>
        </w:rPr>
      </w:pPr>
      <w:r w:rsidRPr="00D77FD2">
        <w:rPr>
          <w:rFonts w:cstheme="minorHAnsi"/>
        </w:rPr>
        <w:t>(4) Die Verbote gemäß Absatz 1 gelten nicht für die Erfüllung — bis zum 10. Oktober 2022 — von Verträgen, die vor dem 9. April 2022 geschlossen wurden.“</w:t>
      </w:r>
    </w:p>
    <w:sectPr w:rsidR="00FB176A" w:rsidRPr="00D77FD2">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303A2" w14:textId="77777777" w:rsidR="00CD5AA3" w:rsidRDefault="00CD5AA3" w:rsidP="00CD5AA3">
      <w:pPr>
        <w:spacing w:after="0" w:line="240" w:lineRule="auto"/>
      </w:pPr>
      <w:r>
        <w:separator/>
      </w:r>
    </w:p>
  </w:endnote>
  <w:endnote w:type="continuationSeparator" w:id="0">
    <w:p w14:paraId="205CFF01" w14:textId="77777777" w:rsidR="00CD5AA3" w:rsidRDefault="00CD5AA3" w:rsidP="00CD5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293546"/>
      <w:docPartObj>
        <w:docPartGallery w:val="Page Numbers (Bottom of Page)"/>
        <w:docPartUnique/>
      </w:docPartObj>
    </w:sdtPr>
    <w:sdtEndPr/>
    <w:sdtContent>
      <w:p w14:paraId="4556ABC7" w14:textId="77777777" w:rsidR="00F94866" w:rsidRDefault="00F94866" w:rsidP="00F94866">
        <w:pPr>
          <w:pStyle w:val="Fuzeile"/>
          <w:jc w:val="center"/>
        </w:pPr>
        <w:r>
          <w:fldChar w:fldCharType="begin"/>
        </w:r>
        <w:r>
          <w:instrText>PAGE   \* MERGEFORMAT</w:instrText>
        </w:r>
        <w:r>
          <w:fldChar w:fldCharType="separate"/>
        </w:r>
        <w:r w:rsidR="003B78D8">
          <w:rPr>
            <w:noProof/>
          </w:rPr>
          <w:t>1</w:t>
        </w:r>
        <w:r>
          <w:fldChar w:fldCharType="end"/>
        </w:r>
      </w:p>
    </w:sdtContent>
  </w:sdt>
  <w:p w14:paraId="2908C810" w14:textId="77777777" w:rsidR="00F94866" w:rsidRPr="00F94866" w:rsidRDefault="00F94866" w:rsidP="00F94866">
    <w:pPr>
      <w:pStyle w:val="Fuzeile"/>
      <w:jc w:val="right"/>
      <w:rPr>
        <w:rFonts w:ascii="Arial" w:hAnsi="Arial" w:cs="Arial"/>
        <w:sz w:val="16"/>
      </w:rPr>
    </w:pPr>
    <w:r>
      <w:rPr>
        <w:rFonts w:ascii="Arial" w:hAnsi="Arial" w:cs="Arial"/>
        <w:sz w:val="16"/>
      </w:rPr>
      <w:t>Stand 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BD955" w14:textId="77777777" w:rsidR="00CD5AA3" w:rsidRDefault="00CD5AA3" w:rsidP="00CD5AA3">
      <w:pPr>
        <w:spacing w:after="0" w:line="240" w:lineRule="auto"/>
      </w:pPr>
      <w:r>
        <w:separator/>
      </w:r>
    </w:p>
  </w:footnote>
  <w:footnote w:type="continuationSeparator" w:id="0">
    <w:p w14:paraId="5EB13C54" w14:textId="77777777" w:rsidR="00CD5AA3" w:rsidRDefault="00CD5AA3" w:rsidP="00CD5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03192" w14:textId="5982BDB8" w:rsidR="00CD5AA3" w:rsidRPr="00CD5AA3" w:rsidRDefault="00F94866">
    <w:pPr>
      <w:pStyle w:val="Kopfzeile"/>
      <w:rPr>
        <w:rFonts w:ascii="Arial" w:hAnsi="Arial" w:cs="Arial"/>
        <w:sz w:val="16"/>
        <w:szCs w:val="16"/>
      </w:rPr>
    </w:pPr>
    <w:r w:rsidRPr="004503FF">
      <w:rPr>
        <w:rFonts w:cstheme="minorHAnsi"/>
        <w:noProof/>
        <w:lang w:eastAsia="de-DE"/>
      </w:rPr>
      <w:drawing>
        <wp:anchor distT="0" distB="0" distL="114300" distR="114300" simplePos="0" relativeHeight="251661312" behindDoc="0" locked="0" layoutInCell="1" allowOverlap="1" wp14:anchorId="48627721" wp14:editId="04810781">
          <wp:simplePos x="0" y="0"/>
          <wp:positionH relativeFrom="column">
            <wp:posOffset>5082540</wp:posOffset>
          </wp:positionH>
          <wp:positionV relativeFrom="paragraph">
            <wp:posOffset>-107315</wp:posOffset>
          </wp:positionV>
          <wp:extent cx="800100" cy="441960"/>
          <wp:effectExtent l="0" t="0" r="0" b="0"/>
          <wp:wrapNone/>
          <wp:docPr id="4" name="Grafik 4" descr="Hanns-Seidel-Stiftu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nns-Seidel-Stiftung-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77FD2">
      <w:rPr>
        <w:rFonts w:ascii="Arial" w:hAnsi="Arial" w:cs="Arial"/>
        <w:sz w:val="16"/>
        <w:szCs w:val="16"/>
      </w:rPr>
      <w:t>Beschaffung ERP-System inkl. Schulung, Implementierung und Support</w:t>
    </w:r>
    <w:r w:rsidRPr="00F94866">
      <w:rPr>
        <w:rFonts w:cstheme="minorHAnsi"/>
        <w:noProof/>
        <w:lang w:eastAsia="de-DE"/>
      </w:rPr>
      <w:t xml:space="preserve"> </w:t>
    </w:r>
  </w:p>
  <w:p w14:paraId="7A4A7A2A" w14:textId="2DCB2D35" w:rsidR="00CD5AA3" w:rsidRDefault="00CD5AA3">
    <w:pPr>
      <w:pStyle w:val="Kopfzeile"/>
      <w:rPr>
        <w:rFonts w:ascii="Arial" w:hAnsi="Arial" w:cs="Arial"/>
        <w:b/>
        <w:sz w:val="16"/>
        <w:szCs w:val="16"/>
      </w:rPr>
    </w:pPr>
    <w:r w:rsidRPr="00CD5AA3">
      <w:rPr>
        <w:rFonts w:ascii="Arial" w:hAnsi="Arial" w:cs="Arial"/>
        <w:b/>
        <w:sz w:val="16"/>
        <w:szCs w:val="16"/>
      </w:rPr>
      <w:t xml:space="preserve">Vergabe-Nr.: </w:t>
    </w:r>
    <w:r w:rsidR="00497AA5">
      <w:rPr>
        <w:rFonts w:ascii="Arial" w:hAnsi="Arial" w:cs="Arial"/>
        <w:b/>
        <w:sz w:val="16"/>
        <w:szCs w:val="16"/>
      </w:rPr>
      <w:t>202</w:t>
    </w:r>
    <w:r w:rsidR="00B2684B">
      <w:rPr>
        <w:rFonts w:ascii="Arial" w:hAnsi="Arial" w:cs="Arial"/>
        <w:b/>
        <w:sz w:val="16"/>
        <w:szCs w:val="16"/>
      </w:rPr>
      <w:t>6</w:t>
    </w:r>
    <w:r w:rsidR="00D77FD2">
      <w:rPr>
        <w:rFonts w:ascii="Arial" w:hAnsi="Arial" w:cs="Arial"/>
        <w:b/>
        <w:sz w:val="16"/>
        <w:szCs w:val="16"/>
      </w:rPr>
      <w:t>-IT-ERP</w:t>
    </w:r>
    <w:r w:rsidR="00B2684B">
      <w:rPr>
        <w:rFonts w:ascii="Arial" w:hAnsi="Arial" w:cs="Arial"/>
        <w:b/>
        <w:sz w:val="16"/>
        <w:szCs w:val="16"/>
      </w:rPr>
      <w:t>_2526HSS_001</w:t>
    </w:r>
  </w:p>
  <w:p w14:paraId="163DA315" w14:textId="77777777" w:rsidR="00F94866" w:rsidRPr="00CD5AA3" w:rsidRDefault="00F94866">
    <w:pPr>
      <w:pStyle w:val="Kopfzeile"/>
      <w:rPr>
        <w:rFonts w:ascii="Arial" w:hAnsi="Arial" w:cs="Arial"/>
        <w:b/>
        <w:sz w:val="16"/>
        <w:szCs w:val="16"/>
      </w:rPr>
    </w:pPr>
  </w:p>
  <w:p w14:paraId="55A61FFD" w14:textId="77777777" w:rsidR="00CD5AA3" w:rsidRPr="00CD5AA3" w:rsidRDefault="00CD5AA3">
    <w:pPr>
      <w:pStyle w:val="Kopfzeile"/>
      <w:rPr>
        <w:rFonts w:ascii="Arial" w:hAnsi="Arial" w:cs="Arial"/>
        <w:sz w:val="16"/>
        <w:szCs w:val="16"/>
      </w:rPr>
    </w:pPr>
    <w:r w:rsidRPr="00CD5AA3">
      <w:rPr>
        <w:rFonts w:ascii="Arial" w:hAnsi="Arial" w:cs="Arial"/>
        <w:sz w:val="16"/>
        <w:szCs w:val="16"/>
      </w:rPr>
      <w:t>Eigenerklärung Sanktionen Russland</w:t>
    </w:r>
  </w:p>
  <w:p w14:paraId="61261210" w14:textId="77777777" w:rsidR="00CD5AA3" w:rsidRPr="00F94866" w:rsidRDefault="00CD5AA3">
    <w:pPr>
      <w:pStyle w:val="Kopfzeile"/>
      <w:rPr>
        <w:sz w:val="16"/>
      </w:rPr>
    </w:pPr>
  </w:p>
  <w:p w14:paraId="0C8FD1E6" w14:textId="77777777" w:rsidR="00CD5AA3" w:rsidRDefault="005E2CCD">
    <w:pPr>
      <w:pStyle w:val="Kopfzeile"/>
    </w:pPr>
    <w:r>
      <w:rPr>
        <w:noProof/>
        <w:lang w:eastAsia="de-DE"/>
      </w:rPr>
      <mc:AlternateContent>
        <mc:Choice Requires="wps">
          <w:drawing>
            <wp:anchor distT="0" distB="0" distL="114300" distR="114300" simplePos="0" relativeHeight="251659264" behindDoc="0" locked="0" layoutInCell="1" allowOverlap="1" wp14:anchorId="6509A386" wp14:editId="3DD32658">
              <wp:simplePos x="0" y="0"/>
              <wp:positionH relativeFrom="column">
                <wp:posOffset>-15875</wp:posOffset>
              </wp:positionH>
              <wp:positionV relativeFrom="paragraph">
                <wp:posOffset>73025</wp:posOffset>
              </wp:positionV>
              <wp:extent cx="6019800" cy="22860"/>
              <wp:effectExtent l="0" t="0" r="19050" b="34290"/>
              <wp:wrapNone/>
              <wp:docPr id="3" name="Gerader Verbinder 3"/>
              <wp:cNvGraphicFramePr/>
              <a:graphic xmlns:a="http://schemas.openxmlformats.org/drawingml/2006/main">
                <a:graphicData uri="http://schemas.microsoft.com/office/word/2010/wordprocessingShape">
                  <wps:wsp>
                    <wps:cNvCnPr/>
                    <wps:spPr>
                      <a:xfrm flipV="1">
                        <a:off x="0" y="0"/>
                        <a:ext cx="601980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C2763F" id="Gerader Verbinde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25pt,5.75pt" to="472.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1202"/>
    <w:multiLevelType w:val="hybridMultilevel"/>
    <w:tmpl w:val="EEBC4F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89C77BB"/>
    <w:multiLevelType w:val="hybridMultilevel"/>
    <w:tmpl w:val="35B618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360A5C"/>
    <w:multiLevelType w:val="hybridMultilevel"/>
    <w:tmpl w:val="150CE0F6"/>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num w:numId="1" w16cid:durableId="620458507">
    <w:abstractNumId w:val="1"/>
  </w:num>
  <w:num w:numId="2" w16cid:durableId="1014965226">
    <w:abstractNumId w:val="0"/>
  </w:num>
  <w:num w:numId="3" w16cid:durableId="116261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1" w:cryptProviderType="rsaAES" w:cryptAlgorithmClass="hash" w:cryptAlgorithmType="typeAny" w:cryptAlgorithmSid="14" w:cryptSpinCount="100000" w:hash="CbOfSQiIOadtslym8FEnINonBnsUWszWaXUZolPVVgMsFDJfxkpy4NPD42pun6MNKICk7+qAOQqTt5xoHozCmQ==" w:salt="bV5kHnCJQ4D96gwX5tiVU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AA3"/>
    <w:rsid w:val="00007B40"/>
    <w:rsid w:val="0002226A"/>
    <w:rsid w:val="000271F6"/>
    <w:rsid w:val="000A5F7D"/>
    <w:rsid w:val="000D5E06"/>
    <w:rsid w:val="000F1A30"/>
    <w:rsid w:val="00145295"/>
    <w:rsid w:val="00157374"/>
    <w:rsid w:val="00177108"/>
    <w:rsid w:val="00180039"/>
    <w:rsid w:val="0018276F"/>
    <w:rsid w:val="001961F8"/>
    <w:rsid w:val="002274F8"/>
    <w:rsid w:val="00254AAF"/>
    <w:rsid w:val="002F4289"/>
    <w:rsid w:val="00303A34"/>
    <w:rsid w:val="00353DB1"/>
    <w:rsid w:val="00380224"/>
    <w:rsid w:val="003B78D8"/>
    <w:rsid w:val="003D1EB6"/>
    <w:rsid w:val="003E0C8A"/>
    <w:rsid w:val="003E5784"/>
    <w:rsid w:val="003F063A"/>
    <w:rsid w:val="00440F5B"/>
    <w:rsid w:val="004937FC"/>
    <w:rsid w:val="00497AA5"/>
    <w:rsid w:val="005738B9"/>
    <w:rsid w:val="00594384"/>
    <w:rsid w:val="005C5772"/>
    <w:rsid w:val="005D487B"/>
    <w:rsid w:val="005E2CCD"/>
    <w:rsid w:val="005F37B4"/>
    <w:rsid w:val="0067765C"/>
    <w:rsid w:val="006B785A"/>
    <w:rsid w:val="0071347E"/>
    <w:rsid w:val="0078398B"/>
    <w:rsid w:val="00791C5B"/>
    <w:rsid w:val="00797855"/>
    <w:rsid w:val="007A0C77"/>
    <w:rsid w:val="00834700"/>
    <w:rsid w:val="00861E79"/>
    <w:rsid w:val="00877EA1"/>
    <w:rsid w:val="008D5165"/>
    <w:rsid w:val="00940214"/>
    <w:rsid w:val="009C7A78"/>
    <w:rsid w:val="00A57A91"/>
    <w:rsid w:val="00AB34C1"/>
    <w:rsid w:val="00AF788F"/>
    <w:rsid w:val="00B223D7"/>
    <w:rsid w:val="00B2684B"/>
    <w:rsid w:val="00B330C0"/>
    <w:rsid w:val="00B3490D"/>
    <w:rsid w:val="00B56097"/>
    <w:rsid w:val="00BF79EF"/>
    <w:rsid w:val="00C34349"/>
    <w:rsid w:val="00C40ABF"/>
    <w:rsid w:val="00C943B0"/>
    <w:rsid w:val="00CD5AA3"/>
    <w:rsid w:val="00D1009B"/>
    <w:rsid w:val="00D30723"/>
    <w:rsid w:val="00D50B9B"/>
    <w:rsid w:val="00D77FD2"/>
    <w:rsid w:val="00E33275"/>
    <w:rsid w:val="00E61CDC"/>
    <w:rsid w:val="00E77226"/>
    <w:rsid w:val="00F23440"/>
    <w:rsid w:val="00F770F2"/>
    <w:rsid w:val="00F935FB"/>
    <w:rsid w:val="00F94866"/>
    <w:rsid w:val="00FB176A"/>
    <w:rsid w:val="00FE3C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3516D"/>
  <w15:chartTrackingRefBased/>
  <w15:docId w15:val="{7628CA39-DD20-4694-B446-40F06B5D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D5A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5AA3"/>
  </w:style>
  <w:style w:type="paragraph" w:styleId="Fuzeile">
    <w:name w:val="footer"/>
    <w:basedOn w:val="Standard"/>
    <w:link w:val="FuzeileZchn"/>
    <w:uiPriority w:val="99"/>
    <w:unhideWhenUsed/>
    <w:rsid w:val="00CD5A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5AA3"/>
  </w:style>
  <w:style w:type="paragraph" w:styleId="Listenabsatz">
    <w:name w:val="List Paragraph"/>
    <w:basedOn w:val="Standard"/>
    <w:uiPriority w:val="34"/>
    <w:qFormat/>
    <w:rsid w:val="005E2CCD"/>
    <w:pPr>
      <w:ind w:left="720"/>
      <w:contextualSpacing/>
    </w:pPr>
  </w:style>
  <w:style w:type="character" w:styleId="Platzhaltertext">
    <w:name w:val="Placeholder Text"/>
    <w:basedOn w:val="Absatz-Standardschriftart"/>
    <w:uiPriority w:val="99"/>
    <w:semiHidden/>
    <w:rsid w:val="00D77F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D28D1C5-AFC4-4E41-8114-BD134E98B191}"/>
      </w:docPartPr>
      <w:docPartBody>
        <w:p w:rsidR="009B2297" w:rsidRDefault="009B2297">
          <w:r w:rsidRPr="008267F4">
            <w:rPr>
              <w:rStyle w:val="Platzhaltertext"/>
            </w:rPr>
            <w:t>Klicken oder tippen Sie hier, um Text einzugeben.</w:t>
          </w:r>
        </w:p>
      </w:docPartBody>
    </w:docPart>
    <w:docPart>
      <w:docPartPr>
        <w:name w:val="2B95CA8070CF48C5AF864DACE9432466"/>
        <w:category>
          <w:name w:val="Allgemein"/>
          <w:gallery w:val="placeholder"/>
        </w:category>
        <w:types>
          <w:type w:val="bbPlcHdr"/>
        </w:types>
        <w:behaviors>
          <w:behavior w:val="content"/>
        </w:behaviors>
        <w:guid w:val="{33807E23-EB10-48A6-A1F5-83BBC8E74087}"/>
      </w:docPartPr>
      <w:docPartBody>
        <w:p w:rsidR="009B2297" w:rsidRDefault="009B2297" w:rsidP="009B2297">
          <w:pPr>
            <w:pStyle w:val="2B95CA8070CF48C5AF864DACE9432466"/>
          </w:pPr>
          <w:r w:rsidRPr="008B25A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97"/>
    <w:rsid w:val="00157374"/>
    <w:rsid w:val="00180039"/>
    <w:rsid w:val="004937FC"/>
    <w:rsid w:val="009B2297"/>
    <w:rsid w:val="00B560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B2297"/>
    <w:rPr>
      <w:color w:val="666666"/>
    </w:rPr>
  </w:style>
  <w:style w:type="paragraph" w:customStyle="1" w:styleId="2B95CA8070CF48C5AF864DACE9432466">
    <w:name w:val="2B95CA8070CF48C5AF864DACE9432466"/>
    <w:rsid w:val="009B2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859</Words>
  <Characters>5414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Zschau, Franziska</dc:creator>
  <cp:keywords/>
  <dc:description/>
  <cp:lastModifiedBy>Zschau, Franziska</cp:lastModifiedBy>
  <cp:revision>2</cp:revision>
  <cp:lastPrinted>2026-01-16T08:34:00Z</cp:lastPrinted>
  <dcterms:created xsi:type="dcterms:W3CDTF">2026-01-16T08:35:00Z</dcterms:created>
  <dcterms:modified xsi:type="dcterms:W3CDTF">2026-01-16T08:35:00Z</dcterms:modified>
</cp:coreProperties>
</file>