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4250" w14:textId="77777777" w:rsidR="00883AA5" w:rsidRPr="000E1DC3" w:rsidRDefault="00883AA5" w:rsidP="005D0DEE">
      <w:pPr>
        <w:jc w:val="center"/>
        <w:rPr>
          <w:rFonts w:cs="Arial"/>
          <w:b/>
          <w:sz w:val="48"/>
          <w:szCs w:val="48"/>
        </w:rPr>
      </w:pPr>
      <w:r w:rsidRPr="000E1DC3">
        <w:rPr>
          <w:rFonts w:cs="Arial"/>
          <w:b/>
          <w:sz w:val="48"/>
          <w:szCs w:val="48"/>
        </w:rPr>
        <w:t>Werkvertrag</w:t>
      </w:r>
    </w:p>
    <w:p w14:paraId="4A65F517" w14:textId="77777777" w:rsidR="00883AA5" w:rsidRPr="000E1DC3" w:rsidRDefault="00883AA5">
      <w:pPr>
        <w:jc w:val="center"/>
        <w:rPr>
          <w:rFonts w:cs="Arial"/>
        </w:rPr>
      </w:pPr>
    </w:p>
    <w:p w14:paraId="44786146" w14:textId="77777777" w:rsidR="00883AA5" w:rsidRPr="000E1DC3" w:rsidRDefault="00883AA5">
      <w:pPr>
        <w:jc w:val="center"/>
        <w:rPr>
          <w:rFonts w:cs="Arial"/>
        </w:rPr>
      </w:pPr>
    </w:p>
    <w:p w14:paraId="5938A62D" w14:textId="77777777" w:rsidR="003667FB" w:rsidRPr="000E1DC3" w:rsidRDefault="003667FB" w:rsidP="0039321B">
      <w:pPr>
        <w:spacing w:line="276" w:lineRule="auto"/>
        <w:rPr>
          <w:rFonts w:cs="Arial"/>
          <w:szCs w:val="24"/>
        </w:rPr>
      </w:pPr>
      <w:r w:rsidRPr="000E1DC3">
        <w:rPr>
          <w:rFonts w:cs="Arial"/>
          <w:szCs w:val="24"/>
        </w:rPr>
        <w:t>Z</w:t>
      </w:r>
      <w:r w:rsidR="00883AA5" w:rsidRPr="000E1DC3">
        <w:rPr>
          <w:rFonts w:cs="Arial"/>
          <w:szCs w:val="24"/>
        </w:rPr>
        <w:t>wischen</w:t>
      </w:r>
      <w:r w:rsidRPr="000E1DC3">
        <w:rPr>
          <w:rFonts w:cs="Arial"/>
          <w:szCs w:val="24"/>
        </w:rPr>
        <w:t xml:space="preserve"> der</w:t>
      </w:r>
    </w:p>
    <w:p w14:paraId="6D4BEDD4" w14:textId="77777777" w:rsidR="003667FB" w:rsidRPr="000E1DC3" w:rsidRDefault="003667FB" w:rsidP="0039321B">
      <w:pPr>
        <w:spacing w:line="276" w:lineRule="auto"/>
        <w:rPr>
          <w:rFonts w:cs="Arial"/>
          <w:szCs w:val="24"/>
        </w:rPr>
      </w:pPr>
    </w:p>
    <w:p w14:paraId="14EFC3EC" w14:textId="77777777" w:rsidR="00883AA5" w:rsidRPr="000E1DC3" w:rsidRDefault="003667FB" w:rsidP="0039321B">
      <w:pPr>
        <w:spacing w:line="276" w:lineRule="auto"/>
        <w:jc w:val="both"/>
        <w:rPr>
          <w:rFonts w:cs="Arial"/>
          <w:szCs w:val="24"/>
        </w:rPr>
      </w:pPr>
      <w:r w:rsidRPr="000E1DC3">
        <w:rPr>
          <w:rFonts w:cs="Arial"/>
          <w:b/>
          <w:szCs w:val="24"/>
        </w:rPr>
        <w:t>Bundesrepublik Deutschland</w:t>
      </w:r>
      <w:r w:rsidRPr="000E1DC3">
        <w:rPr>
          <w:rFonts w:cs="Arial"/>
          <w:szCs w:val="24"/>
        </w:rPr>
        <w:t>, vertreten durch das Bundesministerium der Verteidigung, dieses vertreten durch das Bundesamt für Infrastruktur, Umweltschutz und Dienstleistungen der Bundeswehr</w:t>
      </w:r>
      <w:r w:rsidR="001C36BD">
        <w:rPr>
          <w:rFonts w:cs="Arial"/>
          <w:szCs w:val="24"/>
        </w:rPr>
        <w:t xml:space="preserve"> (BAIUDBw)</w:t>
      </w:r>
      <w:r w:rsidRPr="000E1DC3">
        <w:rPr>
          <w:rFonts w:cs="Arial"/>
          <w:szCs w:val="24"/>
        </w:rPr>
        <w:t>, dieses vertreten durch</w:t>
      </w:r>
    </w:p>
    <w:p w14:paraId="4D3BE969" w14:textId="77777777" w:rsidR="00883AA5" w:rsidRPr="000E1DC3" w:rsidRDefault="00883AA5" w:rsidP="0039321B">
      <w:pPr>
        <w:spacing w:line="276" w:lineRule="auto"/>
        <w:jc w:val="center"/>
        <w:rPr>
          <w:rFonts w:cs="Arial"/>
          <w:szCs w:val="24"/>
        </w:rPr>
      </w:pPr>
    </w:p>
    <w:p w14:paraId="0E762F39" w14:textId="77777777" w:rsidR="00883AA5" w:rsidRPr="000E1DC3" w:rsidRDefault="003667FB" w:rsidP="0039321B">
      <w:pPr>
        <w:spacing w:line="276" w:lineRule="auto"/>
        <w:jc w:val="center"/>
        <w:rPr>
          <w:rFonts w:cs="Arial"/>
          <w:szCs w:val="24"/>
        </w:rPr>
      </w:pPr>
      <w:r w:rsidRPr="000E1DC3">
        <w:rPr>
          <w:rFonts w:cs="Arial"/>
          <w:szCs w:val="24"/>
        </w:rPr>
        <w:t xml:space="preserve">das </w:t>
      </w:r>
      <w:r w:rsidR="00883AA5" w:rsidRPr="000E1DC3">
        <w:rPr>
          <w:rFonts w:cs="Arial"/>
          <w:szCs w:val="24"/>
        </w:rPr>
        <w:t>Bundes</w:t>
      </w:r>
      <w:r w:rsidR="00C85AD3" w:rsidRPr="000E1DC3">
        <w:rPr>
          <w:rFonts w:cs="Arial"/>
          <w:szCs w:val="24"/>
        </w:rPr>
        <w:t>wehr</w:t>
      </w:r>
      <w:r w:rsidR="00231ACC" w:rsidRPr="000E1DC3">
        <w:rPr>
          <w:rFonts w:cs="Arial"/>
          <w:szCs w:val="24"/>
        </w:rPr>
        <w:t>-D</w:t>
      </w:r>
      <w:r w:rsidR="00C85AD3" w:rsidRPr="000E1DC3">
        <w:rPr>
          <w:rFonts w:cs="Arial"/>
          <w:szCs w:val="24"/>
        </w:rPr>
        <w:t>ienstleistungszentrum (BwDLZ)</w:t>
      </w:r>
    </w:p>
    <w:p w14:paraId="66FE5B85" w14:textId="77777777" w:rsidR="00883AA5" w:rsidRPr="000E1DC3" w:rsidRDefault="00883AA5" w:rsidP="0039321B">
      <w:pPr>
        <w:spacing w:line="276" w:lineRule="auto"/>
        <w:jc w:val="both"/>
        <w:rPr>
          <w:rFonts w:cs="Arial"/>
          <w:szCs w:val="24"/>
        </w:rPr>
      </w:pPr>
    </w:p>
    <w:p w14:paraId="4709F7E6" w14:textId="3F1ED7DA" w:rsidR="00883AA5" w:rsidRPr="000E1DC3" w:rsidRDefault="004C5610" w:rsidP="0039321B">
      <w:pPr>
        <w:spacing w:line="276" w:lineRule="auto"/>
        <w:jc w:val="center"/>
        <w:rPr>
          <w:rFonts w:cs="Arial"/>
          <w:szCs w:val="24"/>
        </w:rPr>
      </w:pPr>
      <w:r>
        <w:rPr>
          <w:rFonts w:cs="Arial"/>
          <w:szCs w:val="24"/>
        </w:rPr>
        <w:t>Munster</w:t>
      </w:r>
      <w:r w:rsidR="00D06280" w:rsidRPr="000E1DC3">
        <w:rPr>
          <w:rFonts w:cs="Arial"/>
          <w:szCs w:val="24"/>
        </w:rPr>
        <w:t xml:space="preserve"> </w:t>
      </w:r>
    </w:p>
    <w:p w14:paraId="647812B0" w14:textId="573819DC" w:rsidR="007C387E" w:rsidRPr="000E1DC3" w:rsidRDefault="004C5610" w:rsidP="00D06280">
      <w:pPr>
        <w:spacing w:line="276" w:lineRule="auto"/>
        <w:jc w:val="center"/>
        <w:rPr>
          <w:rFonts w:cs="Arial"/>
          <w:szCs w:val="24"/>
        </w:rPr>
      </w:pPr>
      <w:r>
        <w:rPr>
          <w:rFonts w:cs="Arial"/>
          <w:szCs w:val="24"/>
        </w:rPr>
        <w:t>Emminger Weg 59-61, 29633</w:t>
      </w:r>
      <w:r w:rsidR="00097C35">
        <w:rPr>
          <w:rFonts w:cs="Arial"/>
          <w:szCs w:val="24"/>
        </w:rPr>
        <w:t xml:space="preserve"> </w:t>
      </w:r>
      <w:r>
        <w:rPr>
          <w:rFonts w:cs="Arial"/>
          <w:szCs w:val="24"/>
        </w:rPr>
        <w:t>Munster</w:t>
      </w:r>
    </w:p>
    <w:p w14:paraId="6D71C57F" w14:textId="77777777" w:rsidR="00883AA5" w:rsidRPr="000E1DC3" w:rsidRDefault="003667FB" w:rsidP="0039321B">
      <w:pPr>
        <w:spacing w:line="276" w:lineRule="auto"/>
        <w:jc w:val="both"/>
        <w:rPr>
          <w:rFonts w:cs="Arial"/>
          <w:szCs w:val="24"/>
        </w:rPr>
      </w:pPr>
      <w:r w:rsidRPr="000E1DC3">
        <w:rPr>
          <w:rFonts w:cs="Arial"/>
          <w:szCs w:val="24"/>
        </w:rPr>
        <w:t xml:space="preserve">– </w:t>
      </w:r>
      <w:r w:rsidR="00883AA5" w:rsidRPr="000E1DC3">
        <w:rPr>
          <w:rFonts w:cs="Arial"/>
          <w:szCs w:val="24"/>
        </w:rPr>
        <w:t>Auftraggeber</w:t>
      </w:r>
      <w:r w:rsidRPr="000E1DC3">
        <w:rPr>
          <w:rFonts w:cs="Arial"/>
          <w:szCs w:val="24"/>
        </w:rPr>
        <w:t xml:space="preserve"> </w:t>
      </w:r>
      <w:r w:rsidR="00326CE1" w:rsidRPr="000E1DC3">
        <w:rPr>
          <w:rFonts w:cs="Arial"/>
          <w:szCs w:val="24"/>
        </w:rPr>
        <w:t>–</w:t>
      </w:r>
    </w:p>
    <w:p w14:paraId="40B297FE" w14:textId="77777777" w:rsidR="009A3F6E" w:rsidRPr="000E1DC3" w:rsidRDefault="009A3F6E" w:rsidP="0039321B">
      <w:pPr>
        <w:spacing w:line="276" w:lineRule="auto"/>
        <w:jc w:val="both"/>
        <w:rPr>
          <w:rFonts w:cs="Arial"/>
          <w:szCs w:val="24"/>
        </w:rPr>
      </w:pPr>
    </w:p>
    <w:p w14:paraId="1E7DB2AF" w14:textId="77777777" w:rsidR="00883AA5" w:rsidRPr="000E1DC3" w:rsidRDefault="00286702" w:rsidP="0039321B">
      <w:pPr>
        <w:spacing w:line="276" w:lineRule="auto"/>
        <w:jc w:val="both"/>
        <w:rPr>
          <w:rFonts w:cs="Arial"/>
          <w:szCs w:val="24"/>
        </w:rPr>
      </w:pPr>
      <w:r w:rsidRPr="000E1DC3">
        <w:rPr>
          <w:rFonts w:cs="Arial"/>
          <w:szCs w:val="24"/>
        </w:rPr>
        <w:t>und</w:t>
      </w:r>
    </w:p>
    <w:p w14:paraId="573C9B05" w14:textId="77777777" w:rsidR="009A3F6E" w:rsidRPr="000E1DC3" w:rsidRDefault="002729ED" w:rsidP="0039321B">
      <w:pPr>
        <w:spacing w:line="276" w:lineRule="auto"/>
        <w:jc w:val="center"/>
        <w:rPr>
          <w:rFonts w:cs="Arial"/>
          <w:szCs w:val="24"/>
        </w:rPr>
      </w:pPr>
      <w:r w:rsidRPr="000E1DC3">
        <w:rPr>
          <w:rFonts w:cs="Arial"/>
          <w:szCs w:val="24"/>
        </w:rPr>
        <w:t>der Firma</w:t>
      </w:r>
      <w:r w:rsidR="0039321B" w:rsidRPr="000E1DC3">
        <w:rPr>
          <w:rFonts w:cs="Arial"/>
          <w:szCs w:val="24"/>
        </w:rPr>
        <w:t xml:space="preserve"> </w:t>
      </w:r>
      <w:r w:rsidRPr="000E1DC3">
        <w:rPr>
          <w:rFonts w:cs="Arial"/>
          <w:szCs w:val="24"/>
        </w:rPr>
        <w:t>/ dem Landschaftsplanungsbüro</w:t>
      </w:r>
    </w:p>
    <w:p w14:paraId="4B13F88A" w14:textId="77777777" w:rsidR="007C387E" w:rsidRPr="000E1DC3" w:rsidRDefault="007C387E" w:rsidP="0039321B">
      <w:pPr>
        <w:spacing w:line="276" w:lineRule="auto"/>
        <w:jc w:val="center"/>
        <w:rPr>
          <w:rFonts w:cs="Arial"/>
          <w:szCs w:val="24"/>
        </w:rPr>
      </w:pPr>
    </w:p>
    <w:p w14:paraId="5832AB49" w14:textId="77777777" w:rsidR="007C387E" w:rsidRPr="000E1DC3" w:rsidRDefault="007C387E" w:rsidP="0039321B">
      <w:pPr>
        <w:spacing w:line="276" w:lineRule="auto"/>
        <w:jc w:val="center"/>
        <w:rPr>
          <w:rFonts w:cs="Arial"/>
          <w:szCs w:val="24"/>
        </w:rPr>
      </w:pPr>
      <w:r w:rsidRPr="000E1DC3">
        <w:rPr>
          <w:rFonts w:cs="Arial"/>
          <w:szCs w:val="24"/>
        </w:rPr>
        <w:fldChar w:fldCharType="begin">
          <w:ffData>
            <w:name w:val="Text2"/>
            <w:enabled/>
            <w:calcOnExit w:val="0"/>
            <w:textInput>
              <w:default w:val="HIER AUFTRAGNEHMER MIT ANSCHRIFT EINTRAGEN"/>
              <w:format w:val="UPPERCASE"/>
            </w:textInput>
          </w:ffData>
        </w:fldChar>
      </w:r>
      <w:bookmarkStart w:id="0" w:name="Text2"/>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AUFTRAGNEHMER MIT ANSCHRIFT EINTRAGEN</w:t>
      </w:r>
      <w:r w:rsidRPr="000E1DC3">
        <w:rPr>
          <w:rFonts w:cs="Arial"/>
          <w:szCs w:val="24"/>
        </w:rPr>
        <w:fldChar w:fldCharType="end"/>
      </w:r>
      <w:bookmarkEnd w:id="0"/>
    </w:p>
    <w:p w14:paraId="2AE1F19A" w14:textId="77777777" w:rsidR="007C387E" w:rsidRPr="000E1DC3" w:rsidRDefault="007C387E" w:rsidP="0039321B">
      <w:pPr>
        <w:spacing w:line="276" w:lineRule="auto"/>
        <w:jc w:val="center"/>
        <w:rPr>
          <w:rFonts w:cs="Arial"/>
          <w:szCs w:val="24"/>
        </w:rPr>
      </w:pPr>
    </w:p>
    <w:p w14:paraId="38FE71DE" w14:textId="77777777" w:rsidR="00883AA5" w:rsidRPr="000E1DC3" w:rsidRDefault="00286702" w:rsidP="0039321B">
      <w:pPr>
        <w:spacing w:line="276" w:lineRule="auto"/>
        <w:jc w:val="both"/>
        <w:rPr>
          <w:rFonts w:cs="Arial"/>
          <w:szCs w:val="24"/>
        </w:rPr>
      </w:pPr>
      <w:r w:rsidRPr="000E1DC3">
        <w:rPr>
          <w:rFonts w:cs="Arial"/>
          <w:szCs w:val="24"/>
        </w:rPr>
        <w:t>vertreten durch</w:t>
      </w:r>
      <w:r w:rsidR="007C387E" w:rsidRPr="000E1DC3">
        <w:rPr>
          <w:rFonts w:cs="Arial"/>
          <w:szCs w:val="24"/>
        </w:rPr>
        <w:t xml:space="preserve"> </w:t>
      </w:r>
      <w:r w:rsidR="00555B08" w:rsidRPr="000E1DC3">
        <w:rPr>
          <w:rFonts w:cs="Arial"/>
          <w:szCs w:val="24"/>
        </w:rPr>
        <w:fldChar w:fldCharType="begin">
          <w:ffData>
            <w:name w:val="Text3"/>
            <w:enabled/>
            <w:calcOnExit w:val="0"/>
            <w:textInput>
              <w:default w:val="HIER PERSON(EN) EINTRAGEN"/>
              <w:format w:val="UPPERCASE"/>
            </w:textInput>
          </w:ffData>
        </w:fldChar>
      </w:r>
      <w:bookmarkStart w:id="1" w:name="Text3"/>
      <w:r w:rsidR="00555B08" w:rsidRPr="000E1DC3">
        <w:rPr>
          <w:rFonts w:cs="Arial"/>
          <w:szCs w:val="24"/>
        </w:rPr>
        <w:instrText xml:space="preserve"> FORMTEXT </w:instrText>
      </w:r>
      <w:r w:rsidR="00555B08" w:rsidRPr="000E1DC3">
        <w:rPr>
          <w:rFonts w:cs="Arial"/>
          <w:szCs w:val="24"/>
        </w:rPr>
      </w:r>
      <w:r w:rsidR="00555B08" w:rsidRPr="000E1DC3">
        <w:rPr>
          <w:rFonts w:cs="Arial"/>
          <w:szCs w:val="24"/>
        </w:rPr>
        <w:fldChar w:fldCharType="separate"/>
      </w:r>
      <w:r w:rsidR="00555B08" w:rsidRPr="000E1DC3">
        <w:rPr>
          <w:rFonts w:cs="Arial"/>
          <w:noProof/>
          <w:szCs w:val="24"/>
        </w:rPr>
        <w:t>HIER PERSON(EN) EINTRAGEN</w:t>
      </w:r>
      <w:r w:rsidR="00555B08" w:rsidRPr="000E1DC3">
        <w:rPr>
          <w:rFonts w:cs="Arial"/>
          <w:szCs w:val="24"/>
        </w:rPr>
        <w:fldChar w:fldCharType="end"/>
      </w:r>
      <w:bookmarkEnd w:id="1"/>
    </w:p>
    <w:p w14:paraId="14633216" w14:textId="77777777" w:rsidR="007C387E" w:rsidRPr="000E1DC3" w:rsidRDefault="007C387E" w:rsidP="0039321B">
      <w:pPr>
        <w:spacing w:line="276" w:lineRule="auto"/>
        <w:jc w:val="both"/>
        <w:rPr>
          <w:rFonts w:cs="Arial"/>
          <w:szCs w:val="24"/>
        </w:rPr>
      </w:pPr>
    </w:p>
    <w:p w14:paraId="3C8520B4" w14:textId="77777777" w:rsidR="003667FB" w:rsidRPr="000E1DC3" w:rsidRDefault="003667FB" w:rsidP="0039321B">
      <w:pPr>
        <w:spacing w:line="276" w:lineRule="auto"/>
        <w:jc w:val="both"/>
        <w:rPr>
          <w:rFonts w:cs="Arial"/>
          <w:szCs w:val="24"/>
        </w:rPr>
      </w:pPr>
      <w:r w:rsidRPr="000E1DC3">
        <w:rPr>
          <w:rFonts w:cs="Arial"/>
          <w:szCs w:val="24"/>
        </w:rPr>
        <w:t xml:space="preserve">– </w:t>
      </w:r>
      <w:r w:rsidR="00883AA5" w:rsidRPr="000E1DC3">
        <w:rPr>
          <w:rFonts w:cs="Arial"/>
          <w:szCs w:val="24"/>
        </w:rPr>
        <w:t>Auftragnehmer</w:t>
      </w:r>
      <w:r w:rsidRPr="000E1DC3">
        <w:rPr>
          <w:rFonts w:cs="Arial"/>
          <w:szCs w:val="24"/>
        </w:rPr>
        <w:t xml:space="preserve"> </w:t>
      </w:r>
      <w:r w:rsidR="00326CE1" w:rsidRPr="000E1DC3">
        <w:rPr>
          <w:rFonts w:cs="Arial"/>
          <w:szCs w:val="24"/>
        </w:rPr>
        <w:t>–</w:t>
      </w:r>
    </w:p>
    <w:p w14:paraId="5A446165" w14:textId="77777777" w:rsidR="003667FB" w:rsidRPr="000E1DC3" w:rsidRDefault="003667FB" w:rsidP="0039321B">
      <w:pPr>
        <w:spacing w:line="276" w:lineRule="auto"/>
        <w:jc w:val="both"/>
        <w:rPr>
          <w:rFonts w:cs="Arial"/>
          <w:szCs w:val="24"/>
        </w:rPr>
      </w:pPr>
    </w:p>
    <w:p w14:paraId="0C594EE3" w14:textId="77777777" w:rsidR="003667FB" w:rsidRPr="000E1DC3" w:rsidRDefault="003667FB" w:rsidP="0039321B">
      <w:pPr>
        <w:spacing w:line="276" w:lineRule="auto"/>
        <w:jc w:val="both"/>
        <w:rPr>
          <w:rFonts w:cs="Arial"/>
          <w:szCs w:val="24"/>
        </w:rPr>
      </w:pPr>
      <w:r w:rsidRPr="000E1DC3">
        <w:rPr>
          <w:rFonts w:cs="Arial"/>
          <w:szCs w:val="24"/>
        </w:rPr>
        <w:t>wird unter der Auftragsnummer</w:t>
      </w:r>
    </w:p>
    <w:p w14:paraId="59342338" w14:textId="77777777" w:rsidR="003667FB" w:rsidRPr="000E1DC3" w:rsidRDefault="003667FB" w:rsidP="0039321B">
      <w:pPr>
        <w:spacing w:line="276" w:lineRule="auto"/>
        <w:jc w:val="both"/>
        <w:rPr>
          <w:rFonts w:cs="Arial"/>
          <w:szCs w:val="24"/>
        </w:rPr>
      </w:pPr>
    </w:p>
    <w:p w14:paraId="4038037F" w14:textId="77777777" w:rsidR="00B86602" w:rsidRPr="000E1DC3" w:rsidRDefault="007C387E" w:rsidP="0039321B">
      <w:pPr>
        <w:spacing w:line="276" w:lineRule="auto"/>
        <w:jc w:val="both"/>
        <w:rPr>
          <w:rFonts w:cs="Arial"/>
          <w:szCs w:val="24"/>
        </w:rPr>
      </w:pPr>
      <w:r w:rsidRPr="000E1DC3">
        <w:rPr>
          <w:rFonts w:cs="Arial"/>
          <w:szCs w:val="24"/>
        </w:rPr>
        <w:fldChar w:fldCharType="begin">
          <w:ffData>
            <w:name w:val="Text4"/>
            <w:enabled/>
            <w:calcOnExit w:val="0"/>
            <w:textInput>
              <w:default w:val="HIER AUFTRAGSNUMMER EINTRAGEN"/>
              <w:format w:val="UPPERCASE"/>
            </w:textInput>
          </w:ffData>
        </w:fldChar>
      </w:r>
      <w:bookmarkStart w:id="2" w:name="Text4"/>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AUFTRAGSNUMMER EINTRAGEN</w:t>
      </w:r>
      <w:r w:rsidRPr="000E1DC3">
        <w:rPr>
          <w:rFonts w:cs="Arial"/>
          <w:szCs w:val="24"/>
        </w:rPr>
        <w:fldChar w:fldCharType="end"/>
      </w:r>
      <w:bookmarkEnd w:id="2"/>
    </w:p>
    <w:p w14:paraId="3FEAE50C" w14:textId="77777777" w:rsidR="007C387E" w:rsidRPr="000E1DC3" w:rsidRDefault="007C387E" w:rsidP="0039321B">
      <w:pPr>
        <w:spacing w:line="276" w:lineRule="auto"/>
        <w:jc w:val="both"/>
        <w:rPr>
          <w:rFonts w:cs="Arial"/>
          <w:szCs w:val="24"/>
        </w:rPr>
      </w:pPr>
    </w:p>
    <w:p w14:paraId="3161C2E5" w14:textId="2FFE5D92" w:rsidR="00286702" w:rsidRPr="000E1DC3" w:rsidRDefault="00B86602" w:rsidP="0039321B">
      <w:pPr>
        <w:spacing w:line="276" w:lineRule="auto"/>
        <w:jc w:val="both"/>
        <w:rPr>
          <w:rFonts w:cs="Arial"/>
          <w:szCs w:val="24"/>
        </w:rPr>
      </w:pPr>
      <w:r w:rsidRPr="000E1DC3">
        <w:rPr>
          <w:rFonts w:cs="Arial"/>
          <w:szCs w:val="24"/>
        </w:rPr>
        <w:t>folgender Werkvertrag über die Erstellung eines Maßnahmen-, Pflege- und Entwicklungsplans (MPE-Plan)</w:t>
      </w:r>
      <w:r w:rsidR="003667FB" w:rsidRPr="000E1DC3">
        <w:rPr>
          <w:rFonts w:cs="Arial"/>
          <w:szCs w:val="24"/>
        </w:rPr>
        <w:t xml:space="preserve"> </w:t>
      </w:r>
      <w:r w:rsidRPr="000E1DC3">
        <w:rPr>
          <w:rFonts w:cs="Arial"/>
          <w:szCs w:val="24"/>
        </w:rPr>
        <w:t>für die</w:t>
      </w:r>
      <w:r w:rsidR="009070AC">
        <w:rPr>
          <w:rFonts w:cs="Arial"/>
          <w:szCs w:val="24"/>
        </w:rPr>
        <w:t xml:space="preserve"> Waldfunktions- und</w:t>
      </w:r>
      <w:r w:rsidRPr="000E1DC3">
        <w:rPr>
          <w:rFonts w:cs="Arial"/>
          <w:szCs w:val="24"/>
        </w:rPr>
        <w:t xml:space="preserve"> Freigeländeflächen</w:t>
      </w:r>
      <w:r w:rsidR="00A732EE">
        <w:rPr>
          <w:rFonts w:cs="Arial"/>
          <w:szCs w:val="24"/>
        </w:rPr>
        <w:t xml:space="preserve"> des </w:t>
      </w:r>
      <w:r w:rsidR="00097C35">
        <w:rPr>
          <w:rFonts w:cs="Arial"/>
          <w:szCs w:val="24"/>
        </w:rPr>
        <w:t>Truppenübungsplatz</w:t>
      </w:r>
      <w:r w:rsidR="00B40597">
        <w:rPr>
          <w:rFonts w:cs="Arial"/>
          <w:szCs w:val="24"/>
        </w:rPr>
        <w:t>es</w:t>
      </w:r>
      <w:r w:rsidR="00097C35">
        <w:rPr>
          <w:rFonts w:cs="Arial"/>
          <w:szCs w:val="24"/>
        </w:rPr>
        <w:t xml:space="preserve"> </w:t>
      </w:r>
      <w:r w:rsidR="004C5610">
        <w:rPr>
          <w:rFonts w:cs="Arial"/>
          <w:szCs w:val="24"/>
        </w:rPr>
        <w:t>Munster</w:t>
      </w:r>
      <w:r w:rsidR="006B403E">
        <w:rPr>
          <w:rFonts w:cs="Arial"/>
          <w:szCs w:val="24"/>
        </w:rPr>
        <w:t xml:space="preserve"> Nord und des Truppenübungsplatz</w:t>
      </w:r>
      <w:r w:rsidR="00B40597">
        <w:rPr>
          <w:rFonts w:cs="Arial"/>
          <w:szCs w:val="24"/>
        </w:rPr>
        <w:t>es</w:t>
      </w:r>
      <w:r w:rsidR="006B403E">
        <w:rPr>
          <w:rFonts w:cs="Arial"/>
          <w:szCs w:val="24"/>
        </w:rPr>
        <w:t xml:space="preserve"> Munster Süd</w:t>
      </w:r>
      <w:r w:rsidR="0043517E">
        <w:rPr>
          <w:rFonts w:cs="Arial"/>
          <w:szCs w:val="24"/>
        </w:rPr>
        <w:t xml:space="preserve"> (jeweils inklusive Nebenliegenschaften)</w:t>
      </w:r>
      <w:r w:rsidR="00097C35">
        <w:rPr>
          <w:rFonts w:cs="Arial"/>
          <w:szCs w:val="24"/>
        </w:rPr>
        <w:t xml:space="preserve"> </w:t>
      </w:r>
      <w:r w:rsidR="009D199A" w:rsidRPr="000E1DC3">
        <w:rPr>
          <w:rFonts w:cs="Arial"/>
          <w:szCs w:val="24"/>
        </w:rPr>
        <w:t>der Bundeswehr geschlossen.</w:t>
      </w:r>
    </w:p>
    <w:p w14:paraId="0E7E9440" w14:textId="77777777" w:rsidR="00555B08" w:rsidRPr="000E1DC3" w:rsidRDefault="00286702" w:rsidP="00286702">
      <w:pPr>
        <w:jc w:val="center"/>
        <w:rPr>
          <w:rFonts w:cs="Arial"/>
        </w:rPr>
      </w:pPr>
      <w:r w:rsidRPr="000E1DC3">
        <w:rPr>
          <w:rFonts w:cs="Arial"/>
        </w:rPr>
        <w:br w:type="page"/>
      </w:r>
    </w:p>
    <w:p w14:paraId="290A128C" w14:textId="77777777" w:rsidR="00286702" w:rsidRPr="000E1DC3" w:rsidRDefault="00286702" w:rsidP="009F6DF4">
      <w:pPr>
        <w:spacing w:line="276" w:lineRule="auto"/>
        <w:jc w:val="center"/>
        <w:rPr>
          <w:rFonts w:cs="Arial"/>
          <w:b/>
          <w:szCs w:val="24"/>
        </w:rPr>
      </w:pPr>
      <w:r w:rsidRPr="000E1DC3">
        <w:rPr>
          <w:rFonts w:cs="Arial"/>
          <w:b/>
          <w:szCs w:val="24"/>
        </w:rPr>
        <w:lastRenderedPageBreak/>
        <w:t>Präambel</w:t>
      </w:r>
    </w:p>
    <w:p w14:paraId="027660A7" w14:textId="77777777" w:rsidR="00286702" w:rsidRPr="000E1DC3" w:rsidRDefault="00286702" w:rsidP="009F6DF4">
      <w:pPr>
        <w:spacing w:line="276" w:lineRule="auto"/>
        <w:jc w:val="both"/>
        <w:rPr>
          <w:rFonts w:cs="Arial"/>
          <w:szCs w:val="24"/>
        </w:rPr>
      </w:pPr>
    </w:p>
    <w:p w14:paraId="12668757" w14:textId="77777777" w:rsidR="00286702" w:rsidRPr="000E1DC3" w:rsidRDefault="00196E4E" w:rsidP="009F6DF4">
      <w:pPr>
        <w:spacing w:after="120" w:line="276" w:lineRule="auto"/>
        <w:jc w:val="both"/>
        <w:rPr>
          <w:rFonts w:cs="Arial"/>
          <w:szCs w:val="24"/>
        </w:rPr>
      </w:pPr>
      <w:r w:rsidRPr="000E1DC3">
        <w:rPr>
          <w:rFonts w:cs="Arial"/>
          <w:szCs w:val="24"/>
        </w:rPr>
        <w:t>Die</w:t>
      </w:r>
      <w:r w:rsidR="00286702" w:rsidRPr="000E1DC3">
        <w:rPr>
          <w:rFonts w:cs="Arial"/>
          <w:szCs w:val="24"/>
        </w:rPr>
        <w:t xml:space="preserve"> land- und forstwirtschaftlich genutzten Fläche</w:t>
      </w:r>
      <w:r w:rsidRPr="000E1DC3">
        <w:rPr>
          <w:rFonts w:cs="Arial"/>
          <w:szCs w:val="24"/>
        </w:rPr>
        <w:t>n</w:t>
      </w:r>
      <w:r w:rsidR="00286702" w:rsidRPr="000E1DC3">
        <w:rPr>
          <w:rFonts w:cs="Arial"/>
          <w:szCs w:val="24"/>
        </w:rPr>
        <w:t xml:space="preserve"> </w:t>
      </w:r>
      <w:r w:rsidRPr="000E1DC3">
        <w:rPr>
          <w:rFonts w:cs="Arial"/>
          <w:szCs w:val="24"/>
        </w:rPr>
        <w:t xml:space="preserve">in </w:t>
      </w:r>
      <w:r w:rsidR="0039321B" w:rsidRPr="000E1DC3">
        <w:rPr>
          <w:rFonts w:cs="Arial"/>
          <w:szCs w:val="24"/>
        </w:rPr>
        <w:t>Deutschland</w:t>
      </w:r>
      <w:r w:rsidR="00286702" w:rsidRPr="000E1DC3">
        <w:rPr>
          <w:rFonts w:cs="Arial"/>
          <w:szCs w:val="24"/>
        </w:rPr>
        <w:t xml:space="preserve"> werden seit dem Beginn der industrialisierten Land- und Forstwirtschaft </w:t>
      </w:r>
      <w:r w:rsidRPr="000E1DC3">
        <w:rPr>
          <w:rFonts w:cs="Arial"/>
          <w:szCs w:val="24"/>
        </w:rPr>
        <w:t xml:space="preserve">größtenteils mit </w:t>
      </w:r>
      <w:r w:rsidR="00286702" w:rsidRPr="000E1DC3">
        <w:rPr>
          <w:rFonts w:cs="Arial"/>
          <w:szCs w:val="24"/>
        </w:rPr>
        <w:t>produktionsorientierte</w:t>
      </w:r>
      <w:r w:rsidR="005F3B2B">
        <w:rPr>
          <w:rFonts w:cs="Arial"/>
          <w:szCs w:val="24"/>
        </w:rPr>
        <w:t>n</w:t>
      </w:r>
      <w:r w:rsidR="00286702" w:rsidRPr="000E1DC3">
        <w:rPr>
          <w:rFonts w:cs="Arial"/>
          <w:szCs w:val="24"/>
        </w:rPr>
        <w:t xml:space="preserve"> Methoden bewirtschaft</w:t>
      </w:r>
      <w:r w:rsidRPr="000E1DC3">
        <w:rPr>
          <w:rFonts w:cs="Arial"/>
          <w:szCs w:val="24"/>
        </w:rPr>
        <w:t>et.</w:t>
      </w:r>
      <w:r w:rsidR="00286702" w:rsidRPr="000E1DC3">
        <w:rPr>
          <w:rFonts w:cs="Arial"/>
          <w:szCs w:val="24"/>
        </w:rPr>
        <w:t xml:space="preserve"> Dies hatte zur Folge, dass viele der ehemals das Land</w:t>
      </w:r>
      <w:r w:rsidR="00477C34" w:rsidRPr="000E1DC3">
        <w:rPr>
          <w:rFonts w:cs="Arial"/>
          <w:szCs w:val="24"/>
        </w:rPr>
        <w:t>schafts</w:t>
      </w:r>
      <w:r w:rsidRPr="000E1DC3">
        <w:rPr>
          <w:rFonts w:cs="Arial"/>
          <w:szCs w:val="24"/>
        </w:rPr>
        <w:t>bild</w:t>
      </w:r>
      <w:r w:rsidR="00286702" w:rsidRPr="000E1DC3">
        <w:rPr>
          <w:rFonts w:cs="Arial"/>
          <w:szCs w:val="24"/>
        </w:rPr>
        <w:t xml:space="preserve"> prägenden vielfältigen Land</w:t>
      </w:r>
      <w:r w:rsidR="00C83B50" w:rsidRPr="000E1DC3">
        <w:rPr>
          <w:rFonts w:cs="Arial"/>
          <w:szCs w:val="24"/>
        </w:rPr>
        <w:t xml:space="preserve">schaftsstrukturen und </w:t>
      </w:r>
      <w:r w:rsidR="00712AED" w:rsidRPr="000E1DC3">
        <w:rPr>
          <w:rFonts w:cs="Arial"/>
          <w:szCs w:val="24"/>
        </w:rPr>
        <w:noBreakHyphen/>
      </w:r>
      <w:r w:rsidR="00753AAF" w:rsidRPr="000E1DC3">
        <w:rPr>
          <w:rFonts w:cs="Arial"/>
          <w:szCs w:val="24"/>
        </w:rPr>
        <w:t xml:space="preserve">bestandteile </w:t>
      </w:r>
      <w:r w:rsidR="00286702" w:rsidRPr="000E1DC3">
        <w:rPr>
          <w:rFonts w:cs="Arial"/>
          <w:szCs w:val="24"/>
        </w:rPr>
        <w:t xml:space="preserve">großflächig verloren gegangen und daher selten geworden sind. Sie finden sich jedoch vielerorts noch auf den – meist seit vielen Jahrzehnten – militärisch genutzten Flächen, da auf diesen die </w:t>
      </w:r>
      <w:r w:rsidR="00753AAF" w:rsidRPr="000E1DC3">
        <w:rPr>
          <w:rFonts w:cs="Arial"/>
          <w:szCs w:val="24"/>
        </w:rPr>
        <w:t xml:space="preserve">produktionsgeprägte </w:t>
      </w:r>
      <w:r w:rsidR="00286702" w:rsidRPr="000E1DC3">
        <w:rPr>
          <w:rFonts w:cs="Arial"/>
          <w:szCs w:val="24"/>
        </w:rPr>
        <w:t xml:space="preserve">Bewirtschaftungsweise mit ihren oftmals schädlichen Folgen für Natur und Umwelt </w:t>
      </w:r>
      <w:r w:rsidR="00753AAF" w:rsidRPr="000E1DC3">
        <w:rPr>
          <w:rFonts w:cs="Arial"/>
          <w:szCs w:val="24"/>
        </w:rPr>
        <w:t xml:space="preserve">nicht </w:t>
      </w:r>
      <w:r w:rsidR="00286702" w:rsidRPr="000E1DC3">
        <w:rPr>
          <w:rFonts w:cs="Arial"/>
          <w:szCs w:val="24"/>
        </w:rPr>
        <w:t>zur Anwendung kommt.</w:t>
      </w:r>
    </w:p>
    <w:p w14:paraId="0262CF95" w14:textId="77777777" w:rsidR="00286702" w:rsidRPr="000E1DC3" w:rsidRDefault="00286702" w:rsidP="009F6DF4">
      <w:pPr>
        <w:spacing w:after="120" w:line="276" w:lineRule="auto"/>
        <w:jc w:val="both"/>
        <w:rPr>
          <w:rFonts w:cs="Arial"/>
          <w:szCs w:val="24"/>
        </w:rPr>
      </w:pPr>
      <w:r w:rsidRPr="000E1DC3">
        <w:rPr>
          <w:rFonts w:cs="Arial"/>
          <w:szCs w:val="24"/>
        </w:rPr>
        <w:t xml:space="preserve">Die von der Bundeswehr genutzten Liegenschaften </w:t>
      </w:r>
      <w:r w:rsidR="00753AAF" w:rsidRPr="000E1DC3">
        <w:rPr>
          <w:rFonts w:cs="Arial"/>
          <w:szCs w:val="24"/>
        </w:rPr>
        <w:t>zeichnen sich überwiegend durch</w:t>
      </w:r>
      <w:r w:rsidRPr="000E1DC3">
        <w:rPr>
          <w:rFonts w:cs="Arial"/>
          <w:szCs w:val="24"/>
        </w:rPr>
        <w:t xml:space="preserve"> eine große Artenvielfalt und eine hohe naturschutzfachliche Wertigkeit</w:t>
      </w:r>
      <w:r w:rsidR="00753AAF" w:rsidRPr="000E1DC3">
        <w:rPr>
          <w:rFonts w:cs="Arial"/>
          <w:szCs w:val="24"/>
        </w:rPr>
        <w:t xml:space="preserve"> aus</w:t>
      </w:r>
      <w:r w:rsidRPr="000E1DC3">
        <w:rPr>
          <w:rFonts w:cs="Arial"/>
          <w:szCs w:val="24"/>
        </w:rPr>
        <w:t xml:space="preserve">, die </w:t>
      </w:r>
      <w:r w:rsidR="00753AAF" w:rsidRPr="000E1DC3">
        <w:rPr>
          <w:rFonts w:cs="Arial"/>
          <w:szCs w:val="24"/>
        </w:rPr>
        <w:t xml:space="preserve">im Wesentlichen auf die </w:t>
      </w:r>
      <w:r w:rsidRPr="000E1DC3">
        <w:rPr>
          <w:rFonts w:cs="Arial"/>
          <w:szCs w:val="24"/>
        </w:rPr>
        <w:t xml:space="preserve">Art und Weise der durchgeführten Landschaftspflege zum Zwecke und in Verbindung mit der militärischen Nutzung </w:t>
      </w:r>
      <w:r w:rsidR="00753AAF" w:rsidRPr="000E1DC3">
        <w:rPr>
          <w:rFonts w:cs="Arial"/>
          <w:szCs w:val="24"/>
        </w:rPr>
        <w:t>zurückzuführen ist.</w:t>
      </w:r>
      <w:r w:rsidRPr="000E1DC3">
        <w:rPr>
          <w:rFonts w:cs="Arial"/>
          <w:szCs w:val="24"/>
        </w:rPr>
        <w:t xml:space="preserve"> Es ist folglich festzustellen, dass die militärische Nutzung von Flächen naturschutzfachlichen Belangen im </w:t>
      </w:r>
      <w:r w:rsidR="00A04926" w:rsidRPr="000E1DC3">
        <w:rPr>
          <w:rFonts w:cs="Arial"/>
          <w:szCs w:val="24"/>
        </w:rPr>
        <w:t>Regelfall</w:t>
      </w:r>
      <w:r w:rsidRPr="000E1DC3">
        <w:rPr>
          <w:rFonts w:cs="Arial"/>
          <w:szCs w:val="24"/>
        </w:rPr>
        <w:t xml:space="preserve"> nicht widerspricht.</w:t>
      </w:r>
    </w:p>
    <w:p w14:paraId="23C22960" w14:textId="77777777" w:rsidR="00A04926" w:rsidRPr="000E1DC3" w:rsidRDefault="00286702" w:rsidP="009F6DF4">
      <w:pPr>
        <w:spacing w:line="276" w:lineRule="auto"/>
        <w:jc w:val="both"/>
        <w:rPr>
          <w:rFonts w:cs="Arial"/>
          <w:szCs w:val="24"/>
        </w:rPr>
      </w:pPr>
      <w:r w:rsidRPr="000E1DC3">
        <w:rPr>
          <w:rFonts w:cs="Arial"/>
          <w:szCs w:val="24"/>
        </w:rPr>
        <w:t>Im Bestreben der bestmöglichen Vereinbar</w:t>
      </w:r>
      <w:r w:rsidR="00A04926" w:rsidRPr="000E1DC3">
        <w:rPr>
          <w:rFonts w:cs="Arial"/>
          <w:szCs w:val="24"/>
        </w:rPr>
        <w:t>keit</w:t>
      </w:r>
      <w:r w:rsidRPr="000E1DC3">
        <w:rPr>
          <w:rFonts w:cs="Arial"/>
          <w:szCs w:val="24"/>
        </w:rPr>
        <w:t xml:space="preserve"> der Anforderungen de</w:t>
      </w:r>
      <w:r w:rsidR="00A04926" w:rsidRPr="000E1DC3">
        <w:rPr>
          <w:rFonts w:cs="Arial"/>
          <w:szCs w:val="24"/>
        </w:rPr>
        <w:t>r</w:t>
      </w:r>
      <w:r w:rsidRPr="000E1DC3">
        <w:rPr>
          <w:rFonts w:cs="Arial"/>
          <w:szCs w:val="24"/>
        </w:rPr>
        <w:t xml:space="preserve"> militärischen Nutz</w:t>
      </w:r>
      <w:r w:rsidR="00A04926" w:rsidRPr="000E1DC3">
        <w:rPr>
          <w:rFonts w:cs="Arial"/>
          <w:szCs w:val="24"/>
        </w:rPr>
        <w:t>ung</w:t>
      </w:r>
      <w:r w:rsidRPr="000E1DC3">
        <w:rPr>
          <w:rFonts w:cs="Arial"/>
          <w:szCs w:val="24"/>
        </w:rPr>
        <w:t xml:space="preserve"> mit dem Erhalt und der Entwicklung der oft hochwertigen Naturausstattung auf den von der Bundeswehr genutzten Liegenschaften verfügt der Bund über ein angewandtes Konzept </w:t>
      </w:r>
      <w:r w:rsidR="00A04926" w:rsidRPr="000E1DC3">
        <w:rPr>
          <w:rFonts w:cs="Arial"/>
          <w:szCs w:val="24"/>
        </w:rPr>
        <w:t>zur Landschaftspflege. Die</w:t>
      </w:r>
      <w:r w:rsidRPr="000E1DC3">
        <w:rPr>
          <w:rFonts w:cs="Arial"/>
          <w:szCs w:val="24"/>
        </w:rPr>
        <w:t xml:space="preserve"> Maßnahmen-, Pflege- und Entwicklungspläne (MPE-Pläne)</w:t>
      </w:r>
      <w:r w:rsidR="00A04926" w:rsidRPr="000E1DC3">
        <w:rPr>
          <w:rFonts w:cs="Arial"/>
          <w:szCs w:val="24"/>
        </w:rPr>
        <w:t xml:space="preserve"> sind Teil dieses Konzeptes</w:t>
      </w:r>
      <w:r w:rsidRPr="000E1DC3">
        <w:rPr>
          <w:rFonts w:cs="Arial"/>
          <w:szCs w:val="24"/>
        </w:rPr>
        <w:t xml:space="preserve">. </w:t>
      </w:r>
    </w:p>
    <w:p w14:paraId="6AB9FBBA" w14:textId="77777777" w:rsidR="0039321B" w:rsidRPr="000E1DC3" w:rsidRDefault="0039321B" w:rsidP="009F6DF4">
      <w:pPr>
        <w:spacing w:line="276" w:lineRule="auto"/>
        <w:jc w:val="both"/>
        <w:rPr>
          <w:rFonts w:cs="Arial"/>
          <w:szCs w:val="24"/>
        </w:rPr>
      </w:pPr>
    </w:p>
    <w:p w14:paraId="7BFAF3B8" w14:textId="77777777" w:rsidR="00286702" w:rsidRPr="000E1DC3" w:rsidRDefault="00286702" w:rsidP="009F6DF4">
      <w:pPr>
        <w:spacing w:line="276" w:lineRule="auto"/>
        <w:jc w:val="both"/>
        <w:rPr>
          <w:rFonts w:cs="Arial"/>
          <w:szCs w:val="24"/>
        </w:rPr>
      </w:pPr>
      <w:r w:rsidRPr="000E1DC3">
        <w:rPr>
          <w:rFonts w:cs="Arial"/>
          <w:szCs w:val="24"/>
        </w:rPr>
        <w:t>Ziel ist es, dass</w:t>
      </w:r>
    </w:p>
    <w:p w14:paraId="6564E249" w14:textId="77777777" w:rsidR="0039321B" w:rsidRPr="000E1DC3" w:rsidRDefault="0039321B" w:rsidP="009F6DF4">
      <w:pPr>
        <w:spacing w:line="276" w:lineRule="auto"/>
        <w:jc w:val="both"/>
        <w:rPr>
          <w:rFonts w:cs="Arial"/>
          <w:szCs w:val="24"/>
        </w:rPr>
      </w:pPr>
    </w:p>
    <w:p w14:paraId="6A4A01E1" w14:textId="77777777" w:rsidR="00286702" w:rsidRPr="000E1DC3" w:rsidRDefault="00286702" w:rsidP="009F6DF4">
      <w:pPr>
        <w:numPr>
          <w:ilvl w:val="0"/>
          <w:numId w:val="18"/>
        </w:numPr>
        <w:spacing w:line="276" w:lineRule="auto"/>
        <w:jc w:val="both"/>
        <w:rPr>
          <w:rFonts w:cs="Arial"/>
          <w:szCs w:val="24"/>
        </w:rPr>
      </w:pPr>
      <w:r w:rsidRPr="000E1DC3">
        <w:rPr>
          <w:rFonts w:cs="Arial"/>
          <w:szCs w:val="24"/>
        </w:rPr>
        <w:t xml:space="preserve">der </w:t>
      </w:r>
      <w:r w:rsidR="00601AC4" w:rsidRPr="000E1DC3">
        <w:rPr>
          <w:rFonts w:cs="Arial"/>
          <w:szCs w:val="24"/>
        </w:rPr>
        <w:t>N</w:t>
      </w:r>
      <w:r w:rsidRPr="000E1DC3">
        <w:rPr>
          <w:rFonts w:cs="Arial"/>
          <w:szCs w:val="24"/>
        </w:rPr>
        <w:t>aturschutzfachliche Grundlagenteil</w:t>
      </w:r>
      <w:r w:rsidR="000E1DC3" w:rsidRPr="000E1DC3">
        <w:rPr>
          <w:rFonts w:cs="Arial"/>
          <w:szCs w:val="24"/>
        </w:rPr>
        <w:t xml:space="preserve"> (GLT)</w:t>
      </w:r>
      <w:r w:rsidRPr="000E1DC3">
        <w:rPr>
          <w:rFonts w:cs="Arial"/>
          <w:szCs w:val="24"/>
        </w:rPr>
        <w:t xml:space="preserve">, der in der Regel von BAIUDBw GS II 4 </w:t>
      </w:r>
      <w:r w:rsidR="00A04926" w:rsidRPr="000E1DC3">
        <w:rPr>
          <w:rFonts w:cs="Arial"/>
          <w:szCs w:val="24"/>
        </w:rPr>
        <w:t xml:space="preserve">erarbeitet und </w:t>
      </w:r>
      <w:r w:rsidRPr="000E1DC3">
        <w:rPr>
          <w:rFonts w:cs="Arial"/>
          <w:szCs w:val="24"/>
        </w:rPr>
        <w:t>bereitgestellt wird, zusammen mit dem MPE-Plan als Managementplan für die bezeichnete Liegenschaft dient,</w:t>
      </w:r>
    </w:p>
    <w:p w14:paraId="3436FC24" w14:textId="77777777" w:rsidR="0039321B" w:rsidRPr="000E1DC3" w:rsidRDefault="0039321B" w:rsidP="009F6DF4">
      <w:pPr>
        <w:spacing w:line="276" w:lineRule="auto"/>
        <w:ind w:left="720"/>
        <w:jc w:val="both"/>
        <w:rPr>
          <w:rFonts w:cs="Arial"/>
          <w:szCs w:val="24"/>
        </w:rPr>
      </w:pPr>
    </w:p>
    <w:p w14:paraId="3C73BE08" w14:textId="70BF88A9" w:rsidR="00286702" w:rsidRPr="000E1DC3" w:rsidRDefault="00286702" w:rsidP="009F6DF4">
      <w:pPr>
        <w:numPr>
          <w:ilvl w:val="0"/>
          <w:numId w:val="18"/>
        </w:numPr>
        <w:spacing w:line="276" w:lineRule="auto"/>
        <w:jc w:val="both"/>
        <w:rPr>
          <w:rFonts w:cs="Arial"/>
          <w:szCs w:val="24"/>
        </w:rPr>
      </w:pPr>
      <w:r w:rsidRPr="000E1DC3">
        <w:rPr>
          <w:rFonts w:cs="Arial"/>
          <w:szCs w:val="24"/>
        </w:rPr>
        <w:t xml:space="preserve">der Managementplan im Falle der Natura-2000-Betroffenheit den Anforderungen der Fauna-Flora-Habitat-Richtlinie (FFH-RL) und/oder der </w:t>
      </w:r>
      <w:r w:rsidR="00E80188">
        <w:rPr>
          <w:rFonts w:cs="Arial"/>
          <w:szCs w:val="24"/>
        </w:rPr>
        <w:t>EU-</w:t>
      </w:r>
      <w:r w:rsidRPr="000E1DC3">
        <w:rPr>
          <w:rFonts w:cs="Arial"/>
          <w:szCs w:val="24"/>
        </w:rPr>
        <w:t xml:space="preserve">Vogelschutzrichtlinie </w:t>
      </w:r>
      <w:r w:rsidRPr="00E80188">
        <w:rPr>
          <w:rFonts w:cs="Arial"/>
          <w:szCs w:val="24"/>
        </w:rPr>
        <w:t>(</w:t>
      </w:r>
      <w:r w:rsidR="00E80188">
        <w:rPr>
          <w:rFonts w:cs="Arial"/>
          <w:szCs w:val="24"/>
        </w:rPr>
        <w:t>VS</w:t>
      </w:r>
      <w:r w:rsidRPr="00E80188">
        <w:rPr>
          <w:rFonts w:cs="Arial"/>
          <w:szCs w:val="24"/>
        </w:rPr>
        <w:t>-RL)</w:t>
      </w:r>
      <w:r w:rsidRPr="000E1DC3">
        <w:rPr>
          <w:rFonts w:cs="Arial"/>
          <w:szCs w:val="24"/>
        </w:rPr>
        <w:t xml:space="preserve"> sowie den daraus abgeleiteten Berichts- und Monitoringpflicht</w:t>
      </w:r>
      <w:r w:rsidR="00A04926" w:rsidRPr="000E1DC3">
        <w:rPr>
          <w:rFonts w:cs="Arial"/>
          <w:szCs w:val="24"/>
        </w:rPr>
        <w:t>en</w:t>
      </w:r>
      <w:r w:rsidRPr="000E1DC3">
        <w:rPr>
          <w:rFonts w:cs="Arial"/>
          <w:szCs w:val="24"/>
        </w:rPr>
        <w:t xml:space="preserve"> an die EU-Kommission genügt und</w:t>
      </w:r>
    </w:p>
    <w:p w14:paraId="3F4E014A" w14:textId="77777777" w:rsidR="0039321B" w:rsidRPr="000E1DC3" w:rsidRDefault="0039321B" w:rsidP="009F6DF4">
      <w:pPr>
        <w:spacing w:line="276" w:lineRule="auto"/>
        <w:jc w:val="both"/>
        <w:rPr>
          <w:rFonts w:cs="Arial"/>
          <w:szCs w:val="24"/>
        </w:rPr>
      </w:pPr>
    </w:p>
    <w:p w14:paraId="2E943931" w14:textId="77777777" w:rsidR="00BF0A96" w:rsidRPr="000E1DC3" w:rsidRDefault="00286702" w:rsidP="009F6DF4">
      <w:pPr>
        <w:numPr>
          <w:ilvl w:val="0"/>
          <w:numId w:val="18"/>
        </w:numPr>
        <w:spacing w:line="276" w:lineRule="auto"/>
        <w:jc w:val="both"/>
        <w:rPr>
          <w:rFonts w:cs="Arial"/>
          <w:szCs w:val="24"/>
        </w:rPr>
      </w:pPr>
      <w:r w:rsidRPr="000E1DC3">
        <w:rPr>
          <w:rFonts w:cs="Arial"/>
          <w:szCs w:val="24"/>
        </w:rPr>
        <w:t>der MPE-Plan als praxisorientierte Grundlage der Leitung des Geländebetreuungsdienstes (GBD) des BwDLZ sowie bei Betroffenheit von Waldfunktionsflächen auf der Liegenschaft dem zuständigen Bundesforstbetrieb (BFB) detaillierte und flächenscharfe Pflegevorgaben zur Sicherstellung der Schutz- und Erhaltungsziele, insbesondere bei Natura-2000-Betroffenheit, aufzeigt.</w:t>
      </w:r>
      <w:r w:rsidR="007D4332" w:rsidRPr="000E1DC3">
        <w:rPr>
          <w:rFonts w:cs="Arial"/>
          <w:szCs w:val="24"/>
        </w:rPr>
        <w:br w:type="page"/>
      </w:r>
    </w:p>
    <w:p w14:paraId="0762E751" w14:textId="77777777" w:rsidR="00883AA5" w:rsidRPr="000E1DC3" w:rsidRDefault="00883AA5" w:rsidP="009F6DF4">
      <w:pPr>
        <w:spacing w:line="276" w:lineRule="auto"/>
        <w:jc w:val="center"/>
        <w:rPr>
          <w:rFonts w:cs="Arial"/>
          <w:b/>
          <w:szCs w:val="24"/>
        </w:rPr>
      </w:pPr>
      <w:r w:rsidRPr="000E1DC3">
        <w:rPr>
          <w:rFonts w:cs="Arial"/>
          <w:b/>
          <w:szCs w:val="24"/>
        </w:rPr>
        <w:lastRenderedPageBreak/>
        <w:t>§ 1</w:t>
      </w:r>
    </w:p>
    <w:p w14:paraId="7850D215" w14:textId="77777777" w:rsidR="00883AA5" w:rsidRPr="000E1DC3" w:rsidRDefault="00883AA5" w:rsidP="009F6DF4">
      <w:pPr>
        <w:spacing w:line="276" w:lineRule="auto"/>
        <w:jc w:val="center"/>
        <w:rPr>
          <w:rFonts w:cs="Arial"/>
          <w:b/>
          <w:szCs w:val="24"/>
        </w:rPr>
      </w:pPr>
      <w:r w:rsidRPr="000E1DC3">
        <w:rPr>
          <w:rFonts w:cs="Arial"/>
          <w:b/>
          <w:szCs w:val="24"/>
        </w:rPr>
        <w:t>Vertragsgegenstand</w:t>
      </w:r>
    </w:p>
    <w:p w14:paraId="4F9870A8" w14:textId="77777777" w:rsidR="00883AA5" w:rsidRPr="000E1DC3" w:rsidRDefault="00883AA5" w:rsidP="009F6DF4">
      <w:pPr>
        <w:spacing w:line="276" w:lineRule="auto"/>
        <w:jc w:val="center"/>
        <w:rPr>
          <w:rFonts w:cs="Arial"/>
          <w:b/>
          <w:szCs w:val="24"/>
        </w:rPr>
      </w:pPr>
    </w:p>
    <w:p w14:paraId="2626AEC8" w14:textId="526E4673" w:rsidR="00570B75" w:rsidRDefault="00883AA5" w:rsidP="00410378">
      <w:pPr>
        <w:numPr>
          <w:ilvl w:val="0"/>
          <w:numId w:val="2"/>
        </w:numPr>
        <w:spacing w:line="276" w:lineRule="auto"/>
        <w:jc w:val="both"/>
        <w:rPr>
          <w:rFonts w:cs="Arial"/>
          <w:szCs w:val="24"/>
        </w:rPr>
      </w:pPr>
      <w:r w:rsidRPr="000E1DC3">
        <w:rPr>
          <w:rFonts w:cs="Arial"/>
          <w:szCs w:val="24"/>
        </w:rPr>
        <w:t xml:space="preserve">Vertragsgegenstand </w:t>
      </w:r>
      <w:r w:rsidR="00A443F4" w:rsidRPr="000E1DC3">
        <w:rPr>
          <w:rFonts w:cs="Arial"/>
          <w:szCs w:val="24"/>
        </w:rPr>
        <w:t xml:space="preserve">ist die Erstellung eines </w:t>
      </w:r>
      <w:r w:rsidR="000E1DC3">
        <w:rPr>
          <w:rFonts w:cs="Arial"/>
          <w:szCs w:val="24"/>
        </w:rPr>
        <w:t>MPE-Plans</w:t>
      </w:r>
      <w:r w:rsidR="00230C3C" w:rsidRPr="000E1DC3">
        <w:rPr>
          <w:rFonts w:cs="Arial"/>
          <w:szCs w:val="24"/>
        </w:rPr>
        <w:t xml:space="preserve"> </w:t>
      </w:r>
      <w:r w:rsidR="00477C34" w:rsidRPr="000E1DC3">
        <w:rPr>
          <w:rFonts w:cs="Arial"/>
          <w:szCs w:val="24"/>
        </w:rPr>
        <w:t xml:space="preserve">gemäß </w:t>
      </w:r>
      <w:r w:rsidR="0039321B" w:rsidRPr="000E1DC3">
        <w:rPr>
          <w:rFonts w:cs="Arial"/>
          <w:szCs w:val="24"/>
        </w:rPr>
        <w:t xml:space="preserve">dem </w:t>
      </w:r>
      <w:r w:rsidR="00477C34" w:rsidRPr="000E1DC3">
        <w:rPr>
          <w:rFonts w:cs="Arial"/>
          <w:szCs w:val="24"/>
        </w:rPr>
        <w:t>Leitfaden zur Erstellung der MPE-Pläne</w:t>
      </w:r>
      <w:r w:rsidR="0039321B" w:rsidRPr="000E1DC3">
        <w:rPr>
          <w:rFonts w:cs="Arial"/>
          <w:szCs w:val="24"/>
        </w:rPr>
        <w:t xml:space="preserve"> (Ber</w:t>
      </w:r>
      <w:r w:rsidR="008F4184" w:rsidRPr="000E1DC3">
        <w:rPr>
          <w:rFonts w:cs="Arial"/>
          <w:szCs w:val="24"/>
        </w:rPr>
        <w:t>eichsvorschrift C1-2034/0-6006)</w:t>
      </w:r>
      <w:r w:rsidR="00570B75">
        <w:rPr>
          <w:rFonts w:cs="Arial"/>
          <w:szCs w:val="24"/>
        </w:rPr>
        <w:t xml:space="preserve"> </w:t>
      </w:r>
      <w:r w:rsidR="00230C3C" w:rsidRPr="00570B75">
        <w:rPr>
          <w:rFonts w:cs="Arial"/>
          <w:szCs w:val="24"/>
        </w:rPr>
        <w:t xml:space="preserve">für die </w:t>
      </w:r>
      <w:r w:rsidR="009070AC">
        <w:rPr>
          <w:rFonts w:cs="Arial"/>
          <w:szCs w:val="24"/>
        </w:rPr>
        <w:t xml:space="preserve">Waldfunktions- und </w:t>
      </w:r>
      <w:r w:rsidR="00A443F4" w:rsidRPr="00570B75">
        <w:rPr>
          <w:rFonts w:cs="Arial"/>
          <w:szCs w:val="24"/>
        </w:rPr>
        <w:t>Freigelände</w:t>
      </w:r>
      <w:r w:rsidR="00230C3C" w:rsidRPr="00570B75">
        <w:rPr>
          <w:rFonts w:cs="Arial"/>
          <w:szCs w:val="24"/>
        </w:rPr>
        <w:t>flächen</w:t>
      </w:r>
      <w:r w:rsidR="009C1016">
        <w:rPr>
          <w:rFonts w:cs="Arial"/>
          <w:szCs w:val="24"/>
        </w:rPr>
        <w:t xml:space="preserve"> im </w:t>
      </w:r>
      <w:r w:rsidR="00097C35">
        <w:rPr>
          <w:rFonts w:cs="Arial"/>
          <w:szCs w:val="24"/>
        </w:rPr>
        <w:t xml:space="preserve">Bundesland </w:t>
      </w:r>
      <w:r w:rsidR="004C5610">
        <w:rPr>
          <w:rFonts w:cs="Arial"/>
          <w:szCs w:val="24"/>
        </w:rPr>
        <w:t>Niedersachsen</w:t>
      </w:r>
      <w:r w:rsidR="00230C3C" w:rsidRPr="00570B75">
        <w:rPr>
          <w:rFonts w:cs="Arial"/>
          <w:szCs w:val="24"/>
        </w:rPr>
        <w:t xml:space="preserve"> </w:t>
      </w:r>
      <w:r w:rsidR="00824C2B" w:rsidRPr="004073B2">
        <w:rPr>
          <w:rFonts w:cs="Arial"/>
          <w:szCs w:val="24"/>
        </w:rPr>
        <w:t xml:space="preserve">in den Abgrenzungen </w:t>
      </w:r>
      <w:r w:rsidR="009070AC">
        <w:rPr>
          <w:rFonts w:cs="Arial"/>
          <w:szCs w:val="24"/>
        </w:rPr>
        <w:t>des Bearbeitungsgebietes</w:t>
      </w:r>
      <w:r w:rsidR="004073B2" w:rsidRPr="004073B2">
        <w:rPr>
          <w:rFonts w:cs="Arial"/>
          <w:szCs w:val="24"/>
        </w:rPr>
        <w:t xml:space="preserve"> </w:t>
      </w:r>
      <w:r w:rsidR="00560E86" w:rsidRPr="004073B2">
        <w:rPr>
          <w:rFonts w:cs="Arial"/>
          <w:szCs w:val="24"/>
        </w:rPr>
        <w:t xml:space="preserve">des </w:t>
      </w:r>
      <w:r w:rsidR="00822ACE" w:rsidRPr="004073B2">
        <w:rPr>
          <w:rFonts w:cs="Arial"/>
          <w:szCs w:val="24"/>
        </w:rPr>
        <w:t>Truppenübungsplatzes</w:t>
      </w:r>
      <w:r w:rsidR="00822ACE">
        <w:rPr>
          <w:rFonts w:cs="Arial"/>
          <w:szCs w:val="24"/>
        </w:rPr>
        <w:t xml:space="preserve"> </w:t>
      </w:r>
      <w:r w:rsidR="004C5610">
        <w:rPr>
          <w:rFonts w:cs="Arial"/>
          <w:szCs w:val="24"/>
        </w:rPr>
        <w:t>Munster</w:t>
      </w:r>
      <w:r w:rsidR="00822ACE">
        <w:rPr>
          <w:rFonts w:cs="Arial"/>
          <w:szCs w:val="24"/>
        </w:rPr>
        <w:t xml:space="preserve"> </w:t>
      </w:r>
      <w:r w:rsidR="000A3D60">
        <w:rPr>
          <w:rFonts w:cs="Arial"/>
          <w:szCs w:val="24"/>
        </w:rPr>
        <w:t xml:space="preserve">Nord und des Truppenübungsplatzes Munster Süd </w:t>
      </w:r>
      <w:r w:rsidR="00822ACE">
        <w:rPr>
          <w:rFonts w:cs="Arial"/>
          <w:szCs w:val="24"/>
        </w:rPr>
        <w:t>mit de</w:t>
      </w:r>
      <w:r w:rsidR="00E469C5">
        <w:rPr>
          <w:rFonts w:cs="Arial"/>
          <w:szCs w:val="24"/>
        </w:rPr>
        <w:t>n</w:t>
      </w:r>
      <w:r w:rsidR="00822ACE">
        <w:rPr>
          <w:rFonts w:cs="Arial"/>
          <w:szCs w:val="24"/>
        </w:rPr>
        <w:t xml:space="preserve"> FFH-</w:t>
      </w:r>
      <w:r w:rsidR="000B6B13">
        <w:rPr>
          <w:rFonts w:cs="Arial"/>
          <w:szCs w:val="24"/>
        </w:rPr>
        <w:t>Gebiet</w:t>
      </w:r>
      <w:r w:rsidR="004C5610">
        <w:rPr>
          <w:rFonts w:cs="Arial"/>
          <w:szCs w:val="24"/>
        </w:rPr>
        <w:t>en</w:t>
      </w:r>
      <w:r w:rsidR="00280F32">
        <w:rPr>
          <w:rFonts w:cs="Arial"/>
          <w:szCs w:val="24"/>
        </w:rPr>
        <w:t xml:space="preserve"> „</w:t>
      </w:r>
      <w:r w:rsidR="004C5610">
        <w:rPr>
          <w:rFonts w:cs="Arial"/>
          <w:szCs w:val="24"/>
        </w:rPr>
        <w:t>Moor- und Heidegebiete im Truppenübungsplatz Munster-Süd</w:t>
      </w:r>
      <w:r w:rsidR="00280F32">
        <w:rPr>
          <w:rFonts w:cs="Arial"/>
          <w:szCs w:val="24"/>
        </w:rPr>
        <w:t>“</w:t>
      </w:r>
      <w:r w:rsidR="004C5610">
        <w:rPr>
          <w:rFonts w:cs="Arial"/>
          <w:szCs w:val="24"/>
        </w:rPr>
        <w:t>, „Gewässersystem der Luhe und unteren Neetze“, „Örtze mit Nebenbächen“</w:t>
      </w:r>
      <w:r w:rsidR="000B6B13">
        <w:rPr>
          <w:rFonts w:cs="Arial"/>
          <w:szCs w:val="24"/>
        </w:rPr>
        <w:t xml:space="preserve"> und </w:t>
      </w:r>
      <w:r w:rsidR="00410378" w:rsidRPr="00410378">
        <w:rPr>
          <w:rFonts w:cs="Arial"/>
          <w:szCs w:val="24"/>
        </w:rPr>
        <w:t>Special Protection Areas</w:t>
      </w:r>
      <w:r w:rsidR="00E80188">
        <w:rPr>
          <w:rFonts w:cs="Arial"/>
          <w:szCs w:val="24"/>
        </w:rPr>
        <w:t xml:space="preserve"> (</w:t>
      </w:r>
      <w:r w:rsidR="005A34F3">
        <w:rPr>
          <w:rFonts w:cs="Arial"/>
          <w:szCs w:val="24"/>
        </w:rPr>
        <w:t>SPA</w:t>
      </w:r>
      <w:r w:rsidR="00E80188">
        <w:rPr>
          <w:rFonts w:cs="Arial"/>
          <w:szCs w:val="24"/>
        </w:rPr>
        <w:t>)</w:t>
      </w:r>
      <w:r w:rsidR="005A34F3">
        <w:rPr>
          <w:rFonts w:cs="Arial"/>
          <w:szCs w:val="24"/>
        </w:rPr>
        <w:t>-</w:t>
      </w:r>
      <w:r w:rsidR="00097C35">
        <w:rPr>
          <w:rFonts w:cs="Arial"/>
          <w:szCs w:val="24"/>
        </w:rPr>
        <w:t>Gebiet „</w:t>
      </w:r>
      <w:r w:rsidR="004C5610">
        <w:rPr>
          <w:rFonts w:cs="Arial"/>
          <w:szCs w:val="24"/>
        </w:rPr>
        <w:t>Truppenübungsplätze Munster Nord und Süd</w:t>
      </w:r>
      <w:r w:rsidR="00822ACE">
        <w:rPr>
          <w:rFonts w:cs="Arial"/>
          <w:szCs w:val="24"/>
        </w:rPr>
        <w:t xml:space="preserve">“ </w:t>
      </w:r>
    </w:p>
    <w:p w14:paraId="350BE8A7" w14:textId="470046C1" w:rsidR="00230C3C" w:rsidRPr="00570B75" w:rsidRDefault="00CD03CC" w:rsidP="00570B75">
      <w:pPr>
        <w:pStyle w:val="Listenabsatz"/>
        <w:numPr>
          <w:ilvl w:val="0"/>
          <w:numId w:val="24"/>
        </w:numPr>
        <w:spacing w:line="276" w:lineRule="auto"/>
        <w:jc w:val="both"/>
        <w:rPr>
          <w:rFonts w:cs="Arial"/>
          <w:szCs w:val="24"/>
        </w:rPr>
      </w:pPr>
      <w:r w:rsidRPr="00570B75">
        <w:rPr>
          <w:rFonts w:cs="Arial"/>
          <w:szCs w:val="24"/>
        </w:rPr>
        <w:t xml:space="preserve">unter </w:t>
      </w:r>
      <w:r w:rsidR="00A443F4" w:rsidRPr="00570B75">
        <w:rPr>
          <w:rFonts w:cs="Arial"/>
          <w:szCs w:val="24"/>
        </w:rPr>
        <w:t xml:space="preserve">Berücksichtigung der </w:t>
      </w:r>
      <w:r w:rsidRPr="00570B75">
        <w:rPr>
          <w:rFonts w:cs="Arial"/>
          <w:szCs w:val="24"/>
        </w:rPr>
        <w:t>Anforderungen des militärischen Nutzers der Liegenschaft</w:t>
      </w:r>
      <w:r w:rsidR="009070AC">
        <w:rPr>
          <w:rFonts w:cs="Arial"/>
          <w:szCs w:val="24"/>
        </w:rPr>
        <w:t>en</w:t>
      </w:r>
      <w:r w:rsidRPr="00570B75">
        <w:rPr>
          <w:rFonts w:cs="Arial"/>
          <w:szCs w:val="24"/>
        </w:rPr>
        <w:t xml:space="preserve"> </w:t>
      </w:r>
      <w:r w:rsidR="00477C34" w:rsidRPr="00570B75">
        <w:rPr>
          <w:rFonts w:cs="Arial"/>
          <w:szCs w:val="24"/>
        </w:rPr>
        <w:t>(Lg</w:t>
      </w:r>
      <w:r w:rsidR="00CA58BA" w:rsidRPr="00570B75">
        <w:rPr>
          <w:rFonts w:cs="Arial"/>
          <w:szCs w:val="24"/>
        </w:rPr>
        <w:t>.</w:t>
      </w:r>
      <w:r w:rsidR="00477C34" w:rsidRPr="00570B75">
        <w:rPr>
          <w:rFonts w:cs="Arial"/>
          <w:szCs w:val="24"/>
        </w:rPr>
        <w:t xml:space="preserve">) </w:t>
      </w:r>
      <w:r w:rsidRPr="00570B75">
        <w:rPr>
          <w:rFonts w:cs="Arial"/>
          <w:szCs w:val="24"/>
        </w:rPr>
        <w:t xml:space="preserve">an diese </w:t>
      </w:r>
      <w:r w:rsidR="00A443F4" w:rsidRPr="00570B75">
        <w:rPr>
          <w:rFonts w:cs="Arial"/>
          <w:szCs w:val="24"/>
        </w:rPr>
        <w:t xml:space="preserve">und </w:t>
      </w:r>
      <w:r w:rsidR="00BF0A96" w:rsidRPr="00570B75">
        <w:rPr>
          <w:rFonts w:cs="Arial"/>
          <w:szCs w:val="24"/>
        </w:rPr>
        <w:t xml:space="preserve">hinsichtlich </w:t>
      </w:r>
      <w:r w:rsidRPr="00570B75">
        <w:rPr>
          <w:rFonts w:cs="Arial"/>
          <w:szCs w:val="24"/>
        </w:rPr>
        <w:t xml:space="preserve">der </w:t>
      </w:r>
      <w:r w:rsidR="00E63DA8" w:rsidRPr="00570B75">
        <w:rPr>
          <w:rFonts w:cs="Arial"/>
          <w:szCs w:val="24"/>
        </w:rPr>
        <w:t xml:space="preserve">praktischen </w:t>
      </w:r>
      <w:r w:rsidR="00BF0A96" w:rsidRPr="00570B75">
        <w:rPr>
          <w:rFonts w:cs="Arial"/>
          <w:szCs w:val="24"/>
        </w:rPr>
        <w:t xml:space="preserve">Umsetzbarkeit </w:t>
      </w:r>
      <w:r w:rsidR="00A443F4" w:rsidRPr="00570B75">
        <w:rPr>
          <w:rFonts w:cs="Arial"/>
          <w:szCs w:val="24"/>
        </w:rPr>
        <w:t>der Pflegemaßnahmen</w:t>
      </w:r>
      <w:r w:rsidR="00BF0A96" w:rsidRPr="00570B75">
        <w:rPr>
          <w:rFonts w:cs="Arial"/>
          <w:szCs w:val="24"/>
        </w:rPr>
        <w:t xml:space="preserve"> auch mit Blick auf den wirtschaftlich </w:t>
      </w:r>
      <w:r w:rsidR="00E63DA8" w:rsidRPr="00570B75">
        <w:rPr>
          <w:rFonts w:cs="Arial"/>
          <w:szCs w:val="24"/>
        </w:rPr>
        <w:t xml:space="preserve">dafür vertretbaren Aufwand </w:t>
      </w:r>
      <w:r w:rsidR="00A443F4" w:rsidRPr="00570B75">
        <w:rPr>
          <w:rFonts w:cs="Arial"/>
          <w:szCs w:val="24"/>
        </w:rPr>
        <w:t>(Praxisbezug)</w:t>
      </w:r>
      <w:r w:rsidR="00570B75">
        <w:rPr>
          <w:rFonts w:cs="Arial"/>
          <w:szCs w:val="24"/>
        </w:rPr>
        <w:t xml:space="preserve"> und</w:t>
      </w:r>
    </w:p>
    <w:p w14:paraId="24E918C6" w14:textId="18DD783C" w:rsidR="00332263" w:rsidRDefault="00DF20A7" w:rsidP="001E1F90">
      <w:pPr>
        <w:pStyle w:val="Listenabsatz"/>
        <w:numPr>
          <w:ilvl w:val="0"/>
          <w:numId w:val="24"/>
        </w:numPr>
        <w:spacing w:line="276" w:lineRule="auto"/>
        <w:jc w:val="both"/>
        <w:rPr>
          <w:rFonts w:cs="Arial"/>
          <w:szCs w:val="24"/>
        </w:rPr>
      </w:pPr>
      <w:r w:rsidRPr="00570B75">
        <w:rPr>
          <w:rFonts w:cs="Arial"/>
          <w:szCs w:val="24"/>
        </w:rPr>
        <w:t xml:space="preserve">nach den Vorgaben des </w:t>
      </w:r>
      <w:r w:rsidR="001C36BD">
        <w:rPr>
          <w:rFonts w:cs="Arial"/>
          <w:szCs w:val="24"/>
        </w:rPr>
        <w:t>GLT</w:t>
      </w:r>
      <w:r w:rsidRPr="00570B75">
        <w:rPr>
          <w:rFonts w:cs="Arial"/>
          <w:szCs w:val="24"/>
        </w:rPr>
        <w:t xml:space="preserve"> (</w:t>
      </w:r>
      <w:r w:rsidRPr="00CC0A1A">
        <w:rPr>
          <w:rFonts w:cs="Arial"/>
          <w:szCs w:val="24"/>
        </w:rPr>
        <w:t>Lebensraumtypen</w:t>
      </w:r>
      <w:r w:rsidR="001C36BD" w:rsidRPr="00CC0A1A">
        <w:rPr>
          <w:rFonts w:cs="Arial"/>
          <w:szCs w:val="24"/>
        </w:rPr>
        <w:t xml:space="preserve"> </w:t>
      </w:r>
      <w:r w:rsidR="001C36BD" w:rsidRPr="00876E67">
        <w:rPr>
          <w:rFonts w:cs="Arial"/>
          <w:szCs w:val="24"/>
        </w:rPr>
        <w:t>[LRT]</w:t>
      </w:r>
      <w:r w:rsidR="001C36BD">
        <w:rPr>
          <w:rFonts w:cs="Arial"/>
          <w:szCs w:val="24"/>
        </w:rPr>
        <w:t xml:space="preserve"> </w:t>
      </w:r>
      <w:r w:rsidRPr="00570B75">
        <w:rPr>
          <w:rFonts w:cs="Arial"/>
          <w:szCs w:val="24"/>
        </w:rPr>
        <w:t>nach Anhang I und Arten nach Anhang II der FFH-</w:t>
      </w:r>
      <w:r w:rsidR="00E80188" w:rsidRPr="00570B75">
        <w:rPr>
          <w:rFonts w:cs="Arial"/>
          <w:szCs w:val="24"/>
        </w:rPr>
        <w:t>R</w:t>
      </w:r>
      <w:r w:rsidR="00E80188">
        <w:rPr>
          <w:rFonts w:cs="Arial"/>
          <w:szCs w:val="24"/>
        </w:rPr>
        <w:t>L</w:t>
      </w:r>
      <w:r w:rsidR="00E80188" w:rsidRPr="00570B75">
        <w:rPr>
          <w:rFonts w:cs="Arial"/>
          <w:szCs w:val="24"/>
        </w:rPr>
        <w:t xml:space="preserve"> </w:t>
      </w:r>
      <w:r w:rsidR="00212DE9" w:rsidRPr="00570B75">
        <w:rPr>
          <w:rFonts w:cs="Arial"/>
          <w:szCs w:val="24"/>
        </w:rPr>
        <w:t xml:space="preserve">sowie Arten nach Anhang I </w:t>
      </w:r>
      <w:r w:rsidR="0042481B">
        <w:rPr>
          <w:rFonts w:cs="Arial"/>
          <w:szCs w:val="24"/>
        </w:rPr>
        <w:t xml:space="preserve">und </w:t>
      </w:r>
      <w:r w:rsidR="00FC4E7B">
        <w:rPr>
          <w:rFonts w:cs="Arial"/>
          <w:szCs w:val="24"/>
        </w:rPr>
        <w:t xml:space="preserve">nach </w:t>
      </w:r>
      <w:r w:rsidR="0042481B">
        <w:rPr>
          <w:rFonts w:cs="Arial"/>
          <w:szCs w:val="24"/>
        </w:rPr>
        <w:t xml:space="preserve">Artikel 4 Abs. 2 </w:t>
      </w:r>
      <w:r w:rsidR="00212DE9" w:rsidRPr="00570B75">
        <w:rPr>
          <w:rFonts w:cs="Arial"/>
          <w:szCs w:val="24"/>
        </w:rPr>
        <w:t xml:space="preserve">der </w:t>
      </w:r>
      <w:r w:rsidR="00E80188">
        <w:rPr>
          <w:rFonts w:cs="Arial"/>
          <w:szCs w:val="24"/>
        </w:rPr>
        <w:t>VS-RL)</w:t>
      </w:r>
      <w:r w:rsidR="00736D35" w:rsidRPr="00570B75">
        <w:rPr>
          <w:rFonts w:cs="Arial"/>
          <w:szCs w:val="24"/>
        </w:rPr>
        <w:t xml:space="preserve"> </w:t>
      </w:r>
      <w:r w:rsidRPr="00570B75">
        <w:rPr>
          <w:rFonts w:cs="Arial"/>
          <w:szCs w:val="24"/>
        </w:rPr>
        <w:t xml:space="preserve">entsprechend der im Leistungsverzeichnis </w:t>
      </w:r>
      <w:r w:rsidR="00C4375D" w:rsidRPr="00570B75">
        <w:rPr>
          <w:rFonts w:cs="Arial"/>
          <w:szCs w:val="24"/>
        </w:rPr>
        <w:t>(</w:t>
      </w:r>
      <w:r w:rsidRPr="00570B75">
        <w:rPr>
          <w:rFonts w:cs="Arial"/>
          <w:szCs w:val="24"/>
        </w:rPr>
        <w:t>LV</w:t>
      </w:r>
      <w:r w:rsidR="00CA58BA" w:rsidRPr="00570B75">
        <w:rPr>
          <w:rFonts w:cs="Arial"/>
          <w:szCs w:val="24"/>
        </w:rPr>
        <w:t>) (</w:t>
      </w:r>
      <w:r w:rsidR="00883AA5" w:rsidRPr="00570B75">
        <w:rPr>
          <w:rFonts w:cs="Arial"/>
          <w:szCs w:val="24"/>
        </w:rPr>
        <w:t>Anlage</w:t>
      </w:r>
      <w:r w:rsidR="00CA58BA" w:rsidRPr="00570B75">
        <w:rPr>
          <w:rFonts w:cs="Arial"/>
          <w:szCs w:val="24"/>
        </w:rPr>
        <w:t xml:space="preserve"> 1)</w:t>
      </w:r>
      <w:r w:rsidR="00883AA5" w:rsidRPr="00570B75">
        <w:rPr>
          <w:rFonts w:cs="Arial"/>
          <w:szCs w:val="24"/>
        </w:rPr>
        <w:t xml:space="preserve"> aufgeführten</w:t>
      </w:r>
      <w:r w:rsidR="001C3CD4" w:rsidRPr="00570B75">
        <w:rPr>
          <w:rFonts w:cs="Arial"/>
          <w:szCs w:val="24"/>
        </w:rPr>
        <w:t xml:space="preserve"> Grundlagen</w:t>
      </w:r>
      <w:r w:rsidR="006D5339">
        <w:rPr>
          <w:rFonts w:cs="Arial"/>
          <w:szCs w:val="24"/>
        </w:rPr>
        <w:t xml:space="preserve"> </w:t>
      </w:r>
      <w:r w:rsidR="00A242C3" w:rsidRPr="00570B75">
        <w:rPr>
          <w:rFonts w:cs="Arial"/>
          <w:szCs w:val="24"/>
        </w:rPr>
        <w:t xml:space="preserve">für </w:t>
      </w:r>
      <w:r w:rsidR="00280F32">
        <w:rPr>
          <w:rFonts w:cs="Arial"/>
          <w:szCs w:val="24"/>
        </w:rPr>
        <w:t>den</w:t>
      </w:r>
      <w:r w:rsidR="00A242C3" w:rsidRPr="00570B75">
        <w:rPr>
          <w:rFonts w:cs="Arial"/>
          <w:szCs w:val="24"/>
        </w:rPr>
        <w:t xml:space="preserve"> </w:t>
      </w:r>
      <w:r w:rsidR="005A34F3">
        <w:rPr>
          <w:rFonts w:cs="Arial"/>
          <w:szCs w:val="24"/>
        </w:rPr>
        <w:t xml:space="preserve">Truppenübungsplatzes </w:t>
      </w:r>
      <w:r w:rsidR="004C5610">
        <w:rPr>
          <w:rFonts w:cs="Arial"/>
          <w:szCs w:val="24"/>
        </w:rPr>
        <w:t>Munster</w:t>
      </w:r>
      <w:r w:rsidR="007D4332" w:rsidRPr="00570B75">
        <w:rPr>
          <w:rFonts w:cs="Arial"/>
          <w:szCs w:val="24"/>
        </w:rPr>
        <w:t xml:space="preserve"> </w:t>
      </w:r>
      <w:r w:rsidR="001E1F90">
        <w:rPr>
          <w:rFonts w:cs="Arial"/>
          <w:szCs w:val="24"/>
        </w:rPr>
        <w:t>in den</w:t>
      </w:r>
      <w:r w:rsidR="000B6B13" w:rsidRPr="000B6B13">
        <w:rPr>
          <w:rFonts w:cs="Arial"/>
          <w:szCs w:val="24"/>
        </w:rPr>
        <w:t xml:space="preserve"> </w:t>
      </w:r>
      <w:r w:rsidR="000B6B13">
        <w:rPr>
          <w:rFonts w:cs="Arial"/>
          <w:szCs w:val="24"/>
        </w:rPr>
        <w:t>FFH-Gebiet</w:t>
      </w:r>
      <w:r w:rsidR="001E1F90">
        <w:rPr>
          <w:rFonts w:cs="Arial"/>
          <w:szCs w:val="24"/>
        </w:rPr>
        <w:t>en</w:t>
      </w:r>
      <w:r w:rsidR="000B6B13">
        <w:rPr>
          <w:rFonts w:cs="Arial"/>
          <w:szCs w:val="24"/>
        </w:rPr>
        <w:t xml:space="preserve"> </w:t>
      </w:r>
      <w:r w:rsidR="00DC7DB1" w:rsidRPr="00876E67">
        <w:rPr>
          <w:rFonts w:cs="Arial"/>
          <w:szCs w:val="24"/>
        </w:rPr>
        <w:t xml:space="preserve">DE </w:t>
      </w:r>
      <w:r w:rsidR="001E1F90">
        <w:rPr>
          <w:rFonts w:cs="Arial"/>
          <w:szCs w:val="24"/>
        </w:rPr>
        <w:t>3026</w:t>
      </w:r>
      <w:r w:rsidR="00DC7DB1" w:rsidRPr="00876E67">
        <w:rPr>
          <w:rFonts w:cs="Arial"/>
          <w:szCs w:val="24"/>
        </w:rPr>
        <w:t>-3</w:t>
      </w:r>
      <w:r w:rsidR="00280F32">
        <w:rPr>
          <w:rFonts w:cs="Arial"/>
          <w:szCs w:val="24"/>
        </w:rPr>
        <w:t>0</w:t>
      </w:r>
      <w:r w:rsidR="001E1F90">
        <w:rPr>
          <w:rFonts w:cs="Arial"/>
          <w:szCs w:val="24"/>
        </w:rPr>
        <w:t>2</w:t>
      </w:r>
      <w:r w:rsidR="00DC7DB1">
        <w:rPr>
          <w:rFonts w:cs="Arial"/>
          <w:szCs w:val="24"/>
        </w:rPr>
        <w:t xml:space="preserve"> </w:t>
      </w:r>
      <w:r w:rsidR="00B836AE">
        <w:rPr>
          <w:rFonts w:cs="Arial"/>
          <w:szCs w:val="24"/>
        </w:rPr>
        <w:t>„</w:t>
      </w:r>
      <w:r w:rsidR="001E1F90" w:rsidRPr="001E1F90">
        <w:rPr>
          <w:rFonts w:cs="Arial"/>
          <w:szCs w:val="24"/>
        </w:rPr>
        <w:t xml:space="preserve">Moor- und Heidegebiete im Truppenübungsplatz Munster-Süd“, </w:t>
      </w:r>
      <w:r w:rsidR="001E1F90">
        <w:rPr>
          <w:rFonts w:cs="Arial"/>
          <w:szCs w:val="24"/>
        </w:rPr>
        <w:t xml:space="preserve">DE 2626-331 </w:t>
      </w:r>
      <w:r w:rsidR="001E1F90" w:rsidRPr="001E1F90">
        <w:rPr>
          <w:rFonts w:cs="Arial"/>
          <w:szCs w:val="24"/>
        </w:rPr>
        <w:t>„Gewässersystem der Luhe und unteren Neetze“,</w:t>
      </w:r>
      <w:r w:rsidR="001E1F90">
        <w:rPr>
          <w:rFonts w:cs="Arial"/>
          <w:szCs w:val="24"/>
        </w:rPr>
        <w:t xml:space="preserve"> DE 3026-301</w:t>
      </w:r>
      <w:r w:rsidR="001E1F90" w:rsidRPr="001E1F90">
        <w:rPr>
          <w:rFonts w:cs="Arial"/>
          <w:szCs w:val="24"/>
        </w:rPr>
        <w:t xml:space="preserve"> „Örtze mit Nebenbächen“</w:t>
      </w:r>
      <w:r w:rsidRPr="00570B75">
        <w:rPr>
          <w:rFonts w:cs="Arial"/>
          <w:szCs w:val="24"/>
        </w:rPr>
        <w:t xml:space="preserve"> </w:t>
      </w:r>
      <w:r w:rsidR="002769AC">
        <w:rPr>
          <w:rFonts w:cs="Arial"/>
          <w:szCs w:val="24"/>
        </w:rPr>
        <w:t xml:space="preserve">und SPA-Gebiet </w:t>
      </w:r>
      <w:r w:rsidR="002769AC" w:rsidRPr="00876E67">
        <w:rPr>
          <w:rFonts w:cs="Arial"/>
          <w:szCs w:val="24"/>
        </w:rPr>
        <w:t xml:space="preserve">DE </w:t>
      </w:r>
      <w:r w:rsidR="001E1F90">
        <w:rPr>
          <w:rFonts w:cs="Arial"/>
          <w:szCs w:val="24"/>
        </w:rPr>
        <w:t>3026</w:t>
      </w:r>
      <w:r w:rsidR="002769AC" w:rsidRPr="00876E67">
        <w:rPr>
          <w:rFonts w:cs="Arial"/>
          <w:szCs w:val="24"/>
        </w:rPr>
        <w:t>-4</w:t>
      </w:r>
      <w:r w:rsidR="00280F32">
        <w:rPr>
          <w:rFonts w:cs="Arial"/>
          <w:szCs w:val="24"/>
        </w:rPr>
        <w:t>0</w:t>
      </w:r>
      <w:r w:rsidR="00DC7DB1" w:rsidRPr="00876E67">
        <w:rPr>
          <w:rFonts w:cs="Arial"/>
          <w:szCs w:val="24"/>
        </w:rPr>
        <w:t>1</w:t>
      </w:r>
      <w:r w:rsidR="00DC7DB1">
        <w:rPr>
          <w:rFonts w:cs="Arial"/>
          <w:szCs w:val="24"/>
        </w:rPr>
        <w:t xml:space="preserve"> „</w:t>
      </w:r>
      <w:r w:rsidR="001E1F90">
        <w:rPr>
          <w:rFonts w:cs="Arial"/>
          <w:szCs w:val="24"/>
        </w:rPr>
        <w:t>Truppenübungsplätze Munster Nord und Süd</w:t>
      </w:r>
      <w:r w:rsidR="00DC7DB1">
        <w:rPr>
          <w:rFonts w:cs="Arial"/>
          <w:szCs w:val="24"/>
        </w:rPr>
        <w:t>“</w:t>
      </w:r>
      <w:r w:rsidR="007D4332" w:rsidRPr="00570B75">
        <w:rPr>
          <w:rFonts w:cs="Arial"/>
          <w:szCs w:val="24"/>
        </w:rPr>
        <w:t xml:space="preserve"> </w:t>
      </w:r>
      <w:r w:rsidR="00212DE9" w:rsidRPr="00570B75">
        <w:rPr>
          <w:rFonts w:cs="Arial"/>
          <w:szCs w:val="24"/>
        </w:rPr>
        <w:t xml:space="preserve">innerhalb </w:t>
      </w:r>
      <w:r w:rsidR="009070AC">
        <w:rPr>
          <w:rFonts w:cs="Arial"/>
          <w:szCs w:val="24"/>
        </w:rPr>
        <w:t>des vorgegebenen Bearbeitungsgebietes</w:t>
      </w:r>
      <w:r w:rsidR="00F37067" w:rsidRPr="00570B75">
        <w:rPr>
          <w:rFonts w:cs="Arial"/>
          <w:szCs w:val="24"/>
        </w:rPr>
        <w:t xml:space="preserve">. </w:t>
      </w:r>
    </w:p>
    <w:p w14:paraId="1D68300F" w14:textId="77777777" w:rsidR="001C36BD" w:rsidRPr="00CC0A1A" w:rsidRDefault="001C36BD" w:rsidP="00876E67">
      <w:pPr>
        <w:spacing w:line="276" w:lineRule="auto"/>
        <w:jc w:val="both"/>
        <w:rPr>
          <w:rFonts w:cs="Arial"/>
          <w:szCs w:val="24"/>
        </w:rPr>
      </w:pPr>
    </w:p>
    <w:p w14:paraId="410877E8" w14:textId="54C2FB2F" w:rsidR="00A242C3" w:rsidRPr="000E1DC3" w:rsidRDefault="00212DE9" w:rsidP="009F6DF4">
      <w:pPr>
        <w:tabs>
          <w:tab w:val="num" w:pos="1080"/>
        </w:tabs>
        <w:spacing w:line="276" w:lineRule="auto"/>
        <w:ind w:left="539"/>
        <w:jc w:val="both"/>
        <w:rPr>
          <w:rFonts w:cs="Arial"/>
          <w:szCs w:val="24"/>
        </w:rPr>
      </w:pPr>
      <w:r w:rsidRPr="000E1DC3">
        <w:rPr>
          <w:rFonts w:cs="Arial"/>
          <w:szCs w:val="24"/>
        </w:rPr>
        <w:t xml:space="preserve">Die zu berücksichtigenden Daten aus dem </w:t>
      </w:r>
      <w:r w:rsidR="006170CF" w:rsidRPr="000E1DC3">
        <w:rPr>
          <w:rFonts w:cs="Arial"/>
          <w:szCs w:val="24"/>
        </w:rPr>
        <w:t xml:space="preserve">GLT </w:t>
      </w:r>
      <w:r w:rsidRPr="000E1DC3">
        <w:rPr>
          <w:rFonts w:cs="Arial"/>
          <w:szCs w:val="24"/>
        </w:rPr>
        <w:t xml:space="preserve">finden sich </w:t>
      </w:r>
      <w:r w:rsidR="004F4F9B" w:rsidRPr="000E1DC3">
        <w:rPr>
          <w:rFonts w:cs="Arial"/>
          <w:szCs w:val="24"/>
        </w:rPr>
        <w:t xml:space="preserve">in der Auflistung </w:t>
      </w:r>
      <w:r w:rsidR="00C434FA" w:rsidRPr="000E1DC3">
        <w:rPr>
          <w:rFonts w:cs="Arial"/>
          <w:szCs w:val="24"/>
        </w:rPr>
        <w:t>„</w:t>
      </w:r>
      <w:r w:rsidR="00CE07A5">
        <w:rPr>
          <w:rFonts w:cs="Arial"/>
          <w:szCs w:val="24"/>
        </w:rPr>
        <w:t xml:space="preserve">Vom Auftraggeber zur Verfügung gestellte </w:t>
      </w:r>
      <w:r w:rsidR="00C434FA" w:rsidRPr="000E1DC3">
        <w:rPr>
          <w:rFonts w:cs="Arial"/>
          <w:szCs w:val="24"/>
        </w:rPr>
        <w:t xml:space="preserve">Planungsrelevante Unterlagen“ </w:t>
      </w:r>
      <w:r w:rsidR="00CA58BA" w:rsidRPr="000E1DC3">
        <w:rPr>
          <w:rFonts w:cs="Arial"/>
          <w:szCs w:val="24"/>
        </w:rPr>
        <w:t>des LV (</w:t>
      </w:r>
      <w:r w:rsidRPr="000E1DC3">
        <w:rPr>
          <w:rFonts w:cs="Arial"/>
          <w:szCs w:val="24"/>
        </w:rPr>
        <w:t>Anlage 1</w:t>
      </w:r>
      <w:r w:rsidR="00CA58BA" w:rsidRPr="000E1DC3">
        <w:rPr>
          <w:rFonts w:cs="Arial"/>
          <w:szCs w:val="24"/>
        </w:rPr>
        <w:t>), siehe</w:t>
      </w:r>
      <w:r w:rsidR="001C2EC3" w:rsidRPr="000E1DC3">
        <w:rPr>
          <w:rFonts w:cs="Arial"/>
          <w:szCs w:val="24"/>
        </w:rPr>
        <w:t xml:space="preserve"> auch § 6 Abs</w:t>
      </w:r>
      <w:r w:rsidR="00634DC1" w:rsidRPr="000E1DC3">
        <w:rPr>
          <w:rFonts w:cs="Arial"/>
          <w:szCs w:val="24"/>
        </w:rPr>
        <w:t>.</w:t>
      </w:r>
      <w:r w:rsidR="00CA58BA" w:rsidRPr="000E1DC3">
        <w:rPr>
          <w:rFonts w:cs="Arial"/>
          <w:szCs w:val="24"/>
        </w:rPr>
        <w:t xml:space="preserve"> 2</w:t>
      </w:r>
      <w:r w:rsidR="0039321B" w:rsidRPr="000E1DC3">
        <w:rPr>
          <w:rFonts w:cs="Arial"/>
          <w:szCs w:val="24"/>
        </w:rPr>
        <w:t>.</w:t>
      </w:r>
    </w:p>
    <w:p w14:paraId="7CECCB8E" w14:textId="035A41B5" w:rsidR="006170CF" w:rsidRPr="000E1DC3" w:rsidRDefault="006170CF" w:rsidP="009F6DF4">
      <w:pPr>
        <w:spacing w:line="276" w:lineRule="auto"/>
        <w:ind w:left="539"/>
        <w:jc w:val="both"/>
        <w:rPr>
          <w:rFonts w:cs="Arial"/>
          <w:szCs w:val="24"/>
        </w:rPr>
      </w:pPr>
      <w:r w:rsidRPr="000E1DC3">
        <w:rPr>
          <w:rFonts w:cs="Arial"/>
          <w:szCs w:val="24"/>
        </w:rPr>
        <w:t>Die Kartierungen und Erfassungen</w:t>
      </w:r>
      <w:r w:rsidR="00F57653" w:rsidRPr="000E1DC3">
        <w:rPr>
          <w:rFonts w:cs="Arial"/>
          <w:szCs w:val="24"/>
        </w:rPr>
        <w:t xml:space="preserve"> zum vorstehend aufgeführten GLT</w:t>
      </w:r>
      <w:r w:rsidR="00747F85" w:rsidRPr="000E1DC3">
        <w:rPr>
          <w:rFonts w:cs="Arial"/>
          <w:szCs w:val="24"/>
        </w:rPr>
        <w:t xml:space="preserve"> </w:t>
      </w:r>
      <w:r w:rsidR="00CE04E7" w:rsidRPr="000E1DC3">
        <w:rPr>
          <w:rFonts w:cs="Arial"/>
          <w:szCs w:val="24"/>
        </w:rPr>
        <w:t xml:space="preserve">wurden </w:t>
      </w:r>
      <w:r w:rsidR="00747F85" w:rsidRPr="000E1DC3">
        <w:rPr>
          <w:rFonts w:cs="Arial"/>
          <w:szCs w:val="24"/>
        </w:rPr>
        <w:t>auf Grundlage der Anleitung zur</w:t>
      </w:r>
      <w:r w:rsidRPr="000E1DC3">
        <w:rPr>
          <w:rFonts w:cs="Arial"/>
          <w:szCs w:val="24"/>
        </w:rPr>
        <w:t xml:space="preserve"> Biotopkartierung </w:t>
      </w:r>
      <w:r w:rsidR="00CD03CC" w:rsidRPr="000E1DC3">
        <w:rPr>
          <w:rFonts w:cs="Arial"/>
          <w:szCs w:val="24"/>
        </w:rPr>
        <w:t>Bund</w:t>
      </w:r>
      <w:r w:rsidR="00CE04E7" w:rsidRPr="000E1DC3">
        <w:rPr>
          <w:rFonts w:cs="Arial"/>
          <w:szCs w:val="24"/>
        </w:rPr>
        <w:t xml:space="preserve"> erstellt</w:t>
      </w:r>
      <w:r w:rsidR="00C434FA" w:rsidRPr="000E1DC3">
        <w:rPr>
          <w:rFonts w:cs="Arial"/>
          <w:szCs w:val="24"/>
        </w:rPr>
        <w:t xml:space="preserve"> und mit den Fachdienststellen des</w:t>
      </w:r>
      <w:r w:rsidR="00397B46">
        <w:rPr>
          <w:rFonts w:cs="Arial"/>
          <w:szCs w:val="24"/>
        </w:rPr>
        <w:t xml:space="preserve"> </w:t>
      </w:r>
      <w:r w:rsidR="00280F32">
        <w:rPr>
          <w:rFonts w:cs="Arial"/>
          <w:szCs w:val="24"/>
        </w:rPr>
        <w:t>Bundeslandes</w:t>
      </w:r>
      <w:r w:rsidR="00397B46">
        <w:rPr>
          <w:rFonts w:cs="Arial"/>
          <w:szCs w:val="24"/>
        </w:rPr>
        <w:t xml:space="preserve"> </w:t>
      </w:r>
      <w:r w:rsidR="004C5610">
        <w:rPr>
          <w:rFonts w:cs="Arial"/>
          <w:szCs w:val="24"/>
        </w:rPr>
        <w:t>Niedersachsen</w:t>
      </w:r>
      <w:r w:rsidR="00280F32">
        <w:rPr>
          <w:rFonts w:cs="Arial"/>
          <w:szCs w:val="24"/>
        </w:rPr>
        <w:t xml:space="preserve"> </w:t>
      </w:r>
      <w:r w:rsidR="00C434FA" w:rsidRPr="000E1DC3">
        <w:rPr>
          <w:rFonts w:cs="Arial"/>
          <w:szCs w:val="24"/>
        </w:rPr>
        <w:t>abgestimmt</w:t>
      </w:r>
      <w:r w:rsidR="00F57653" w:rsidRPr="000E1DC3">
        <w:rPr>
          <w:rFonts w:cs="Arial"/>
          <w:szCs w:val="24"/>
        </w:rPr>
        <w:t xml:space="preserve">. </w:t>
      </w:r>
      <w:r w:rsidR="003F376E" w:rsidRPr="000E1DC3">
        <w:rPr>
          <w:rFonts w:cs="Arial"/>
          <w:szCs w:val="24"/>
        </w:rPr>
        <w:t xml:space="preserve">Danach </w:t>
      </w:r>
      <w:r w:rsidR="00CE04E7" w:rsidRPr="000E1DC3">
        <w:rPr>
          <w:rFonts w:cs="Arial"/>
          <w:szCs w:val="24"/>
        </w:rPr>
        <w:t>sind</w:t>
      </w:r>
      <w:r w:rsidR="003F376E" w:rsidRPr="000E1DC3">
        <w:rPr>
          <w:rFonts w:cs="Arial"/>
          <w:szCs w:val="24"/>
        </w:rPr>
        <w:t xml:space="preserve"> die Biotoptypen nach der</w:t>
      </w:r>
      <w:r w:rsidR="00CE04E7" w:rsidRPr="000E1DC3">
        <w:rPr>
          <w:rFonts w:cs="Arial"/>
          <w:szCs w:val="24"/>
        </w:rPr>
        <w:t xml:space="preserve"> </w:t>
      </w:r>
      <w:r w:rsidR="005A0D6D" w:rsidRPr="000E1DC3">
        <w:rPr>
          <w:rFonts w:cs="Arial"/>
          <w:szCs w:val="24"/>
        </w:rPr>
        <w:t>bundesweit einheitliche</w:t>
      </w:r>
      <w:r w:rsidR="00F57653" w:rsidRPr="000E1DC3">
        <w:rPr>
          <w:rFonts w:cs="Arial"/>
          <w:szCs w:val="24"/>
        </w:rPr>
        <w:t>n</w:t>
      </w:r>
      <w:r w:rsidR="005A0D6D" w:rsidRPr="000E1DC3">
        <w:rPr>
          <w:rFonts w:cs="Arial"/>
          <w:szCs w:val="24"/>
        </w:rPr>
        <w:t xml:space="preserve"> </w:t>
      </w:r>
      <w:r w:rsidR="00F57653" w:rsidRPr="000E1DC3">
        <w:rPr>
          <w:rFonts w:cs="Arial"/>
          <w:szCs w:val="24"/>
        </w:rPr>
        <w:t>Standardbiotop</w:t>
      </w:r>
      <w:r w:rsidR="0070574A" w:rsidRPr="000E1DC3">
        <w:rPr>
          <w:rFonts w:cs="Arial"/>
          <w:szCs w:val="24"/>
        </w:rPr>
        <w:t>typ</w:t>
      </w:r>
      <w:r w:rsidR="00F57653" w:rsidRPr="000E1DC3">
        <w:rPr>
          <w:rFonts w:cs="Arial"/>
          <w:szCs w:val="24"/>
        </w:rPr>
        <w:t>enliste des Bundesamtes für Naturschutz (BfN)</w:t>
      </w:r>
      <w:r w:rsidR="003F376E" w:rsidRPr="000E1DC3">
        <w:rPr>
          <w:rFonts w:cs="Arial"/>
          <w:szCs w:val="24"/>
        </w:rPr>
        <w:t xml:space="preserve"> erfasst</w:t>
      </w:r>
      <w:r w:rsidR="007D5656" w:rsidRPr="000E1DC3">
        <w:rPr>
          <w:rFonts w:cs="Arial"/>
          <w:szCs w:val="24"/>
        </w:rPr>
        <w:t xml:space="preserve">. </w:t>
      </w:r>
      <w:r w:rsidR="007D5656" w:rsidRPr="007E5B4D">
        <w:rPr>
          <w:rFonts w:cs="Arial"/>
          <w:szCs w:val="24"/>
        </w:rPr>
        <w:t xml:space="preserve">Zusätzlich </w:t>
      </w:r>
      <w:r w:rsidR="00D504F7" w:rsidRPr="007E5B4D">
        <w:rPr>
          <w:rFonts w:cs="Arial"/>
          <w:szCs w:val="24"/>
        </w:rPr>
        <w:t>sind</w:t>
      </w:r>
      <w:r w:rsidR="007D5656" w:rsidRPr="007E5B4D">
        <w:rPr>
          <w:rFonts w:cs="Arial"/>
          <w:szCs w:val="24"/>
        </w:rPr>
        <w:t xml:space="preserve"> die</w:t>
      </w:r>
      <w:r w:rsidR="0070574A" w:rsidRPr="007E5B4D">
        <w:rPr>
          <w:rFonts w:cs="Arial"/>
          <w:szCs w:val="24"/>
        </w:rPr>
        <w:t xml:space="preserve"> kartierten </w:t>
      </w:r>
      <w:r w:rsidR="007D5656" w:rsidRPr="007E5B4D">
        <w:rPr>
          <w:rFonts w:cs="Arial"/>
          <w:szCs w:val="24"/>
        </w:rPr>
        <w:t>Flächen</w:t>
      </w:r>
      <w:r w:rsidR="0070574A" w:rsidRPr="007E5B4D">
        <w:rPr>
          <w:rFonts w:cs="Arial"/>
          <w:szCs w:val="24"/>
        </w:rPr>
        <w:t xml:space="preserve"> </w:t>
      </w:r>
      <w:r w:rsidR="00D504F7" w:rsidRPr="007E5B4D">
        <w:rPr>
          <w:rFonts w:cs="Arial"/>
          <w:szCs w:val="24"/>
        </w:rPr>
        <w:t xml:space="preserve">nach </w:t>
      </w:r>
      <w:r w:rsidR="007D5656" w:rsidRPr="007E5B4D">
        <w:rPr>
          <w:rFonts w:cs="Arial"/>
          <w:szCs w:val="24"/>
        </w:rPr>
        <w:t xml:space="preserve">dem </w:t>
      </w:r>
      <w:r w:rsidR="005A0D6D" w:rsidRPr="007E5B4D">
        <w:rPr>
          <w:rFonts w:cs="Arial"/>
          <w:szCs w:val="24"/>
        </w:rPr>
        <w:t xml:space="preserve">Landeskartierschlüssel </w:t>
      </w:r>
      <w:r w:rsidR="00BE2892" w:rsidRPr="007E5B4D">
        <w:rPr>
          <w:rFonts w:cs="Arial"/>
          <w:szCs w:val="24"/>
        </w:rPr>
        <w:t xml:space="preserve">des </w:t>
      </w:r>
      <w:r w:rsidR="00280F32" w:rsidRPr="00280F32">
        <w:rPr>
          <w:rFonts w:cs="Arial"/>
          <w:szCs w:val="24"/>
        </w:rPr>
        <w:t xml:space="preserve">Bundeslandes </w:t>
      </w:r>
      <w:r w:rsidR="004C5610">
        <w:rPr>
          <w:rFonts w:cs="Arial"/>
          <w:szCs w:val="24"/>
        </w:rPr>
        <w:t>Niedersachsen</w:t>
      </w:r>
      <w:r w:rsidR="00280F32" w:rsidRPr="00280F32">
        <w:rPr>
          <w:rFonts w:cs="Arial"/>
          <w:szCs w:val="24"/>
        </w:rPr>
        <w:t xml:space="preserve"> </w:t>
      </w:r>
      <w:r w:rsidR="00E27133" w:rsidRPr="007E5B4D">
        <w:rPr>
          <w:rFonts w:cs="Arial"/>
          <w:szCs w:val="24"/>
        </w:rPr>
        <w:t>zugeordnet w</w:t>
      </w:r>
      <w:r w:rsidR="00D504F7" w:rsidRPr="007E5B4D">
        <w:rPr>
          <w:rFonts w:cs="Arial"/>
          <w:szCs w:val="24"/>
        </w:rPr>
        <w:t>o</w:t>
      </w:r>
      <w:r w:rsidR="00E27133" w:rsidRPr="007E5B4D">
        <w:rPr>
          <w:rFonts w:cs="Arial"/>
          <w:szCs w:val="24"/>
        </w:rPr>
        <w:t>rden</w:t>
      </w:r>
      <w:r w:rsidRPr="000E1DC3">
        <w:rPr>
          <w:rFonts w:cs="Arial"/>
          <w:szCs w:val="24"/>
        </w:rPr>
        <w:t>.</w:t>
      </w:r>
      <w:r w:rsidR="00E27133" w:rsidRPr="000E1DC3">
        <w:rPr>
          <w:rFonts w:cs="Arial"/>
          <w:szCs w:val="24"/>
        </w:rPr>
        <w:t xml:space="preserve"> Die </w:t>
      </w:r>
      <w:r w:rsidR="003F376E" w:rsidRPr="000E1DC3">
        <w:rPr>
          <w:rFonts w:cs="Arial"/>
          <w:szCs w:val="24"/>
        </w:rPr>
        <w:t>Kartierung</w:t>
      </w:r>
      <w:r w:rsidR="00E27133" w:rsidRPr="000E1DC3">
        <w:rPr>
          <w:rFonts w:cs="Arial"/>
          <w:szCs w:val="24"/>
        </w:rPr>
        <w:t xml:space="preserve"> der FFH-LRT erfolgt</w:t>
      </w:r>
      <w:r w:rsidR="00D504F7" w:rsidRPr="000E1DC3">
        <w:rPr>
          <w:rFonts w:cs="Arial"/>
          <w:szCs w:val="24"/>
        </w:rPr>
        <w:t>e</w:t>
      </w:r>
      <w:r w:rsidR="00E27133" w:rsidRPr="000E1DC3">
        <w:rPr>
          <w:rFonts w:cs="Arial"/>
          <w:szCs w:val="24"/>
        </w:rPr>
        <w:t xml:space="preserve"> nach der Kartieranleitung </w:t>
      </w:r>
      <w:r w:rsidR="00B57608">
        <w:rPr>
          <w:rFonts w:cs="Arial"/>
          <w:szCs w:val="24"/>
        </w:rPr>
        <w:t>Niedersachsens</w:t>
      </w:r>
      <w:r w:rsidR="00E27133" w:rsidRPr="000E1DC3">
        <w:rPr>
          <w:rFonts w:cs="Arial"/>
          <w:szCs w:val="24"/>
        </w:rPr>
        <w:t>.</w:t>
      </w:r>
    </w:p>
    <w:p w14:paraId="234A0358" w14:textId="77777777" w:rsidR="00F9598D" w:rsidRPr="000E1DC3" w:rsidRDefault="00F9598D" w:rsidP="009F6DF4">
      <w:pPr>
        <w:spacing w:line="276" w:lineRule="auto"/>
        <w:jc w:val="both"/>
        <w:rPr>
          <w:rFonts w:cs="Arial"/>
          <w:szCs w:val="24"/>
        </w:rPr>
      </w:pPr>
    </w:p>
    <w:p w14:paraId="696F0B14" w14:textId="45D9CA7A" w:rsidR="00C434FA" w:rsidRPr="000E1DC3" w:rsidRDefault="00E27629" w:rsidP="00C434FA">
      <w:pPr>
        <w:numPr>
          <w:ilvl w:val="0"/>
          <w:numId w:val="2"/>
        </w:numPr>
        <w:spacing w:line="276" w:lineRule="auto"/>
        <w:ind w:left="567" w:hanging="567"/>
        <w:jc w:val="both"/>
        <w:rPr>
          <w:rFonts w:cs="Arial"/>
          <w:szCs w:val="24"/>
        </w:rPr>
      </w:pPr>
      <w:r w:rsidRPr="000E1DC3">
        <w:rPr>
          <w:rFonts w:cs="Arial"/>
          <w:szCs w:val="24"/>
        </w:rPr>
        <w:t xml:space="preserve">Der MPE-Plan für die </w:t>
      </w:r>
      <w:r w:rsidRPr="00E80188">
        <w:rPr>
          <w:rFonts w:cs="Arial"/>
          <w:szCs w:val="24"/>
        </w:rPr>
        <w:t>Liegenschaft</w:t>
      </w:r>
      <w:r w:rsidR="008A3A4A" w:rsidRPr="00E80188">
        <w:rPr>
          <w:rFonts w:cs="Arial"/>
          <w:szCs w:val="24"/>
        </w:rPr>
        <w:t>en</w:t>
      </w:r>
      <w:r w:rsidRPr="000E1DC3">
        <w:rPr>
          <w:rFonts w:cs="Arial"/>
          <w:szCs w:val="24"/>
        </w:rPr>
        <w:t xml:space="preserve"> </w:t>
      </w:r>
      <w:r w:rsidR="00240511">
        <w:rPr>
          <w:rFonts w:cs="Arial"/>
          <w:szCs w:val="24"/>
        </w:rPr>
        <w:t xml:space="preserve">Truppenübungsplatz </w:t>
      </w:r>
      <w:r w:rsidR="004C5610">
        <w:rPr>
          <w:rFonts w:cs="Arial"/>
          <w:szCs w:val="24"/>
        </w:rPr>
        <w:t>Munster</w:t>
      </w:r>
      <w:r w:rsidR="006F3F4D">
        <w:rPr>
          <w:rFonts w:cs="Arial"/>
          <w:szCs w:val="24"/>
        </w:rPr>
        <w:t xml:space="preserve"> Nord und des Truppenübungsplatz Munster Süd</w:t>
      </w:r>
      <w:r w:rsidR="008A3A4A">
        <w:rPr>
          <w:rFonts w:cs="Arial"/>
          <w:szCs w:val="24"/>
        </w:rPr>
        <w:t xml:space="preserve"> </w:t>
      </w:r>
      <w:r w:rsidRPr="000E1DC3">
        <w:rPr>
          <w:rFonts w:cs="Arial"/>
          <w:szCs w:val="24"/>
        </w:rPr>
        <w:t xml:space="preserve">ist auf Grundlage der im </w:t>
      </w:r>
      <w:r w:rsidRPr="00E80188">
        <w:rPr>
          <w:rFonts w:cs="Arial"/>
          <w:szCs w:val="24"/>
        </w:rPr>
        <w:t>Leistungsverzeichnis</w:t>
      </w:r>
      <w:r w:rsidR="00477C34" w:rsidRPr="000E1DC3">
        <w:rPr>
          <w:rFonts w:cs="Arial"/>
          <w:szCs w:val="24"/>
        </w:rPr>
        <w:t xml:space="preserve"> (Anlage 1)</w:t>
      </w:r>
      <w:r w:rsidRPr="000E1DC3">
        <w:rPr>
          <w:rFonts w:cs="Arial"/>
          <w:szCs w:val="24"/>
        </w:rPr>
        <w:t xml:space="preserve"> genannten Unterlagen und Bedingungen </w:t>
      </w:r>
      <w:r w:rsidRPr="000E1DC3">
        <w:rPr>
          <w:rFonts w:cs="Arial"/>
          <w:szCs w:val="24"/>
        </w:rPr>
        <w:lastRenderedPageBreak/>
        <w:t xml:space="preserve">entsprechend der festgelegten Gliederung aus dem Leitfaden MPE </w:t>
      </w:r>
      <w:r w:rsidR="00C434FA" w:rsidRPr="000E1DC3">
        <w:rPr>
          <w:rFonts w:cs="Arial"/>
          <w:szCs w:val="24"/>
        </w:rPr>
        <w:t>(Bereichsvorschrift C1-2034/0-6006)</w:t>
      </w:r>
    </w:p>
    <w:p w14:paraId="6408DC60" w14:textId="6E12B557" w:rsidR="00E27629" w:rsidRPr="000E1DC3" w:rsidRDefault="00E27629" w:rsidP="000352CA">
      <w:pPr>
        <w:tabs>
          <w:tab w:val="left" w:pos="1134"/>
        </w:tabs>
        <w:autoSpaceDE w:val="0"/>
        <w:autoSpaceDN w:val="0"/>
        <w:adjustRightInd w:val="0"/>
        <w:spacing w:line="276" w:lineRule="auto"/>
        <w:ind w:left="567"/>
        <w:jc w:val="both"/>
        <w:rPr>
          <w:rFonts w:cs="Arial"/>
          <w:szCs w:val="24"/>
        </w:rPr>
      </w:pPr>
      <w:r w:rsidRPr="000E1DC3">
        <w:rPr>
          <w:rFonts w:cs="Arial"/>
          <w:szCs w:val="24"/>
        </w:rPr>
        <w:t>des BAIUDBw</w:t>
      </w:r>
      <w:r w:rsidR="00634DC1" w:rsidRPr="000E1DC3">
        <w:rPr>
          <w:rFonts w:cs="Arial"/>
          <w:szCs w:val="24"/>
        </w:rPr>
        <w:t xml:space="preserve"> </w:t>
      </w:r>
      <w:r w:rsidRPr="000E1DC3">
        <w:rPr>
          <w:rFonts w:cs="Arial"/>
          <w:szCs w:val="24"/>
        </w:rPr>
        <w:t>zu bearbeiten.</w:t>
      </w:r>
    </w:p>
    <w:p w14:paraId="42FB2E1C" w14:textId="77777777" w:rsidR="00883AA5" w:rsidRPr="000E1DC3" w:rsidRDefault="00883AA5" w:rsidP="009F6DF4">
      <w:pPr>
        <w:spacing w:line="276" w:lineRule="auto"/>
        <w:jc w:val="both"/>
        <w:rPr>
          <w:rFonts w:cs="Arial"/>
          <w:szCs w:val="24"/>
        </w:rPr>
      </w:pPr>
    </w:p>
    <w:p w14:paraId="3924BCD7" w14:textId="45D0B85C" w:rsidR="00E27629" w:rsidRPr="000E1DC3" w:rsidRDefault="00E27629" w:rsidP="009F6DF4">
      <w:pPr>
        <w:numPr>
          <w:ilvl w:val="0"/>
          <w:numId w:val="16"/>
        </w:numPr>
        <w:tabs>
          <w:tab w:val="clear" w:pos="360"/>
          <w:tab w:val="num" w:pos="567"/>
        </w:tabs>
        <w:autoSpaceDE w:val="0"/>
        <w:autoSpaceDN w:val="0"/>
        <w:adjustRightInd w:val="0"/>
        <w:spacing w:line="276" w:lineRule="auto"/>
        <w:ind w:left="540" w:hanging="567"/>
        <w:jc w:val="both"/>
        <w:rPr>
          <w:rFonts w:cs="Arial"/>
          <w:szCs w:val="24"/>
        </w:rPr>
      </w:pPr>
      <w:r w:rsidRPr="000E1DC3">
        <w:rPr>
          <w:rFonts w:cs="Arial"/>
          <w:szCs w:val="24"/>
        </w:rPr>
        <w:t>Die Ausführung des Auftrages erfordert eine sehr gute Kenntnis der betroffenen Regelungen der Richtlinie 92/43/EWG des Rates (FFH-</w:t>
      </w:r>
      <w:r w:rsidR="00E80188">
        <w:rPr>
          <w:rFonts w:cs="Arial"/>
          <w:szCs w:val="24"/>
        </w:rPr>
        <w:t>RL</w:t>
      </w:r>
      <w:r w:rsidRPr="000E1DC3">
        <w:rPr>
          <w:rFonts w:cs="Arial"/>
          <w:szCs w:val="24"/>
        </w:rPr>
        <w:t>), der Richtlinie 2009/147/EG des Europäischen Parlaments und des Rates (</w:t>
      </w:r>
      <w:r w:rsidR="00E80188" w:rsidRPr="000E1DC3">
        <w:rPr>
          <w:rFonts w:cs="Arial"/>
          <w:szCs w:val="24"/>
        </w:rPr>
        <w:t>V</w:t>
      </w:r>
      <w:r w:rsidR="00E80188">
        <w:rPr>
          <w:rFonts w:cs="Arial"/>
          <w:szCs w:val="24"/>
        </w:rPr>
        <w:t>S-RL</w:t>
      </w:r>
      <w:r w:rsidRPr="000E1DC3">
        <w:rPr>
          <w:rFonts w:cs="Arial"/>
          <w:szCs w:val="24"/>
        </w:rPr>
        <w:t xml:space="preserve">) sowie deren Umsetzung im Bundesnaturschutzgesetz </w:t>
      </w:r>
      <w:r w:rsidR="00E665EB" w:rsidRPr="000E1DC3">
        <w:rPr>
          <w:rFonts w:cs="Arial"/>
          <w:szCs w:val="24"/>
        </w:rPr>
        <w:t xml:space="preserve">und </w:t>
      </w:r>
      <w:r w:rsidRPr="000E1DC3">
        <w:rPr>
          <w:rFonts w:cs="Arial"/>
          <w:szCs w:val="24"/>
        </w:rPr>
        <w:t xml:space="preserve">der im </w:t>
      </w:r>
      <w:r w:rsidR="00280F32">
        <w:rPr>
          <w:rFonts w:cs="Arial"/>
          <w:szCs w:val="24"/>
        </w:rPr>
        <w:t xml:space="preserve">Bundesland </w:t>
      </w:r>
      <w:r w:rsidR="006F3F4D">
        <w:rPr>
          <w:rFonts w:cs="Arial"/>
          <w:szCs w:val="24"/>
        </w:rPr>
        <w:t>Niedersachsen</w:t>
      </w:r>
      <w:r w:rsidR="00852B02" w:rsidRPr="000E1DC3">
        <w:rPr>
          <w:rFonts w:cs="Arial"/>
          <w:szCs w:val="24"/>
        </w:rPr>
        <w:t xml:space="preserve"> </w:t>
      </w:r>
      <w:r w:rsidRPr="000E1DC3">
        <w:rPr>
          <w:rFonts w:cs="Arial"/>
          <w:szCs w:val="24"/>
        </w:rPr>
        <w:t>geltenden rechtlichen Vorgaben.</w:t>
      </w:r>
      <w:r w:rsidR="00852B02" w:rsidRPr="000E1DC3">
        <w:rPr>
          <w:rFonts w:cs="Arial"/>
          <w:szCs w:val="24"/>
        </w:rPr>
        <w:t xml:space="preserve"> </w:t>
      </w:r>
      <w:r w:rsidR="00FE73BA">
        <w:rPr>
          <w:rFonts w:cs="Arial"/>
          <w:szCs w:val="24"/>
        </w:rPr>
        <w:t>Die wissenschaftliche</w:t>
      </w:r>
      <w:r w:rsidRPr="000E1DC3">
        <w:rPr>
          <w:rFonts w:cs="Arial"/>
          <w:szCs w:val="24"/>
        </w:rPr>
        <w:t xml:space="preserve"> Analyse des GLT und die darauf aufbauende Erarbeitung der MPE-Pläne erfordern die</w:t>
      </w:r>
      <w:r w:rsidR="00415F93" w:rsidRPr="000E1DC3">
        <w:rPr>
          <w:rFonts w:cs="Arial"/>
          <w:szCs w:val="24"/>
        </w:rPr>
        <w:t xml:space="preserve"> </w:t>
      </w:r>
      <w:r w:rsidR="009E47DF" w:rsidRPr="000E1DC3">
        <w:rPr>
          <w:rFonts w:cs="Arial"/>
          <w:szCs w:val="24"/>
        </w:rPr>
        <w:t>Kenntnis der vorgenannten Rechtsvorschriften.</w:t>
      </w:r>
    </w:p>
    <w:p w14:paraId="516D67AF" w14:textId="77777777" w:rsidR="0018547C" w:rsidRPr="000E1DC3" w:rsidRDefault="0018547C" w:rsidP="009F6DF4">
      <w:pPr>
        <w:spacing w:line="276" w:lineRule="auto"/>
        <w:rPr>
          <w:rFonts w:cs="Arial"/>
          <w:szCs w:val="24"/>
        </w:rPr>
      </w:pPr>
    </w:p>
    <w:p w14:paraId="6D2F8DC5" w14:textId="77777777" w:rsidR="00634DC1" w:rsidRPr="000E1DC3" w:rsidRDefault="00634DC1" w:rsidP="009F6DF4">
      <w:pPr>
        <w:spacing w:line="276" w:lineRule="auto"/>
        <w:rPr>
          <w:rFonts w:cs="Arial"/>
          <w:szCs w:val="24"/>
        </w:rPr>
      </w:pPr>
    </w:p>
    <w:p w14:paraId="545EBFAB" w14:textId="77777777" w:rsidR="00883AA5" w:rsidRPr="000E1DC3" w:rsidRDefault="00883AA5" w:rsidP="009F6DF4">
      <w:pPr>
        <w:spacing w:line="276" w:lineRule="auto"/>
        <w:jc w:val="center"/>
        <w:rPr>
          <w:rFonts w:cs="Arial"/>
          <w:b/>
          <w:szCs w:val="24"/>
        </w:rPr>
      </w:pPr>
      <w:r w:rsidRPr="000E1DC3">
        <w:rPr>
          <w:rFonts w:cs="Arial"/>
          <w:b/>
          <w:szCs w:val="24"/>
        </w:rPr>
        <w:t>§ 2</w:t>
      </w:r>
    </w:p>
    <w:p w14:paraId="51EBDBC3" w14:textId="77777777" w:rsidR="00883AA5" w:rsidRPr="000E1DC3" w:rsidRDefault="00883AA5" w:rsidP="009F6DF4">
      <w:pPr>
        <w:spacing w:line="276" w:lineRule="auto"/>
        <w:jc w:val="center"/>
        <w:rPr>
          <w:rFonts w:cs="Arial"/>
          <w:b/>
          <w:szCs w:val="24"/>
        </w:rPr>
      </w:pPr>
      <w:r w:rsidRPr="000E1DC3">
        <w:rPr>
          <w:rFonts w:cs="Arial"/>
          <w:b/>
          <w:szCs w:val="24"/>
        </w:rPr>
        <w:t>Bestandteile des Vertrages</w:t>
      </w:r>
    </w:p>
    <w:p w14:paraId="605A9D1B" w14:textId="77777777" w:rsidR="00883AA5" w:rsidRPr="000E1DC3" w:rsidRDefault="00883AA5" w:rsidP="009F6DF4">
      <w:pPr>
        <w:spacing w:line="276" w:lineRule="auto"/>
        <w:rPr>
          <w:rFonts w:cs="Arial"/>
          <w:szCs w:val="24"/>
        </w:rPr>
      </w:pPr>
    </w:p>
    <w:p w14:paraId="0F4A09C6" w14:textId="77777777" w:rsidR="00A94898" w:rsidRDefault="00A94898" w:rsidP="009F6DF4">
      <w:pPr>
        <w:numPr>
          <w:ilvl w:val="0"/>
          <w:numId w:val="17"/>
        </w:numPr>
        <w:spacing w:line="276" w:lineRule="auto"/>
        <w:rPr>
          <w:rFonts w:cs="Arial"/>
          <w:szCs w:val="24"/>
        </w:rPr>
      </w:pPr>
      <w:r w:rsidRPr="000E1DC3">
        <w:rPr>
          <w:rFonts w:cs="Arial"/>
          <w:szCs w:val="24"/>
        </w:rPr>
        <w:t xml:space="preserve">Leistungsverzeichnis </w:t>
      </w:r>
      <w:r w:rsidR="00296DE0" w:rsidRPr="000E1DC3">
        <w:rPr>
          <w:rFonts w:cs="Arial"/>
          <w:szCs w:val="24"/>
        </w:rPr>
        <w:t>(Anlage 1)</w:t>
      </w:r>
    </w:p>
    <w:p w14:paraId="2665B92A" w14:textId="6B58FF5F" w:rsidR="00AE5CB8" w:rsidRDefault="00AE5CB8" w:rsidP="009F6DF4">
      <w:pPr>
        <w:numPr>
          <w:ilvl w:val="0"/>
          <w:numId w:val="17"/>
        </w:numPr>
        <w:spacing w:line="276" w:lineRule="auto"/>
        <w:rPr>
          <w:rFonts w:cs="Arial"/>
          <w:szCs w:val="24"/>
        </w:rPr>
      </w:pPr>
      <w:r>
        <w:rPr>
          <w:rFonts w:cs="Arial"/>
          <w:szCs w:val="24"/>
        </w:rPr>
        <w:t>Signieranweisung (Anlage 1.1)</w:t>
      </w:r>
    </w:p>
    <w:p w14:paraId="0A5A2408" w14:textId="230050A3" w:rsidR="00B836AE" w:rsidRPr="00B836AE" w:rsidRDefault="00B836AE" w:rsidP="00B836AE">
      <w:pPr>
        <w:numPr>
          <w:ilvl w:val="0"/>
          <w:numId w:val="17"/>
        </w:numPr>
        <w:spacing w:line="276" w:lineRule="auto"/>
        <w:rPr>
          <w:rFonts w:cs="Arial"/>
          <w:szCs w:val="24"/>
        </w:rPr>
      </w:pPr>
      <w:r>
        <w:rPr>
          <w:rFonts w:cs="Arial"/>
          <w:szCs w:val="24"/>
        </w:rPr>
        <w:t>Preisblatt (Anlage 1.2)</w:t>
      </w:r>
    </w:p>
    <w:p w14:paraId="277D37A2" w14:textId="77777777" w:rsidR="00711E63" w:rsidRPr="000E1DC3" w:rsidRDefault="00711E63" w:rsidP="009F6DF4">
      <w:pPr>
        <w:numPr>
          <w:ilvl w:val="0"/>
          <w:numId w:val="17"/>
        </w:numPr>
        <w:spacing w:line="276" w:lineRule="auto"/>
        <w:rPr>
          <w:rFonts w:cs="Arial"/>
          <w:szCs w:val="24"/>
        </w:rPr>
      </w:pPr>
      <w:r w:rsidRPr="000E1DC3">
        <w:rPr>
          <w:rFonts w:cs="Arial"/>
          <w:szCs w:val="24"/>
        </w:rPr>
        <w:t>Liste der Be</w:t>
      </w:r>
      <w:r w:rsidR="00AE5CB8">
        <w:rPr>
          <w:rFonts w:cs="Arial"/>
          <w:szCs w:val="24"/>
        </w:rPr>
        <w:t>arbeiter des Bewerbers (Anlage 2</w:t>
      </w:r>
      <w:r w:rsidRPr="000E1DC3">
        <w:rPr>
          <w:rFonts w:cs="Arial"/>
          <w:szCs w:val="24"/>
        </w:rPr>
        <w:t>)</w:t>
      </w:r>
    </w:p>
    <w:p w14:paraId="09CBFE3F" w14:textId="77777777" w:rsidR="00711E63" w:rsidRPr="000E1DC3" w:rsidRDefault="00711E63" w:rsidP="009F6DF4">
      <w:pPr>
        <w:numPr>
          <w:ilvl w:val="0"/>
          <w:numId w:val="17"/>
        </w:numPr>
        <w:spacing w:line="276" w:lineRule="auto"/>
        <w:rPr>
          <w:rFonts w:cs="Arial"/>
          <w:szCs w:val="24"/>
        </w:rPr>
      </w:pPr>
      <w:r w:rsidRPr="000E1DC3">
        <w:rPr>
          <w:rFonts w:cs="Arial"/>
          <w:szCs w:val="24"/>
        </w:rPr>
        <w:t xml:space="preserve">Eigenerklärung zur Zuverlässigkeit des Bewerbers (Anlage </w:t>
      </w:r>
      <w:r w:rsidR="00AE5CB8">
        <w:rPr>
          <w:rFonts w:cs="Arial"/>
          <w:szCs w:val="24"/>
        </w:rPr>
        <w:t>3</w:t>
      </w:r>
      <w:r w:rsidRPr="000E1DC3">
        <w:rPr>
          <w:rFonts w:cs="Arial"/>
          <w:szCs w:val="24"/>
        </w:rPr>
        <w:t>)</w:t>
      </w:r>
    </w:p>
    <w:p w14:paraId="71E579CC" w14:textId="77777777" w:rsidR="00711E63" w:rsidRPr="000E1DC3" w:rsidRDefault="00711E63" w:rsidP="009F6DF4">
      <w:pPr>
        <w:numPr>
          <w:ilvl w:val="0"/>
          <w:numId w:val="17"/>
        </w:numPr>
        <w:spacing w:line="276" w:lineRule="auto"/>
        <w:rPr>
          <w:rFonts w:cs="Arial"/>
          <w:szCs w:val="24"/>
        </w:rPr>
      </w:pPr>
      <w:r w:rsidRPr="000E1DC3">
        <w:rPr>
          <w:rFonts w:cs="Arial"/>
          <w:szCs w:val="24"/>
        </w:rPr>
        <w:t xml:space="preserve">Benennung der </w:t>
      </w:r>
      <w:r w:rsidR="00AE5CB8">
        <w:rPr>
          <w:rFonts w:cs="Arial"/>
          <w:szCs w:val="24"/>
        </w:rPr>
        <w:t>Referenzwerke (Anlage 4</w:t>
      </w:r>
      <w:r w:rsidRPr="000E1DC3">
        <w:rPr>
          <w:rFonts w:cs="Arial"/>
          <w:szCs w:val="24"/>
        </w:rPr>
        <w:t>)</w:t>
      </w:r>
    </w:p>
    <w:p w14:paraId="0B7E68D2" w14:textId="77777777" w:rsidR="00711E63" w:rsidRPr="000E1DC3" w:rsidRDefault="00711E63" w:rsidP="009F6DF4">
      <w:pPr>
        <w:numPr>
          <w:ilvl w:val="0"/>
          <w:numId w:val="17"/>
        </w:numPr>
        <w:spacing w:line="276" w:lineRule="auto"/>
        <w:rPr>
          <w:rFonts w:cs="Arial"/>
          <w:szCs w:val="24"/>
        </w:rPr>
      </w:pPr>
      <w:r w:rsidRPr="000E1DC3">
        <w:rPr>
          <w:rFonts w:cs="Arial"/>
          <w:szCs w:val="24"/>
        </w:rPr>
        <w:t xml:space="preserve">Erklärung der Mitglieder </w:t>
      </w:r>
      <w:r w:rsidR="00AE5CB8">
        <w:rPr>
          <w:rFonts w:cs="Arial"/>
          <w:szCs w:val="24"/>
        </w:rPr>
        <w:t>der Bietergemeinschaft (Anlage 5</w:t>
      </w:r>
      <w:r w:rsidRPr="000E1DC3">
        <w:rPr>
          <w:rFonts w:cs="Arial"/>
          <w:szCs w:val="24"/>
        </w:rPr>
        <w:t>)</w:t>
      </w:r>
    </w:p>
    <w:p w14:paraId="0B87EE60" w14:textId="5E223170" w:rsidR="00711E63" w:rsidRDefault="00711E63" w:rsidP="009F6DF4">
      <w:pPr>
        <w:numPr>
          <w:ilvl w:val="0"/>
          <w:numId w:val="17"/>
        </w:numPr>
        <w:spacing w:line="276" w:lineRule="auto"/>
        <w:rPr>
          <w:rFonts w:cs="Arial"/>
          <w:szCs w:val="24"/>
        </w:rPr>
      </w:pPr>
      <w:r w:rsidRPr="000E1DC3">
        <w:rPr>
          <w:rFonts w:cs="Arial"/>
          <w:szCs w:val="24"/>
        </w:rPr>
        <w:t>Eigenerklärung zur bestehenden Berufsh</w:t>
      </w:r>
      <w:r w:rsidR="00AE5CB8">
        <w:rPr>
          <w:rFonts w:cs="Arial"/>
          <w:szCs w:val="24"/>
        </w:rPr>
        <w:t>aftpflichtversicherung (Anlage 6</w:t>
      </w:r>
      <w:r w:rsidRPr="000E1DC3">
        <w:rPr>
          <w:rFonts w:cs="Arial"/>
          <w:szCs w:val="24"/>
        </w:rPr>
        <w:t>)</w:t>
      </w:r>
    </w:p>
    <w:p w14:paraId="60CF86AD" w14:textId="6E5A824E" w:rsidR="00B836AE" w:rsidRDefault="00B836AE" w:rsidP="009F6DF4">
      <w:pPr>
        <w:numPr>
          <w:ilvl w:val="0"/>
          <w:numId w:val="17"/>
        </w:numPr>
        <w:spacing w:line="276" w:lineRule="auto"/>
        <w:rPr>
          <w:rFonts w:cs="Arial"/>
          <w:szCs w:val="24"/>
        </w:rPr>
      </w:pPr>
      <w:r>
        <w:rPr>
          <w:rFonts w:cs="Arial"/>
          <w:szCs w:val="24"/>
        </w:rPr>
        <w:t>Abkürzungsverzeichnis (Anlage 7)</w:t>
      </w:r>
    </w:p>
    <w:p w14:paraId="2145DAA8" w14:textId="67169884" w:rsidR="00B836AE" w:rsidRDefault="00B836AE" w:rsidP="009F6DF4">
      <w:pPr>
        <w:numPr>
          <w:ilvl w:val="0"/>
          <w:numId w:val="17"/>
        </w:numPr>
        <w:spacing w:line="276" w:lineRule="auto"/>
        <w:rPr>
          <w:rFonts w:cs="Arial"/>
          <w:szCs w:val="24"/>
        </w:rPr>
      </w:pPr>
      <w:r>
        <w:rPr>
          <w:rFonts w:cs="Arial"/>
          <w:szCs w:val="24"/>
        </w:rPr>
        <w:t>Auswertematrix (Anlage 8)</w:t>
      </w:r>
    </w:p>
    <w:p w14:paraId="68E5F91C" w14:textId="4693EA5F" w:rsidR="00B836AE" w:rsidRDefault="00B836AE" w:rsidP="009F6DF4">
      <w:pPr>
        <w:numPr>
          <w:ilvl w:val="0"/>
          <w:numId w:val="17"/>
        </w:numPr>
        <w:spacing w:line="276" w:lineRule="auto"/>
        <w:rPr>
          <w:rFonts w:cs="Arial"/>
          <w:szCs w:val="24"/>
        </w:rPr>
      </w:pPr>
      <w:r>
        <w:rPr>
          <w:rFonts w:cs="Arial"/>
          <w:szCs w:val="24"/>
        </w:rPr>
        <w:t>Bewertungshinweise zur Auswertematrix (Anlage 8.1)</w:t>
      </w:r>
    </w:p>
    <w:p w14:paraId="33930F49" w14:textId="771C8110" w:rsidR="00B836AE" w:rsidRDefault="00B836AE" w:rsidP="009F6DF4">
      <w:pPr>
        <w:numPr>
          <w:ilvl w:val="0"/>
          <w:numId w:val="17"/>
        </w:numPr>
        <w:spacing w:line="276" w:lineRule="auto"/>
        <w:rPr>
          <w:rFonts w:cs="Arial"/>
          <w:szCs w:val="24"/>
        </w:rPr>
      </w:pPr>
      <w:r>
        <w:rPr>
          <w:rFonts w:cs="Arial"/>
          <w:szCs w:val="24"/>
        </w:rPr>
        <w:t>Verdingungsordnung für Leistungen, Teil B und zusätzliche Vertragsbedingungen BMVg zur Verdingungsordnung für Leistungen Teil B (Anlage 9)</w:t>
      </w:r>
    </w:p>
    <w:p w14:paraId="1B903D06" w14:textId="72F94355" w:rsidR="00B836AE" w:rsidRDefault="00B836AE" w:rsidP="009F6DF4">
      <w:pPr>
        <w:numPr>
          <w:ilvl w:val="0"/>
          <w:numId w:val="17"/>
        </w:numPr>
        <w:spacing w:line="276" w:lineRule="auto"/>
        <w:rPr>
          <w:rFonts w:cs="Arial"/>
          <w:szCs w:val="24"/>
        </w:rPr>
      </w:pPr>
      <w:r>
        <w:rPr>
          <w:rFonts w:cs="Arial"/>
          <w:szCs w:val="24"/>
        </w:rPr>
        <w:t>Merkblatt VS-NfD (Anlage 10)</w:t>
      </w:r>
    </w:p>
    <w:p w14:paraId="5F9906E4" w14:textId="7E0C1462" w:rsidR="00B836AE" w:rsidRDefault="00B836AE" w:rsidP="009F6DF4">
      <w:pPr>
        <w:numPr>
          <w:ilvl w:val="0"/>
          <w:numId w:val="17"/>
        </w:numPr>
        <w:spacing w:line="276" w:lineRule="auto"/>
        <w:rPr>
          <w:rFonts w:cs="Arial"/>
          <w:szCs w:val="24"/>
        </w:rPr>
      </w:pPr>
      <w:r>
        <w:rPr>
          <w:rFonts w:cs="Arial"/>
          <w:szCs w:val="24"/>
        </w:rPr>
        <w:t xml:space="preserve">Bestätigung Belehrung über besondere Gefahren (Anlage 11) </w:t>
      </w:r>
    </w:p>
    <w:p w14:paraId="3076DE9A" w14:textId="0BD90D65" w:rsidR="00B836AE" w:rsidRPr="000E1DC3" w:rsidRDefault="00573740" w:rsidP="009F6DF4">
      <w:pPr>
        <w:numPr>
          <w:ilvl w:val="0"/>
          <w:numId w:val="17"/>
        </w:numPr>
        <w:spacing w:line="276" w:lineRule="auto"/>
        <w:rPr>
          <w:rFonts w:cs="Arial"/>
          <w:szCs w:val="24"/>
        </w:rPr>
      </w:pPr>
      <w:r>
        <w:rPr>
          <w:rFonts w:cs="Arial"/>
          <w:szCs w:val="24"/>
        </w:rPr>
        <w:t>Anlagenliste (12)</w:t>
      </w:r>
    </w:p>
    <w:p w14:paraId="735B8FE7" w14:textId="77777777" w:rsidR="00883AA5" w:rsidRPr="000E1DC3" w:rsidRDefault="00883AA5" w:rsidP="009F6DF4">
      <w:pPr>
        <w:numPr>
          <w:ilvl w:val="0"/>
          <w:numId w:val="17"/>
        </w:numPr>
        <w:spacing w:line="276" w:lineRule="auto"/>
        <w:rPr>
          <w:rFonts w:cs="Arial"/>
          <w:szCs w:val="24"/>
        </w:rPr>
      </w:pPr>
      <w:r w:rsidRPr="000E1DC3">
        <w:rPr>
          <w:rFonts w:cs="Arial"/>
          <w:szCs w:val="24"/>
        </w:rPr>
        <w:t>Alle Angaben und Erklär</w:t>
      </w:r>
      <w:r w:rsidR="00195E06" w:rsidRPr="000E1DC3">
        <w:rPr>
          <w:rFonts w:cs="Arial"/>
          <w:szCs w:val="24"/>
        </w:rPr>
        <w:t>ungen des Angebots vom</w:t>
      </w:r>
      <w:r w:rsidR="00750C2B" w:rsidRPr="000E1DC3">
        <w:rPr>
          <w:rFonts w:cs="Arial"/>
          <w:szCs w:val="24"/>
        </w:rPr>
        <w:t xml:space="preserve"> </w:t>
      </w:r>
      <w:r w:rsidR="00750C2B" w:rsidRPr="000E1DC3">
        <w:rPr>
          <w:rFonts w:cs="Arial"/>
          <w:szCs w:val="24"/>
        </w:rPr>
        <w:fldChar w:fldCharType="begin">
          <w:ffData>
            <w:name w:val="Text29"/>
            <w:enabled/>
            <w:calcOnExit w:val="0"/>
            <w:textInput>
              <w:default w:val="HIER DATUM EINTRAGEN"/>
              <w:format w:val="UPPERCASE"/>
            </w:textInput>
          </w:ffData>
        </w:fldChar>
      </w:r>
      <w:bookmarkStart w:id="3" w:name="Text29"/>
      <w:r w:rsidR="00750C2B" w:rsidRPr="000E1DC3">
        <w:rPr>
          <w:rFonts w:cs="Arial"/>
          <w:szCs w:val="24"/>
        </w:rPr>
        <w:instrText xml:space="preserve"> FORMTEXT </w:instrText>
      </w:r>
      <w:r w:rsidR="00750C2B" w:rsidRPr="000E1DC3">
        <w:rPr>
          <w:rFonts w:cs="Arial"/>
          <w:szCs w:val="24"/>
        </w:rPr>
      </w:r>
      <w:r w:rsidR="00750C2B" w:rsidRPr="000E1DC3">
        <w:rPr>
          <w:rFonts w:cs="Arial"/>
          <w:szCs w:val="24"/>
        </w:rPr>
        <w:fldChar w:fldCharType="separate"/>
      </w:r>
      <w:r w:rsidR="00750C2B" w:rsidRPr="000E1DC3">
        <w:rPr>
          <w:rFonts w:cs="Arial"/>
          <w:noProof/>
          <w:szCs w:val="24"/>
        </w:rPr>
        <w:t>HIER DATUM EINTRAGEN</w:t>
      </w:r>
      <w:r w:rsidR="00750C2B" w:rsidRPr="000E1DC3">
        <w:rPr>
          <w:rFonts w:cs="Arial"/>
          <w:szCs w:val="24"/>
        </w:rPr>
        <w:fldChar w:fldCharType="end"/>
      </w:r>
      <w:bookmarkEnd w:id="3"/>
    </w:p>
    <w:p w14:paraId="1AAC7B18" w14:textId="77777777" w:rsidR="00A26E7F" w:rsidRPr="000E1DC3" w:rsidRDefault="00A26E7F" w:rsidP="009F6DF4">
      <w:pPr>
        <w:spacing w:line="276" w:lineRule="auto"/>
        <w:jc w:val="both"/>
        <w:rPr>
          <w:rFonts w:cs="Arial"/>
          <w:szCs w:val="24"/>
        </w:rPr>
      </w:pPr>
    </w:p>
    <w:p w14:paraId="65FB0A07" w14:textId="77777777" w:rsidR="002862DC" w:rsidRPr="000E1DC3" w:rsidRDefault="002862DC" w:rsidP="009F6DF4">
      <w:pPr>
        <w:tabs>
          <w:tab w:val="left" w:pos="200"/>
          <w:tab w:val="center" w:pos="4536"/>
        </w:tabs>
        <w:spacing w:line="276" w:lineRule="auto"/>
        <w:rPr>
          <w:rFonts w:cs="Arial"/>
          <w:szCs w:val="24"/>
        </w:rPr>
      </w:pPr>
    </w:p>
    <w:p w14:paraId="6ABCA53A" w14:textId="77777777" w:rsidR="00883AA5" w:rsidRPr="000E1DC3" w:rsidRDefault="00883AA5" w:rsidP="009F6DF4">
      <w:pPr>
        <w:tabs>
          <w:tab w:val="left" w:pos="200"/>
          <w:tab w:val="center" w:pos="4536"/>
        </w:tabs>
        <w:spacing w:line="276" w:lineRule="auto"/>
        <w:jc w:val="center"/>
        <w:rPr>
          <w:rFonts w:cs="Arial"/>
          <w:b/>
          <w:szCs w:val="24"/>
        </w:rPr>
      </w:pPr>
      <w:r w:rsidRPr="000E1DC3">
        <w:rPr>
          <w:rFonts w:cs="Arial"/>
          <w:b/>
          <w:szCs w:val="24"/>
        </w:rPr>
        <w:t>§ 3</w:t>
      </w:r>
    </w:p>
    <w:p w14:paraId="621B977B" w14:textId="77777777" w:rsidR="00883AA5" w:rsidRPr="000E1DC3" w:rsidRDefault="00883AA5" w:rsidP="009F6DF4">
      <w:pPr>
        <w:spacing w:line="276" w:lineRule="auto"/>
        <w:jc w:val="center"/>
        <w:rPr>
          <w:rFonts w:cs="Arial"/>
          <w:b/>
          <w:szCs w:val="24"/>
        </w:rPr>
      </w:pPr>
      <w:r w:rsidRPr="000E1DC3">
        <w:rPr>
          <w:rFonts w:cs="Arial"/>
          <w:b/>
          <w:szCs w:val="24"/>
        </w:rPr>
        <w:t>Ablauf</w:t>
      </w:r>
    </w:p>
    <w:p w14:paraId="578F3BB9" w14:textId="77777777" w:rsidR="00883AA5" w:rsidRPr="000E1DC3" w:rsidRDefault="00883AA5" w:rsidP="009F6DF4">
      <w:pPr>
        <w:spacing w:line="276" w:lineRule="auto"/>
        <w:rPr>
          <w:rFonts w:cs="Arial"/>
          <w:szCs w:val="24"/>
        </w:rPr>
      </w:pPr>
    </w:p>
    <w:p w14:paraId="2CF31395" w14:textId="77777777" w:rsidR="00883AA5" w:rsidRPr="000E1DC3" w:rsidRDefault="00883AA5" w:rsidP="009F6DF4">
      <w:pPr>
        <w:numPr>
          <w:ilvl w:val="0"/>
          <w:numId w:val="8"/>
        </w:numPr>
        <w:tabs>
          <w:tab w:val="clear" w:pos="720"/>
          <w:tab w:val="num" w:pos="540"/>
        </w:tabs>
        <w:spacing w:line="276" w:lineRule="auto"/>
        <w:ind w:left="539" w:hanging="539"/>
        <w:jc w:val="both"/>
        <w:rPr>
          <w:rFonts w:cs="Arial"/>
          <w:szCs w:val="24"/>
        </w:rPr>
      </w:pPr>
      <w:r w:rsidRPr="000E1DC3">
        <w:rPr>
          <w:rFonts w:cs="Arial"/>
          <w:szCs w:val="24"/>
        </w:rPr>
        <w:t>Der Auftragnehmer verpflichtet sich, die</w:t>
      </w:r>
      <w:r w:rsidR="001038DF" w:rsidRPr="000E1DC3">
        <w:rPr>
          <w:rFonts w:cs="Arial"/>
          <w:szCs w:val="24"/>
        </w:rPr>
        <w:t xml:space="preserve"> zwischen ihm und dem Auftraggeber</w:t>
      </w:r>
      <w:r w:rsidRPr="000E1DC3">
        <w:rPr>
          <w:rFonts w:cs="Arial"/>
          <w:szCs w:val="24"/>
        </w:rPr>
        <w:t xml:space="preserve"> </w:t>
      </w:r>
      <w:r w:rsidR="001038DF" w:rsidRPr="000E1DC3">
        <w:rPr>
          <w:rFonts w:cs="Arial"/>
          <w:szCs w:val="24"/>
        </w:rPr>
        <w:t xml:space="preserve">vereinbarten </w:t>
      </w:r>
      <w:r w:rsidRPr="000E1DC3">
        <w:rPr>
          <w:rFonts w:cs="Arial"/>
          <w:szCs w:val="24"/>
        </w:rPr>
        <w:t xml:space="preserve">Termine </w:t>
      </w:r>
      <w:r w:rsidR="0061624B" w:rsidRPr="000E1DC3">
        <w:rPr>
          <w:rFonts w:cs="Arial"/>
          <w:szCs w:val="24"/>
        </w:rPr>
        <w:t xml:space="preserve">gemäß § 3 Abs.3 bis 5 </w:t>
      </w:r>
      <w:r w:rsidRPr="000E1DC3">
        <w:rPr>
          <w:rFonts w:cs="Arial"/>
          <w:szCs w:val="24"/>
        </w:rPr>
        <w:t>einzuhalten und die Ausführung des Auftrages am</w:t>
      </w:r>
    </w:p>
    <w:p w14:paraId="0442F9C6" w14:textId="77777777" w:rsidR="00883AA5" w:rsidRPr="000E1DC3" w:rsidRDefault="00883AA5" w:rsidP="009F6DF4">
      <w:pPr>
        <w:spacing w:line="276" w:lineRule="auto"/>
        <w:jc w:val="both"/>
        <w:rPr>
          <w:rFonts w:cs="Arial"/>
          <w:szCs w:val="24"/>
        </w:rPr>
      </w:pPr>
    </w:p>
    <w:p w14:paraId="1874CEB7" w14:textId="34FA4C9C" w:rsidR="00883AA5" w:rsidRPr="000E1DC3" w:rsidRDefault="00277840" w:rsidP="009F6DF4">
      <w:pPr>
        <w:spacing w:line="276" w:lineRule="auto"/>
        <w:jc w:val="center"/>
        <w:rPr>
          <w:rFonts w:cs="Arial"/>
          <w:szCs w:val="24"/>
        </w:rPr>
      </w:pPr>
      <w:r>
        <w:rPr>
          <w:rFonts w:cs="Arial"/>
          <w:szCs w:val="24"/>
        </w:rPr>
        <w:t>16.03.2026</w:t>
      </w:r>
    </w:p>
    <w:p w14:paraId="542AF548" w14:textId="77777777" w:rsidR="00A11DD3" w:rsidRPr="000E1DC3" w:rsidRDefault="00A11DD3" w:rsidP="009F6DF4">
      <w:pPr>
        <w:spacing w:line="276" w:lineRule="auto"/>
        <w:ind w:left="540"/>
        <w:jc w:val="both"/>
        <w:rPr>
          <w:rFonts w:cs="Arial"/>
          <w:szCs w:val="24"/>
        </w:rPr>
      </w:pPr>
    </w:p>
    <w:p w14:paraId="0F10AAD8" w14:textId="77777777" w:rsidR="00883AA5" w:rsidRPr="000E1DC3" w:rsidRDefault="00883AA5" w:rsidP="009F6DF4">
      <w:pPr>
        <w:spacing w:line="276" w:lineRule="auto"/>
        <w:ind w:left="540"/>
        <w:jc w:val="both"/>
        <w:rPr>
          <w:rFonts w:cs="Arial"/>
          <w:szCs w:val="24"/>
        </w:rPr>
      </w:pPr>
      <w:r w:rsidRPr="000E1DC3">
        <w:rPr>
          <w:rFonts w:cs="Arial"/>
          <w:szCs w:val="24"/>
        </w:rPr>
        <w:t xml:space="preserve">zu beginnen und </w:t>
      </w:r>
      <w:r w:rsidR="005C0115" w:rsidRPr="000E1DC3">
        <w:rPr>
          <w:rFonts w:cs="Arial"/>
          <w:szCs w:val="24"/>
        </w:rPr>
        <w:t xml:space="preserve">sie </w:t>
      </w:r>
      <w:r w:rsidRPr="000E1DC3">
        <w:rPr>
          <w:rFonts w:cs="Arial"/>
          <w:szCs w:val="24"/>
        </w:rPr>
        <w:t>spätestens am</w:t>
      </w:r>
    </w:p>
    <w:p w14:paraId="0D76D239" w14:textId="77777777" w:rsidR="00883AA5" w:rsidRPr="000E1DC3" w:rsidRDefault="00883AA5" w:rsidP="009F6DF4">
      <w:pPr>
        <w:spacing w:line="276" w:lineRule="auto"/>
        <w:rPr>
          <w:rFonts w:cs="Arial"/>
          <w:szCs w:val="24"/>
        </w:rPr>
      </w:pPr>
    </w:p>
    <w:p w14:paraId="226B9F90" w14:textId="0321E62F" w:rsidR="009123E0" w:rsidRPr="000E1DC3" w:rsidRDefault="00277840" w:rsidP="009F6DF4">
      <w:pPr>
        <w:spacing w:line="276" w:lineRule="auto"/>
        <w:jc w:val="center"/>
        <w:rPr>
          <w:rFonts w:cs="Arial"/>
          <w:szCs w:val="24"/>
        </w:rPr>
      </w:pPr>
      <w:r>
        <w:rPr>
          <w:rFonts w:cs="Arial"/>
          <w:szCs w:val="24"/>
        </w:rPr>
        <w:t>15.03.2027</w:t>
      </w:r>
    </w:p>
    <w:p w14:paraId="15D51C66" w14:textId="77777777" w:rsidR="003B04CE" w:rsidRPr="000E1DC3" w:rsidRDefault="003B04CE" w:rsidP="009F6DF4">
      <w:pPr>
        <w:spacing w:line="276" w:lineRule="auto"/>
        <w:jc w:val="center"/>
        <w:rPr>
          <w:rFonts w:cs="Arial"/>
          <w:szCs w:val="24"/>
        </w:rPr>
      </w:pPr>
    </w:p>
    <w:p w14:paraId="2BAF3AAA" w14:textId="77777777" w:rsidR="00883AA5" w:rsidRPr="000E1DC3" w:rsidRDefault="00883AA5" w:rsidP="009F6DF4">
      <w:pPr>
        <w:spacing w:line="276" w:lineRule="auto"/>
        <w:ind w:left="540"/>
        <w:jc w:val="both"/>
        <w:rPr>
          <w:rFonts w:cs="Arial"/>
          <w:szCs w:val="24"/>
        </w:rPr>
      </w:pPr>
      <w:r w:rsidRPr="000E1DC3">
        <w:rPr>
          <w:rFonts w:cs="Arial"/>
          <w:szCs w:val="24"/>
        </w:rPr>
        <w:t xml:space="preserve">mit der Übergabe des </w:t>
      </w:r>
      <w:r w:rsidR="00B43637" w:rsidRPr="000E1DC3">
        <w:rPr>
          <w:rFonts w:cs="Arial"/>
          <w:szCs w:val="24"/>
        </w:rPr>
        <w:t>vollständigen</w:t>
      </w:r>
      <w:r w:rsidR="009E47DF" w:rsidRPr="000E1DC3">
        <w:rPr>
          <w:rFonts w:cs="Arial"/>
          <w:szCs w:val="24"/>
        </w:rPr>
        <w:t xml:space="preserve"> und abnahmefähigen</w:t>
      </w:r>
      <w:r w:rsidR="00B43637" w:rsidRPr="000E1DC3">
        <w:rPr>
          <w:rFonts w:cs="Arial"/>
          <w:szCs w:val="24"/>
        </w:rPr>
        <w:t xml:space="preserve"> MPE-Plans</w:t>
      </w:r>
      <w:r w:rsidRPr="000E1DC3">
        <w:rPr>
          <w:rFonts w:cs="Arial"/>
          <w:szCs w:val="24"/>
        </w:rPr>
        <w:t xml:space="preserve"> zu beenden.</w:t>
      </w:r>
    </w:p>
    <w:p w14:paraId="7C6A5BC7" w14:textId="77777777" w:rsidR="00883AA5" w:rsidRPr="000E1DC3" w:rsidRDefault="00883AA5" w:rsidP="009F6DF4">
      <w:pPr>
        <w:spacing w:line="276" w:lineRule="auto"/>
        <w:jc w:val="both"/>
        <w:rPr>
          <w:rFonts w:cs="Arial"/>
          <w:szCs w:val="24"/>
        </w:rPr>
      </w:pPr>
    </w:p>
    <w:p w14:paraId="174FE133" w14:textId="78D9B72A" w:rsidR="00883AA5" w:rsidRPr="000E1DC3" w:rsidRDefault="00883AA5" w:rsidP="001E1F90">
      <w:pPr>
        <w:numPr>
          <w:ilvl w:val="0"/>
          <w:numId w:val="9"/>
        </w:numPr>
        <w:spacing w:line="276" w:lineRule="auto"/>
        <w:jc w:val="both"/>
        <w:rPr>
          <w:rFonts w:cs="Arial"/>
          <w:szCs w:val="24"/>
        </w:rPr>
      </w:pPr>
      <w:r w:rsidRPr="000E1DC3">
        <w:rPr>
          <w:rFonts w:cs="Arial"/>
          <w:szCs w:val="24"/>
        </w:rPr>
        <w:t xml:space="preserve">Die digitalisierten Ergebnisse </w:t>
      </w:r>
      <w:r w:rsidR="009123E0" w:rsidRPr="000E1DC3">
        <w:rPr>
          <w:rFonts w:cs="Arial"/>
          <w:szCs w:val="24"/>
        </w:rPr>
        <w:t xml:space="preserve">des MPE-Plans </w:t>
      </w:r>
      <w:r w:rsidRPr="000E1DC3">
        <w:rPr>
          <w:rFonts w:cs="Arial"/>
          <w:szCs w:val="24"/>
        </w:rPr>
        <w:t xml:space="preserve">für </w:t>
      </w:r>
      <w:r w:rsidR="009123E0" w:rsidRPr="000E1DC3">
        <w:rPr>
          <w:rFonts w:cs="Arial"/>
          <w:szCs w:val="24"/>
        </w:rPr>
        <w:t xml:space="preserve">den </w:t>
      </w:r>
      <w:r w:rsidR="007D77B5">
        <w:rPr>
          <w:rFonts w:cs="Arial"/>
          <w:szCs w:val="24"/>
        </w:rPr>
        <w:t xml:space="preserve">Truppenübungsplatz </w:t>
      </w:r>
      <w:r w:rsidR="004C5610">
        <w:rPr>
          <w:rFonts w:cs="Arial"/>
          <w:szCs w:val="24"/>
        </w:rPr>
        <w:t>Munster</w:t>
      </w:r>
      <w:r w:rsidR="00385199">
        <w:rPr>
          <w:rFonts w:cs="Arial"/>
          <w:szCs w:val="24"/>
        </w:rPr>
        <w:t xml:space="preserve"> </w:t>
      </w:r>
      <w:r w:rsidR="006F3F4D">
        <w:rPr>
          <w:rFonts w:cs="Arial"/>
          <w:szCs w:val="24"/>
        </w:rPr>
        <w:t xml:space="preserve">Nord und den Truppenübungsplatz Munster Süd </w:t>
      </w:r>
      <w:r w:rsidR="009123E0" w:rsidRPr="000E1DC3">
        <w:rPr>
          <w:rFonts w:cs="Arial"/>
          <w:szCs w:val="24"/>
        </w:rPr>
        <w:t xml:space="preserve">mit den betroffenen </w:t>
      </w:r>
      <w:r w:rsidRPr="000E1DC3">
        <w:rPr>
          <w:rFonts w:cs="Arial"/>
          <w:szCs w:val="24"/>
        </w:rPr>
        <w:t>FFH/SPA-Gebiet</w:t>
      </w:r>
      <w:r w:rsidR="009123E0" w:rsidRPr="000E1DC3">
        <w:rPr>
          <w:rFonts w:cs="Arial"/>
          <w:szCs w:val="24"/>
        </w:rPr>
        <w:t>en</w:t>
      </w:r>
      <w:r w:rsidRPr="000E1DC3">
        <w:rPr>
          <w:rFonts w:cs="Arial"/>
          <w:szCs w:val="24"/>
        </w:rPr>
        <w:t xml:space="preserve"> </w:t>
      </w:r>
      <w:r w:rsidR="001E1F90" w:rsidRPr="001E1F90">
        <w:rPr>
          <w:rFonts w:cs="Arial"/>
          <w:szCs w:val="24"/>
        </w:rPr>
        <w:t xml:space="preserve">DE 3026-302 </w:t>
      </w:r>
      <w:r w:rsidR="00C87409">
        <w:rPr>
          <w:rFonts w:cs="Arial"/>
          <w:szCs w:val="24"/>
        </w:rPr>
        <w:t>„</w:t>
      </w:r>
      <w:r w:rsidR="001E1F90" w:rsidRPr="001E1F90">
        <w:rPr>
          <w:rFonts w:cs="Arial"/>
          <w:szCs w:val="24"/>
        </w:rPr>
        <w:t>Moor- und Heidegebiete im Truppenübungsplatz Munster-Süd“, DE 2626-331 „Gewässersystem der Luhe und unteren Neetze“, DE 3026-301 „Örtze mit Nebenbächen“</w:t>
      </w:r>
      <w:r w:rsidR="007D77B5">
        <w:rPr>
          <w:rFonts w:cs="Arial"/>
          <w:szCs w:val="24"/>
        </w:rPr>
        <w:t xml:space="preserve"> und DE </w:t>
      </w:r>
      <w:r w:rsidR="001E1F90">
        <w:rPr>
          <w:rFonts w:cs="Arial"/>
          <w:szCs w:val="24"/>
        </w:rPr>
        <w:t>3026</w:t>
      </w:r>
      <w:r w:rsidR="0061009B">
        <w:rPr>
          <w:rFonts w:cs="Arial"/>
          <w:szCs w:val="24"/>
        </w:rPr>
        <w:t>-</w:t>
      </w:r>
      <w:r w:rsidR="007D77B5">
        <w:rPr>
          <w:rFonts w:cs="Arial"/>
          <w:szCs w:val="24"/>
        </w:rPr>
        <w:t>4</w:t>
      </w:r>
      <w:r w:rsidR="00280F32">
        <w:rPr>
          <w:rFonts w:cs="Arial"/>
          <w:szCs w:val="24"/>
        </w:rPr>
        <w:t>0</w:t>
      </w:r>
      <w:r w:rsidR="007D77B5">
        <w:rPr>
          <w:rFonts w:cs="Arial"/>
          <w:szCs w:val="24"/>
        </w:rPr>
        <w:t>1 „</w:t>
      </w:r>
      <w:r w:rsidR="001E1F90">
        <w:rPr>
          <w:rFonts w:cs="Arial"/>
          <w:szCs w:val="24"/>
        </w:rPr>
        <w:t>Truppenübungsplätze Munster Nord und Süd</w:t>
      </w:r>
      <w:r w:rsidR="007D77B5">
        <w:rPr>
          <w:rFonts w:cs="Arial"/>
          <w:szCs w:val="24"/>
        </w:rPr>
        <w:t>“</w:t>
      </w:r>
      <w:r w:rsidR="009123E0" w:rsidRPr="000E1DC3">
        <w:rPr>
          <w:rFonts w:cs="Arial"/>
          <w:szCs w:val="24"/>
        </w:rPr>
        <w:t xml:space="preserve"> </w:t>
      </w:r>
      <w:r w:rsidR="00584D5E" w:rsidRPr="000E1DC3">
        <w:rPr>
          <w:rFonts w:cs="Arial"/>
          <w:szCs w:val="24"/>
        </w:rPr>
        <w:t xml:space="preserve">sowie die </w:t>
      </w:r>
      <w:r w:rsidRPr="000E1DC3">
        <w:rPr>
          <w:rFonts w:cs="Arial"/>
          <w:szCs w:val="24"/>
        </w:rPr>
        <w:t>nach den Vorgaben des Bundes</w:t>
      </w:r>
      <w:r w:rsidR="009123E0" w:rsidRPr="000E1DC3">
        <w:rPr>
          <w:rFonts w:cs="Arial"/>
          <w:szCs w:val="24"/>
        </w:rPr>
        <w:t xml:space="preserve"> (Leitfaden MPE) </w:t>
      </w:r>
      <w:r w:rsidRPr="000E1DC3">
        <w:rPr>
          <w:rFonts w:cs="Arial"/>
          <w:szCs w:val="24"/>
        </w:rPr>
        <w:t xml:space="preserve">und des </w:t>
      </w:r>
      <w:r w:rsidR="00280F32">
        <w:rPr>
          <w:rFonts w:cs="Arial"/>
          <w:szCs w:val="24"/>
        </w:rPr>
        <w:t xml:space="preserve">Bundeslandes </w:t>
      </w:r>
      <w:r w:rsidR="004C5610">
        <w:rPr>
          <w:rFonts w:cs="Arial"/>
          <w:szCs w:val="24"/>
        </w:rPr>
        <w:t>Niedersachsen</w:t>
      </w:r>
      <w:r w:rsidR="009123E0" w:rsidRPr="000E1DC3">
        <w:rPr>
          <w:rFonts w:cs="Arial"/>
          <w:szCs w:val="24"/>
        </w:rPr>
        <w:t xml:space="preserve"> </w:t>
      </w:r>
      <w:r w:rsidRPr="000E1DC3">
        <w:rPr>
          <w:rFonts w:cs="Arial"/>
          <w:szCs w:val="24"/>
        </w:rPr>
        <w:t>aufbereiteten Daten sind bis zum</w:t>
      </w:r>
    </w:p>
    <w:p w14:paraId="6E7F1766" w14:textId="77777777" w:rsidR="00883AA5" w:rsidRPr="000E1DC3" w:rsidRDefault="00883AA5" w:rsidP="009F6DF4">
      <w:pPr>
        <w:spacing w:line="276" w:lineRule="auto"/>
        <w:rPr>
          <w:rFonts w:cs="Arial"/>
          <w:szCs w:val="24"/>
        </w:rPr>
      </w:pPr>
    </w:p>
    <w:p w14:paraId="1CB194E6" w14:textId="175E85C9" w:rsidR="003B04CE" w:rsidRPr="000E1DC3" w:rsidRDefault="006F3CE4" w:rsidP="009F6DF4">
      <w:pPr>
        <w:spacing w:line="276" w:lineRule="auto"/>
        <w:jc w:val="center"/>
        <w:rPr>
          <w:rFonts w:cs="Arial"/>
          <w:szCs w:val="24"/>
        </w:rPr>
      </w:pPr>
      <w:r>
        <w:rPr>
          <w:rFonts w:cs="Arial"/>
          <w:szCs w:val="24"/>
        </w:rPr>
        <w:t>22</w:t>
      </w:r>
      <w:r w:rsidR="00277840">
        <w:rPr>
          <w:rFonts w:cs="Arial"/>
          <w:szCs w:val="24"/>
        </w:rPr>
        <w:t>.0</w:t>
      </w:r>
      <w:r w:rsidR="00AD3B08">
        <w:rPr>
          <w:rFonts w:cs="Arial"/>
          <w:szCs w:val="24"/>
        </w:rPr>
        <w:t>2</w:t>
      </w:r>
      <w:r w:rsidR="00277840">
        <w:rPr>
          <w:rFonts w:cs="Arial"/>
          <w:szCs w:val="24"/>
        </w:rPr>
        <w:t>.2027</w:t>
      </w:r>
    </w:p>
    <w:p w14:paraId="63AA044F" w14:textId="77777777" w:rsidR="00883AA5" w:rsidRPr="000E1DC3" w:rsidRDefault="00883AA5" w:rsidP="009F6DF4">
      <w:pPr>
        <w:spacing w:line="276" w:lineRule="auto"/>
        <w:ind w:firstLine="539"/>
        <w:rPr>
          <w:rFonts w:cs="Arial"/>
          <w:szCs w:val="24"/>
        </w:rPr>
      </w:pPr>
      <w:r w:rsidRPr="000E1DC3">
        <w:rPr>
          <w:rFonts w:cs="Arial"/>
          <w:szCs w:val="24"/>
        </w:rPr>
        <w:t>bereit zu stellen.</w:t>
      </w:r>
    </w:p>
    <w:p w14:paraId="0C7432DA" w14:textId="77777777" w:rsidR="00883AA5" w:rsidRPr="000E1DC3" w:rsidRDefault="00883AA5" w:rsidP="009F6DF4">
      <w:pPr>
        <w:spacing w:line="276" w:lineRule="auto"/>
        <w:rPr>
          <w:rFonts w:cs="Arial"/>
          <w:szCs w:val="24"/>
        </w:rPr>
      </w:pPr>
    </w:p>
    <w:p w14:paraId="60CF9B1A" w14:textId="77777777" w:rsidR="00883AA5" w:rsidRPr="000E1DC3" w:rsidRDefault="009123E0" w:rsidP="009F6DF4">
      <w:pPr>
        <w:numPr>
          <w:ilvl w:val="0"/>
          <w:numId w:val="9"/>
        </w:numPr>
        <w:tabs>
          <w:tab w:val="clear" w:pos="720"/>
          <w:tab w:val="num" w:pos="540"/>
        </w:tabs>
        <w:spacing w:line="276" w:lineRule="auto"/>
        <w:ind w:left="539" w:hanging="539"/>
        <w:jc w:val="both"/>
        <w:rPr>
          <w:rFonts w:cs="Arial"/>
          <w:szCs w:val="24"/>
        </w:rPr>
      </w:pPr>
      <w:r w:rsidRPr="000E1DC3">
        <w:rPr>
          <w:rFonts w:cs="Arial"/>
          <w:szCs w:val="24"/>
        </w:rPr>
        <w:t xml:space="preserve">Der Auftragnehmer berichtet </w:t>
      </w:r>
      <w:r w:rsidR="00883AA5" w:rsidRPr="000E1DC3">
        <w:rPr>
          <w:rFonts w:cs="Arial"/>
          <w:szCs w:val="24"/>
        </w:rPr>
        <w:t>unaufgef</w:t>
      </w:r>
      <w:r w:rsidRPr="000E1DC3">
        <w:rPr>
          <w:rFonts w:cs="Arial"/>
          <w:szCs w:val="24"/>
        </w:rPr>
        <w:t xml:space="preserve">ordert </w:t>
      </w:r>
      <w:r w:rsidR="0061624B" w:rsidRPr="000E1DC3">
        <w:rPr>
          <w:rFonts w:cs="Arial"/>
          <w:szCs w:val="24"/>
        </w:rPr>
        <w:t>jeweils</w:t>
      </w:r>
      <w:r w:rsidRPr="000E1DC3">
        <w:rPr>
          <w:rFonts w:cs="Arial"/>
          <w:szCs w:val="24"/>
        </w:rPr>
        <w:t xml:space="preserve"> zu den im LV (Anlage 1) vorgegebenen </w:t>
      </w:r>
      <w:r w:rsidR="00590115">
        <w:rPr>
          <w:rFonts w:cs="Arial"/>
          <w:szCs w:val="24"/>
        </w:rPr>
        <w:t>Punkt</w:t>
      </w:r>
      <w:r w:rsidR="007C3BCA">
        <w:rPr>
          <w:rFonts w:cs="Arial"/>
          <w:szCs w:val="24"/>
        </w:rPr>
        <w:t>e</w:t>
      </w:r>
      <w:r w:rsidRPr="000E1DC3">
        <w:rPr>
          <w:rFonts w:cs="Arial"/>
          <w:szCs w:val="24"/>
        </w:rPr>
        <w:t xml:space="preserve">n </w:t>
      </w:r>
      <w:r w:rsidR="00883AA5" w:rsidRPr="000E1DC3">
        <w:rPr>
          <w:rFonts w:cs="Arial"/>
          <w:szCs w:val="24"/>
        </w:rPr>
        <w:t>dem Auftraggeber den Arbeitsfortschritt</w:t>
      </w:r>
      <w:r w:rsidR="0061624B" w:rsidRPr="000E1DC3">
        <w:rPr>
          <w:rFonts w:cs="Arial"/>
          <w:szCs w:val="24"/>
        </w:rPr>
        <w:t>.</w:t>
      </w:r>
      <w:r w:rsidR="00883AA5" w:rsidRPr="000E1DC3">
        <w:rPr>
          <w:rFonts w:cs="Arial"/>
          <w:szCs w:val="24"/>
        </w:rPr>
        <w:t xml:space="preserve"> </w:t>
      </w:r>
      <w:r w:rsidR="0061624B" w:rsidRPr="000E1DC3">
        <w:rPr>
          <w:rFonts w:cs="Arial"/>
          <w:szCs w:val="24"/>
        </w:rPr>
        <w:t>A</w:t>
      </w:r>
      <w:r w:rsidR="00883AA5" w:rsidRPr="000E1DC3">
        <w:rPr>
          <w:rFonts w:cs="Arial"/>
          <w:szCs w:val="24"/>
        </w:rPr>
        <w:t xml:space="preserve">uftretende Probleme bei der </w:t>
      </w:r>
      <w:r w:rsidR="00634DC1" w:rsidRPr="000E1DC3">
        <w:rPr>
          <w:rFonts w:cs="Arial"/>
          <w:szCs w:val="24"/>
        </w:rPr>
        <w:t>Be</w:t>
      </w:r>
      <w:r w:rsidR="00883AA5" w:rsidRPr="000E1DC3">
        <w:rPr>
          <w:rFonts w:cs="Arial"/>
          <w:szCs w:val="24"/>
        </w:rPr>
        <w:t xml:space="preserve">arbeitung des </w:t>
      </w:r>
      <w:r w:rsidRPr="000E1DC3">
        <w:rPr>
          <w:rFonts w:cs="Arial"/>
          <w:szCs w:val="24"/>
        </w:rPr>
        <w:t>MPE</w:t>
      </w:r>
      <w:r w:rsidR="009F1B21" w:rsidRPr="000E1DC3">
        <w:rPr>
          <w:rFonts w:cs="Arial"/>
          <w:szCs w:val="24"/>
        </w:rPr>
        <w:t>-Plan-</w:t>
      </w:r>
      <w:r w:rsidR="00883AA5" w:rsidRPr="000E1DC3">
        <w:rPr>
          <w:rFonts w:cs="Arial"/>
          <w:szCs w:val="24"/>
        </w:rPr>
        <w:t>Projektes</w:t>
      </w:r>
      <w:r w:rsidR="0061624B" w:rsidRPr="000E1DC3">
        <w:rPr>
          <w:rFonts w:cs="Arial"/>
          <w:szCs w:val="24"/>
        </w:rPr>
        <w:t xml:space="preserve"> </w:t>
      </w:r>
      <w:r w:rsidR="00772B9A" w:rsidRPr="000E1DC3">
        <w:rPr>
          <w:rFonts w:cs="Arial"/>
          <w:szCs w:val="24"/>
        </w:rPr>
        <w:t xml:space="preserve">und bei erkennbaren Verzögerungen des Projektablaufplanes </w:t>
      </w:r>
      <w:r w:rsidR="0061624B" w:rsidRPr="000E1DC3">
        <w:rPr>
          <w:rFonts w:cs="Arial"/>
          <w:szCs w:val="24"/>
        </w:rPr>
        <w:t xml:space="preserve">sind </w:t>
      </w:r>
      <w:r w:rsidR="00772B9A" w:rsidRPr="000E1DC3">
        <w:rPr>
          <w:rFonts w:cs="Arial"/>
          <w:szCs w:val="24"/>
        </w:rPr>
        <w:t>spätestens am dritten Werktag nach Bekanntwerden zu berichten</w:t>
      </w:r>
      <w:r w:rsidR="00634DC1" w:rsidRPr="000E1DC3">
        <w:rPr>
          <w:rFonts w:cs="Arial"/>
          <w:szCs w:val="24"/>
        </w:rPr>
        <w:t>.</w:t>
      </w:r>
    </w:p>
    <w:p w14:paraId="177E2058" w14:textId="77777777" w:rsidR="00772B9A" w:rsidRPr="000E1DC3" w:rsidRDefault="00772B9A" w:rsidP="009F6DF4">
      <w:pPr>
        <w:spacing w:line="276" w:lineRule="auto"/>
        <w:ind w:left="539"/>
        <w:jc w:val="both"/>
        <w:rPr>
          <w:rFonts w:cs="Arial"/>
          <w:szCs w:val="24"/>
        </w:rPr>
      </w:pPr>
    </w:p>
    <w:p w14:paraId="5CAB9906" w14:textId="77777777" w:rsidR="00883AA5" w:rsidRPr="000E1DC3" w:rsidRDefault="00DA0C94" w:rsidP="009F6DF4">
      <w:pPr>
        <w:numPr>
          <w:ilvl w:val="0"/>
          <w:numId w:val="9"/>
        </w:numPr>
        <w:tabs>
          <w:tab w:val="clear" w:pos="720"/>
          <w:tab w:val="num" w:pos="540"/>
        </w:tabs>
        <w:spacing w:line="276" w:lineRule="auto"/>
        <w:ind w:left="539" w:hanging="539"/>
        <w:jc w:val="both"/>
        <w:rPr>
          <w:rFonts w:cs="Arial"/>
          <w:szCs w:val="24"/>
        </w:rPr>
      </w:pPr>
      <w:r w:rsidRPr="000E1DC3">
        <w:rPr>
          <w:rFonts w:cs="Arial"/>
          <w:szCs w:val="24"/>
        </w:rPr>
        <w:t xml:space="preserve">In Fällen, in denen </w:t>
      </w:r>
      <w:r w:rsidR="00883AA5" w:rsidRPr="000E1DC3">
        <w:rPr>
          <w:rFonts w:cs="Arial"/>
          <w:szCs w:val="24"/>
        </w:rPr>
        <w:t>der Auftragnehmer aus Gründen, die er nicht zu vertreten hat, die Er</w:t>
      </w:r>
      <w:r w:rsidR="00E103B9" w:rsidRPr="000E1DC3">
        <w:rPr>
          <w:rFonts w:cs="Arial"/>
          <w:szCs w:val="24"/>
        </w:rPr>
        <w:t>arbeitung</w:t>
      </w:r>
      <w:r w:rsidR="00883AA5" w:rsidRPr="000E1DC3">
        <w:rPr>
          <w:rFonts w:cs="Arial"/>
          <w:szCs w:val="24"/>
        </w:rPr>
        <w:t xml:space="preserve"> der im L</w:t>
      </w:r>
      <w:r w:rsidR="00E103B9" w:rsidRPr="000E1DC3">
        <w:rPr>
          <w:rFonts w:cs="Arial"/>
          <w:szCs w:val="24"/>
        </w:rPr>
        <w:t>V</w:t>
      </w:r>
      <w:r w:rsidR="000352CA" w:rsidRPr="000E1DC3">
        <w:rPr>
          <w:rFonts w:cs="Arial"/>
          <w:szCs w:val="24"/>
        </w:rPr>
        <w:t xml:space="preserve"> (Anlage 1) </w:t>
      </w:r>
      <w:r w:rsidR="00883AA5" w:rsidRPr="000E1DC3">
        <w:rPr>
          <w:rFonts w:cs="Arial"/>
          <w:szCs w:val="24"/>
        </w:rPr>
        <w:t>aufgeführten Ar</w:t>
      </w:r>
      <w:r w:rsidRPr="000E1DC3">
        <w:rPr>
          <w:rFonts w:cs="Arial"/>
          <w:szCs w:val="24"/>
        </w:rPr>
        <w:t>bei</w:t>
      </w:r>
      <w:r w:rsidR="00883AA5" w:rsidRPr="000E1DC3">
        <w:rPr>
          <w:rFonts w:cs="Arial"/>
          <w:szCs w:val="24"/>
        </w:rPr>
        <w:t>ten nicht termingerecht abschließen kann, führt er die</w:t>
      </w:r>
      <w:r w:rsidR="00E103B9" w:rsidRPr="000E1DC3">
        <w:rPr>
          <w:rFonts w:cs="Arial"/>
          <w:szCs w:val="24"/>
        </w:rPr>
        <w:t>se Arbeitsschritte</w:t>
      </w:r>
      <w:r w:rsidR="00883AA5" w:rsidRPr="000E1DC3">
        <w:rPr>
          <w:rFonts w:cs="Arial"/>
          <w:szCs w:val="24"/>
        </w:rPr>
        <w:t xml:space="preserve"> zu unveränderten Konditionen nach Vorgabe des Auftraggebers zu einem späteren Zeitpunkt innerhalb der nach Abs. 1 vereinbarten Vertragslaufzeit aus. </w:t>
      </w:r>
      <w:r w:rsidR="005B11F4" w:rsidRPr="000E1DC3">
        <w:rPr>
          <w:rFonts w:cs="Arial"/>
          <w:szCs w:val="24"/>
        </w:rPr>
        <w:t>Der Auftragnehmer trägt die Darlegungs- und Beweislast für sein Nichtver</w:t>
      </w:r>
      <w:r w:rsidR="00634DC1" w:rsidRPr="000E1DC3">
        <w:rPr>
          <w:rFonts w:cs="Arial"/>
          <w:szCs w:val="24"/>
        </w:rPr>
        <w:t>tretenmüssen.</w:t>
      </w:r>
    </w:p>
    <w:p w14:paraId="3E1A58D7" w14:textId="77777777" w:rsidR="00883AA5" w:rsidRPr="000E1DC3" w:rsidRDefault="00883AA5" w:rsidP="009F6DF4">
      <w:pPr>
        <w:spacing w:line="276" w:lineRule="auto"/>
        <w:jc w:val="both"/>
        <w:rPr>
          <w:rFonts w:cs="Arial"/>
          <w:szCs w:val="24"/>
        </w:rPr>
      </w:pPr>
    </w:p>
    <w:p w14:paraId="13CF0BE5" w14:textId="20641DB5" w:rsidR="00883AA5" w:rsidRPr="000E1DC3" w:rsidRDefault="00DA0C94" w:rsidP="009F6DF4">
      <w:pPr>
        <w:numPr>
          <w:ilvl w:val="0"/>
          <w:numId w:val="9"/>
        </w:numPr>
        <w:tabs>
          <w:tab w:val="clear" w:pos="720"/>
          <w:tab w:val="left" w:pos="540"/>
        </w:tabs>
        <w:spacing w:line="276" w:lineRule="auto"/>
        <w:ind w:left="540" w:hanging="540"/>
        <w:jc w:val="both"/>
        <w:rPr>
          <w:rFonts w:cs="Arial"/>
          <w:szCs w:val="24"/>
        </w:rPr>
      </w:pPr>
      <w:r w:rsidRPr="000E1DC3">
        <w:rPr>
          <w:rFonts w:cs="Arial"/>
          <w:szCs w:val="24"/>
        </w:rPr>
        <w:t>Teil</w:t>
      </w:r>
      <w:r w:rsidR="00883AA5" w:rsidRPr="000E1DC3">
        <w:rPr>
          <w:rFonts w:cs="Arial"/>
          <w:szCs w:val="24"/>
        </w:rPr>
        <w:t>abnahmen erfolgen</w:t>
      </w:r>
      <w:r w:rsidRPr="000E1DC3">
        <w:rPr>
          <w:rFonts w:cs="Arial"/>
          <w:szCs w:val="24"/>
        </w:rPr>
        <w:t xml:space="preserve"> nach Absprache der Beteiligten, jedoch im Rahmen der Fertigstellung von </w:t>
      </w:r>
      <w:r w:rsidR="00590115">
        <w:rPr>
          <w:rFonts w:cs="Arial"/>
          <w:szCs w:val="24"/>
        </w:rPr>
        <w:t>Punkt</w:t>
      </w:r>
      <w:r w:rsidR="00C46CCC">
        <w:rPr>
          <w:rFonts w:cs="Arial"/>
          <w:szCs w:val="24"/>
        </w:rPr>
        <w:t>e</w:t>
      </w:r>
      <w:r w:rsidRPr="000E1DC3">
        <w:rPr>
          <w:rFonts w:cs="Arial"/>
          <w:szCs w:val="24"/>
        </w:rPr>
        <w:t xml:space="preserve">n aus dem LV </w:t>
      </w:r>
      <w:r w:rsidR="00550720" w:rsidRPr="000E1DC3">
        <w:rPr>
          <w:rFonts w:cs="Arial"/>
          <w:szCs w:val="24"/>
        </w:rPr>
        <w:t>(Anlage 1)</w:t>
      </w:r>
      <w:r w:rsidR="00883AA5" w:rsidRPr="000E1DC3">
        <w:rPr>
          <w:rFonts w:cs="Arial"/>
          <w:szCs w:val="24"/>
        </w:rPr>
        <w:t xml:space="preserve">. Sie werden für </w:t>
      </w:r>
      <w:r w:rsidRPr="000E1DC3">
        <w:rPr>
          <w:rFonts w:cs="Arial"/>
          <w:szCs w:val="24"/>
        </w:rPr>
        <w:t xml:space="preserve">Maßnahmen der </w:t>
      </w:r>
      <w:r w:rsidR="00410378">
        <w:rPr>
          <w:rFonts w:cs="Arial"/>
          <w:szCs w:val="24"/>
        </w:rPr>
        <w:t xml:space="preserve">LRT </w:t>
      </w:r>
      <w:r w:rsidRPr="000E1DC3">
        <w:rPr>
          <w:rFonts w:cs="Arial"/>
          <w:szCs w:val="24"/>
        </w:rPr>
        <w:t>des Anhang</w:t>
      </w:r>
      <w:r w:rsidR="00F576DE" w:rsidRPr="000E1DC3">
        <w:rPr>
          <w:rFonts w:cs="Arial"/>
          <w:szCs w:val="24"/>
        </w:rPr>
        <w:t>s</w:t>
      </w:r>
      <w:r w:rsidRPr="000E1DC3">
        <w:rPr>
          <w:rFonts w:cs="Arial"/>
          <w:szCs w:val="24"/>
        </w:rPr>
        <w:t xml:space="preserve"> I der FFH-R</w:t>
      </w:r>
      <w:r w:rsidR="00280F32">
        <w:rPr>
          <w:rFonts w:cs="Arial"/>
          <w:szCs w:val="24"/>
        </w:rPr>
        <w:t>L</w:t>
      </w:r>
      <w:r w:rsidRPr="000E1DC3">
        <w:rPr>
          <w:rFonts w:cs="Arial"/>
          <w:szCs w:val="24"/>
        </w:rPr>
        <w:t xml:space="preserve">, </w:t>
      </w:r>
      <w:r w:rsidR="00F576DE" w:rsidRPr="000E1DC3">
        <w:rPr>
          <w:rFonts w:cs="Arial"/>
          <w:szCs w:val="24"/>
        </w:rPr>
        <w:t xml:space="preserve">der </w:t>
      </w:r>
      <w:r w:rsidRPr="000E1DC3">
        <w:rPr>
          <w:rFonts w:cs="Arial"/>
          <w:szCs w:val="24"/>
        </w:rPr>
        <w:t>Arten nach Anhang II der FFH-</w:t>
      </w:r>
      <w:r w:rsidR="00410378" w:rsidRPr="000E1DC3">
        <w:rPr>
          <w:rFonts w:cs="Arial"/>
          <w:szCs w:val="24"/>
        </w:rPr>
        <w:t>R</w:t>
      </w:r>
      <w:r w:rsidR="00410378">
        <w:rPr>
          <w:rFonts w:cs="Arial"/>
          <w:szCs w:val="24"/>
        </w:rPr>
        <w:t>L</w:t>
      </w:r>
      <w:r w:rsidR="00410378" w:rsidRPr="000E1DC3">
        <w:rPr>
          <w:rFonts w:cs="Arial"/>
          <w:szCs w:val="24"/>
        </w:rPr>
        <w:t xml:space="preserve"> </w:t>
      </w:r>
      <w:r w:rsidRPr="000E1DC3">
        <w:rPr>
          <w:rFonts w:cs="Arial"/>
          <w:szCs w:val="24"/>
        </w:rPr>
        <w:t>und Arten des Anhang</w:t>
      </w:r>
      <w:r w:rsidR="00F576DE" w:rsidRPr="000E1DC3">
        <w:rPr>
          <w:rFonts w:cs="Arial"/>
          <w:szCs w:val="24"/>
        </w:rPr>
        <w:t>s</w:t>
      </w:r>
      <w:r w:rsidRPr="000E1DC3">
        <w:rPr>
          <w:rFonts w:cs="Arial"/>
          <w:szCs w:val="24"/>
        </w:rPr>
        <w:t xml:space="preserve"> I </w:t>
      </w:r>
      <w:r w:rsidR="00CA76D0">
        <w:rPr>
          <w:rFonts w:cs="Arial"/>
          <w:szCs w:val="24"/>
        </w:rPr>
        <w:t xml:space="preserve">und der Arten nach Artikel 4 Abs. 2 </w:t>
      </w:r>
      <w:r w:rsidRPr="000E1DC3">
        <w:rPr>
          <w:rFonts w:cs="Arial"/>
          <w:szCs w:val="24"/>
        </w:rPr>
        <w:t xml:space="preserve">der </w:t>
      </w:r>
      <w:r w:rsidR="0060018B">
        <w:rPr>
          <w:rFonts w:cs="Arial"/>
          <w:szCs w:val="24"/>
        </w:rPr>
        <w:t>Vogelschutzrichtlinie</w:t>
      </w:r>
      <w:r w:rsidR="00410378" w:rsidRPr="000E1DC3">
        <w:rPr>
          <w:rFonts w:cs="Arial"/>
          <w:szCs w:val="24"/>
        </w:rPr>
        <w:t xml:space="preserve"> </w:t>
      </w:r>
      <w:r w:rsidRPr="000E1DC3">
        <w:rPr>
          <w:rFonts w:cs="Arial"/>
          <w:szCs w:val="24"/>
        </w:rPr>
        <w:t>innerhalb der</w:t>
      </w:r>
      <w:r w:rsidR="009070AC">
        <w:rPr>
          <w:rFonts w:cs="Arial"/>
          <w:szCs w:val="24"/>
        </w:rPr>
        <w:t xml:space="preserve"> Waldfunktions- und</w:t>
      </w:r>
      <w:r w:rsidRPr="000E1DC3">
        <w:rPr>
          <w:rFonts w:cs="Arial"/>
          <w:szCs w:val="24"/>
        </w:rPr>
        <w:t xml:space="preserve"> </w:t>
      </w:r>
      <w:r w:rsidR="00C4562F" w:rsidRPr="000E1DC3">
        <w:rPr>
          <w:rFonts w:cs="Arial"/>
          <w:szCs w:val="24"/>
        </w:rPr>
        <w:t>Freigelände</w:t>
      </w:r>
      <w:r w:rsidR="00584D5E" w:rsidRPr="000E1DC3">
        <w:rPr>
          <w:rFonts w:cs="Arial"/>
          <w:szCs w:val="24"/>
        </w:rPr>
        <w:t>f</w:t>
      </w:r>
      <w:r w:rsidRPr="000E1DC3">
        <w:rPr>
          <w:rFonts w:cs="Arial"/>
          <w:szCs w:val="24"/>
        </w:rPr>
        <w:t>lächen nach Grünkarte</w:t>
      </w:r>
      <w:r w:rsidR="00D10298">
        <w:rPr>
          <w:rFonts w:cs="Arial"/>
          <w:szCs w:val="24"/>
        </w:rPr>
        <w:t>n</w:t>
      </w:r>
      <w:r w:rsidRPr="000E1DC3">
        <w:rPr>
          <w:rFonts w:cs="Arial"/>
          <w:szCs w:val="24"/>
        </w:rPr>
        <w:t xml:space="preserve"> </w:t>
      </w:r>
      <w:r w:rsidR="00260AF3">
        <w:rPr>
          <w:rFonts w:cs="Arial"/>
          <w:szCs w:val="24"/>
        </w:rPr>
        <w:t xml:space="preserve">für den Truppenübungsplatz </w:t>
      </w:r>
      <w:r w:rsidR="004C5610">
        <w:rPr>
          <w:rFonts w:cs="Arial"/>
          <w:szCs w:val="24"/>
        </w:rPr>
        <w:t>Munster</w:t>
      </w:r>
      <w:r w:rsidR="00E475BE">
        <w:rPr>
          <w:rFonts w:cs="Arial"/>
          <w:szCs w:val="24"/>
        </w:rPr>
        <w:t xml:space="preserve"> Nord und Süd</w:t>
      </w:r>
      <w:r w:rsidR="00260AF3">
        <w:rPr>
          <w:rFonts w:cs="Arial"/>
          <w:szCs w:val="24"/>
        </w:rPr>
        <w:t xml:space="preserve"> </w:t>
      </w:r>
      <w:r w:rsidR="00097088" w:rsidRPr="000E1DC3">
        <w:rPr>
          <w:rFonts w:cs="Arial"/>
          <w:szCs w:val="24"/>
        </w:rPr>
        <w:t xml:space="preserve">unter Beteiligung des </w:t>
      </w:r>
      <w:r w:rsidRPr="000E1DC3">
        <w:rPr>
          <w:rFonts w:cs="Arial"/>
          <w:szCs w:val="24"/>
        </w:rPr>
        <w:t>BAIUDBw </w:t>
      </w:r>
      <w:r w:rsidR="002F61BE" w:rsidRPr="000E1DC3">
        <w:rPr>
          <w:rFonts w:cs="Arial"/>
          <w:szCs w:val="24"/>
        </w:rPr>
        <w:t>GS</w:t>
      </w:r>
      <w:r w:rsidRPr="000E1DC3">
        <w:rPr>
          <w:rFonts w:cs="Arial"/>
          <w:szCs w:val="24"/>
        </w:rPr>
        <w:t> </w:t>
      </w:r>
      <w:r w:rsidR="002F61BE" w:rsidRPr="000E1DC3">
        <w:rPr>
          <w:rFonts w:cs="Arial"/>
          <w:szCs w:val="24"/>
        </w:rPr>
        <w:t>II</w:t>
      </w:r>
      <w:r w:rsidRPr="000E1DC3">
        <w:rPr>
          <w:rFonts w:cs="Arial"/>
          <w:szCs w:val="24"/>
        </w:rPr>
        <w:t> </w:t>
      </w:r>
      <w:r w:rsidR="00DB23A4">
        <w:rPr>
          <w:rFonts w:cs="Arial"/>
          <w:szCs w:val="24"/>
        </w:rPr>
        <w:t>4</w:t>
      </w:r>
      <w:r w:rsidR="00260AF3">
        <w:rPr>
          <w:rFonts w:cs="Arial"/>
          <w:szCs w:val="24"/>
        </w:rPr>
        <w:t xml:space="preserve"> und</w:t>
      </w:r>
      <w:r w:rsidR="00F44D9E" w:rsidRPr="000E1DC3">
        <w:rPr>
          <w:rFonts w:cs="Arial"/>
          <w:szCs w:val="24"/>
        </w:rPr>
        <w:t xml:space="preserve"> </w:t>
      </w:r>
      <w:r w:rsidR="00410378">
        <w:rPr>
          <w:rFonts w:cs="Arial"/>
          <w:szCs w:val="24"/>
        </w:rPr>
        <w:t xml:space="preserve">BAIUDBw </w:t>
      </w:r>
      <w:r w:rsidR="00F44D9E" w:rsidRPr="000E1DC3">
        <w:rPr>
          <w:rFonts w:cs="Arial"/>
          <w:szCs w:val="24"/>
        </w:rPr>
        <w:t>KompZ BauMg</w:t>
      </w:r>
      <w:r w:rsidR="00772B9A" w:rsidRPr="000E1DC3">
        <w:rPr>
          <w:rFonts w:cs="Arial"/>
          <w:szCs w:val="24"/>
        </w:rPr>
        <w:t>mt</w:t>
      </w:r>
      <w:r w:rsidR="00F44D9E" w:rsidRPr="000E1DC3">
        <w:rPr>
          <w:rFonts w:cs="Arial"/>
          <w:szCs w:val="24"/>
        </w:rPr>
        <w:t xml:space="preserve"> K 6</w:t>
      </w:r>
      <w:r w:rsidR="00260AF3">
        <w:rPr>
          <w:rFonts w:cs="Arial"/>
          <w:szCs w:val="24"/>
        </w:rPr>
        <w:t xml:space="preserve"> </w:t>
      </w:r>
      <w:r w:rsidR="001E1F90">
        <w:rPr>
          <w:rFonts w:cs="Arial"/>
          <w:szCs w:val="24"/>
        </w:rPr>
        <w:t>Hannover</w:t>
      </w:r>
      <w:r w:rsidR="00097088" w:rsidRPr="000E1DC3">
        <w:rPr>
          <w:rFonts w:cs="Arial"/>
          <w:szCs w:val="24"/>
        </w:rPr>
        <w:t xml:space="preserve"> sowie ggf. </w:t>
      </w:r>
      <w:r w:rsidR="00097088" w:rsidRPr="000E1DC3">
        <w:rPr>
          <w:rFonts w:cs="Arial"/>
          <w:szCs w:val="24"/>
        </w:rPr>
        <w:lastRenderedPageBreak/>
        <w:t xml:space="preserve">unter Hinzuziehung der verantwortlichen </w:t>
      </w:r>
      <w:r w:rsidR="00AC7FCC" w:rsidRPr="000E1DC3">
        <w:rPr>
          <w:rFonts w:cs="Arial"/>
          <w:szCs w:val="24"/>
        </w:rPr>
        <w:t xml:space="preserve">Dienststellen </w:t>
      </w:r>
      <w:r w:rsidR="00002969" w:rsidRPr="000E1DC3">
        <w:rPr>
          <w:rFonts w:cs="Arial"/>
          <w:szCs w:val="24"/>
        </w:rPr>
        <w:t xml:space="preserve">des </w:t>
      </w:r>
      <w:r w:rsidR="00280F32">
        <w:rPr>
          <w:rFonts w:cs="Arial"/>
          <w:szCs w:val="24"/>
        </w:rPr>
        <w:t xml:space="preserve">Bundeslandes </w:t>
      </w:r>
      <w:r w:rsidR="004C5610">
        <w:rPr>
          <w:rFonts w:cs="Arial"/>
          <w:szCs w:val="24"/>
        </w:rPr>
        <w:t>Niedersachsen</w:t>
      </w:r>
      <w:r w:rsidR="00280F32" w:rsidRPr="000E1DC3">
        <w:rPr>
          <w:rFonts w:cs="Arial"/>
          <w:szCs w:val="24"/>
        </w:rPr>
        <w:t xml:space="preserve"> </w:t>
      </w:r>
      <w:r w:rsidR="00AC7FCC" w:rsidRPr="000E1DC3">
        <w:rPr>
          <w:rFonts w:cs="Arial"/>
          <w:szCs w:val="24"/>
        </w:rPr>
        <w:t>durchgeführt</w:t>
      </w:r>
      <w:r w:rsidR="00634DC1" w:rsidRPr="000E1DC3">
        <w:rPr>
          <w:rFonts w:cs="Arial"/>
          <w:szCs w:val="24"/>
        </w:rPr>
        <w:t>.</w:t>
      </w:r>
    </w:p>
    <w:p w14:paraId="0908173A" w14:textId="77777777" w:rsidR="0069577C" w:rsidRPr="000E1DC3" w:rsidRDefault="0069577C" w:rsidP="009F6DF4">
      <w:pPr>
        <w:spacing w:line="276" w:lineRule="auto"/>
        <w:rPr>
          <w:rFonts w:cs="Arial"/>
          <w:b/>
          <w:szCs w:val="24"/>
        </w:rPr>
      </w:pPr>
    </w:p>
    <w:p w14:paraId="166FC70B" w14:textId="77777777" w:rsidR="00634DC1" w:rsidRPr="000E1DC3" w:rsidRDefault="00634DC1" w:rsidP="009F6DF4">
      <w:pPr>
        <w:spacing w:line="276" w:lineRule="auto"/>
        <w:rPr>
          <w:rFonts w:cs="Arial"/>
          <w:b/>
          <w:szCs w:val="24"/>
        </w:rPr>
      </w:pPr>
    </w:p>
    <w:p w14:paraId="5933A299" w14:textId="77777777" w:rsidR="00883AA5" w:rsidRPr="000E1DC3" w:rsidRDefault="00883AA5" w:rsidP="009F6DF4">
      <w:pPr>
        <w:spacing w:line="276" w:lineRule="auto"/>
        <w:jc w:val="center"/>
        <w:rPr>
          <w:rFonts w:cs="Arial"/>
          <w:b/>
          <w:szCs w:val="24"/>
        </w:rPr>
      </w:pPr>
      <w:r w:rsidRPr="000E1DC3">
        <w:rPr>
          <w:rFonts w:cs="Arial"/>
          <w:b/>
          <w:szCs w:val="24"/>
        </w:rPr>
        <w:t>§ 4</w:t>
      </w:r>
    </w:p>
    <w:p w14:paraId="2CF1AADD" w14:textId="77777777" w:rsidR="00883AA5" w:rsidRPr="000E1DC3" w:rsidRDefault="00883AA5" w:rsidP="009F6DF4">
      <w:pPr>
        <w:spacing w:line="276" w:lineRule="auto"/>
        <w:jc w:val="center"/>
        <w:rPr>
          <w:rFonts w:cs="Arial"/>
          <w:b/>
          <w:szCs w:val="24"/>
        </w:rPr>
      </w:pPr>
      <w:r w:rsidRPr="000E1DC3">
        <w:rPr>
          <w:rFonts w:cs="Arial"/>
          <w:b/>
          <w:szCs w:val="24"/>
        </w:rPr>
        <w:t>Verfahren und Durchführung</w:t>
      </w:r>
    </w:p>
    <w:p w14:paraId="4E34AD9C" w14:textId="77777777" w:rsidR="00883AA5" w:rsidRPr="000E1DC3" w:rsidRDefault="00883AA5" w:rsidP="009F6DF4">
      <w:pPr>
        <w:spacing w:line="276" w:lineRule="auto"/>
        <w:jc w:val="both"/>
        <w:rPr>
          <w:rFonts w:cs="Arial"/>
          <w:b/>
          <w:szCs w:val="24"/>
        </w:rPr>
      </w:pPr>
    </w:p>
    <w:p w14:paraId="55F524E5" w14:textId="46ADA50E" w:rsidR="00883AA5" w:rsidRPr="000E1DC3" w:rsidRDefault="00883AA5" w:rsidP="009F6DF4">
      <w:pPr>
        <w:numPr>
          <w:ilvl w:val="0"/>
          <w:numId w:val="7"/>
        </w:numPr>
        <w:tabs>
          <w:tab w:val="num" w:pos="539"/>
        </w:tabs>
        <w:spacing w:line="276" w:lineRule="auto"/>
        <w:ind w:left="539" w:hanging="539"/>
        <w:jc w:val="both"/>
        <w:rPr>
          <w:rFonts w:cs="Arial"/>
          <w:szCs w:val="24"/>
        </w:rPr>
      </w:pPr>
      <w:r w:rsidRPr="000E1DC3">
        <w:rPr>
          <w:rFonts w:cs="Arial"/>
          <w:szCs w:val="24"/>
        </w:rPr>
        <w:t xml:space="preserve">Die </w:t>
      </w:r>
      <w:r w:rsidR="007F06EC" w:rsidRPr="000E1DC3">
        <w:rPr>
          <w:rFonts w:cs="Arial"/>
          <w:szCs w:val="24"/>
        </w:rPr>
        <w:t xml:space="preserve">Erstellung des MPE-Plans </w:t>
      </w:r>
      <w:r w:rsidRPr="000E1DC3">
        <w:rPr>
          <w:rFonts w:cs="Arial"/>
          <w:szCs w:val="24"/>
        </w:rPr>
        <w:t>ist in enger Abstimmung mit dem Auftraggeber nach den genannten Unterlagen und de</w:t>
      </w:r>
      <w:r w:rsidR="00C84B7B" w:rsidRPr="000E1DC3">
        <w:rPr>
          <w:rFonts w:cs="Arial"/>
          <w:szCs w:val="24"/>
        </w:rPr>
        <w:t xml:space="preserve">n Zielsetzungen </w:t>
      </w:r>
      <w:r w:rsidR="007F06EC" w:rsidRPr="000E1DC3">
        <w:rPr>
          <w:rFonts w:cs="Arial"/>
          <w:szCs w:val="24"/>
        </w:rPr>
        <w:t xml:space="preserve">eines </w:t>
      </w:r>
      <w:r w:rsidR="00C84B7B" w:rsidRPr="000E1DC3">
        <w:rPr>
          <w:rFonts w:cs="Arial"/>
          <w:szCs w:val="24"/>
        </w:rPr>
        <w:t xml:space="preserve">im Sinne der </w:t>
      </w:r>
      <w:r w:rsidR="00191C6A" w:rsidRPr="000E1DC3">
        <w:rPr>
          <w:rFonts w:cs="Arial"/>
          <w:szCs w:val="24"/>
        </w:rPr>
        <w:t xml:space="preserve">Europäischen Naturschutzrichtlinien </w:t>
      </w:r>
      <w:r w:rsidR="00772B9A" w:rsidRPr="000E1DC3">
        <w:rPr>
          <w:rFonts w:cs="Arial"/>
          <w:szCs w:val="24"/>
        </w:rPr>
        <w:t xml:space="preserve">(FFH-RL und </w:t>
      </w:r>
      <w:r w:rsidR="00736D35" w:rsidRPr="000E1DC3">
        <w:rPr>
          <w:rFonts w:cs="Arial"/>
          <w:szCs w:val="24"/>
        </w:rPr>
        <w:t>V</w:t>
      </w:r>
      <w:r w:rsidR="00772B9A" w:rsidRPr="000E1DC3">
        <w:rPr>
          <w:rFonts w:cs="Arial"/>
          <w:szCs w:val="24"/>
        </w:rPr>
        <w:t xml:space="preserve">S-RL) </w:t>
      </w:r>
      <w:r w:rsidR="007F06EC" w:rsidRPr="000E1DC3">
        <w:rPr>
          <w:rFonts w:cs="Arial"/>
          <w:szCs w:val="24"/>
        </w:rPr>
        <w:t>abgabefäh</w:t>
      </w:r>
      <w:r w:rsidR="0077501E">
        <w:rPr>
          <w:rFonts w:cs="Arial"/>
          <w:szCs w:val="24"/>
        </w:rPr>
        <w:t xml:space="preserve">igen </w:t>
      </w:r>
      <w:r w:rsidR="001E1F90">
        <w:rPr>
          <w:rFonts w:cs="Arial"/>
          <w:szCs w:val="24"/>
        </w:rPr>
        <w:t>Managementplans für die</w:t>
      </w:r>
      <w:r w:rsidR="0077501E">
        <w:rPr>
          <w:rFonts w:cs="Arial"/>
          <w:szCs w:val="24"/>
        </w:rPr>
        <w:t xml:space="preserve"> FFH-Gebiet</w:t>
      </w:r>
      <w:r w:rsidR="001E1F90">
        <w:rPr>
          <w:rFonts w:cs="Arial"/>
          <w:szCs w:val="24"/>
        </w:rPr>
        <w:t>e</w:t>
      </w:r>
      <w:r w:rsidR="0077501E">
        <w:rPr>
          <w:rFonts w:cs="Arial"/>
          <w:szCs w:val="24"/>
        </w:rPr>
        <w:t xml:space="preserve"> </w:t>
      </w:r>
      <w:r w:rsidR="001E1F90" w:rsidRPr="00876E67">
        <w:rPr>
          <w:rFonts w:cs="Arial"/>
          <w:szCs w:val="24"/>
        </w:rPr>
        <w:t xml:space="preserve">DE </w:t>
      </w:r>
      <w:r w:rsidR="001E1F90">
        <w:rPr>
          <w:rFonts w:cs="Arial"/>
          <w:szCs w:val="24"/>
        </w:rPr>
        <w:t>3026</w:t>
      </w:r>
      <w:r w:rsidR="001E1F90" w:rsidRPr="00876E67">
        <w:rPr>
          <w:rFonts w:cs="Arial"/>
          <w:szCs w:val="24"/>
        </w:rPr>
        <w:t>-3</w:t>
      </w:r>
      <w:r w:rsidR="001E1F90">
        <w:rPr>
          <w:rFonts w:cs="Arial"/>
          <w:szCs w:val="24"/>
        </w:rPr>
        <w:t xml:space="preserve">02 </w:t>
      </w:r>
      <w:r w:rsidR="0043048D">
        <w:rPr>
          <w:rFonts w:cs="Arial"/>
          <w:szCs w:val="24"/>
        </w:rPr>
        <w:t>„</w:t>
      </w:r>
      <w:r w:rsidR="001E1F90" w:rsidRPr="001E1F90">
        <w:rPr>
          <w:rFonts w:cs="Arial"/>
          <w:szCs w:val="24"/>
        </w:rPr>
        <w:t xml:space="preserve">Moor- und Heidegebiete im Truppenübungsplatz Munster-Süd“, </w:t>
      </w:r>
      <w:r w:rsidR="001E1F90">
        <w:rPr>
          <w:rFonts w:cs="Arial"/>
          <w:szCs w:val="24"/>
        </w:rPr>
        <w:t xml:space="preserve">DE 2626-331 </w:t>
      </w:r>
      <w:r w:rsidR="001E1F90" w:rsidRPr="001E1F90">
        <w:rPr>
          <w:rFonts w:cs="Arial"/>
          <w:szCs w:val="24"/>
        </w:rPr>
        <w:t>„Gewässersystem der Luhe und unteren Neetze“,</w:t>
      </w:r>
      <w:r w:rsidR="001E1F90">
        <w:rPr>
          <w:rFonts w:cs="Arial"/>
          <w:szCs w:val="24"/>
        </w:rPr>
        <w:t xml:space="preserve"> DE 3026-301</w:t>
      </w:r>
      <w:r w:rsidR="001E1F90" w:rsidRPr="001E1F90">
        <w:rPr>
          <w:rFonts w:cs="Arial"/>
          <w:szCs w:val="24"/>
        </w:rPr>
        <w:t xml:space="preserve"> „Örtze mit Nebenbächen“</w:t>
      </w:r>
      <w:r w:rsidR="0077501E">
        <w:rPr>
          <w:rFonts w:cs="Arial"/>
          <w:szCs w:val="24"/>
        </w:rPr>
        <w:t xml:space="preserve"> und für das SPA-Gebiet D</w:t>
      </w:r>
      <w:r w:rsidR="00043339">
        <w:rPr>
          <w:rFonts w:cs="Arial"/>
          <w:szCs w:val="24"/>
        </w:rPr>
        <w:t>E</w:t>
      </w:r>
      <w:r w:rsidR="00280F32">
        <w:rPr>
          <w:rFonts w:cs="Arial"/>
          <w:szCs w:val="24"/>
        </w:rPr>
        <w:t xml:space="preserve"> </w:t>
      </w:r>
      <w:r w:rsidR="001E1F90">
        <w:rPr>
          <w:rFonts w:cs="Arial"/>
          <w:szCs w:val="24"/>
        </w:rPr>
        <w:t>3026</w:t>
      </w:r>
      <w:r w:rsidR="0077501E">
        <w:rPr>
          <w:rFonts w:cs="Arial"/>
          <w:szCs w:val="24"/>
        </w:rPr>
        <w:t>-4</w:t>
      </w:r>
      <w:r w:rsidR="00280F32">
        <w:rPr>
          <w:rFonts w:cs="Arial"/>
          <w:szCs w:val="24"/>
        </w:rPr>
        <w:t>0</w:t>
      </w:r>
      <w:r w:rsidR="0077501E">
        <w:rPr>
          <w:rFonts w:cs="Arial"/>
          <w:szCs w:val="24"/>
        </w:rPr>
        <w:t>1 „</w:t>
      </w:r>
      <w:r w:rsidR="001E1F90">
        <w:rPr>
          <w:rFonts w:cs="Arial"/>
          <w:szCs w:val="24"/>
        </w:rPr>
        <w:t>Truppenübungsplätze Munster Nord und Süd</w:t>
      </w:r>
      <w:r w:rsidR="0077501E">
        <w:rPr>
          <w:rFonts w:cs="Arial"/>
          <w:szCs w:val="24"/>
        </w:rPr>
        <w:t>“</w:t>
      </w:r>
      <w:r w:rsidR="007F06EC" w:rsidRPr="000E1DC3">
        <w:rPr>
          <w:rFonts w:cs="Arial"/>
          <w:szCs w:val="24"/>
        </w:rPr>
        <w:t xml:space="preserve"> </w:t>
      </w:r>
      <w:r w:rsidRPr="000E1DC3">
        <w:rPr>
          <w:rFonts w:cs="Arial"/>
          <w:szCs w:val="24"/>
        </w:rPr>
        <w:t>durchzuführen</w:t>
      </w:r>
      <w:r w:rsidR="0064745D" w:rsidRPr="000E1DC3">
        <w:rPr>
          <w:rFonts w:cs="Arial"/>
          <w:szCs w:val="24"/>
        </w:rPr>
        <w:t>.</w:t>
      </w:r>
    </w:p>
    <w:p w14:paraId="38953C42" w14:textId="77777777" w:rsidR="0064745D" w:rsidRPr="000E1DC3" w:rsidRDefault="0064745D" w:rsidP="009F6DF4">
      <w:pPr>
        <w:spacing w:line="276" w:lineRule="auto"/>
        <w:jc w:val="both"/>
        <w:rPr>
          <w:rFonts w:cs="Arial"/>
          <w:szCs w:val="24"/>
        </w:rPr>
      </w:pPr>
    </w:p>
    <w:p w14:paraId="50358C5D" w14:textId="48C8537E" w:rsidR="002C0ECF" w:rsidRPr="000E1DC3" w:rsidRDefault="00883AA5" w:rsidP="009F6DF4">
      <w:pPr>
        <w:numPr>
          <w:ilvl w:val="0"/>
          <w:numId w:val="7"/>
        </w:numPr>
        <w:tabs>
          <w:tab w:val="num" w:pos="539"/>
        </w:tabs>
        <w:spacing w:line="276" w:lineRule="auto"/>
        <w:ind w:left="540" w:hanging="540"/>
        <w:jc w:val="both"/>
        <w:rPr>
          <w:rFonts w:cs="Arial"/>
          <w:szCs w:val="24"/>
        </w:rPr>
      </w:pPr>
      <w:r w:rsidRPr="000E1DC3">
        <w:rPr>
          <w:rFonts w:cs="Arial"/>
          <w:szCs w:val="24"/>
        </w:rPr>
        <w:t>Der Auftragnehmer erbringt diese Dienstleistung selbst</w:t>
      </w:r>
      <w:r w:rsidR="00ED79F9">
        <w:rPr>
          <w:rFonts w:cs="Arial"/>
          <w:szCs w:val="24"/>
        </w:rPr>
        <w:t>st</w:t>
      </w:r>
      <w:r w:rsidRPr="000E1DC3">
        <w:rPr>
          <w:rFonts w:cs="Arial"/>
          <w:szCs w:val="24"/>
        </w:rPr>
        <w:t>ändig und eigenverantwortlich.</w:t>
      </w:r>
      <w:r w:rsidR="00634DC1" w:rsidRPr="000E1DC3">
        <w:rPr>
          <w:rFonts w:cs="Arial"/>
          <w:szCs w:val="24"/>
        </w:rPr>
        <w:t xml:space="preserve"> </w:t>
      </w:r>
      <w:r w:rsidRPr="000E1DC3">
        <w:rPr>
          <w:rFonts w:cs="Arial"/>
          <w:szCs w:val="24"/>
        </w:rPr>
        <w:t>Ist der Auftragnehmer eine juristische Person oder eine Personenmehrheit, so ist/sind der/die Leistungserbringer</w:t>
      </w:r>
      <w:r w:rsidR="00736D35" w:rsidRPr="000E1DC3">
        <w:rPr>
          <w:rFonts w:cs="Arial"/>
          <w:szCs w:val="24"/>
        </w:rPr>
        <w:t xml:space="preserve">/in </w:t>
      </w:r>
      <w:r w:rsidR="00C11D49" w:rsidRPr="000E1DC3">
        <w:rPr>
          <w:rFonts w:cs="Arial"/>
          <w:szCs w:val="24"/>
        </w:rPr>
        <w:t>persönlich zu benennen.</w:t>
      </w:r>
    </w:p>
    <w:p w14:paraId="3156A434" w14:textId="77777777" w:rsidR="00C11D49" w:rsidRPr="000E1DC3" w:rsidRDefault="00C11D49" w:rsidP="009F6DF4">
      <w:pPr>
        <w:spacing w:line="276" w:lineRule="auto"/>
        <w:ind w:left="540"/>
        <w:jc w:val="both"/>
        <w:rPr>
          <w:rFonts w:cs="Arial"/>
          <w:szCs w:val="24"/>
        </w:rPr>
      </w:pPr>
    </w:p>
    <w:p w14:paraId="63E61F41" w14:textId="07B4A1C3" w:rsidR="00C11D49" w:rsidRDefault="00C11D49" w:rsidP="009F6DF4">
      <w:pPr>
        <w:spacing w:line="276" w:lineRule="auto"/>
        <w:ind w:left="540"/>
        <w:jc w:val="both"/>
        <w:rPr>
          <w:rFonts w:cs="Arial"/>
          <w:szCs w:val="24"/>
        </w:rPr>
      </w:pPr>
      <w:r w:rsidRPr="000E1DC3">
        <w:rPr>
          <w:rFonts w:cs="Arial"/>
          <w:szCs w:val="24"/>
        </w:rPr>
        <w:fldChar w:fldCharType="begin">
          <w:ffData>
            <w:name w:val="Text15"/>
            <w:enabled/>
            <w:calcOnExit w:val="0"/>
            <w:textInput>
              <w:default w:val="HIER NAME EINTRAGEN"/>
              <w:format w:val="UPPERCASE"/>
            </w:textInput>
          </w:ffData>
        </w:fldChar>
      </w:r>
      <w:bookmarkStart w:id="4" w:name="Text15"/>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NAME EINTRAGEN</w:t>
      </w:r>
      <w:r w:rsidRPr="000E1DC3">
        <w:rPr>
          <w:rFonts w:cs="Arial"/>
          <w:szCs w:val="24"/>
        </w:rPr>
        <w:fldChar w:fldCharType="end"/>
      </w:r>
      <w:bookmarkEnd w:id="4"/>
      <w:r w:rsidRPr="000E1DC3">
        <w:rPr>
          <w:rFonts w:cs="Arial"/>
          <w:szCs w:val="24"/>
        </w:rPr>
        <w:t xml:space="preserve">, </w:t>
      </w:r>
      <w:r w:rsidRPr="000E1DC3">
        <w:rPr>
          <w:rFonts w:cs="Arial"/>
          <w:szCs w:val="24"/>
        </w:rPr>
        <w:fldChar w:fldCharType="begin">
          <w:ffData>
            <w:name w:val=""/>
            <w:enabled/>
            <w:calcOnExit w:val="0"/>
            <w:textInput>
              <w:default w:val="HIER ANSCHRIFT EINTRAGEN"/>
              <w:format w:val="UPPERCASE"/>
            </w:textInput>
          </w:ffData>
        </w:fldChar>
      </w:r>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ANSCHRIFT EINTRAGEN</w:t>
      </w:r>
      <w:r w:rsidRPr="000E1DC3">
        <w:rPr>
          <w:rFonts w:cs="Arial"/>
          <w:szCs w:val="24"/>
        </w:rPr>
        <w:fldChar w:fldCharType="end"/>
      </w:r>
      <w:r w:rsidRPr="000E1DC3">
        <w:rPr>
          <w:rFonts w:cs="Arial"/>
          <w:szCs w:val="24"/>
        </w:rPr>
        <w:t xml:space="preserve">, </w:t>
      </w:r>
      <w:r w:rsidRPr="000E1DC3">
        <w:rPr>
          <w:rFonts w:cs="Arial"/>
          <w:szCs w:val="24"/>
        </w:rPr>
        <w:fldChar w:fldCharType="begin">
          <w:ffData>
            <w:name w:val=""/>
            <w:enabled/>
            <w:calcOnExit w:val="0"/>
            <w:textInput>
              <w:default w:val="HIER TELEFONNR. EINTRAGEN"/>
              <w:format w:val="UPPERCASE"/>
            </w:textInput>
          </w:ffData>
        </w:fldChar>
      </w:r>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TELEFONNR. EINTRAGEN</w:t>
      </w:r>
      <w:r w:rsidRPr="000E1DC3">
        <w:rPr>
          <w:rFonts w:cs="Arial"/>
          <w:szCs w:val="24"/>
        </w:rPr>
        <w:fldChar w:fldCharType="end"/>
      </w:r>
    </w:p>
    <w:p w14:paraId="37AE70BC" w14:textId="77777777" w:rsidR="006A0428" w:rsidRPr="000E1DC3" w:rsidRDefault="006A0428" w:rsidP="009F6DF4">
      <w:pPr>
        <w:spacing w:line="276" w:lineRule="auto"/>
        <w:ind w:left="540"/>
        <w:jc w:val="both"/>
        <w:rPr>
          <w:rFonts w:cs="Arial"/>
          <w:szCs w:val="24"/>
        </w:rPr>
      </w:pPr>
    </w:p>
    <w:p w14:paraId="0E49DB94" w14:textId="1211C10D" w:rsidR="00883AA5" w:rsidRPr="000E1DC3" w:rsidRDefault="003A3B9D" w:rsidP="009F6DF4">
      <w:pPr>
        <w:spacing w:line="276" w:lineRule="auto"/>
        <w:ind w:left="540"/>
        <w:jc w:val="both"/>
        <w:rPr>
          <w:rFonts w:cs="Arial"/>
          <w:szCs w:val="24"/>
        </w:rPr>
      </w:pPr>
      <w:r>
        <w:rPr>
          <w:rFonts w:cs="Arial"/>
          <w:szCs w:val="24"/>
        </w:rPr>
        <w:t>Die</w:t>
      </w:r>
      <w:r w:rsidR="00E65570">
        <w:rPr>
          <w:rFonts w:cs="Arial"/>
          <w:szCs w:val="24"/>
        </w:rPr>
        <w:t xml:space="preserve"> </w:t>
      </w:r>
      <w:r>
        <w:rPr>
          <w:rFonts w:cs="Arial"/>
          <w:szCs w:val="24"/>
        </w:rPr>
        <w:t xml:space="preserve">Erbringung der </w:t>
      </w:r>
      <w:r w:rsidR="00E65570">
        <w:rPr>
          <w:rFonts w:cs="Arial"/>
          <w:szCs w:val="24"/>
        </w:rPr>
        <w:t>gefo</w:t>
      </w:r>
      <w:r>
        <w:rPr>
          <w:rFonts w:cs="Arial"/>
          <w:szCs w:val="24"/>
        </w:rPr>
        <w:t xml:space="preserve">rderten Leistung wird vom Auftragnehmer durch den </w:t>
      </w:r>
      <w:r w:rsidR="00E65570">
        <w:rPr>
          <w:rFonts w:cs="Arial"/>
          <w:szCs w:val="24"/>
        </w:rPr>
        <w:t xml:space="preserve">Einsatz von mindestens </w:t>
      </w:r>
      <w:r w:rsidR="000C38C1">
        <w:rPr>
          <w:rFonts w:cs="Arial"/>
          <w:szCs w:val="24"/>
        </w:rPr>
        <w:t>vier</w:t>
      </w:r>
      <w:r w:rsidR="00E65570">
        <w:rPr>
          <w:rFonts w:cs="Arial"/>
          <w:szCs w:val="24"/>
        </w:rPr>
        <w:t xml:space="preserve"> </w:t>
      </w:r>
      <w:r w:rsidR="005231C9">
        <w:rPr>
          <w:rFonts w:cs="Arial"/>
          <w:szCs w:val="24"/>
        </w:rPr>
        <w:t xml:space="preserve">qualifizierten </w:t>
      </w:r>
      <w:r w:rsidR="00226D88">
        <w:rPr>
          <w:rFonts w:cs="Arial"/>
          <w:szCs w:val="24"/>
        </w:rPr>
        <w:t xml:space="preserve">(Dipl./Master/Bachelor Landschaftspflege, </w:t>
      </w:r>
      <w:r>
        <w:rPr>
          <w:rFonts w:cs="Arial"/>
          <w:szCs w:val="24"/>
        </w:rPr>
        <w:t xml:space="preserve">Geographie, </w:t>
      </w:r>
      <w:r w:rsidR="00226D88">
        <w:rPr>
          <w:rFonts w:cs="Arial"/>
          <w:szCs w:val="24"/>
        </w:rPr>
        <w:t xml:space="preserve">Biologie, Ökologie oder vergleichbar) </w:t>
      </w:r>
      <w:r w:rsidR="00E65570">
        <w:rPr>
          <w:rFonts w:cs="Arial"/>
          <w:szCs w:val="24"/>
        </w:rPr>
        <w:t xml:space="preserve">Bearbeitern </w:t>
      </w:r>
      <w:r>
        <w:rPr>
          <w:rFonts w:cs="Arial"/>
          <w:szCs w:val="24"/>
        </w:rPr>
        <w:t>sichergestellt.</w:t>
      </w:r>
      <w:r w:rsidR="00E65570">
        <w:rPr>
          <w:rFonts w:cs="Arial"/>
          <w:szCs w:val="24"/>
        </w:rPr>
        <w:t xml:space="preserve"> Der</w:t>
      </w:r>
      <w:r w:rsidR="00883AA5" w:rsidRPr="000E1DC3">
        <w:rPr>
          <w:rFonts w:cs="Arial"/>
          <w:szCs w:val="24"/>
        </w:rPr>
        <w:t xml:space="preserve"> Einsatz weiterer </w:t>
      </w:r>
      <w:r w:rsidR="00550720" w:rsidRPr="000E1DC3">
        <w:rPr>
          <w:rFonts w:cs="Arial"/>
          <w:szCs w:val="24"/>
        </w:rPr>
        <w:t>Bearbeiter</w:t>
      </w:r>
      <w:r w:rsidR="00883AA5" w:rsidRPr="000E1DC3">
        <w:rPr>
          <w:rFonts w:cs="Arial"/>
          <w:szCs w:val="24"/>
        </w:rPr>
        <w:t xml:space="preserve"> </w:t>
      </w:r>
      <w:r w:rsidR="002C0ECF" w:rsidRPr="000E1DC3">
        <w:rPr>
          <w:rFonts w:cs="Arial"/>
          <w:szCs w:val="24"/>
        </w:rPr>
        <w:t>(s. a. Anlage </w:t>
      </w:r>
      <w:r w:rsidR="004C2D8F">
        <w:rPr>
          <w:rFonts w:cs="Arial"/>
          <w:szCs w:val="24"/>
        </w:rPr>
        <w:t>2</w:t>
      </w:r>
      <w:r w:rsidR="002C0ECF" w:rsidRPr="000E1DC3">
        <w:rPr>
          <w:rFonts w:cs="Arial"/>
          <w:szCs w:val="24"/>
        </w:rPr>
        <w:t>)</w:t>
      </w:r>
      <w:r w:rsidR="007C0545" w:rsidRPr="000E1DC3">
        <w:rPr>
          <w:rFonts w:cs="Arial"/>
          <w:szCs w:val="24"/>
        </w:rPr>
        <w:t xml:space="preserve"> </w:t>
      </w:r>
      <w:r w:rsidR="00E65570">
        <w:rPr>
          <w:rFonts w:cs="Arial"/>
          <w:szCs w:val="24"/>
        </w:rPr>
        <w:t>erfolgt im</w:t>
      </w:r>
      <w:r w:rsidR="00E65570" w:rsidRPr="000E1DC3">
        <w:rPr>
          <w:rFonts w:cs="Arial"/>
          <w:szCs w:val="24"/>
        </w:rPr>
        <w:t xml:space="preserve"> </w:t>
      </w:r>
      <w:r w:rsidR="00883AA5" w:rsidRPr="000E1DC3">
        <w:rPr>
          <w:rFonts w:cs="Arial"/>
          <w:szCs w:val="24"/>
        </w:rPr>
        <w:t>Einvernehmen m</w:t>
      </w:r>
      <w:r w:rsidR="00634DC1" w:rsidRPr="000E1DC3">
        <w:rPr>
          <w:rFonts w:cs="Arial"/>
          <w:szCs w:val="24"/>
        </w:rPr>
        <w:t>it dem Auftraggeber.</w:t>
      </w:r>
    </w:p>
    <w:p w14:paraId="427983DF" w14:textId="77777777" w:rsidR="00736D35" w:rsidRPr="000E1DC3" w:rsidRDefault="00736D35" w:rsidP="009F6DF4">
      <w:pPr>
        <w:spacing w:line="276" w:lineRule="auto"/>
        <w:rPr>
          <w:rFonts w:cs="Arial"/>
          <w:szCs w:val="24"/>
        </w:rPr>
      </w:pPr>
    </w:p>
    <w:p w14:paraId="4AC4EA50" w14:textId="77777777" w:rsidR="00883AA5" w:rsidRPr="000E1DC3" w:rsidRDefault="00883AA5" w:rsidP="009F6DF4">
      <w:pPr>
        <w:tabs>
          <w:tab w:val="left" w:pos="540"/>
        </w:tabs>
        <w:spacing w:line="276" w:lineRule="auto"/>
        <w:ind w:left="539" w:hanging="540"/>
        <w:jc w:val="both"/>
        <w:rPr>
          <w:rFonts w:cs="Arial"/>
          <w:szCs w:val="24"/>
        </w:rPr>
      </w:pPr>
      <w:r w:rsidRPr="000E1DC3">
        <w:rPr>
          <w:rFonts w:cs="Arial"/>
          <w:szCs w:val="24"/>
        </w:rPr>
        <w:t>(3)</w:t>
      </w:r>
      <w:r w:rsidRPr="000E1DC3">
        <w:rPr>
          <w:rFonts w:cs="Arial"/>
          <w:szCs w:val="24"/>
        </w:rPr>
        <w:tab/>
        <w:t xml:space="preserve">Der Auftragnehmer benennt im Einvernehmen mit dem Auftraggeber beim Einsatz mehrerer </w:t>
      </w:r>
      <w:r w:rsidR="002C0ECF" w:rsidRPr="000E1DC3">
        <w:rPr>
          <w:rFonts w:cs="Arial"/>
          <w:szCs w:val="24"/>
        </w:rPr>
        <w:t>B</w:t>
      </w:r>
      <w:r w:rsidR="00550720" w:rsidRPr="000E1DC3">
        <w:rPr>
          <w:rFonts w:cs="Arial"/>
          <w:szCs w:val="24"/>
        </w:rPr>
        <w:t>earbeiter</w:t>
      </w:r>
      <w:r w:rsidRPr="000E1DC3">
        <w:rPr>
          <w:rFonts w:cs="Arial"/>
          <w:szCs w:val="24"/>
        </w:rPr>
        <w:t xml:space="preserve"> einen vor Ort gesamtverantwortlichen Projektleiter.</w:t>
      </w:r>
    </w:p>
    <w:p w14:paraId="7F5DD2E7" w14:textId="77777777" w:rsidR="00883AA5" w:rsidRPr="000E1DC3" w:rsidRDefault="00634DC1" w:rsidP="009F6DF4">
      <w:pPr>
        <w:spacing w:line="276" w:lineRule="auto"/>
        <w:ind w:left="539"/>
        <w:jc w:val="both"/>
        <w:rPr>
          <w:rFonts w:cs="Arial"/>
          <w:szCs w:val="24"/>
        </w:rPr>
      </w:pPr>
      <w:r w:rsidRPr="000E1DC3">
        <w:rPr>
          <w:rFonts w:cs="Arial"/>
          <w:szCs w:val="24"/>
        </w:rPr>
        <w:t>Als Projektleiter wird benannt:</w:t>
      </w:r>
    </w:p>
    <w:p w14:paraId="4D70F1EF" w14:textId="77777777" w:rsidR="00C11D49" w:rsidRPr="000E1DC3" w:rsidRDefault="00C11D49" w:rsidP="009F6DF4">
      <w:pPr>
        <w:spacing w:line="276" w:lineRule="auto"/>
        <w:ind w:left="540"/>
        <w:jc w:val="both"/>
        <w:rPr>
          <w:rFonts w:cs="Arial"/>
          <w:szCs w:val="24"/>
        </w:rPr>
      </w:pPr>
    </w:p>
    <w:p w14:paraId="00FE4E25" w14:textId="77777777" w:rsidR="00C11D49" w:rsidRPr="000E1DC3" w:rsidRDefault="00C11D49" w:rsidP="009F6DF4">
      <w:pPr>
        <w:spacing w:line="276" w:lineRule="auto"/>
        <w:ind w:left="540"/>
        <w:jc w:val="both"/>
        <w:rPr>
          <w:rFonts w:cs="Arial"/>
          <w:szCs w:val="24"/>
        </w:rPr>
      </w:pPr>
      <w:r w:rsidRPr="000E1DC3">
        <w:rPr>
          <w:rFonts w:cs="Arial"/>
          <w:szCs w:val="24"/>
        </w:rPr>
        <w:fldChar w:fldCharType="begin">
          <w:ffData>
            <w:name w:val="Text15"/>
            <w:enabled/>
            <w:calcOnExit w:val="0"/>
            <w:textInput>
              <w:default w:val="HIER NAME EINTRAGEN"/>
              <w:format w:val="UPPERCASE"/>
            </w:textInput>
          </w:ffData>
        </w:fldChar>
      </w:r>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NAME EINTRAGEN</w:t>
      </w:r>
      <w:r w:rsidRPr="000E1DC3">
        <w:rPr>
          <w:rFonts w:cs="Arial"/>
          <w:szCs w:val="24"/>
        </w:rPr>
        <w:fldChar w:fldCharType="end"/>
      </w:r>
      <w:r w:rsidRPr="000E1DC3">
        <w:rPr>
          <w:rFonts w:cs="Arial"/>
          <w:szCs w:val="24"/>
        </w:rPr>
        <w:t xml:space="preserve">, </w:t>
      </w:r>
      <w:r w:rsidRPr="000E1DC3">
        <w:rPr>
          <w:rFonts w:cs="Arial"/>
          <w:szCs w:val="24"/>
        </w:rPr>
        <w:fldChar w:fldCharType="begin">
          <w:ffData>
            <w:name w:val=""/>
            <w:enabled/>
            <w:calcOnExit w:val="0"/>
            <w:textInput>
              <w:default w:val="HIER ANSCHRIFT EINTRAGEN"/>
              <w:format w:val="UPPERCASE"/>
            </w:textInput>
          </w:ffData>
        </w:fldChar>
      </w:r>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ANSCHRIFT EINTRAGEN</w:t>
      </w:r>
      <w:r w:rsidRPr="000E1DC3">
        <w:rPr>
          <w:rFonts w:cs="Arial"/>
          <w:szCs w:val="24"/>
        </w:rPr>
        <w:fldChar w:fldCharType="end"/>
      </w:r>
      <w:r w:rsidRPr="000E1DC3">
        <w:rPr>
          <w:rFonts w:cs="Arial"/>
          <w:szCs w:val="24"/>
        </w:rPr>
        <w:t xml:space="preserve">, </w:t>
      </w:r>
      <w:r w:rsidRPr="000E1DC3">
        <w:rPr>
          <w:rFonts w:cs="Arial"/>
          <w:szCs w:val="24"/>
        </w:rPr>
        <w:fldChar w:fldCharType="begin">
          <w:ffData>
            <w:name w:val=""/>
            <w:enabled/>
            <w:calcOnExit w:val="0"/>
            <w:textInput>
              <w:default w:val="HIER TELEFONNR. EINTRAGEN"/>
              <w:format w:val="UPPERCASE"/>
            </w:textInput>
          </w:ffData>
        </w:fldChar>
      </w:r>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TELEFONNR. EINTRAGEN</w:t>
      </w:r>
      <w:r w:rsidRPr="000E1DC3">
        <w:rPr>
          <w:rFonts w:cs="Arial"/>
          <w:szCs w:val="24"/>
        </w:rPr>
        <w:fldChar w:fldCharType="end"/>
      </w:r>
    </w:p>
    <w:p w14:paraId="37089FA2" w14:textId="77777777" w:rsidR="00883AA5" w:rsidRPr="000E1DC3" w:rsidRDefault="00883AA5" w:rsidP="009F6DF4">
      <w:pPr>
        <w:spacing w:line="276" w:lineRule="auto"/>
        <w:jc w:val="both"/>
        <w:rPr>
          <w:rFonts w:cs="Arial"/>
          <w:szCs w:val="24"/>
        </w:rPr>
      </w:pPr>
    </w:p>
    <w:p w14:paraId="60E0DA8C" w14:textId="77777777" w:rsidR="00883AA5" w:rsidRPr="000E1DC3" w:rsidRDefault="00634DC1" w:rsidP="009F6DF4">
      <w:pPr>
        <w:tabs>
          <w:tab w:val="left" w:pos="540"/>
        </w:tabs>
        <w:spacing w:line="276" w:lineRule="auto"/>
        <w:ind w:left="540" w:hanging="540"/>
        <w:jc w:val="both"/>
        <w:rPr>
          <w:rFonts w:cs="Arial"/>
          <w:szCs w:val="24"/>
        </w:rPr>
      </w:pPr>
      <w:r w:rsidRPr="000E1DC3">
        <w:rPr>
          <w:rFonts w:cs="Arial"/>
          <w:szCs w:val="24"/>
        </w:rPr>
        <w:t>(4)</w:t>
      </w:r>
      <w:r w:rsidR="00883AA5" w:rsidRPr="000E1DC3">
        <w:rPr>
          <w:rFonts w:cs="Arial"/>
          <w:szCs w:val="24"/>
        </w:rPr>
        <w:tab/>
        <w:t xml:space="preserve">Der Auftragnehmer </w:t>
      </w:r>
      <w:r w:rsidR="002C0ECF" w:rsidRPr="000E1DC3">
        <w:rPr>
          <w:rFonts w:cs="Arial"/>
          <w:szCs w:val="24"/>
        </w:rPr>
        <w:t>verwendet d</w:t>
      </w:r>
      <w:r w:rsidR="00883AA5" w:rsidRPr="000E1DC3">
        <w:rPr>
          <w:rFonts w:cs="Arial"/>
          <w:szCs w:val="24"/>
        </w:rPr>
        <w:t xml:space="preserve">iesen Vertrag zum wesentlichen Bestandteil seines Auftrages an den/die </w:t>
      </w:r>
      <w:r w:rsidR="00AB0644" w:rsidRPr="000E1DC3">
        <w:rPr>
          <w:rFonts w:cs="Arial"/>
          <w:szCs w:val="24"/>
        </w:rPr>
        <w:t>Bearbeiter</w:t>
      </w:r>
      <w:r w:rsidR="002C0ECF" w:rsidRPr="000E1DC3">
        <w:rPr>
          <w:rFonts w:cs="Arial"/>
          <w:szCs w:val="24"/>
        </w:rPr>
        <w:t>/innen</w:t>
      </w:r>
      <w:r w:rsidR="00883AA5" w:rsidRPr="000E1DC3">
        <w:rPr>
          <w:rFonts w:cs="Arial"/>
          <w:szCs w:val="24"/>
        </w:rPr>
        <w:t xml:space="preserve"> </w:t>
      </w:r>
      <w:r w:rsidR="002C0ECF" w:rsidRPr="000E1DC3">
        <w:rPr>
          <w:rFonts w:cs="Arial"/>
          <w:szCs w:val="24"/>
        </w:rPr>
        <w:t xml:space="preserve">seiner Firma </w:t>
      </w:r>
      <w:r w:rsidR="00883AA5" w:rsidRPr="000E1DC3">
        <w:rPr>
          <w:rFonts w:cs="Arial"/>
          <w:szCs w:val="24"/>
        </w:rPr>
        <w:t>und weist dem Auftraggeber gegenüber die jeweilige Anerkennung nach.</w:t>
      </w:r>
    </w:p>
    <w:p w14:paraId="2D2D2A37" w14:textId="77777777" w:rsidR="00883AA5" w:rsidRPr="000E1DC3" w:rsidRDefault="00883AA5" w:rsidP="009F6DF4">
      <w:pPr>
        <w:spacing w:line="276" w:lineRule="auto"/>
        <w:jc w:val="both"/>
        <w:rPr>
          <w:rFonts w:cs="Arial"/>
          <w:szCs w:val="24"/>
        </w:rPr>
      </w:pPr>
    </w:p>
    <w:p w14:paraId="38B95566" w14:textId="77777777" w:rsidR="00883AA5" w:rsidRPr="000E1DC3" w:rsidRDefault="0069577C" w:rsidP="009F6DF4">
      <w:pPr>
        <w:tabs>
          <w:tab w:val="left" w:pos="540"/>
        </w:tabs>
        <w:spacing w:line="276" w:lineRule="auto"/>
        <w:ind w:left="539" w:hanging="539"/>
        <w:jc w:val="both"/>
        <w:rPr>
          <w:rFonts w:cs="Arial"/>
          <w:szCs w:val="24"/>
        </w:rPr>
      </w:pPr>
      <w:r w:rsidRPr="000E1DC3">
        <w:rPr>
          <w:rFonts w:cs="Arial"/>
          <w:szCs w:val="24"/>
        </w:rPr>
        <w:lastRenderedPageBreak/>
        <w:t>(5)</w:t>
      </w:r>
      <w:r w:rsidRPr="000E1DC3">
        <w:rPr>
          <w:rFonts w:cs="Arial"/>
          <w:szCs w:val="24"/>
        </w:rPr>
        <w:tab/>
      </w:r>
      <w:r w:rsidR="00883AA5" w:rsidRPr="000E1DC3">
        <w:rPr>
          <w:rFonts w:cs="Arial"/>
          <w:szCs w:val="24"/>
        </w:rPr>
        <w:t xml:space="preserve">Die fachliche Betreuung wird vom Auftragnehmer wahrgenommen. Der Auftraggeber hat das Recht, einen von ihm zu bestimmenden Berater hinzuzuziehen. Dem Auftragnehmer </w:t>
      </w:r>
      <w:r w:rsidR="00634DC1" w:rsidRPr="000E1DC3">
        <w:rPr>
          <w:rFonts w:cs="Arial"/>
          <w:szCs w:val="24"/>
        </w:rPr>
        <w:t>entstehen hierfür keine Kosten.</w:t>
      </w:r>
    </w:p>
    <w:p w14:paraId="390E0698" w14:textId="77777777" w:rsidR="00F01D7A" w:rsidRPr="000E1DC3" w:rsidRDefault="00F01D7A" w:rsidP="009F6DF4">
      <w:pPr>
        <w:spacing w:line="276" w:lineRule="auto"/>
        <w:rPr>
          <w:rFonts w:cs="Arial"/>
          <w:b/>
          <w:szCs w:val="24"/>
        </w:rPr>
      </w:pPr>
    </w:p>
    <w:p w14:paraId="6A1FB535" w14:textId="77777777" w:rsidR="00634DC1" w:rsidRPr="000E1DC3" w:rsidRDefault="00634DC1" w:rsidP="009F6DF4">
      <w:pPr>
        <w:spacing w:line="276" w:lineRule="auto"/>
        <w:rPr>
          <w:rFonts w:cs="Arial"/>
          <w:b/>
          <w:szCs w:val="24"/>
        </w:rPr>
      </w:pPr>
    </w:p>
    <w:p w14:paraId="5D7790BD" w14:textId="77777777" w:rsidR="00883AA5" w:rsidRPr="000E1DC3" w:rsidRDefault="00883AA5" w:rsidP="009F6DF4">
      <w:pPr>
        <w:spacing w:line="276" w:lineRule="auto"/>
        <w:jc w:val="center"/>
        <w:rPr>
          <w:rFonts w:cs="Arial"/>
          <w:b/>
          <w:szCs w:val="24"/>
        </w:rPr>
      </w:pPr>
      <w:r w:rsidRPr="000E1DC3">
        <w:rPr>
          <w:rFonts w:cs="Arial"/>
          <w:b/>
          <w:szCs w:val="24"/>
        </w:rPr>
        <w:t>§ 5</w:t>
      </w:r>
    </w:p>
    <w:p w14:paraId="4EF87E5F" w14:textId="77777777" w:rsidR="00883AA5" w:rsidRPr="000E1DC3" w:rsidRDefault="00883AA5" w:rsidP="009F6DF4">
      <w:pPr>
        <w:spacing w:line="276" w:lineRule="auto"/>
        <w:jc w:val="center"/>
        <w:rPr>
          <w:rFonts w:cs="Arial"/>
          <w:b/>
          <w:szCs w:val="24"/>
        </w:rPr>
      </w:pPr>
      <w:r w:rsidRPr="000E1DC3">
        <w:rPr>
          <w:rFonts w:cs="Arial"/>
          <w:b/>
          <w:szCs w:val="24"/>
        </w:rPr>
        <w:t>Fristen, Rechte und Pflichten</w:t>
      </w:r>
    </w:p>
    <w:p w14:paraId="2E14E8F1" w14:textId="77777777" w:rsidR="00883AA5" w:rsidRPr="000E1DC3" w:rsidRDefault="00883AA5" w:rsidP="009F6DF4">
      <w:pPr>
        <w:spacing w:line="276" w:lineRule="auto"/>
        <w:jc w:val="both"/>
        <w:rPr>
          <w:rFonts w:cs="Arial"/>
          <w:szCs w:val="24"/>
        </w:rPr>
      </w:pPr>
    </w:p>
    <w:p w14:paraId="733924A3" w14:textId="77777777" w:rsidR="00883AA5" w:rsidRPr="000E1DC3" w:rsidRDefault="00883AA5" w:rsidP="009F6DF4">
      <w:pPr>
        <w:numPr>
          <w:ilvl w:val="0"/>
          <w:numId w:val="3"/>
        </w:numPr>
        <w:tabs>
          <w:tab w:val="clear" w:pos="567"/>
          <w:tab w:val="left" w:pos="540"/>
        </w:tabs>
        <w:spacing w:line="276" w:lineRule="auto"/>
        <w:ind w:left="540" w:hanging="540"/>
        <w:jc w:val="both"/>
        <w:rPr>
          <w:rFonts w:cs="Arial"/>
          <w:szCs w:val="24"/>
        </w:rPr>
      </w:pPr>
      <w:r w:rsidRPr="000E1DC3">
        <w:rPr>
          <w:rFonts w:cs="Arial"/>
          <w:szCs w:val="24"/>
        </w:rPr>
        <w:t xml:space="preserve">Für den Fall einer schuldhaften </w:t>
      </w:r>
      <w:r w:rsidR="008E381A" w:rsidRPr="000E1DC3">
        <w:rPr>
          <w:rFonts w:cs="Arial"/>
          <w:szCs w:val="24"/>
        </w:rPr>
        <w:t xml:space="preserve">Verletzung </w:t>
      </w:r>
      <w:r w:rsidRPr="000E1DC3">
        <w:rPr>
          <w:rFonts w:cs="Arial"/>
          <w:szCs w:val="24"/>
        </w:rPr>
        <w:t xml:space="preserve">der in § 3 genannten </w:t>
      </w:r>
      <w:r w:rsidR="008E381A" w:rsidRPr="000E1DC3">
        <w:rPr>
          <w:rFonts w:cs="Arial"/>
          <w:szCs w:val="24"/>
        </w:rPr>
        <w:t>Pflichten</w:t>
      </w:r>
      <w:r w:rsidR="001F283D" w:rsidRPr="000E1DC3">
        <w:rPr>
          <w:rFonts w:cs="Arial"/>
          <w:szCs w:val="24"/>
        </w:rPr>
        <w:t xml:space="preserve"> durch den Auftragnehmer</w:t>
      </w:r>
      <w:r w:rsidR="008E381A" w:rsidRPr="000E1DC3">
        <w:rPr>
          <w:rFonts w:cs="Arial"/>
          <w:szCs w:val="24"/>
        </w:rPr>
        <w:t xml:space="preserve"> </w:t>
      </w:r>
      <w:r w:rsidR="00103241" w:rsidRPr="000E1DC3">
        <w:rPr>
          <w:rFonts w:cs="Arial"/>
          <w:szCs w:val="24"/>
        </w:rPr>
        <w:t>ist der Auftraggeber berechtigt,</w:t>
      </w:r>
      <w:r w:rsidRPr="000E1DC3">
        <w:rPr>
          <w:rFonts w:cs="Arial"/>
          <w:szCs w:val="24"/>
        </w:rPr>
        <w:t xml:space="preserve"> eine Vertragsstrafe in Höhe von maximal </w:t>
      </w:r>
      <w:r w:rsidR="006F01FA" w:rsidRPr="000E1DC3">
        <w:rPr>
          <w:rFonts w:cs="Arial"/>
          <w:szCs w:val="24"/>
        </w:rPr>
        <w:t>0,15</w:t>
      </w:r>
      <w:r w:rsidR="00296DE0" w:rsidRPr="000E1DC3">
        <w:rPr>
          <w:rFonts w:cs="Arial"/>
          <w:szCs w:val="24"/>
        </w:rPr>
        <w:t> </w:t>
      </w:r>
      <w:r w:rsidRPr="000E1DC3">
        <w:rPr>
          <w:rFonts w:cs="Arial"/>
          <w:szCs w:val="24"/>
        </w:rPr>
        <w:t xml:space="preserve">% des vereinbarten </w:t>
      </w:r>
      <w:r w:rsidR="00CC75D7" w:rsidRPr="000E1DC3">
        <w:rPr>
          <w:rFonts w:cs="Arial"/>
          <w:szCs w:val="24"/>
        </w:rPr>
        <w:t>Bruttoe</w:t>
      </w:r>
      <w:r w:rsidR="00E624B9" w:rsidRPr="000E1DC3">
        <w:rPr>
          <w:rFonts w:cs="Arial"/>
          <w:szCs w:val="24"/>
        </w:rPr>
        <w:t xml:space="preserve">ntgelts </w:t>
      </w:r>
      <w:r w:rsidR="006F01FA" w:rsidRPr="000E1DC3">
        <w:rPr>
          <w:rFonts w:cs="Arial"/>
          <w:szCs w:val="24"/>
        </w:rPr>
        <w:t>je Werktag geltend zu mac</w:t>
      </w:r>
      <w:r w:rsidR="00296DE0" w:rsidRPr="000E1DC3">
        <w:rPr>
          <w:rFonts w:cs="Arial"/>
          <w:szCs w:val="24"/>
        </w:rPr>
        <w:t>hen, insgesamt jedoch höchstens</w:t>
      </w:r>
      <w:r w:rsidRPr="000E1DC3">
        <w:rPr>
          <w:rFonts w:cs="Arial"/>
          <w:szCs w:val="24"/>
        </w:rPr>
        <w:t xml:space="preserve"> </w:t>
      </w:r>
      <w:r w:rsidR="00103241" w:rsidRPr="000E1DC3">
        <w:rPr>
          <w:rFonts w:cs="Arial"/>
          <w:szCs w:val="24"/>
        </w:rPr>
        <w:t>5</w:t>
      </w:r>
      <w:r w:rsidR="00296DE0" w:rsidRPr="000E1DC3">
        <w:rPr>
          <w:rFonts w:cs="Arial"/>
          <w:szCs w:val="24"/>
        </w:rPr>
        <w:t> </w:t>
      </w:r>
      <w:r w:rsidRPr="000E1DC3">
        <w:rPr>
          <w:rFonts w:cs="Arial"/>
          <w:szCs w:val="24"/>
        </w:rPr>
        <w:t xml:space="preserve">% </w:t>
      </w:r>
      <w:r w:rsidR="00CC75D7" w:rsidRPr="000E1DC3">
        <w:rPr>
          <w:rFonts w:cs="Arial"/>
          <w:szCs w:val="24"/>
        </w:rPr>
        <w:t>der nach der Schlussrechnung maßgeblichen Bruttosumme</w:t>
      </w:r>
      <w:r w:rsidRPr="000E1DC3">
        <w:rPr>
          <w:rFonts w:cs="Arial"/>
          <w:szCs w:val="24"/>
        </w:rPr>
        <w:t>.</w:t>
      </w:r>
      <w:r w:rsidR="008E381A" w:rsidRPr="000E1DC3">
        <w:rPr>
          <w:rFonts w:cs="Arial"/>
          <w:szCs w:val="24"/>
        </w:rPr>
        <w:t xml:space="preserve"> Im Fall einer dauerhaften Pflichtverletzung im vorgenannten Sinne ist die Vertragsstrafe für jeden angefangenen Monat neu verwirkt. Die Geltendmachung weitergehenden Schadensersatzes bleibt davon unberührt. Die Vertragsstrafe wird aber auf einen etwaigen Schadensersatzanspruch im gesetzlich vorgesehenen Maße angerechnet. </w:t>
      </w:r>
    </w:p>
    <w:p w14:paraId="723F7F2B" w14:textId="77777777" w:rsidR="00883AA5" w:rsidRPr="000E1DC3" w:rsidRDefault="00883AA5" w:rsidP="009F6DF4">
      <w:pPr>
        <w:spacing w:line="276" w:lineRule="auto"/>
        <w:jc w:val="both"/>
        <w:rPr>
          <w:rFonts w:cs="Arial"/>
          <w:szCs w:val="24"/>
        </w:rPr>
      </w:pPr>
    </w:p>
    <w:p w14:paraId="08FE7B80" w14:textId="77777777" w:rsidR="00883AA5" w:rsidRPr="000E1DC3" w:rsidRDefault="00883AA5" w:rsidP="009F6DF4">
      <w:pPr>
        <w:numPr>
          <w:ilvl w:val="0"/>
          <w:numId w:val="3"/>
        </w:numPr>
        <w:tabs>
          <w:tab w:val="clear" w:pos="567"/>
          <w:tab w:val="left" w:pos="540"/>
        </w:tabs>
        <w:spacing w:line="276" w:lineRule="auto"/>
        <w:ind w:left="540" w:hanging="540"/>
        <w:jc w:val="both"/>
        <w:rPr>
          <w:rFonts w:cs="Arial"/>
          <w:szCs w:val="24"/>
        </w:rPr>
      </w:pPr>
      <w:r w:rsidRPr="000E1DC3">
        <w:rPr>
          <w:rFonts w:cs="Arial"/>
          <w:szCs w:val="24"/>
        </w:rPr>
        <w:t>Sofern der Auftraggeber seine Rechte aus §§ 634, 636 BGB wahrnimmt, verpflichtet sich der Auftragnehmer, alle Unterlagen und Ausarbeitungen, die er bis zu diesem Zeitpunkt fertig gestellt hat, an den Auftraggeber unverzüglich herauszugeben.</w:t>
      </w:r>
    </w:p>
    <w:p w14:paraId="25D4A01D" w14:textId="77777777" w:rsidR="00883AA5" w:rsidRPr="000E1DC3" w:rsidRDefault="00883AA5" w:rsidP="009F6DF4">
      <w:pPr>
        <w:spacing w:line="276" w:lineRule="auto"/>
        <w:jc w:val="both"/>
        <w:rPr>
          <w:rFonts w:cs="Arial"/>
          <w:szCs w:val="24"/>
        </w:rPr>
      </w:pPr>
    </w:p>
    <w:p w14:paraId="690F3E5E" w14:textId="77777777" w:rsidR="00883AA5" w:rsidRPr="000E1DC3" w:rsidRDefault="00883AA5" w:rsidP="009F6DF4">
      <w:pPr>
        <w:numPr>
          <w:ilvl w:val="0"/>
          <w:numId w:val="3"/>
        </w:numPr>
        <w:tabs>
          <w:tab w:val="clear" w:pos="567"/>
          <w:tab w:val="left" w:pos="540"/>
        </w:tabs>
        <w:spacing w:line="276" w:lineRule="auto"/>
        <w:ind w:left="540" w:hanging="540"/>
        <w:jc w:val="both"/>
        <w:rPr>
          <w:rFonts w:cs="Arial"/>
          <w:szCs w:val="24"/>
        </w:rPr>
      </w:pPr>
      <w:r w:rsidRPr="000E1DC3">
        <w:rPr>
          <w:rFonts w:cs="Arial"/>
          <w:szCs w:val="24"/>
        </w:rPr>
        <w:t>Seine</w:t>
      </w:r>
      <w:r w:rsidR="00E624B9" w:rsidRPr="000E1DC3">
        <w:rPr>
          <w:rFonts w:cs="Arial"/>
          <w:szCs w:val="24"/>
        </w:rPr>
        <w:t>r</w:t>
      </w:r>
      <w:r w:rsidRPr="000E1DC3">
        <w:rPr>
          <w:rFonts w:cs="Arial"/>
          <w:szCs w:val="24"/>
        </w:rPr>
        <w:t xml:space="preserve"> Verpflichtung zur Rückzahlung der bis zu diesem Zeitpunkt erbrachten Abschläge auf den Werklohn kommt </w:t>
      </w:r>
      <w:r w:rsidR="00E624B9" w:rsidRPr="000E1DC3">
        <w:rPr>
          <w:rFonts w:cs="Arial"/>
          <w:szCs w:val="24"/>
        </w:rPr>
        <w:t>d</w:t>
      </w:r>
      <w:r w:rsidRPr="000E1DC3">
        <w:rPr>
          <w:rFonts w:cs="Arial"/>
          <w:szCs w:val="24"/>
        </w:rPr>
        <w:t xml:space="preserve">er </w:t>
      </w:r>
      <w:r w:rsidR="00E624B9" w:rsidRPr="000E1DC3">
        <w:rPr>
          <w:rFonts w:cs="Arial"/>
          <w:szCs w:val="24"/>
        </w:rPr>
        <w:t xml:space="preserve">Auftragnehmer </w:t>
      </w:r>
      <w:r w:rsidRPr="000E1DC3">
        <w:rPr>
          <w:rFonts w:cs="Arial"/>
          <w:szCs w:val="24"/>
        </w:rPr>
        <w:t>innerhalb von 4 Wochen ab Zugang einer entsprechenden schriftlichen Aufforderung durch den Auftraggeber nach.</w:t>
      </w:r>
    </w:p>
    <w:p w14:paraId="08D88115" w14:textId="77777777" w:rsidR="00883AA5" w:rsidRPr="000E1DC3" w:rsidRDefault="00883AA5" w:rsidP="009F6DF4">
      <w:pPr>
        <w:spacing w:line="276" w:lineRule="auto"/>
        <w:jc w:val="both"/>
        <w:rPr>
          <w:rFonts w:cs="Arial"/>
          <w:szCs w:val="24"/>
        </w:rPr>
      </w:pPr>
    </w:p>
    <w:p w14:paraId="74DCA970" w14:textId="77777777" w:rsidR="00023F2F" w:rsidRPr="000E1DC3" w:rsidRDefault="00023F2F" w:rsidP="009F6DF4">
      <w:pPr>
        <w:spacing w:line="276" w:lineRule="auto"/>
        <w:rPr>
          <w:rFonts w:cs="Arial"/>
          <w:szCs w:val="24"/>
        </w:rPr>
      </w:pPr>
    </w:p>
    <w:p w14:paraId="505D3156" w14:textId="77777777" w:rsidR="00883AA5" w:rsidRPr="000E1DC3" w:rsidRDefault="00883AA5" w:rsidP="009F6DF4">
      <w:pPr>
        <w:spacing w:line="276" w:lineRule="auto"/>
        <w:jc w:val="center"/>
        <w:rPr>
          <w:rFonts w:cs="Arial"/>
          <w:b/>
          <w:szCs w:val="24"/>
        </w:rPr>
      </w:pPr>
      <w:r w:rsidRPr="000E1DC3">
        <w:rPr>
          <w:rFonts w:cs="Arial"/>
          <w:b/>
          <w:szCs w:val="24"/>
        </w:rPr>
        <w:t>§ 6</w:t>
      </w:r>
    </w:p>
    <w:p w14:paraId="223A8FA1" w14:textId="77777777" w:rsidR="00883AA5" w:rsidRPr="000E1DC3" w:rsidRDefault="00883AA5" w:rsidP="009F6DF4">
      <w:pPr>
        <w:spacing w:line="276" w:lineRule="auto"/>
        <w:jc w:val="center"/>
        <w:rPr>
          <w:rFonts w:cs="Arial"/>
          <w:b/>
          <w:szCs w:val="24"/>
        </w:rPr>
      </w:pPr>
      <w:r w:rsidRPr="000E1DC3">
        <w:rPr>
          <w:rFonts w:cs="Arial"/>
          <w:b/>
          <w:szCs w:val="24"/>
        </w:rPr>
        <w:t>Leistungen des Auftraggebers</w:t>
      </w:r>
    </w:p>
    <w:p w14:paraId="3BA4CFBB" w14:textId="77777777" w:rsidR="00883AA5" w:rsidRPr="000E1DC3" w:rsidRDefault="00883AA5" w:rsidP="009F6DF4">
      <w:pPr>
        <w:spacing w:line="276" w:lineRule="auto"/>
        <w:jc w:val="both"/>
        <w:rPr>
          <w:rFonts w:cs="Arial"/>
          <w:b/>
          <w:szCs w:val="24"/>
        </w:rPr>
      </w:pPr>
    </w:p>
    <w:p w14:paraId="3CC21446" w14:textId="5C0C52FF" w:rsidR="00883AA5" w:rsidRPr="000E1DC3" w:rsidRDefault="00883AA5" w:rsidP="009F6DF4">
      <w:pPr>
        <w:numPr>
          <w:ilvl w:val="0"/>
          <w:numId w:val="4"/>
        </w:numPr>
        <w:tabs>
          <w:tab w:val="clear" w:pos="567"/>
          <w:tab w:val="left" w:pos="540"/>
        </w:tabs>
        <w:spacing w:line="276" w:lineRule="auto"/>
        <w:ind w:left="540" w:hanging="540"/>
        <w:jc w:val="both"/>
        <w:rPr>
          <w:rFonts w:cs="Arial"/>
          <w:szCs w:val="24"/>
        </w:rPr>
      </w:pPr>
      <w:r w:rsidRPr="000E1DC3">
        <w:rPr>
          <w:rFonts w:cs="Arial"/>
          <w:szCs w:val="24"/>
        </w:rPr>
        <w:t xml:space="preserve">Durch den Auftraggeber wird sichergestellt, dass vor Beginn des Auftrages die </w:t>
      </w:r>
      <w:r w:rsidR="00B25C93">
        <w:rPr>
          <w:rFonts w:cs="Arial"/>
          <w:szCs w:val="24"/>
        </w:rPr>
        <w:t>im Leistungsverzeichnis</w:t>
      </w:r>
      <w:r w:rsidRPr="000E1DC3">
        <w:rPr>
          <w:rFonts w:cs="Arial"/>
          <w:szCs w:val="24"/>
        </w:rPr>
        <w:t xml:space="preserve"> aufgeführten Unterlagen </w:t>
      </w:r>
      <w:r w:rsidR="00E624B9" w:rsidRPr="000E1DC3">
        <w:rPr>
          <w:rFonts w:cs="Arial"/>
          <w:szCs w:val="24"/>
        </w:rPr>
        <w:t xml:space="preserve">in </w:t>
      </w:r>
      <w:r w:rsidRPr="000E1DC3">
        <w:rPr>
          <w:rFonts w:cs="Arial"/>
          <w:szCs w:val="24"/>
        </w:rPr>
        <w:t>schriftlich</w:t>
      </w:r>
      <w:r w:rsidR="00E624B9" w:rsidRPr="000E1DC3">
        <w:rPr>
          <w:rFonts w:cs="Arial"/>
          <w:szCs w:val="24"/>
        </w:rPr>
        <w:t>er</w:t>
      </w:r>
      <w:r w:rsidRPr="000E1DC3">
        <w:rPr>
          <w:rFonts w:cs="Arial"/>
          <w:szCs w:val="24"/>
        </w:rPr>
        <w:t xml:space="preserve"> oder </w:t>
      </w:r>
      <w:r w:rsidR="00E624B9" w:rsidRPr="000E1DC3">
        <w:rPr>
          <w:rFonts w:cs="Arial"/>
          <w:szCs w:val="24"/>
        </w:rPr>
        <w:t>elektronischer Form</w:t>
      </w:r>
      <w:r w:rsidRPr="000E1DC3">
        <w:rPr>
          <w:rFonts w:cs="Arial"/>
          <w:szCs w:val="24"/>
        </w:rPr>
        <w:t xml:space="preserve"> übergeben werden (</w:t>
      </w:r>
      <w:r w:rsidR="00E624B9" w:rsidRPr="000E1DC3">
        <w:rPr>
          <w:rFonts w:cs="Arial"/>
          <w:szCs w:val="24"/>
        </w:rPr>
        <w:t xml:space="preserve">einschlägige </w:t>
      </w:r>
      <w:r w:rsidRPr="000E1DC3">
        <w:rPr>
          <w:rFonts w:cs="Arial"/>
          <w:szCs w:val="24"/>
        </w:rPr>
        <w:t>Gesetzestexte des Bundes und der Länder sind Arbeitsmittel des Auftragnehmers und gehören nicht dazu)</w:t>
      </w:r>
      <w:r w:rsidR="004378E5" w:rsidRPr="000E1DC3">
        <w:rPr>
          <w:rFonts w:cs="Arial"/>
          <w:szCs w:val="24"/>
        </w:rPr>
        <w:t>.</w:t>
      </w:r>
    </w:p>
    <w:p w14:paraId="7C908503" w14:textId="77777777" w:rsidR="00883AA5" w:rsidRPr="000E1DC3" w:rsidRDefault="00883AA5" w:rsidP="009F6DF4">
      <w:pPr>
        <w:spacing w:line="276" w:lineRule="auto"/>
        <w:jc w:val="both"/>
        <w:rPr>
          <w:rFonts w:cs="Arial"/>
          <w:szCs w:val="24"/>
        </w:rPr>
      </w:pPr>
    </w:p>
    <w:p w14:paraId="4F4BBE26" w14:textId="77777777" w:rsidR="009557E1" w:rsidRPr="000E1DC3" w:rsidRDefault="00E16B0C" w:rsidP="009F6DF4">
      <w:pPr>
        <w:numPr>
          <w:ilvl w:val="0"/>
          <w:numId w:val="4"/>
        </w:numPr>
        <w:tabs>
          <w:tab w:val="clear" w:pos="567"/>
          <w:tab w:val="num" w:pos="540"/>
        </w:tabs>
        <w:spacing w:line="276" w:lineRule="auto"/>
        <w:ind w:left="540" w:hanging="540"/>
        <w:jc w:val="both"/>
        <w:rPr>
          <w:rFonts w:cs="Arial"/>
          <w:szCs w:val="24"/>
        </w:rPr>
      </w:pPr>
      <w:r w:rsidRPr="000E1DC3">
        <w:rPr>
          <w:rFonts w:cs="Arial"/>
          <w:szCs w:val="24"/>
        </w:rPr>
        <w:t>Der</w:t>
      </w:r>
      <w:r w:rsidR="00883AA5" w:rsidRPr="000E1DC3">
        <w:rPr>
          <w:rFonts w:cs="Arial"/>
          <w:szCs w:val="24"/>
        </w:rPr>
        <w:t xml:space="preserve"> Auftraggeber </w:t>
      </w:r>
      <w:r w:rsidRPr="000E1DC3">
        <w:rPr>
          <w:rFonts w:cs="Arial"/>
          <w:szCs w:val="24"/>
        </w:rPr>
        <w:t>stellt</w:t>
      </w:r>
      <w:r w:rsidR="00883AA5" w:rsidRPr="000E1DC3">
        <w:rPr>
          <w:rFonts w:cs="Arial"/>
          <w:szCs w:val="24"/>
        </w:rPr>
        <w:t xml:space="preserve"> folgende Unterlagen zur Verfü</w:t>
      </w:r>
      <w:r w:rsidRPr="000E1DC3">
        <w:rPr>
          <w:rFonts w:cs="Arial"/>
          <w:szCs w:val="24"/>
        </w:rPr>
        <w:t>gung</w:t>
      </w:r>
      <w:r w:rsidR="00883AA5" w:rsidRPr="000E1DC3">
        <w:rPr>
          <w:rFonts w:cs="Arial"/>
          <w:szCs w:val="24"/>
        </w:rPr>
        <w:t>:</w:t>
      </w:r>
    </w:p>
    <w:p w14:paraId="27CA8D99" w14:textId="77777777" w:rsidR="00B90E7A" w:rsidRPr="000E1DC3" w:rsidRDefault="00B90E7A" w:rsidP="009F6DF4">
      <w:pPr>
        <w:spacing w:line="276" w:lineRule="auto"/>
        <w:jc w:val="both"/>
        <w:rPr>
          <w:rFonts w:cs="Arial"/>
          <w:szCs w:val="24"/>
        </w:rPr>
      </w:pPr>
    </w:p>
    <w:p w14:paraId="20A6FF99" w14:textId="77777777" w:rsidR="00B90E7A" w:rsidRPr="000E1DC3" w:rsidRDefault="00B90E7A" w:rsidP="009F6DF4">
      <w:pPr>
        <w:numPr>
          <w:ilvl w:val="1"/>
          <w:numId w:val="13"/>
        </w:numPr>
        <w:tabs>
          <w:tab w:val="clear" w:pos="1440"/>
          <w:tab w:val="num" w:pos="1080"/>
        </w:tabs>
        <w:spacing w:line="276" w:lineRule="auto"/>
        <w:ind w:left="1080" w:hanging="540"/>
        <w:jc w:val="both"/>
        <w:rPr>
          <w:rFonts w:cs="Arial"/>
          <w:szCs w:val="24"/>
        </w:rPr>
      </w:pPr>
      <w:r w:rsidRPr="000E1DC3">
        <w:rPr>
          <w:rFonts w:cs="Arial"/>
          <w:szCs w:val="24"/>
        </w:rPr>
        <w:t>Bereichsvorschrift C1-2034/0-6006 „Erarbeitung von Maßnahmen-, Pflege- und Entwicklungsplänen (MPE-Plänen) für von der Bundeswehr genutzte Liegenschaften (Leitfaden MPE)“ mit Anlagen</w:t>
      </w:r>
    </w:p>
    <w:p w14:paraId="41A86254" w14:textId="77777777" w:rsidR="00B90E7A" w:rsidRPr="000E1DC3" w:rsidRDefault="00B90E7A" w:rsidP="009F6DF4">
      <w:pPr>
        <w:spacing w:line="276" w:lineRule="auto"/>
        <w:ind w:left="540"/>
        <w:jc w:val="both"/>
        <w:rPr>
          <w:rFonts w:cs="Arial"/>
          <w:szCs w:val="24"/>
        </w:rPr>
      </w:pPr>
    </w:p>
    <w:p w14:paraId="73D110DF" w14:textId="1C6CB923" w:rsidR="00B90E7A" w:rsidRPr="000E1DC3" w:rsidRDefault="00B90E7A" w:rsidP="009F6DF4">
      <w:pPr>
        <w:numPr>
          <w:ilvl w:val="1"/>
          <w:numId w:val="13"/>
        </w:numPr>
        <w:tabs>
          <w:tab w:val="clear" w:pos="1440"/>
          <w:tab w:val="num" w:pos="1080"/>
        </w:tabs>
        <w:spacing w:line="276" w:lineRule="auto"/>
        <w:ind w:left="1080" w:hanging="540"/>
        <w:jc w:val="both"/>
        <w:rPr>
          <w:rFonts w:cs="Arial"/>
          <w:szCs w:val="24"/>
        </w:rPr>
      </w:pPr>
      <w:r w:rsidRPr="000E1DC3">
        <w:rPr>
          <w:rFonts w:cs="Arial"/>
          <w:szCs w:val="24"/>
        </w:rPr>
        <w:lastRenderedPageBreak/>
        <w:t>Naturschutzfachliche Grundlagendaten</w:t>
      </w:r>
      <w:r w:rsidR="00ED79F9">
        <w:rPr>
          <w:rFonts w:cs="Arial"/>
          <w:szCs w:val="24"/>
        </w:rPr>
        <w:t xml:space="preserve"> </w:t>
      </w:r>
      <w:r w:rsidRPr="000E1DC3">
        <w:rPr>
          <w:rFonts w:cs="Arial"/>
          <w:szCs w:val="24"/>
        </w:rPr>
        <w:t>(Grundlagenteil/GLT) als eigenständig erstellte Unterlagen oder als Teil C aus dem Benutzungs- und Bodenbedeckungsplan (BB-Plan, Teil C / Modul N2000)</w:t>
      </w:r>
    </w:p>
    <w:p w14:paraId="36812B7B" w14:textId="77777777" w:rsidR="00B90E7A" w:rsidRPr="000E1DC3" w:rsidRDefault="00B90E7A" w:rsidP="009F6DF4">
      <w:pPr>
        <w:pStyle w:val="Listenabsatz"/>
        <w:spacing w:line="276" w:lineRule="auto"/>
        <w:jc w:val="both"/>
        <w:rPr>
          <w:rFonts w:cs="Arial"/>
          <w:szCs w:val="24"/>
        </w:rPr>
      </w:pPr>
    </w:p>
    <w:p w14:paraId="146DD9E3" w14:textId="4BFC5E1D" w:rsidR="00B90E7A" w:rsidRPr="000E1DC3" w:rsidRDefault="00B90E7A" w:rsidP="009F6DF4">
      <w:pPr>
        <w:numPr>
          <w:ilvl w:val="1"/>
          <w:numId w:val="13"/>
        </w:numPr>
        <w:tabs>
          <w:tab w:val="clear" w:pos="1440"/>
          <w:tab w:val="num" w:pos="1080"/>
        </w:tabs>
        <w:spacing w:line="276" w:lineRule="auto"/>
        <w:ind w:left="1080" w:hanging="540"/>
        <w:jc w:val="both"/>
        <w:rPr>
          <w:rFonts w:cs="Arial"/>
          <w:szCs w:val="24"/>
        </w:rPr>
      </w:pPr>
      <w:r w:rsidRPr="000E1DC3">
        <w:rPr>
          <w:rFonts w:cs="Arial"/>
          <w:szCs w:val="24"/>
        </w:rPr>
        <w:t xml:space="preserve">Standarddatenbögen für </w:t>
      </w:r>
      <w:r w:rsidR="001E1F90">
        <w:rPr>
          <w:rFonts w:cs="Arial"/>
          <w:szCs w:val="24"/>
        </w:rPr>
        <w:t>die</w:t>
      </w:r>
      <w:r w:rsidR="00B002CB">
        <w:rPr>
          <w:rFonts w:cs="Arial"/>
          <w:szCs w:val="24"/>
        </w:rPr>
        <w:t xml:space="preserve"> FFH-Gebiet</w:t>
      </w:r>
      <w:r w:rsidR="001E1F90">
        <w:rPr>
          <w:rFonts w:cs="Arial"/>
          <w:szCs w:val="24"/>
        </w:rPr>
        <w:t>e</w:t>
      </w:r>
      <w:r w:rsidR="00B002CB">
        <w:rPr>
          <w:rFonts w:cs="Arial"/>
          <w:szCs w:val="24"/>
        </w:rPr>
        <w:t xml:space="preserve"> </w:t>
      </w:r>
      <w:r w:rsidR="001E1F90" w:rsidRPr="00876E67">
        <w:rPr>
          <w:rFonts w:cs="Arial"/>
          <w:szCs w:val="24"/>
        </w:rPr>
        <w:t xml:space="preserve">DE </w:t>
      </w:r>
      <w:r w:rsidR="001E1F90">
        <w:rPr>
          <w:rFonts w:cs="Arial"/>
          <w:szCs w:val="24"/>
        </w:rPr>
        <w:t>3026</w:t>
      </w:r>
      <w:r w:rsidR="001E1F90" w:rsidRPr="00876E67">
        <w:rPr>
          <w:rFonts w:cs="Arial"/>
          <w:szCs w:val="24"/>
        </w:rPr>
        <w:t>-3</w:t>
      </w:r>
      <w:r w:rsidR="001E1F90">
        <w:rPr>
          <w:rFonts w:cs="Arial"/>
          <w:szCs w:val="24"/>
        </w:rPr>
        <w:t xml:space="preserve">02 </w:t>
      </w:r>
      <w:r w:rsidR="002F67BA">
        <w:rPr>
          <w:rFonts w:cs="Arial"/>
          <w:szCs w:val="24"/>
        </w:rPr>
        <w:t>„</w:t>
      </w:r>
      <w:r w:rsidR="001E1F90" w:rsidRPr="001E1F90">
        <w:rPr>
          <w:rFonts w:cs="Arial"/>
          <w:szCs w:val="24"/>
        </w:rPr>
        <w:t xml:space="preserve">Moor- und Heidegebiete im Truppenübungsplatz Munster-Süd“, </w:t>
      </w:r>
      <w:r w:rsidR="001E1F90">
        <w:rPr>
          <w:rFonts w:cs="Arial"/>
          <w:szCs w:val="24"/>
        </w:rPr>
        <w:t xml:space="preserve">DE 2626-331 </w:t>
      </w:r>
      <w:r w:rsidR="001E1F90" w:rsidRPr="001E1F90">
        <w:rPr>
          <w:rFonts w:cs="Arial"/>
          <w:szCs w:val="24"/>
        </w:rPr>
        <w:t>„Gewässersystem der Luhe und unteren Neetze“,</w:t>
      </w:r>
      <w:r w:rsidR="001E1F90">
        <w:rPr>
          <w:rFonts w:cs="Arial"/>
          <w:szCs w:val="24"/>
        </w:rPr>
        <w:t xml:space="preserve"> DE 3026-301 „Örtze mit Nebenbächen</w:t>
      </w:r>
      <w:r w:rsidR="00B002CB">
        <w:rPr>
          <w:rFonts w:cs="Arial"/>
          <w:szCs w:val="24"/>
        </w:rPr>
        <w:t xml:space="preserve">“ und für das SPA-Gebiet DE </w:t>
      </w:r>
      <w:r w:rsidR="001E1F90">
        <w:rPr>
          <w:rFonts w:cs="Arial"/>
          <w:szCs w:val="24"/>
        </w:rPr>
        <w:t>3026</w:t>
      </w:r>
      <w:r w:rsidR="00B002CB">
        <w:rPr>
          <w:rFonts w:cs="Arial"/>
          <w:szCs w:val="24"/>
        </w:rPr>
        <w:t>-4</w:t>
      </w:r>
      <w:r w:rsidR="005B4B22">
        <w:rPr>
          <w:rFonts w:cs="Arial"/>
          <w:szCs w:val="24"/>
        </w:rPr>
        <w:t>0</w:t>
      </w:r>
      <w:r w:rsidR="00B002CB">
        <w:rPr>
          <w:rFonts w:cs="Arial"/>
          <w:szCs w:val="24"/>
        </w:rPr>
        <w:t>1 „</w:t>
      </w:r>
      <w:r w:rsidR="001E1F90">
        <w:rPr>
          <w:rFonts w:cs="Arial"/>
          <w:szCs w:val="24"/>
        </w:rPr>
        <w:t>Truppenübungsplätze Munster Nord und Süd</w:t>
      </w:r>
      <w:r w:rsidR="00B002CB">
        <w:rPr>
          <w:rFonts w:cs="Arial"/>
          <w:szCs w:val="24"/>
        </w:rPr>
        <w:t xml:space="preserve">“ mit den </w:t>
      </w:r>
      <w:r w:rsidRPr="000E1DC3">
        <w:rPr>
          <w:rFonts w:cs="Arial"/>
          <w:szCs w:val="24"/>
        </w:rPr>
        <w:t>erfassten Arten und Lebensraumtypen</w:t>
      </w:r>
      <w:r w:rsidRPr="000E1DC3">
        <w:rPr>
          <w:rFonts w:cs="Arial"/>
          <w:szCs w:val="24"/>
        </w:rPr>
        <w:br/>
      </w:r>
    </w:p>
    <w:p w14:paraId="554CA8E3" w14:textId="77777777" w:rsidR="00B90E7A" w:rsidRPr="000E1DC3" w:rsidRDefault="00B90E7A" w:rsidP="009F6DF4">
      <w:pPr>
        <w:numPr>
          <w:ilvl w:val="1"/>
          <w:numId w:val="13"/>
        </w:numPr>
        <w:tabs>
          <w:tab w:val="clear" w:pos="1440"/>
          <w:tab w:val="num" w:pos="1080"/>
        </w:tabs>
        <w:spacing w:line="276" w:lineRule="auto"/>
        <w:ind w:left="1080" w:hanging="540"/>
        <w:jc w:val="both"/>
        <w:rPr>
          <w:rFonts w:cs="Arial"/>
          <w:szCs w:val="24"/>
        </w:rPr>
      </w:pPr>
      <w:r w:rsidRPr="000E1DC3">
        <w:rPr>
          <w:rFonts w:cs="Arial"/>
          <w:szCs w:val="24"/>
        </w:rPr>
        <w:t xml:space="preserve">Karte der bisher durchgeführten Pflegemaßnahmen im Freigelände </w:t>
      </w:r>
      <w:r w:rsidRPr="000E1DC3">
        <w:rPr>
          <w:rFonts w:cs="Arial"/>
          <w:szCs w:val="24"/>
        </w:rPr>
        <w:br/>
      </w:r>
    </w:p>
    <w:p w14:paraId="0FD36844" w14:textId="3C53BD90" w:rsidR="00700DA8" w:rsidRDefault="00B90E7A" w:rsidP="00700DA8">
      <w:pPr>
        <w:numPr>
          <w:ilvl w:val="1"/>
          <w:numId w:val="13"/>
        </w:numPr>
        <w:tabs>
          <w:tab w:val="clear" w:pos="1440"/>
          <w:tab w:val="num" w:pos="1080"/>
        </w:tabs>
        <w:spacing w:line="276" w:lineRule="auto"/>
        <w:ind w:left="1080" w:hanging="540"/>
        <w:jc w:val="both"/>
        <w:rPr>
          <w:rFonts w:cs="Arial"/>
          <w:szCs w:val="24"/>
        </w:rPr>
      </w:pPr>
      <w:r w:rsidRPr="000E1DC3">
        <w:rPr>
          <w:rFonts w:cs="Arial"/>
          <w:szCs w:val="24"/>
        </w:rPr>
        <w:t>Karten zur ggf. bestehenden Munitionsbelastung des Geländes</w:t>
      </w:r>
    </w:p>
    <w:p w14:paraId="739C1460" w14:textId="77777777" w:rsidR="00700DA8" w:rsidRDefault="00700DA8" w:rsidP="00700DA8">
      <w:pPr>
        <w:spacing w:line="276" w:lineRule="auto"/>
        <w:ind w:left="1080"/>
        <w:jc w:val="both"/>
        <w:rPr>
          <w:rFonts w:cs="Arial"/>
          <w:szCs w:val="24"/>
        </w:rPr>
      </w:pPr>
    </w:p>
    <w:p w14:paraId="01B05A7A" w14:textId="50899D58" w:rsidR="00700DA8" w:rsidRDefault="00700DA8" w:rsidP="00700DA8">
      <w:pPr>
        <w:numPr>
          <w:ilvl w:val="1"/>
          <w:numId w:val="13"/>
        </w:numPr>
        <w:tabs>
          <w:tab w:val="clear" w:pos="1440"/>
          <w:tab w:val="num" w:pos="1080"/>
        </w:tabs>
        <w:spacing w:line="276" w:lineRule="auto"/>
        <w:ind w:left="1080" w:hanging="540"/>
        <w:jc w:val="both"/>
        <w:rPr>
          <w:rFonts w:cs="Arial"/>
          <w:szCs w:val="24"/>
        </w:rPr>
      </w:pPr>
      <w:r w:rsidRPr="00700DA8">
        <w:rPr>
          <w:rFonts w:cs="Arial"/>
          <w:szCs w:val="24"/>
        </w:rPr>
        <w:t>Pflegemaßnahmen für die Waldfunktionsflächen, Geodaten als Feature-Class ‚MPE_Pflege_WFFl‘ (Farblegende_Massn_MPE_gesamt_v02) ohne nähere Ausführungen</w:t>
      </w:r>
    </w:p>
    <w:p w14:paraId="4C6778C8" w14:textId="77777777" w:rsidR="00700DA8" w:rsidRDefault="00700DA8" w:rsidP="00700DA8">
      <w:pPr>
        <w:pStyle w:val="Listenabsatz"/>
        <w:rPr>
          <w:rFonts w:cs="Arial"/>
          <w:szCs w:val="24"/>
        </w:rPr>
      </w:pPr>
    </w:p>
    <w:p w14:paraId="54F93A49" w14:textId="77777777" w:rsidR="00700DA8" w:rsidRDefault="00700DA8" w:rsidP="00700DA8">
      <w:pPr>
        <w:numPr>
          <w:ilvl w:val="1"/>
          <w:numId w:val="13"/>
        </w:numPr>
        <w:tabs>
          <w:tab w:val="clear" w:pos="1440"/>
          <w:tab w:val="num" w:pos="1080"/>
        </w:tabs>
        <w:spacing w:line="276" w:lineRule="auto"/>
        <w:ind w:left="1080" w:hanging="540"/>
        <w:jc w:val="both"/>
        <w:rPr>
          <w:rFonts w:cs="Arial"/>
          <w:szCs w:val="24"/>
        </w:rPr>
      </w:pPr>
      <w:r>
        <w:rPr>
          <w:rFonts w:cs="Arial"/>
          <w:szCs w:val="24"/>
        </w:rPr>
        <w:t>Für die Waldfunktionsflächen: Geschäftsanweisung „Naturschutz und Landschaftspflege“ der Bundesanstalt für Immobilienaufgaben (BImA) in der aktuell gültigen Fassung</w:t>
      </w:r>
    </w:p>
    <w:p w14:paraId="783DF1DC" w14:textId="77777777" w:rsidR="00700DA8" w:rsidRDefault="00700DA8" w:rsidP="00700DA8">
      <w:pPr>
        <w:pStyle w:val="Listenabsatz"/>
        <w:rPr>
          <w:rFonts w:cs="Arial"/>
          <w:szCs w:val="24"/>
        </w:rPr>
      </w:pPr>
    </w:p>
    <w:p w14:paraId="12B610F2" w14:textId="1D8D68C6" w:rsidR="00700DA8" w:rsidRPr="00700DA8" w:rsidRDefault="00700DA8" w:rsidP="00700DA8">
      <w:pPr>
        <w:numPr>
          <w:ilvl w:val="1"/>
          <w:numId w:val="13"/>
        </w:numPr>
        <w:tabs>
          <w:tab w:val="clear" w:pos="1440"/>
          <w:tab w:val="num" w:pos="1080"/>
        </w:tabs>
        <w:spacing w:line="276" w:lineRule="auto"/>
        <w:ind w:left="1080" w:hanging="540"/>
        <w:jc w:val="both"/>
        <w:rPr>
          <w:rFonts w:cs="Arial"/>
          <w:szCs w:val="24"/>
        </w:rPr>
      </w:pPr>
      <w:r w:rsidRPr="00700DA8">
        <w:rPr>
          <w:rFonts w:cs="Arial"/>
          <w:szCs w:val="24"/>
        </w:rPr>
        <w:t>Für die Waldfunktionsflächen: Geschäftsanweisung „Waldbau“ der Bundesanstalt für Immobilienaufgaben (BImA) in der aktuell gültigen Fassung</w:t>
      </w:r>
    </w:p>
    <w:p w14:paraId="5C646C50" w14:textId="77777777" w:rsidR="00B90E7A" w:rsidRPr="000E1DC3" w:rsidRDefault="00B90E7A" w:rsidP="009F6DF4">
      <w:pPr>
        <w:spacing w:line="276" w:lineRule="auto"/>
        <w:ind w:left="1080"/>
        <w:jc w:val="both"/>
        <w:rPr>
          <w:rFonts w:cs="Arial"/>
          <w:szCs w:val="24"/>
        </w:rPr>
      </w:pPr>
    </w:p>
    <w:p w14:paraId="139C2018" w14:textId="204ED3C4" w:rsidR="00B90E7A" w:rsidRPr="000E1DC3" w:rsidRDefault="008E048D" w:rsidP="009F6DF4">
      <w:pPr>
        <w:numPr>
          <w:ilvl w:val="1"/>
          <w:numId w:val="13"/>
        </w:numPr>
        <w:tabs>
          <w:tab w:val="clear" w:pos="1440"/>
          <w:tab w:val="num" w:pos="1080"/>
        </w:tabs>
        <w:spacing w:line="276" w:lineRule="auto"/>
        <w:ind w:left="1080" w:hanging="540"/>
        <w:jc w:val="both"/>
        <w:rPr>
          <w:rFonts w:cs="Arial"/>
          <w:szCs w:val="24"/>
        </w:rPr>
      </w:pPr>
      <w:r>
        <w:rPr>
          <w:rFonts w:cs="Arial"/>
          <w:szCs w:val="24"/>
        </w:rPr>
        <w:t>Brutvogelmonitoring TrÜbPl Munster Süd (2022).</w:t>
      </w:r>
    </w:p>
    <w:p w14:paraId="6787E2D4" w14:textId="77777777" w:rsidR="00F55DC1" w:rsidRPr="000E1DC3" w:rsidRDefault="00F55DC1" w:rsidP="009F6DF4">
      <w:pPr>
        <w:pStyle w:val="Listenabsatz"/>
        <w:spacing w:line="276" w:lineRule="auto"/>
        <w:jc w:val="both"/>
        <w:rPr>
          <w:rFonts w:cs="Arial"/>
          <w:szCs w:val="24"/>
        </w:rPr>
      </w:pPr>
    </w:p>
    <w:p w14:paraId="6315BC00" w14:textId="1A3493AA" w:rsidR="00F55DC1" w:rsidRDefault="00F55DC1" w:rsidP="009F6DF4">
      <w:pPr>
        <w:numPr>
          <w:ilvl w:val="0"/>
          <w:numId w:val="4"/>
        </w:numPr>
        <w:tabs>
          <w:tab w:val="clear" w:pos="567"/>
          <w:tab w:val="num" w:pos="540"/>
        </w:tabs>
        <w:spacing w:line="276" w:lineRule="auto"/>
        <w:ind w:left="540" w:hanging="540"/>
        <w:jc w:val="both"/>
        <w:rPr>
          <w:rFonts w:cs="Arial"/>
          <w:szCs w:val="24"/>
        </w:rPr>
      </w:pPr>
      <w:r w:rsidRPr="000E1DC3">
        <w:rPr>
          <w:rFonts w:cs="Arial"/>
          <w:szCs w:val="24"/>
        </w:rPr>
        <w:t>Für die exakte Einweisung in die zu bearbeitende Liegenschaft sowie die örtlichen Gegebenheiten ist der Auftraggeber zuständig.</w:t>
      </w:r>
    </w:p>
    <w:p w14:paraId="6E11A264" w14:textId="77777777" w:rsidR="00D452D2" w:rsidRPr="000E1DC3" w:rsidRDefault="00D452D2" w:rsidP="004073B2">
      <w:pPr>
        <w:spacing w:line="276" w:lineRule="auto"/>
        <w:ind w:left="540"/>
        <w:jc w:val="both"/>
        <w:rPr>
          <w:rFonts w:cs="Arial"/>
          <w:szCs w:val="24"/>
        </w:rPr>
      </w:pPr>
    </w:p>
    <w:p w14:paraId="53DA35CC" w14:textId="77777777" w:rsidR="00883AA5" w:rsidRPr="000E1DC3" w:rsidRDefault="00883AA5" w:rsidP="001129AF">
      <w:pPr>
        <w:keepNext/>
        <w:keepLines/>
        <w:spacing w:line="276" w:lineRule="auto"/>
        <w:jc w:val="center"/>
        <w:rPr>
          <w:rFonts w:cs="Arial"/>
          <w:b/>
          <w:szCs w:val="24"/>
        </w:rPr>
      </w:pPr>
      <w:r w:rsidRPr="000E1DC3">
        <w:rPr>
          <w:rFonts w:cs="Arial"/>
          <w:b/>
          <w:szCs w:val="24"/>
        </w:rPr>
        <w:t>§ 7</w:t>
      </w:r>
    </w:p>
    <w:p w14:paraId="754EBF3A" w14:textId="77777777" w:rsidR="00883AA5" w:rsidRPr="000E1DC3" w:rsidRDefault="00883AA5" w:rsidP="001129AF">
      <w:pPr>
        <w:keepNext/>
        <w:keepLines/>
        <w:spacing w:line="276" w:lineRule="auto"/>
        <w:jc w:val="center"/>
        <w:rPr>
          <w:rFonts w:cs="Arial"/>
          <w:b/>
          <w:szCs w:val="24"/>
        </w:rPr>
      </w:pPr>
      <w:r w:rsidRPr="000E1DC3">
        <w:rPr>
          <w:rFonts w:cs="Arial"/>
          <w:b/>
          <w:szCs w:val="24"/>
        </w:rPr>
        <w:t>Leistungen des Auftragnehmers</w:t>
      </w:r>
    </w:p>
    <w:p w14:paraId="690B1864" w14:textId="77777777" w:rsidR="00883AA5" w:rsidRPr="000E1DC3" w:rsidRDefault="00883AA5" w:rsidP="001129AF">
      <w:pPr>
        <w:keepNext/>
        <w:keepLines/>
        <w:spacing w:line="276" w:lineRule="auto"/>
        <w:jc w:val="both"/>
        <w:rPr>
          <w:rFonts w:cs="Arial"/>
          <w:b/>
          <w:szCs w:val="24"/>
        </w:rPr>
      </w:pPr>
    </w:p>
    <w:p w14:paraId="69B3AC23" w14:textId="77777777" w:rsidR="00883AA5" w:rsidRPr="000E1DC3" w:rsidRDefault="00883AA5" w:rsidP="001129AF">
      <w:pPr>
        <w:keepNext/>
        <w:keepLines/>
        <w:spacing w:line="276" w:lineRule="auto"/>
        <w:jc w:val="both"/>
        <w:rPr>
          <w:rFonts w:cs="Arial"/>
          <w:szCs w:val="24"/>
        </w:rPr>
      </w:pPr>
      <w:r w:rsidRPr="000E1DC3">
        <w:rPr>
          <w:rFonts w:cs="Arial"/>
          <w:szCs w:val="24"/>
        </w:rPr>
        <w:t xml:space="preserve">Der Auftragnehmer übernimmt die </w:t>
      </w:r>
      <w:r w:rsidR="0082321E" w:rsidRPr="000E1DC3">
        <w:rPr>
          <w:rFonts w:cs="Arial"/>
          <w:szCs w:val="24"/>
        </w:rPr>
        <w:t xml:space="preserve">Erstellung des MPE-Plans </w:t>
      </w:r>
      <w:r w:rsidRPr="000E1DC3">
        <w:rPr>
          <w:rFonts w:cs="Arial"/>
          <w:szCs w:val="24"/>
        </w:rPr>
        <w:t>gemäß</w:t>
      </w:r>
      <w:r w:rsidR="00B90E7A" w:rsidRPr="000E1DC3">
        <w:rPr>
          <w:rFonts w:cs="Arial"/>
          <w:szCs w:val="24"/>
        </w:rPr>
        <w:t xml:space="preserve"> </w:t>
      </w:r>
      <w:r w:rsidRPr="000E1DC3">
        <w:rPr>
          <w:rFonts w:cs="Arial"/>
          <w:szCs w:val="24"/>
        </w:rPr>
        <w:t>§ 1 und der in §</w:t>
      </w:r>
      <w:r w:rsidR="00B7427B">
        <w:rPr>
          <w:rFonts w:cs="Arial"/>
          <w:szCs w:val="24"/>
        </w:rPr>
        <w:t> </w:t>
      </w:r>
      <w:r w:rsidRPr="000E1DC3">
        <w:rPr>
          <w:rFonts w:cs="Arial"/>
          <w:szCs w:val="24"/>
        </w:rPr>
        <w:t>2 dieses Werkvertrages genannten Verfahren und Anlagen.</w:t>
      </w:r>
    </w:p>
    <w:p w14:paraId="2CDFA590" w14:textId="77777777" w:rsidR="00883AA5" w:rsidRPr="000E1DC3" w:rsidRDefault="00883AA5" w:rsidP="009F6DF4">
      <w:pPr>
        <w:spacing w:line="276" w:lineRule="auto"/>
        <w:jc w:val="both"/>
        <w:rPr>
          <w:rFonts w:cs="Arial"/>
          <w:szCs w:val="24"/>
        </w:rPr>
      </w:pPr>
    </w:p>
    <w:p w14:paraId="1ADF5FE7" w14:textId="77777777" w:rsidR="00B90E7A" w:rsidRPr="000E1DC3" w:rsidRDefault="00B90E7A" w:rsidP="009F6DF4">
      <w:pPr>
        <w:spacing w:line="276" w:lineRule="auto"/>
        <w:jc w:val="both"/>
        <w:rPr>
          <w:rFonts w:cs="Arial"/>
          <w:b/>
          <w:szCs w:val="24"/>
        </w:rPr>
      </w:pPr>
    </w:p>
    <w:p w14:paraId="066EEB8D" w14:textId="77777777" w:rsidR="00883AA5" w:rsidRPr="000E1DC3" w:rsidRDefault="00A04ECC" w:rsidP="009F6DF4">
      <w:pPr>
        <w:spacing w:line="276" w:lineRule="auto"/>
        <w:jc w:val="center"/>
        <w:rPr>
          <w:rFonts w:cs="Arial"/>
          <w:b/>
          <w:szCs w:val="24"/>
        </w:rPr>
      </w:pPr>
      <w:r w:rsidRPr="000E1DC3">
        <w:rPr>
          <w:rFonts w:cs="Arial"/>
          <w:b/>
          <w:szCs w:val="24"/>
        </w:rPr>
        <w:t>§ 8</w:t>
      </w:r>
    </w:p>
    <w:p w14:paraId="684F3066" w14:textId="77777777" w:rsidR="00883AA5" w:rsidRPr="000E1DC3" w:rsidRDefault="00883AA5" w:rsidP="009F6DF4">
      <w:pPr>
        <w:spacing w:line="276" w:lineRule="auto"/>
        <w:jc w:val="center"/>
        <w:rPr>
          <w:rFonts w:cs="Arial"/>
          <w:szCs w:val="24"/>
        </w:rPr>
      </w:pPr>
      <w:r w:rsidRPr="000E1DC3">
        <w:rPr>
          <w:rFonts w:cs="Arial"/>
          <w:b/>
          <w:szCs w:val="24"/>
        </w:rPr>
        <w:t>Vergütung, Zahlung</w:t>
      </w:r>
    </w:p>
    <w:p w14:paraId="4100B164" w14:textId="77777777" w:rsidR="00883AA5" w:rsidRPr="000E1DC3" w:rsidRDefault="00883AA5" w:rsidP="009F6DF4">
      <w:pPr>
        <w:spacing w:line="276" w:lineRule="auto"/>
        <w:jc w:val="both"/>
        <w:rPr>
          <w:rFonts w:cs="Arial"/>
          <w:b/>
          <w:szCs w:val="24"/>
        </w:rPr>
      </w:pPr>
    </w:p>
    <w:p w14:paraId="52A2183A" w14:textId="2BA3B147" w:rsidR="00CD3BCA" w:rsidRDefault="00134286" w:rsidP="00876E67">
      <w:pPr>
        <w:numPr>
          <w:ilvl w:val="0"/>
          <w:numId w:val="5"/>
        </w:numPr>
        <w:tabs>
          <w:tab w:val="clear" w:pos="567"/>
          <w:tab w:val="num" w:pos="540"/>
        </w:tabs>
        <w:spacing w:line="276" w:lineRule="auto"/>
        <w:ind w:left="540" w:hanging="540"/>
        <w:jc w:val="both"/>
        <w:rPr>
          <w:rFonts w:cs="Arial"/>
          <w:szCs w:val="24"/>
        </w:rPr>
      </w:pPr>
      <w:r w:rsidRPr="000E1DC3">
        <w:rPr>
          <w:rFonts w:cs="Arial"/>
          <w:szCs w:val="24"/>
        </w:rPr>
        <w:lastRenderedPageBreak/>
        <w:t>Die Abrechnung erfolgt</w:t>
      </w:r>
      <w:r w:rsidR="003F36CC" w:rsidRPr="000E1DC3">
        <w:rPr>
          <w:rFonts w:cs="Arial"/>
          <w:szCs w:val="24"/>
        </w:rPr>
        <w:t xml:space="preserve"> </w:t>
      </w:r>
      <w:r w:rsidRPr="000E1DC3">
        <w:rPr>
          <w:rFonts w:cs="Arial"/>
          <w:szCs w:val="24"/>
        </w:rPr>
        <w:t>auf der Grundlage</w:t>
      </w:r>
      <w:r w:rsidR="0025055F">
        <w:rPr>
          <w:rFonts w:cs="Arial"/>
          <w:szCs w:val="24"/>
        </w:rPr>
        <w:t xml:space="preserve"> </w:t>
      </w:r>
      <w:r w:rsidR="00876E67">
        <w:rPr>
          <w:rFonts w:cs="Arial"/>
          <w:szCs w:val="24"/>
        </w:rPr>
        <w:t xml:space="preserve">des </w:t>
      </w:r>
      <w:r w:rsidR="00876E67" w:rsidRPr="000E1DC3">
        <w:rPr>
          <w:rFonts w:cs="Arial"/>
          <w:szCs w:val="24"/>
        </w:rPr>
        <w:t>L</w:t>
      </w:r>
      <w:r w:rsidR="00876E67">
        <w:rPr>
          <w:rFonts w:cs="Arial"/>
          <w:szCs w:val="24"/>
        </w:rPr>
        <w:t>eistungsverzeichnisses</w:t>
      </w:r>
      <w:r w:rsidR="003F36CC" w:rsidRPr="000E1DC3">
        <w:rPr>
          <w:rFonts w:cs="Arial"/>
          <w:szCs w:val="24"/>
        </w:rPr>
        <w:t xml:space="preserve"> (Anlage 1)</w:t>
      </w:r>
      <w:r w:rsidR="00883AA5" w:rsidRPr="000E1DC3">
        <w:rPr>
          <w:rFonts w:cs="Arial"/>
          <w:szCs w:val="24"/>
        </w:rPr>
        <w:t xml:space="preserve">. Die vereinbarten Sätze und Pauschalen sind Festpreise. Die Flächengrößen </w:t>
      </w:r>
      <w:r w:rsidR="003F36CC" w:rsidRPr="000E1DC3">
        <w:rPr>
          <w:rFonts w:cs="Arial"/>
          <w:szCs w:val="24"/>
        </w:rPr>
        <w:t>des Bearbeitungs</w:t>
      </w:r>
      <w:r w:rsidR="00627297" w:rsidRPr="000E1DC3">
        <w:rPr>
          <w:rFonts w:cs="Arial"/>
          <w:szCs w:val="24"/>
        </w:rPr>
        <w:t>gebiets</w:t>
      </w:r>
      <w:r w:rsidR="003F36CC" w:rsidRPr="000E1DC3">
        <w:rPr>
          <w:rFonts w:cs="Arial"/>
          <w:szCs w:val="24"/>
        </w:rPr>
        <w:t xml:space="preserve"> </w:t>
      </w:r>
      <w:r w:rsidR="00883AA5" w:rsidRPr="000E1DC3">
        <w:rPr>
          <w:rFonts w:cs="Arial"/>
          <w:szCs w:val="24"/>
        </w:rPr>
        <w:t xml:space="preserve">für die </w:t>
      </w:r>
      <w:r w:rsidR="00627297" w:rsidRPr="000E1DC3">
        <w:rPr>
          <w:rFonts w:cs="Arial"/>
          <w:szCs w:val="24"/>
        </w:rPr>
        <w:t xml:space="preserve">im MPE-Plan </w:t>
      </w:r>
      <w:r w:rsidR="00883AA5" w:rsidRPr="000E1DC3">
        <w:rPr>
          <w:rFonts w:cs="Arial"/>
          <w:szCs w:val="24"/>
        </w:rPr>
        <w:t xml:space="preserve">zu </w:t>
      </w:r>
      <w:r w:rsidR="003F36CC" w:rsidRPr="000E1DC3">
        <w:rPr>
          <w:rFonts w:cs="Arial"/>
          <w:szCs w:val="24"/>
        </w:rPr>
        <w:t>bearbeitende</w:t>
      </w:r>
      <w:r w:rsidR="00883AA5" w:rsidRPr="000E1DC3">
        <w:rPr>
          <w:rFonts w:cs="Arial"/>
          <w:szCs w:val="24"/>
        </w:rPr>
        <w:t xml:space="preserve">n Flächen </w:t>
      </w:r>
      <w:r w:rsidR="00627297" w:rsidRPr="000E1DC3">
        <w:rPr>
          <w:rFonts w:cs="Arial"/>
          <w:szCs w:val="24"/>
        </w:rPr>
        <w:t>ent</w:t>
      </w:r>
      <w:r w:rsidR="00883AA5" w:rsidRPr="000E1DC3">
        <w:rPr>
          <w:rFonts w:cs="Arial"/>
          <w:szCs w:val="24"/>
        </w:rPr>
        <w:t>stamm</w:t>
      </w:r>
      <w:r w:rsidR="00627297" w:rsidRPr="000E1DC3">
        <w:rPr>
          <w:rFonts w:cs="Arial"/>
          <w:szCs w:val="24"/>
        </w:rPr>
        <w:t>en</w:t>
      </w:r>
      <w:r w:rsidR="00883AA5" w:rsidRPr="000E1DC3">
        <w:rPr>
          <w:rFonts w:cs="Arial"/>
          <w:szCs w:val="24"/>
        </w:rPr>
        <w:t xml:space="preserve"> der Auswertung mit ArcGIS. Eine weitergehende Vergütung oder Ersatz für sonstige Aufwendungen im Zusammenhang mit der Durchführung des Auftrages werden nicht gewährt.</w:t>
      </w:r>
    </w:p>
    <w:p w14:paraId="2F884D2D" w14:textId="3831E8E0" w:rsidR="00883AA5" w:rsidRPr="000E1DC3" w:rsidRDefault="000352CA" w:rsidP="00876E67">
      <w:pPr>
        <w:spacing w:line="276" w:lineRule="auto"/>
        <w:ind w:left="540"/>
        <w:jc w:val="both"/>
        <w:rPr>
          <w:rFonts w:cs="Arial"/>
          <w:szCs w:val="24"/>
        </w:rPr>
      </w:pPr>
      <w:r w:rsidRPr="000E1DC3">
        <w:rPr>
          <w:rFonts w:cs="Arial"/>
          <w:szCs w:val="24"/>
        </w:rPr>
        <w:t>Die Kosten für zu erbringende Lei</w:t>
      </w:r>
      <w:r w:rsidR="00F1450D">
        <w:rPr>
          <w:rFonts w:cs="Arial"/>
          <w:szCs w:val="24"/>
        </w:rPr>
        <w:t>s</w:t>
      </w:r>
      <w:r w:rsidRPr="000E1DC3">
        <w:rPr>
          <w:rFonts w:cs="Arial"/>
          <w:szCs w:val="24"/>
        </w:rPr>
        <w:t xml:space="preserve">tungen aus der Bedarfsposition 1.1 </w:t>
      </w:r>
      <w:r w:rsidR="00876E67" w:rsidRPr="000E1DC3">
        <w:rPr>
          <w:rFonts w:cs="Arial"/>
          <w:szCs w:val="24"/>
        </w:rPr>
        <w:t>des L</w:t>
      </w:r>
      <w:r w:rsidR="00876E67">
        <w:rPr>
          <w:rFonts w:cs="Arial"/>
          <w:szCs w:val="24"/>
        </w:rPr>
        <w:t>eistungsverzeichnisses</w:t>
      </w:r>
      <w:r w:rsidRPr="000E1DC3">
        <w:rPr>
          <w:rFonts w:cs="Arial"/>
          <w:szCs w:val="24"/>
        </w:rPr>
        <w:t xml:space="preserve"> (Anlage 1) oder sonstige Sonderleistungen sind sowohl im Angebot als auch in der Rechnungslegung gesondert auszuweisen.</w:t>
      </w:r>
    </w:p>
    <w:p w14:paraId="1B05849A" w14:textId="77777777" w:rsidR="00883AA5" w:rsidRPr="000E1DC3" w:rsidRDefault="00883AA5" w:rsidP="009F6DF4">
      <w:pPr>
        <w:spacing w:line="276" w:lineRule="auto"/>
        <w:jc w:val="both"/>
        <w:rPr>
          <w:rFonts w:cs="Arial"/>
          <w:szCs w:val="24"/>
        </w:rPr>
      </w:pPr>
    </w:p>
    <w:p w14:paraId="3DBCC5D6" w14:textId="5A0FB563" w:rsidR="00883AA5" w:rsidRPr="000E1DC3" w:rsidRDefault="00883AA5" w:rsidP="009F6DF4">
      <w:pPr>
        <w:numPr>
          <w:ilvl w:val="0"/>
          <w:numId w:val="5"/>
        </w:numPr>
        <w:tabs>
          <w:tab w:val="clear" w:pos="567"/>
          <w:tab w:val="num" w:pos="540"/>
        </w:tabs>
        <w:spacing w:line="276" w:lineRule="auto"/>
        <w:ind w:left="540" w:hanging="540"/>
        <w:jc w:val="both"/>
        <w:rPr>
          <w:rFonts w:cs="Arial"/>
          <w:szCs w:val="24"/>
        </w:rPr>
      </w:pPr>
      <w:r w:rsidRPr="000E1DC3">
        <w:rPr>
          <w:rFonts w:cs="Arial"/>
          <w:szCs w:val="24"/>
        </w:rPr>
        <w:t>Der Auftragnehmer erhält entsprechend seines Angebotes vom</w:t>
      </w:r>
      <w:r w:rsidR="00C11D49" w:rsidRPr="000E1DC3">
        <w:rPr>
          <w:rFonts w:cs="Arial"/>
          <w:szCs w:val="24"/>
        </w:rPr>
        <w:t xml:space="preserve"> </w:t>
      </w:r>
      <w:r w:rsidR="00C11D49" w:rsidRPr="000E1DC3">
        <w:rPr>
          <w:rFonts w:cs="Arial"/>
          <w:szCs w:val="24"/>
        </w:rPr>
        <w:fldChar w:fldCharType="begin">
          <w:ffData>
            <w:name w:val="Text17"/>
            <w:enabled/>
            <w:calcOnExit w:val="0"/>
            <w:textInput>
              <w:default w:val="HIER DATUM EINTRAGEN"/>
              <w:format w:val="UPPERCASE"/>
            </w:textInput>
          </w:ffData>
        </w:fldChar>
      </w:r>
      <w:bookmarkStart w:id="5" w:name="Text17"/>
      <w:r w:rsidR="00C11D49" w:rsidRPr="000E1DC3">
        <w:rPr>
          <w:rFonts w:cs="Arial"/>
          <w:szCs w:val="24"/>
        </w:rPr>
        <w:instrText xml:space="preserve"> FORMTEXT </w:instrText>
      </w:r>
      <w:r w:rsidR="00C11D49" w:rsidRPr="000E1DC3">
        <w:rPr>
          <w:rFonts w:cs="Arial"/>
          <w:szCs w:val="24"/>
        </w:rPr>
      </w:r>
      <w:r w:rsidR="00C11D49" w:rsidRPr="000E1DC3">
        <w:rPr>
          <w:rFonts w:cs="Arial"/>
          <w:szCs w:val="24"/>
        </w:rPr>
        <w:fldChar w:fldCharType="separate"/>
      </w:r>
      <w:r w:rsidR="00C11D49" w:rsidRPr="000E1DC3">
        <w:rPr>
          <w:rFonts w:cs="Arial"/>
          <w:noProof/>
          <w:szCs w:val="24"/>
        </w:rPr>
        <w:t>HIER DATUM EINTRAGEN</w:t>
      </w:r>
      <w:r w:rsidR="00C11D49" w:rsidRPr="000E1DC3">
        <w:rPr>
          <w:rFonts w:cs="Arial"/>
          <w:szCs w:val="24"/>
        </w:rPr>
        <w:fldChar w:fldCharType="end"/>
      </w:r>
      <w:bookmarkEnd w:id="5"/>
      <w:r w:rsidR="00C11D49" w:rsidRPr="000E1DC3">
        <w:rPr>
          <w:rFonts w:cs="Arial"/>
          <w:szCs w:val="24"/>
        </w:rPr>
        <w:t xml:space="preserve"> </w:t>
      </w:r>
      <w:r w:rsidRPr="000E1DC3">
        <w:rPr>
          <w:rFonts w:cs="Arial"/>
          <w:szCs w:val="24"/>
        </w:rPr>
        <w:t xml:space="preserve">für die </w:t>
      </w:r>
      <w:r w:rsidR="00627297" w:rsidRPr="000E1DC3">
        <w:rPr>
          <w:rFonts w:cs="Arial"/>
          <w:szCs w:val="24"/>
        </w:rPr>
        <w:t xml:space="preserve">Erarbeitung des MPE-Plans für den </w:t>
      </w:r>
      <w:r w:rsidR="006167FE">
        <w:rPr>
          <w:rFonts w:cs="Arial"/>
          <w:szCs w:val="24"/>
        </w:rPr>
        <w:t xml:space="preserve">Truppenübungsplatz </w:t>
      </w:r>
      <w:r w:rsidR="004C5610">
        <w:rPr>
          <w:rFonts w:cs="Arial"/>
          <w:szCs w:val="24"/>
        </w:rPr>
        <w:t>Munster</w:t>
      </w:r>
      <w:r w:rsidR="006167FE">
        <w:rPr>
          <w:rFonts w:cs="Arial"/>
          <w:szCs w:val="24"/>
        </w:rPr>
        <w:t xml:space="preserve"> </w:t>
      </w:r>
      <w:r w:rsidR="002F67BA">
        <w:rPr>
          <w:rFonts w:cs="Arial"/>
          <w:szCs w:val="24"/>
        </w:rPr>
        <w:t xml:space="preserve">Nord und den Truppenübungsplatz Munster Süd </w:t>
      </w:r>
      <w:r w:rsidRPr="000E1DC3">
        <w:rPr>
          <w:rFonts w:cs="Arial"/>
          <w:szCs w:val="24"/>
        </w:rPr>
        <w:t>folgende Net</w:t>
      </w:r>
      <w:r w:rsidR="00B90E7A" w:rsidRPr="000E1DC3">
        <w:rPr>
          <w:rFonts w:cs="Arial"/>
          <w:szCs w:val="24"/>
        </w:rPr>
        <w:t>to-Vergütung:</w:t>
      </w:r>
    </w:p>
    <w:p w14:paraId="0DFE7DEF" w14:textId="77777777" w:rsidR="00B90E7A" w:rsidRPr="000E1DC3" w:rsidRDefault="00B90E7A" w:rsidP="009F6DF4">
      <w:pPr>
        <w:spacing w:line="276" w:lineRule="auto"/>
        <w:jc w:val="both"/>
        <w:rPr>
          <w:rFonts w:cs="Arial"/>
          <w:szCs w:val="24"/>
        </w:rPr>
      </w:pPr>
    </w:p>
    <w:p w14:paraId="7731EF78" w14:textId="77777777" w:rsidR="00883AA5" w:rsidRPr="000E1DC3" w:rsidRDefault="00D8411F" w:rsidP="009F6DF4">
      <w:pPr>
        <w:tabs>
          <w:tab w:val="num" w:pos="540"/>
        </w:tabs>
        <w:spacing w:line="276" w:lineRule="auto"/>
        <w:jc w:val="center"/>
        <w:rPr>
          <w:rFonts w:cs="Arial"/>
          <w:b/>
          <w:szCs w:val="24"/>
        </w:rPr>
      </w:pPr>
      <w:r w:rsidRPr="000E1DC3">
        <w:rPr>
          <w:rFonts w:cs="Arial"/>
          <w:szCs w:val="24"/>
        </w:rPr>
        <w:fldChar w:fldCharType="begin">
          <w:ffData>
            <w:name w:val="Text19"/>
            <w:enabled/>
            <w:calcOnExit w:val="0"/>
            <w:textInput>
              <w:default w:val="HIER BETRAG EINTRAGEN"/>
              <w:format w:val="UPPERCASE"/>
            </w:textInput>
          </w:ffData>
        </w:fldChar>
      </w:r>
      <w:bookmarkStart w:id="6" w:name="Text19"/>
      <w:r w:rsidRPr="000E1DC3">
        <w:rPr>
          <w:rFonts w:cs="Arial"/>
          <w:szCs w:val="24"/>
        </w:rPr>
        <w:instrText xml:space="preserve"> FORMTEXT </w:instrText>
      </w:r>
      <w:r w:rsidRPr="000E1DC3">
        <w:rPr>
          <w:rFonts w:cs="Arial"/>
          <w:szCs w:val="24"/>
        </w:rPr>
      </w:r>
      <w:r w:rsidRPr="000E1DC3">
        <w:rPr>
          <w:rFonts w:cs="Arial"/>
          <w:szCs w:val="24"/>
        </w:rPr>
        <w:fldChar w:fldCharType="separate"/>
      </w:r>
      <w:r w:rsidRPr="000E1DC3">
        <w:rPr>
          <w:rFonts w:cs="Arial"/>
          <w:noProof/>
          <w:szCs w:val="24"/>
        </w:rPr>
        <w:t>HIER BETRAG EINTRAGEN</w:t>
      </w:r>
      <w:r w:rsidRPr="000E1DC3">
        <w:rPr>
          <w:rFonts w:cs="Arial"/>
          <w:szCs w:val="24"/>
        </w:rPr>
        <w:fldChar w:fldCharType="end"/>
      </w:r>
      <w:bookmarkEnd w:id="6"/>
      <w:r w:rsidRPr="000E1DC3">
        <w:rPr>
          <w:rFonts w:cs="Arial"/>
          <w:szCs w:val="24"/>
        </w:rPr>
        <w:t xml:space="preserve"> €</w:t>
      </w:r>
    </w:p>
    <w:p w14:paraId="51BCD0E5" w14:textId="77777777" w:rsidR="00883AA5" w:rsidRPr="000E1DC3" w:rsidRDefault="00883AA5" w:rsidP="009F6DF4">
      <w:pPr>
        <w:spacing w:line="276" w:lineRule="auto"/>
        <w:jc w:val="both"/>
        <w:rPr>
          <w:rFonts w:cs="Arial"/>
          <w:szCs w:val="24"/>
        </w:rPr>
      </w:pPr>
    </w:p>
    <w:p w14:paraId="53A6B63C" w14:textId="77777777" w:rsidR="00883AA5" w:rsidRPr="000E1DC3" w:rsidRDefault="00883AA5" w:rsidP="009F6DF4">
      <w:pPr>
        <w:numPr>
          <w:ilvl w:val="0"/>
          <w:numId w:val="5"/>
        </w:numPr>
        <w:tabs>
          <w:tab w:val="clear" w:pos="567"/>
          <w:tab w:val="num" w:pos="540"/>
        </w:tabs>
        <w:spacing w:line="276" w:lineRule="auto"/>
        <w:ind w:left="540" w:hanging="540"/>
        <w:jc w:val="both"/>
        <w:rPr>
          <w:rFonts w:cs="Arial"/>
          <w:szCs w:val="24"/>
        </w:rPr>
      </w:pPr>
      <w:r w:rsidRPr="000E1DC3">
        <w:rPr>
          <w:rFonts w:cs="Arial"/>
          <w:szCs w:val="24"/>
        </w:rPr>
        <w:t xml:space="preserve">Auf Grund der in diesem Vertrag und </w:t>
      </w:r>
      <w:r w:rsidR="002B4BB4">
        <w:rPr>
          <w:rFonts w:cs="Arial"/>
          <w:szCs w:val="24"/>
        </w:rPr>
        <w:t xml:space="preserve">dem Leistungsverzeichnis </w:t>
      </w:r>
      <w:r w:rsidRPr="000E1DC3">
        <w:rPr>
          <w:rFonts w:cs="Arial"/>
          <w:szCs w:val="24"/>
        </w:rPr>
        <w:t xml:space="preserve">erläuterten Besonderheiten und/oder anderer Beeinträchtigungen kann bei Eintritt von störenden Faktoren keine Mehrvergütung berechnet oder </w:t>
      </w:r>
      <w:r w:rsidR="00B90E7A" w:rsidRPr="000E1DC3">
        <w:rPr>
          <w:rFonts w:cs="Arial"/>
          <w:szCs w:val="24"/>
        </w:rPr>
        <w:t>gefordert werden.</w:t>
      </w:r>
    </w:p>
    <w:p w14:paraId="3DA9FBDB" w14:textId="77777777" w:rsidR="00B90E7A" w:rsidRPr="000E1DC3" w:rsidRDefault="00B90E7A" w:rsidP="009F6DF4">
      <w:pPr>
        <w:spacing w:line="276" w:lineRule="auto"/>
        <w:ind w:left="540"/>
        <w:jc w:val="both"/>
        <w:rPr>
          <w:rFonts w:cs="Arial"/>
          <w:szCs w:val="24"/>
        </w:rPr>
      </w:pPr>
    </w:p>
    <w:p w14:paraId="3D2FD527" w14:textId="77777777" w:rsidR="00B90E7A" w:rsidRPr="000E1DC3" w:rsidRDefault="00883AA5" w:rsidP="009F6DF4">
      <w:pPr>
        <w:numPr>
          <w:ilvl w:val="0"/>
          <w:numId w:val="5"/>
        </w:numPr>
        <w:tabs>
          <w:tab w:val="clear" w:pos="567"/>
          <w:tab w:val="num" w:pos="540"/>
        </w:tabs>
        <w:spacing w:line="276" w:lineRule="auto"/>
        <w:ind w:left="540" w:hanging="540"/>
        <w:jc w:val="both"/>
        <w:rPr>
          <w:rFonts w:cs="Arial"/>
          <w:szCs w:val="24"/>
        </w:rPr>
      </w:pPr>
      <w:r w:rsidRPr="000E1DC3">
        <w:rPr>
          <w:rFonts w:cs="Arial"/>
          <w:szCs w:val="24"/>
        </w:rPr>
        <w:t>Der Einsatz von eventuell notwendigen Hilfskräften ist mit dem vereinbarten</w:t>
      </w:r>
      <w:r w:rsidR="0034567E" w:rsidRPr="000E1DC3">
        <w:rPr>
          <w:rFonts w:cs="Arial"/>
          <w:szCs w:val="24"/>
        </w:rPr>
        <w:t xml:space="preserve"> Satz (</w:t>
      </w:r>
      <w:r w:rsidR="00334CE7" w:rsidRPr="000E1DC3">
        <w:rPr>
          <w:rFonts w:cs="Arial"/>
          <w:szCs w:val="24"/>
        </w:rPr>
        <w:t>Entgelt</w:t>
      </w:r>
      <w:r w:rsidR="0034567E" w:rsidRPr="000E1DC3">
        <w:rPr>
          <w:rFonts w:cs="Arial"/>
          <w:szCs w:val="24"/>
        </w:rPr>
        <w:t xml:space="preserve">) </w:t>
      </w:r>
      <w:r w:rsidR="00B90E7A" w:rsidRPr="000E1DC3">
        <w:rPr>
          <w:rFonts w:cs="Arial"/>
          <w:szCs w:val="24"/>
        </w:rPr>
        <w:t>und den Pauschalen abgegolten.</w:t>
      </w:r>
    </w:p>
    <w:p w14:paraId="6F1115C7" w14:textId="77777777" w:rsidR="00B90E7A" w:rsidRPr="000E1DC3" w:rsidRDefault="00B90E7A" w:rsidP="009F6DF4">
      <w:pPr>
        <w:spacing w:line="276" w:lineRule="auto"/>
        <w:ind w:left="540"/>
        <w:jc w:val="both"/>
        <w:rPr>
          <w:rFonts w:cs="Arial"/>
          <w:szCs w:val="24"/>
        </w:rPr>
      </w:pPr>
    </w:p>
    <w:p w14:paraId="7D7D609C" w14:textId="3B45C8A2" w:rsidR="00883AA5" w:rsidRPr="000E1DC3" w:rsidRDefault="00883AA5" w:rsidP="009F6DF4">
      <w:pPr>
        <w:numPr>
          <w:ilvl w:val="0"/>
          <w:numId w:val="5"/>
        </w:numPr>
        <w:tabs>
          <w:tab w:val="clear" w:pos="567"/>
          <w:tab w:val="num" w:pos="540"/>
        </w:tabs>
        <w:spacing w:line="276" w:lineRule="auto"/>
        <w:ind w:left="540" w:hanging="540"/>
        <w:jc w:val="both"/>
        <w:rPr>
          <w:rFonts w:cs="Arial"/>
          <w:szCs w:val="24"/>
        </w:rPr>
      </w:pPr>
      <w:r w:rsidRPr="000E1DC3">
        <w:rPr>
          <w:rFonts w:cs="Arial"/>
          <w:szCs w:val="24"/>
        </w:rPr>
        <w:t>Abschlagszahlungen werden nach Rechnungsstellung durch den Auftragnehmer wie folgt bis zu einer Höhe von 8</w:t>
      </w:r>
      <w:r w:rsidR="00ED79F9">
        <w:rPr>
          <w:rFonts w:cs="Arial"/>
          <w:szCs w:val="24"/>
        </w:rPr>
        <w:t>5</w:t>
      </w:r>
      <w:r w:rsidR="00CC51C4" w:rsidRPr="000E1DC3">
        <w:rPr>
          <w:rFonts w:cs="Arial"/>
          <w:szCs w:val="24"/>
        </w:rPr>
        <w:t> </w:t>
      </w:r>
      <w:r w:rsidRPr="000E1DC3">
        <w:rPr>
          <w:rFonts w:cs="Arial"/>
          <w:szCs w:val="24"/>
        </w:rPr>
        <w:t xml:space="preserve">% der Gesamtauftragssumme entsprechend dem festgestellten Arbeitsfortschritt </w:t>
      </w:r>
      <w:r w:rsidR="00F866E1" w:rsidRPr="000E1DC3">
        <w:rPr>
          <w:rFonts w:cs="Arial"/>
          <w:szCs w:val="24"/>
        </w:rPr>
        <w:t xml:space="preserve">gemäß LV </w:t>
      </w:r>
      <w:r w:rsidRPr="000E1DC3">
        <w:rPr>
          <w:rFonts w:cs="Arial"/>
          <w:szCs w:val="24"/>
        </w:rPr>
        <w:t>wie folgt gewährt:</w:t>
      </w:r>
    </w:p>
    <w:p w14:paraId="4DF04179" w14:textId="77777777" w:rsidR="00883AA5" w:rsidRPr="000E1DC3" w:rsidRDefault="00883AA5" w:rsidP="009F6DF4">
      <w:pPr>
        <w:spacing w:line="276" w:lineRule="auto"/>
        <w:jc w:val="both"/>
        <w:rPr>
          <w:rFonts w:cs="Arial"/>
          <w:szCs w:val="24"/>
        </w:rPr>
      </w:pPr>
    </w:p>
    <w:p w14:paraId="44F5F11C" w14:textId="77777777" w:rsidR="005B4B22" w:rsidRPr="005B4B22" w:rsidRDefault="005B4B22" w:rsidP="005B4B22">
      <w:pPr>
        <w:numPr>
          <w:ilvl w:val="1"/>
          <w:numId w:val="6"/>
        </w:numPr>
        <w:tabs>
          <w:tab w:val="clear" w:pos="360"/>
          <w:tab w:val="num" w:pos="1080"/>
        </w:tabs>
        <w:spacing w:line="276" w:lineRule="auto"/>
        <w:ind w:left="1080" w:hanging="540"/>
        <w:jc w:val="both"/>
        <w:rPr>
          <w:rFonts w:cs="Arial"/>
          <w:szCs w:val="24"/>
        </w:rPr>
      </w:pPr>
      <w:r w:rsidRPr="005B4B22">
        <w:rPr>
          <w:rFonts w:cs="Arial"/>
          <w:szCs w:val="24"/>
        </w:rPr>
        <w:t xml:space="preserve">Nach genehmigter Zwischenabnahme bei Abschluss des Punktes 1 und Erreichen der Abstimmung im Punkt 2 gemäß LV (Anlage 1) </w:t>
      </w:r>
    </w:p>
    <w:p w14:paraId="2A2FA620" w14:textId="77777777" w:rsidR="005B4B22" w:rsidRPr="005B4B22" w:rsidRDefault="005B4B22" w:rsidP="005B4B22">
      <w:pPr>
        <w:tabs>
          <w:tab w:val="num" w:pos="1077"/>
        </w:tabs>
        <w:spacing w:line="276" w:lineRule="auto"/>
        <w:ind w:left="1080"/>
        <w:jc w:val="both"/>
        <w:rPr>
          <w:rFonts w:cs="Arial"/>
          <w:i/>
          <w:szCs w:val="24"/>
        </w:rPr>
      </w:pPr>
      <w:r w:rsidRPr="005B4B22">
        <w:rPr>
          <w:rFonts w:cs="Arial"/>
          <w:i/>
          <w:szCs w:val="24"/>
        </w:rPr>
        <w:t>-  bis zu 15 % der Auftragssumme.</w:t>
      </w:r>
    </w:p>
    <w:p w14:paraId="0104E322" w14:textId="77777777" w:rsidR="005B4B22" w:rsidRPr="005B4B22" w:rsidRDefault="005B4B22" w:rsidP="005B4B22">
      <w:pPr>
        <w:tabs>
          <w:tab w:val="num" w:pos="1077"/>
        </w:tabs>
        <w:spacing w:line="276" w:lineRule="auto"/>
        <w:ind w:left="360"/>
        <w:jc w:val="both"/>
        <w:rPr>
          <w:rFonts w:cs="Arial"/>
          <w:i/>
          <w:szCs w:val="24"/>
        </w:rPr>
      </w:pPr>
    </w:p>
    <w:p w14:paraId="338A4A19" w14:textId="77777777" w:rsidR="005B4B22" w:rsidRPr="005B4B22" w:rsidRDefault="005B4B22" w:rsidP="005B4B22">
      <w:pPr>
        <w:numPr>
          <w:ilvl w:val="1"/>
          <w:numId w:val="6"/>
        </w:numPr>
        <w:tabs>
          <w:tab w:val="clear" w:pos="360"/>
          <w:tab w:val="num" w:pos="1080"/>
        </w:tabs>
        <w:spacing w:line="276" w:lineRule="auto"/>
        <w:ind w:left="1080" w:hanging="540"/>
        <w:jc w:val="both"/>
        <w:rPr>
          <w:rFonts w:cs="Arial"/>
          <w:szCs w:val="24"/>
        </w:rPr>
      </w:pPr>
      <w:r w:rsidRPr="005B4B22">
        <w:rPr>
          <w:rFonts w:cs="Arial"/>
          <w:szCs w:val="24"/>
        </w:rPr>
        <w:t xml:space="preserve">Nach genehmigter Zwischenabnahme bei Abschluss des Punktes 2 und Erreichen der Abstimmung im Punkt 3 gemäß LV (Anlage 1) </w:t>
      </w:r>
    </w:p>
    <w:p w14:paraId="5B496425" w14:textId="77777777" w:rsidR="005B4B22" w:rsidRPr="005B4B22" w:rsidRDefault="005B4B22" w:rsidP="005B4B22">
      <w:pPr>
        <w:spacing w:line="276" w:lineRule="auto"/>
        <w:ind w:left="1080"/>
        <w:jc w:val="both"/>
        <w:rPr>
          <w:rFonts w:cs="Arial"/>
          <w:i/>
          <w:szCs w:val="24"/>
        </w:rPr>
      </w:pPr>
      <w:r w:rsidRPr="005B4B22">
        <w:rPr>
          <w:rFonts w:cs="Arial"/>
          <w:i/>
          <w:szCs w:val="24"/>
        </w:rPr>
        <w:t>-  bis zu 25 % der Auftragssumme.</w:t>
      </w:r>
    </w:p>
    <w:p w14:paraId="2993B439" w14:textId="77777777" w:rsidR="005B4B22" w:rsidRPr="005B4B22" w:rsidRDefault="005B4B22" w:rsidP="005B4B22">
      <w:pPr>
        <w:tabs>
          <w:tab w:val="num" w:pos="1077"/>
        </w:tabs>
        <w:spacing w:line="276" w:lineRule="auto"/>
        <w:ind w:left="360"/>
        <w:jc w:val="both"/>
        <w:rPr>
          <w:rFonts w:cs="Arial"/>
          <w:i/>
          <w:szCs w:val="24"/>
        </w:rPr>
      </w:pPr>
    </w:p>
    <w:p w14:paraId="2275C986" w14:textId="77777777" w:rsidR="005B4B22" w:rsidRPr="005B4B22" w:rsidRDefault="005B4B22" w:rsidP="005B4B22">
      <w:pPr>
        <w:numPr>
          <w:ilvl w:val="1"/>
          <w:numId w:val="6"/>
        </w:numPr>
        <w:tabs>
          <w:tab w:val="clear" w:pos="360"/>
          <w:tab w:val="num" w:pos="1080"/>
        </w:tabs>
        <w:spacing w:line="276" w:lineRule="auto"/>
        <w:ind w:left="1080" w:hanging="540"/>
        <w:jc w:val="both"/>
        <w:rPr>
          <w:rFonts w:cs="Arial"/>
          <w:szCs w:val="24"/>
        </w:rPr>
      </w:pPr>
      <w:r w:rsidRPr="005B4B22">
        <w:rPr>
          <w:rFonts w:cs="Arial"/>
          <w:szCs w:val="24"/>
        </w:rPr>
        <w:t xml:space="preserve">Nach genehmigter Zwischenabnahme bei Abschluss des Punktes 3 gemäß LV (Anlage 1) </w:t>
      </w:r>
    </w:p>
    <w:p w14:paraId="1BC0D2DA" w14:textId="77777777" w:rsidR="005B4B22" w:rsidRPr="005B4B22" w:rsidRDefault="005B4B22" w:rsidP="005B4B22">
      <w:pPr>
        <w:spacing w:line="276" w:lineRule="auto"/>
        <w:ind w:left="1080"/>
        <w:jc w:val="both"/>
        <w:rPr>
          <w:rFonts w:cs="Arial"/>
          <w:i/>
          <w:szCs w:val="24"/>
        </w:rPr>
      </w:pPr>
      <w:r w:rsidRPr="005B4B22">
        <w:rPr>
          <w:rFonts w:cs="Arial"/>
          <w:i/>
          <w:szCs w:val="24"/>
        </w:rPr>
        <w:t>-  bis zu 20 % der Auftragssumme.</w:t>
      </w:r>
    </w:p>
    <w:p w14:paraId="4F65BF60" w14:textId="77777777" w:rsidR="005B4B22" w:rsidRPr="005B4B22" w:rsidRDefault="005B4B22" w:rsidP="005B4B22">
      <w:pPr>
        <w:tabs>
          <w:tab w:val="num" w:pos="1077"/>
        </w:tabs>
        <w:spacing w:line="276" w:lineRule="auto"/>
        <w:ind w:left="360"/>
        <w:jc w:val="both"/>
        <w:rPr>
          <w:rFonts w:cs="Arial"/>
          <w:i/>
          <w:szCs w:val="24"/>
        </w:rPr>
      </w:pPr>
    </w:p>
    <w:p w14:paraId="0D6B98F9" w14:textId="0D2F8297" w:rsidR="005B4B22" w:rsidRPr="005B4B22" w:rsidRDefault="005B4B22" w:rsidP="005B4B22">
      <w:pPr>
        <w:numPr>
          <w:ilvl w:val="1"/>
          <w:numId w:val="6"/>
        </w:numPr>
        <w:tabs>
          <w:tab w:val="clear" w:pos="360"/>
          <w:tab w:val="num" w:pos="1080"/>
        </w:tabs>
        <w:spacing w:line="276" w:lineRule="auto"/>
        <w:ind w:left="1080" w:hanging="540"/>
        <w:jc w:val="both"/>
        <w:rPr>
          <w:rFonts w:cs="Arial"/>
          <w:i/>
          <w:szCs w:val="24"/>
        </w:rPr>
      </w:pPr>
      <w:r w:rsidRPr="005B4B22">
        <w:rPr>
          <w:rFonts w:cs="Arial"/>
          <w:szCs w:val="24"/>
        </w:rPr>
        <w:t>Mit Abschluss des Punktes 4 gemäß LV (Anlage 1) und Vorliegen des genehmigten Protokolls der Schlusspräsentation für das Projekt</w:t>
      </w:r>
      <w:r w:rsidRPr="005B4B22">
        <w:rPr>
          <w:rFonts w:cs="Arial"/>
          <w:szCs w:val="24"/>
        </w:rPr>
        <w:br/>
      </w:r>
      <w:r w:rsidRPr="005B4B22">
        <w:rPr>
          <w:rFonts w:cs="Arial"/>
          <w:i/>
          <w:szCs w:val="24"/>
        </w:rPr>
        <w:t>-  bis zu 2</w:t>
      </w:r>
      <w:r w:rsidR="003D67F6">
        <w:rPr>
          <w:rFonts w:cs="Arial"/>
          <w:i/>
          <w:szCs w:val="24"/>
        </w:rPr>
        <w:t>5</w:t>
      </w:r>
      <w:r w:rsidRPr="005B4B22">
        <w:rPr>
          <w:rFonts w:cs="Arial"/>
          <w:i/>
          <w:szCs w:val="24"/>
        </w:rPr>
        <w:t xml:space="preserve"> % der Auftragssumme.</w:t>
      </w:r>
    </w:p>
    <w:p w14:paraId="73D84CCA" w14:textId="77777777" w:rsidR="005B4B22" w:rsidRPr="005B4B22" w:rsidRDefault="005B4B22" w:rsidP="005B4B22">
      <w:pPr>
        <w:spacing w:line="276" w:lineRule="auto"/>
        <w:ind w:left="540"/>
        <w:jc w:val="both"/>
        <w:rPr>
          <w:rFonts w:cs="Arial"/>
          <w:i/>
          <w:szCs w:val="24"/>
        </w:rPr>
      </w:pPr>
    </w:p>
    <w:p w14:paraId="7DD6B76B" w14:textId="1169D93C" w:rsidR="00883AA5" w:rsidRPr="000E1DC3" w:rsidRDefault="00883AA5" w:rsidP="005B4B22">
      <w:pPr>
        <w:spacing w:line="276" w:lineRule="auto"/>
        <w:jc w:val="both"/>
        <w:rPr>
          <w:rFonts w:cs="Arial"/>
          <w:i/>
          <w:szCs w:val="24"/>
        </w:rPr>
      </w:pPr>
    </w:p>
    <w:p w14:paraId="31476FEB" w14:textId="77777777" w:rsidR="00883AA5" w:rsidRPr="000E1DC3" w:rsidRDefault="00290425" w:rsidP="009F6DF4">
      <w:pPr>
        <w:tabs>
          <w:tab w:val="left" w:pos="540"/>
        </w:tabs>
        <w:spacing w:line="276" w:lineRule="auto"/>
        <w:ind w:left="540" w:hanging="540"/>
        <w:jc w:val="both"/>
        <w:rPr>
          <w:rFonts w:cs="Arial"/>
          <w:szCs w:val="24"/>
        </w:rPr>
      </w:pPr>
      <w:r w:rsidRPr="000E1DC3">
        <w:rPr>
          <w:rFonts w:cs="Arial"/>
          <w:szCs w:val="24"/>
        </w:rPr>
        <w:t>(6)</w:t>
      </w:r>
      <w:r w:rsidR="00164073" w:rsidRPr="000E1DC3">
        <w:rPr>
          <w:rFonts w:cs="Arial"/>
          <w:szCs w:val="24"/>
        </w:rPr>
        <w:tab/>
      </w:r>
      <w:r w:rsidR="00883AA5" w:rsidRPr="000E1DC3">
        <w:rPr>
          <w:rFonts w:cs="Arial"/>
          <w:szCs w:val="24"/>
        </w:rPr>
        <w:t>Die verbleibende Restzahlung ist 4 Wochen nach erfolgter Abnahme des Werkes (im Sinne des § 640 BGB) nach Rechnungsstellung durch den Auftragnehmer fällig.</w:t>
      </w:r>
    </w:p>
    <w:p w14:paraId="1C9D6184" w14:textId="77777777" w:rsidR="00883AA5" w:rsidRPr="000E1DC3" w:rsidRDefault="00883AA5" w:rsidP="009F6DF4">
      <w:pPr>
        <w:tabs>
          <w:tab w:val="num" w:pos="567"/>
        </w:tabs>
        <w:spacing w:line="276" w:lineRule="auto"/>
        <w:jc w:val="both"/>
        <w:rPr>
          <w:rFonts w:cs="Arial"/>
          <w:szCs w:val="24"/>
        </w:rPr>
      </w:pPr>
    </w:p>
    <w:p w14:paraId="5CB2C1F1" w14:textId="1E32F4F7" w:rsidR="000A0F5C" w:rsidRPr="000E1DC3" w:rsidRDefault="00290425" w:rsidP="009F6DF4">
      <w:pPr>
        <w:tabs>
          <w:tab w:val="left" w:pos="540"/>
        </w:tabs>
        <w:spacing w:line="276" w:lineRule="auto"/>
        <w:ind w:left="540" w:hanging="540"/>
        <w:jc w:val="both"/>
        <w:rPr>
          <w:rFonts w:cs="Arial"/>
          <w:szCs w:val="24"/>
        </w:rPr>
      </w:pPr>
      <w:r w:rsidRPr="000E1DC3">
        <w:rPr>
          <w:rFonts w:cs="Arial"/>
          <w:szCs w:val="24"/>
        </w:rPr>
        <w:t>(7)</w:t>
      </w:r>
      <w:r w:rsidR="00164073" w:rsidRPr="000E1DC3">
        <w:rPr>
          <w:rFonts w:cs="Arial"/>
          <w:szCs w:val="24"/>
        </w:rPr>
        <w:tab/>
      </w:r>
      <w:r w:rsidR="005B7224" w:rsidRPr="000E1DC3">
        <w:rPr>
          <w:rFonts w:cs="Arial"/>
          <w:szCs w:val="24"/>
        </w:rPr>
        <w:t xml:space="preserve">Die genannten </w:t>
      </w:r>
      <w:r w:rsidR="00883AA5" w:rsidRPr="000E1DC3">
        <w:rPr>
          <w:rFonts w:cs="Arial"/>
          <w:szCs w:val="24"/>
        </w:rPr>
        <w:t xml:space="preserve">Zahlungen </w:t>
      </w:r>
      <w:r w:rsidR="0041712C">
        <w:rPr>
          <w:rFonts w:cs="Arial"/>
          <w:szCs w:val="24"/>
        </w:rPr>
        <w:t>zum</w:t>
      </w:r>
      <w:r w:rsidR="000A0F5C" w:rsidRPr="000E1DC3">
        <w:rPr>
          <w:rFonts w:cs="Arial"/>
          <w:szCs w:val="24"/>
        </w:rPr>
        <w:t xml:space="preserve"> jeweiligen </w:t>
      </w:r>
      <w:r w:rsidR="00590115">
        <w:rPr>
          <w:rFonts w:cs="Arial"/>
          <w:szCs w:val="24"/>
        </w:rPr>
        <w:t>Punkt</w:t>
      </w:r>
      <w:r w:rsidR="000A0F5C" w:rsidRPr="000E1DC3">
        <w:rPr>
          <w:rFonts w:cs="Arial"/>
          <w:szCs w:val="24"/>
        </w:rPr>
        <w:t xml:space="preserve"> </w:t>
      </w:r>
      <w:r w:rsidR="00883AA5" w:rsidRPr="000E1DC3">
        <w:rPr>
          <w:rFonts w:cs="Arial"/>
          <w:szCs w:val="24"/>
        </w:rPr>
        <w:t>setzen ein</w:t>
      </w:r>
      <w:r w:rsidR="004E5511" w:rsidRPr="000E1DC3">
        <w:rPr>
          <w:rFonts w:cs="Arial"/>
          <w:szCs w:val="24"/>
        </w:rPr>
        <w:t xml:space="preserve"> </w:t>
      </w:r>
      <w:r w:rsidR="00883AA5" w:rsidRPr="000E1DC3">
        <w:rPr>
          <w:rFonts w:cs="Arial"/>
          <w:szCs w:val="24"/>
        </w:rPr>
        <w:t>genehmigtes Abnahmeprotokoll voraus, in dem d</w:t>
      </w:r>
      <w:r w:rsidR="005B7224" w:rsidRPr="000E1DC3">
        <w:rPr>
          <w:rFonts w:cs="Arial"/>
          <w:szCs w:val="24"/>
        </w:rPr>
        <w:t>i</w:t>
      </w:r>
      <w:r w:rsidR="00883AA5" w:rsidRPr="000E1DC3">
        <w:rPr>
          <w:rFonts w:cs="Arial"/>
          <w:szCs w:val="24"/>
        </w:rPr>
        <w:t>e Zahlung</w:t>
      </w:r>
      <w:r w:rsidR="005B7224" w:rsidRPr="000E1DC3">
        <w:rPr>
          <w:rFonts w:cs="Arial"/>
          <w:szCs w:val="24"/>
        </w:rPr>
        <w:t xml:space="preserve"> begründet</w:t>
      </w:r>
      <w:r w:rsidR="00883AA5" w:rsidRPr="000E1DC3">
        <w:rPr>
          <w:rFonts w:cs="Arial"/>
          <w:szCs w:val="24"/>
        </w:rPr>
        <w:t xml:space="preserve"> sein muss.</w:t>
      </w:r>
      <w:r w:rsidR="000A0F5C" w:rsidRPr="000E1DC3">
        <w:rPr>
          <w:rFonts w:cs="Arial"/>
          <w:szCs w:val="24"/>
        </w:rPr>
        <w:t xml:space="preserve"> Die Genehmigung des</w:t>
      </w:r>
      <w:r w:rsidR="00C4210F" w:rsidRPr="000E1DC3">
        <w:rPr>
          <w:rFonts w:cs="Arial"/>
          <w:szCs w:val="24"/>
        </w:rPr>
        <w:t xml:space="preserve"> Protokolls erfolgt durch einen/eine</w:t>
      </w:r>
      <w:r w:rsidR="000A0F5C" w:rsidRPr="000E1DC3">
        <w:rPr>
          <w:rFonts w:cs="Arial"/>
          <w:szCs w:val="24"/>
        </w:rPr>
        <w:t xml:space="preserve"> Bevollmächtigten</w:t>
      </w:r>
      <w:r w:rsidR="00C4210F" w:rsidRPr="000E1DC3">
        <w:rPr>
          <w:rFonts w:cs="Arial"/>
          <w:szCs w:val="24"/>
        </w:rPr>
        <w:t>/Bevollmächtigte</w:t>
      </w:r>
      <w:r w:rsidR="000A0F5C" w:rsidRPr="000E1DC3">
        <w:rPr>
          <w:rFonts w:cs="Arial"/>
          <w:szCs w:val="24"/>
        </w:rPr>
        <w:t xml:space="preserve"> des Auftraggebers </w:t>
      </w:r>
      <w:r w:rsidR="00410378">
        <w:rPr>
          <w:rFonts w:cs="Arial"/>
          <w:szCs w:val="24"/>
        </w:rPr>
        <w:t>(</w:t>
      </w:r>
      <w:r w:rsidR="00C4210F" w:rsidRPr="000E1DC3">
        <w:rPr>
          <w:rFonts w:cs="Arial"/>
          <w:szCs w:val="24"/>
        </w:rPr>
        <w:t>Leiter/Leiterin</w:t>
      </w:r>
      <w:r w:rsidR="000A0F5C" w:rsidRPr="000E1DC3">
        <w:rPr>
          <w:rFonts w:cs="Arial"/>
          <w:szCs w:val="24"/>
        </w:rPr>
        <w:t xml:space="preserve"> des </w:t>
      </w:r>
      <w:r w:rsidR="00410378">
        <w:rPr>
          <w:rFonts w:cs="Arial"/>
          <w:szCs w:val="24"/>
        </w:rPr>
        <w:t>GBD</w:t>
      </w:r>
      <w:r w:rsidR="00410378" w:rsidRPr="000E1DC3">
        <w:rPr>
          <w:rFonts w:cs="Arial"/>
          <w:szCs w:val="24"/>
        </w:rPr>
        <w:t xml:space="preserve"> </w:t>
      </w:r>
      <w:r w:rsidR="000A0F5C" w:rsidRPr="000E1DC3">
        <w:rPr>
          <w:rFonts w:cs="Arial"/>
          <w:szCs w:val="24"/>
        </w:rPr>
        <w:t>des BwDLZ ode</w:t>
      </w:r>
      <w:r w:rsidR="00C4210F" w:rsidRPr="000E1DC3">
        <w:rPr>
          <w:rFonts w:cs="Arial"/>
          <w:szCs w:val="24"/>
        </w:rPr>
        <w:t>r einen Vertreter des BAIUDBw (</w:t>
      </w:r>
      <w:r w:rsidR="00410378">
        <w:rPr>
          <w:rFonts w:cs="Arial"/>
          <w:szCs w:val="24"/>
        </w:rPr>
        <w:t>[</w:t>
      </w:r>
      <w:r w:rsidR="00B97319" w:rsidRPr="000E1DC3">
        <w:rPr>
          <w:rFonts w:cs="Arial"/>
          <w:szCs w:val="24"/>
        </w:rPr>
        <w:t>GS </w:t>
      </w:r>
      <w:r w:rsidR="000A0F5C" w:rsidRPr="000E1DC3">
        <w:rPr>
          <w:rFonts w:cs="Arial"/>
          <w:szCs w:val="24"/>
        </w:rPr>
        <w:t>II</w:t>
      </w:r>
      <w:r w:rsidR="00B97319" w:rsidRPr="000E1DC3">
        <w:rPr>
          <w:rFonts w:cs="Arial"/>
          <w:szCs w:val="24"/>
        </w:rPr>
        <w:t> </w:t>
      </w:r>
      <w:r w:rsidR="00403AB6">
        <w:rPr>
          <w:rFonts w:cs="Arial"/>
          <w:szCs w:val="24"/>
        </w:rPr>
        <w:t>4</w:t>
      </w:r>
      <w:r w:rsidR="00410378" w:rsidRPr="00410378">
        <w:rPr>
          <w:rFonts w:cs="Arial"/>
          <w:szCs w:val="24"/>
        </w:rPr>
        <w:t xml:space="preserve"> </w:t>
      </w:r>
      <w:r w:rsidR="00410378" w:rsidRPr="000E1DC3">
        <w:rPr>
          <w:rFonts w:cs="Arial"/>
          <w:szCs w:val="24"/>
        </w:rPr>
        <w:t>oder K 6</w:t>
      </w:r>
      <w:r w:rsidR="00410378">
        <w:rPr>
          <w:rFonts w:cs="Arial"/>
          <w:szCs w:val="24"/>
        </w:rPr>
        <w:t>]</w:t>
      </w:r>
      <w:r w:rsidR="00C4210F" w:rsidRPr="000E1DC3">
        <w:rPr>
          <w:rFonts w:cs="Arial"/>
          <w:szCs w:val="24"/>
        </w:rPr>
        <w:t>).</w:t>
      </w:r>
    </w:p>
    <w:p w14:paraId="50C73535" w14:textId="77777777" w:rsidR="000A0F5C" w:rsidRPr="000E1DC3" w:rsidRDefault="000A0F5C" w:rsidP="009F6DF4">
      <w:pPr>
        <w:tabs>
          <w:tab w:val="num" w:pos="567"/>
        </w:tabs>
        <w:spacing w:line="276" w:lineRule="auto"/>
        <w:jc w:val="both"/>
        <w:rPr>
          <w:rFonts w:cs="Arial"/>
          <w:szCs w:val="24"/>
        </w:rPr>
      </w:pPr>
    </w:p>
    <w:p w14:paraId="0551195C" w14:textId="168D36DE" w:rsidR="00883AA5" w:rsidRPr="000E1DC3" w:rsidRDefault="00290425" w:rsidP="009F6DF4">
      <w:pPr>
        <w:tabs>
          <w:tab w:val="left" w:pos="540"/>
        </w:tabs>
        <w:spacing w:line="276" w:lineRule="auto"/>
        <w:ind w:left="540" w:hanging="540"/>
        <w:jc w:val="both"/>
        <w:rPr>
          <w:rFonts w:cs="Arial"/>
          <w:szCs w:val="24"/>
        </w:rPr>
      </w:pPr>
      <w:r w:rsidRPr="000E1DC3">
        <w:rPr>
          <w:rFonts w:cs="Arial"/>
          <w:szCs w:val="24"/>
        </w:rPr>
        <w:t>(8)</w:t>
      </w:r>
      <w:r w:rsidR="00164073" w:rsidRPr="000E1DC3">
        <w:rPr>
          <w:rFonts w:cs="Arial"/>
          <w:szCs w:val="24"/>
        </w:rPr>
        <w:tab/>
      </w:r>
      <w:r w:rsidR="003B2862" w:rsidRPr="000E1DC3">
        <w:rPr>
          <w:rFonts w:cs="Arial"/>
          <w:szCs w:val="24"/>
        </w:rPr>
        <w:t xml:space="preserve">Alle gestellten </w:t>
      </w:r>
      <w:r w:rsidR="00883AA5" w:rsidRPr="000E1DC3">
        <w:rPr>
          <w:rFonts w:cs="Arial"/>
          <w:szCs w:val="24"/>
        </w:rPr>
        <w:t xml:space="preserve">Rechnungen sind eindeutig zu bezeichnen und je </w:t>
      </w:r>
      <w:r w:rsidR="00590115" w:rsidRPr="000E1DC3">
        <w:rPr>
          <w:rFonts w:cs="Arial"/>
          <w:szCs w:val="24"/>
        </w:rPr>
        <w:t>abgeschlossenen Punkt</w:t>
      </w:r>
      <w:r w:rsidR="003B2862" w:rsidRPr="000E1DC3">
        <w:rPr>
          <w:rFonts w:cs="Arial"/>
          <w:szCs w:val="24"/>
        </w:rPr>
        <w:t xml:space="preserve"> </w:t>
      </w:r>
      <w:r w:rsidR="00690F22" w:rsidRPr="000E1DC3">
        <w:rPr>
          <w:rFonts w:cs="Arial"/>
          <w:szCs w:val="24"/>
        </w:rPr>
        <w:t>gemäß L</w:t>
      </w:r>
      <w:r w:rsidR="00410378">
        <w:rPr>
          <w:rFonts w:cs="Arial"/>
          <w:szCs w:val="24"/>
        </w:rPr>
        <w:t>eistungsverzeichnis</w:t>
      </w:r>
      <w:r w:rsidR="00690F22" w:rsidRPr="000E1DC3">
        <w:rPr>
          <w:rFonts w:cs="Arial"/>
          <w:szCs w:val="24"/>
        </w:rPr>
        <w:t xml:space="preserve"> (Anlage 1) </w:t>
      </w:r>
      <w:r w:rsidR="00883AA5" w:rsidRPr="000E1DC3">
        <w:rPr>
          <w:rFonts w:cs="Arial"/>
          <w:szCs w:val="24"/>
        </w:rPr>
        <w:t>fortlaufend zu nummerieren. Sie müssen in jedem Falle das Datum, die Projektbezeichnung, den Hinweis auf die begründende Unterlage (lt. Protokoll</w:t>
      </w:r>
      <w:r w:rsidR="00ED79F9">
        <w:rPr>
          <w:rFonts w:cs="Arial"/>
          <w:szCs w:val="24"/>
        </w:rPr>
        <w:t xml:space="preserve"> </w:t>
      </w:r>
      <w:r w:rsidR="00883AA5" w:rsidRPr="000E1DC3">
        <w:rPr>
          <w:rFonts w:cs="Arial"/>
          <w:szCs w:val="24"/>
        </w:rPr>
        <w:t>vom</w:t>
      </w:r>
      <w:r w:rsidR="00690F22" w:rsidRPr="000E1DC3">
        <w:rPr>
          <w:rFonts w:cs="Arial"/>
          <w:szCs w:val="24"/>
        </w:rPr>
        <w:t xml:space="preserve"> </w:t>
      </w:r>
      <w:r w:rsidR="00D8411F" w:rsidRPr="000E1DC3">
        <w:rPr>
          <w:rFonts w:cs="Arial"/>
          <w:szCs w:val="24"/>
        </w:rPr>
        <w:fldChar w:fldCharType="begin">
          <w:ffData>
            <w:name w:val="Text20"/>
            <w:enabled/>
            <w:calcOnExit w:val="0"/>
            <w:textInput>
              <w:default w:val="HIER DATUM EINTRAGEN"/>
              <w:format w:val="UPPERCASE"/>
            </w:textInput>
          </w:ffData>
        </w:fldChar>
      </w:r>
      <w:bookmarkStart w:id="7" w:name="Text20"/>
      <w:r w:rsidR="00D8411F" w:rsidRPr="000E1DC3">
        <w:rPr>
          <w:rFonts w:cs="Arial"/>
          <w:szCs w:val="24"/>
        </w:rPr>
        <w:instrText xml:space="preserve"> FORMTEXT </w:instrText>
      </w:r>
      <w:r w:rsidR="00D8411F" w:rsidRPr="000E1DC3">
        <w:rPr>
          <w:rFonts w:cs="Arial"/>
          <w:szCs w:val="24"/>
        </w:rPr>
      </w:r>
      <w:r w:rsidR="00D8411F" w:rsidRPr="000E1DC3">
        <w:rPr>
          <w:rFonts w:cs="Arial"/>
          <w:szCs w:val="24"/>
        </w:rPr>
        <w:fldChar w:fldCharType="separate"/>
      </w:r>
      <w:r w:rsidR="00D8411F" w:rsidRPr="000E1DC3">
        <w:rPr>
          <w:rFonts w:cs="Arial"/>
          <w:noProof/>
          <w:szCs w:val="24"/>
        </w:rPr>
        <w:t>HIER DATUM EINTRAGEN</w:t>
      </w:r>
      <w:r w:rsidR="00D8411F" w:rsidRPr="000E1DC3">
        <w:rPr>
          <w:rFonts w:cs="Arial"/>
          <w:szCs w:val="24"/>
        </w:rPr>
        <w:fldChar w:fldCharType="end"/>
      </w:r>
      <w:bookmarkEnd w:id="7"/>
      <w:r w:rsidR="00883AA5" w:rsidRPr="000E1DC3">
        <w:rPr>
          <w:rFonts w:cs="Arial"/>
          <w:szCs w:val="24"/>
        </w:rPr>
        <w:t>), die USt-ID sowie für jede</w:t>
      </w:r>
      <w:r w:rsidR="00690F22" w:rsidRPr="000E1DC3">
        <w:rPr>
          <w:rFonts w:cs="Arial"/>
          <w:szCs w:val="24"/>
        </w:rPr>
        <w:t>n</w:t>
      </w:r>
      <w:r w:rsidR="00883AA5" w:rsidRPr="000E1DC3">
        <w:rPr>
          <w:rFonts w:cs="Arial"/>
          <w:szCs w:val="24"/>
        </w:rPr>
        <w:t xml:space="preserve"> </w:t>
      </w:r>
      <w:r w:rsidR="00690F22" w:rsidRPr="000E1DC3">
        <w:rPr>
          <w:rFonts w:cs="Arial"/>
          <w:szCs w:val="24"/>
        </w:rPr>
        <w:t>MPE-Plan die</w:t>
      </w:r>
      <w:r w:rsidR="00883AA5" w:rsidRPr="000E1DC3">
        <w:rPr>
          <w:rFonts w:cs="Arial"/>
          <w:szCs w:val="24"/>
        </w:rPr>
        <w:t xml:space="preserve"> </w:t>
      </w:r>
      <w:r w:rsidR="00883AA5" w:rsidRPr="00410378">
        <w:rPr>
          <w:rFonts w:cs="Arial"/>
          <w:szCs w:val="24"/>
          <w:u w:val="single"/>
        </w:rPr>
        <w:t>Liegenschafts</w:t>
      </w:r>
      <w:r w:rsidR="00883AA5" w:rsidRPr="00410378">
        <w:rPr>
          <w:rFonts w:cs="Arial"/>
          <w:szCs w:val="24"/>
        </w:rPr>
        <w:t xml:space="preserve">- (Lgs.)- </w:t>
      </w:r>
      <w:r w:rsidR="00883AA5" w:rsidRPr="000E1DC3">
        <w:rPr>
          <w:rFonts w:cs="Arial"/>
          <w:szCs w:val="24"/>
        </w:rPr>
        <w:t>Nr., Lgs. - Name, den Auftragswert, bisher gezahlte Abschläge, Abschlagshöhe (%) und Rechnungssumme enthalten.</w:t>
      </w:r>
    </w:p>
    <w:p w14:paraId="13468F81" w14:textId="77777777" w:rsidR="00883AA5" w:rsidRPr="000E1DC3" w:rsidRDefault="00883AA5" w:rsidP="009F6DF4">
      <w:pPr>
        <w:spacing w:line="276" w:lineRule="auto"/>
        <w:jc w:val="both"/>
        <w:rPr>
          <w:rFonts w:cs="Arial"/>
          <w:szCs w:val="24"/>
        </w:rPr>
      </w:pPr>
    </w:p>
    <w:p w14:paraId="14FBFA5E" w14:textId="427EB286" w:rsidR="00883AA5" w:rsidRDefault="00290425" w:rsidP="009F6DF4">
      <w:pPr>
        <w:tabs>
          <w:tab w:val="left" w:pos="540"/>
        </w:tabs>
        <w:spacing w:line="276" w:lineRule="auto"/>
        <w:ind w:left="540" w:hanging="540"/>
        <w:jc w:val="both"/>
        <w:rPr>
          <w:rFonts w:cs="Arial"/>
          <w:szCs w:val="24"/>
        </w:rPr>
      </w:pPr>
      <w:r w:rsidRPr="000E1DC3">
        <w:rPr>
          <w:rFonts w:cs="Arial"/>
          <w:szCs w:val="24"/>
        </w:rPr>
        <w:t>(9)</w:t>
      </w:r>
      <w:r w:rsidR="00164073" w:rsidRPr="000E1DC3">
        <w:rPr>
          <w:rFonts w:cs="Arial"/>
          <w:szCs w:val="24"/>
        </w:rPr>
        <w:tab/>
      </w:r>
      <w:r w:rsidR="00700DA8">
        <w:rPr>
          <w:rFonts w:cs="Arial"/>
          <w:szCs w:val="24"/>
        </w:rPr>
        <w:t>Aus haushalterischen Gründen ist für die zu vergebende Leistung eine getrennte Rechnungslegung erfo</w:t>
      </w:r>
      <w:r w:rsidR="00ED79F9">
        <w:rPr>
          <w:rFonts w:cs="Arial"/>
          <w:szCs w:val="24"/>
        </w:rPr>
        <w:t>r</w:t>
      </w:r>
      <w:r w:rsidR="00700DA8">
        <w:rPr>
          <w:rFonts w:cs="Arial"/>
          <w:szCs w:val="24"/>
        </w:rPr>
        <w:t xml:space="preserve">derlich. </w:t>
      </w:r>
      <w:r w:rsidR="009E25E1" w:rsidRPr="000E1DC3">
        <w:rPr>
          <w:rFonts w:cs="Arial"/>
          <w:szCs w:val="24"/>
        </w:rPr>
        <w:t xml:space="preserve">Die </w:t>
      </w:r>
      <w:r w:rsidR="00883AA5" w:rsidRPr="000E1DC3">
        <w:rPr>
          <w:rFonts w:cs="Arial"/>
          <w:szCs w:val="24"/>
        </w:rPr>
        <w:t xml:space="preserve">Rechnungen </w:t>
      </w:r>
      <w:r w:rsidR="001D18C6" w:rsidRPr="000E1DC3">
        <w:rPr>
          <w:rFonts w:cs="Arial"/>
          <w:szCs w:val="24"/>
        </w:rPr>
        <w:t>für die aufgeführten Positionen sind</w:t>
      </w:r>
      <w:r w:rsidR="00700DA8">
        <w:rPr>
          <w:rFonts w:cs="Arial"/>
          <w:szCs w:val="24"/>
        </w:rPr>
        <w:t xml:space="preserve"> für das Freigelände</w:t>
      </w:r>
      <w:r w:rsidR="001D18C6" w:rsidRPr="000E1DC3">
        <w:rPr>
          <w:rFonts w:cs="Arial"/>
          <w:szCs w:val="24"/>
        </w:rPr>
        <w:t xml:space="preserve"> </w:t>
      </w:r>
      <w:r w:rsidR="00883AA5" w:rsidRPr="000E1DC3">
        <w:rPr>
          <w:rFonts w:cs="Arial"/>
          <w:szCs w:val="24"/>
        </w:rPr>
        <w:t>an d</w:t>
      </w:r>
      <w:r w:rsidR="009E25E1" w:rsidRPr="000E1DC3">
        <w:rPr>
          <w:rFonts w:cs="Arial"/>
          <w:szCs w:val="24"/>
        </w:rPr>
        <w:t>as</w:t>
      </w:r>
      <w:r w:rsidR="00883AA5" w:rsidRPr="000E1DC3">
        <w:rPr>
          <w:rFonts w:cs="Arial"/>
          <w:szCs w:val="24"/>
        </w:rPr>
        <w:t xml:space="preserve"> Bundes</w:t>
      </w:r>
      <w:r w:rsidR="009E25E1" w:rsidRPr="000E1DC3">
        <w:rPr>
          <w:rFonts w:cs="Arial"/>
          <w:szCs w:val="24"/>
        </w:rPr>
        <w:t>wehrdienstleistungszentrum</w:t>
      </w:r>
      <w:r w:rsidR="00097C35">
        <w:rPr>
          <w:rFonts w:cs="Arial"/>
          <w:szCs w:val="24"/>
        </w:rPr>
        <w:t xml:space="preserve"> </w:t>
      </w:r>
      <w:r w:rsidR="004C5610">
        <w:rPr>
          <w:rFonts w:cs="Arial"/>
          <w:szCs w:val="24"/>
        </w:rPr>
        <w:t>Emminger Weg 59-61, 29633</w:t>
      </w:r>
      <w:r w:rsidR="00097C35" w:rsidRPr="00097C35">
        <w:rPr>
          <w:rFonts w:cs="Arial"/>
          <w:szCs w:val="24"/>
        </w:rPr>
        <w:t xml:space="preserve"> </w:t>
      </w:r>
      <w:r w:rsidR="004C5610">
        <w:rPr>
          <w:rFonts w:cs="Arial"/>
          <w:szCs w:val="24"/>
        </w:rPr>
        <w:t xml:space="preserve">Munster </w:t>
      </w:r>
      <w:r w:rsidR="001D18C6" w:rsidRPr="000E1DC3">
        <w:rPr>
          <w:rFonts w:cs="Arial"/>
          <w:szCs w:val="24"/>
        </w:rPr>
        <w:t>zu richten</w:t>
      </w:r>
      <w:r w:rsidR="00DA3B91" w:rsidRPr="000E1DC3">
        <w:rPr>
          <w:rFonts w:cs="Arial"/>
          <w:szCs w:val="24"/>
        </w:rPr>
        <w:t>.</w:t>
      </w:r>
    </w:p>
    <w:p w14:paraId="3259FC92" w14:textId="413B2948" w:rsidR="00700DA8" w:rsidRDefault="00700DA8" w:rsidP="009F6DF4">
      <w:pPr>
        <w:tabs>
          <w:tab w:val="left" w:pos="540"/>
        </w:tabs>
        <w:spacing w:line="276" w:lineRule="auto"/>
        <w:ind w:left="540" w:hanging="540"/>
        <w:jc w:val="both"/>
        <w:rPr>
          <w:rFonts w:cs="Arial"/>
          <w:szCs w:val="24"/>
        </w:rPr>
      </w:pPr>
    </w:p>
    <w:p w14:paraId="4DB0F39F" w14:textId="77777777" w:rsidR="00700DA8" w:rsidRDefault="00700DA8" w:rsidP="00700DA8">
      <w:pPr>
        <w:tabs>
          <w:tab w:val="left" w:pos="540"/>
        </w:tabs>
        <w:spacing w:line="276" w:lineRule="auto"/>
        <w:ind w:left="540" w:hanging="540"/>
        <w:jc w:val="both"/>
        <w:rPr>
          <w:rFonts w:cs="Arial"/>
          <w:szCs w:val="24"/>
        </w:rPr>
      </w:pPr>
      <w:r>
        <w:rPr>
          <w:rFonts w:cs="Arial"/>
          <w:szCs w:val="24"/>
        </w:rPr>
        <w:tab/>
        <w:t xml:space="preserve">Die Teil-Rechnungen für die Waldfunktionsflächen (Bund) sind auf elektronischem Weg über das webbasierte Verwaltungsportal des Bundes für den Zentralen Rechnungseingang (ZRE) im sog. XRechnungsformat an den BFB Lüneburger Heide zu richten. Den ZRE erreicht man unter xrechnung.bund.de. Dort kann man sich für die Nutzung anmelden und freischalten. Weitere Details sind den Nutzungsbedingungen der ZRE zu entnehmen. Zu beachtende Vorgaben bei der Nutzung des Verwaltungsportals des Bundes für den zentralen Rechnungseingang, zur Rechnungsstellung an die Bundesanstalt für Immobilienaufgaben und Ausnahmen nach der E-RechV sind unter </w:t>
      </w:r>
    </w:p>
    <w:p w14:paraId="187EF248" w14:textId="77777777" w:rsidR="00700DA8" w:rsidRDefault="00700DA8" w:rsidP="00700DA8">
      <w:pPr>
        <w:tabs>
          <w:tab w:val="left" w:pos="540"/>
        </w:tabs>
        <w:spacing w:line="276" w:lineRule="auto"/>
        <w:ind w:left="540" w:hanging="540"/>
        <w:jc w:val="both"/>
        <w:rPr>
          <w:rFonts w:cs="Arial"/>
          <w:szCs w:val="24"/>
        </w:rPr>
      </w:pPr>
    </w:p>
    <w:p w14:paraId="59216DA0" w14:textId="77777777" w:rsidR="00700DA8" w:rsidRDefault="00700DA8" w:rsidP="00700DA8">
      <w:pPr>
        <w:tabs>
          <w:tab w:val="left" w:pos="540"/>
        </w:tabs>
        <w:spacing w:line="276" w:lineRule="auto"/>
        <w:ind w:left="540" w:hanging="540"/>
        <w:jc w:val="both"/>
        <w:rPr>
          <w:rFonts w:cs="Arial"/>
          <w:szCs w:val="24"/>
        </w:rPr>
      </w:pPr>
      <w:r>
        <w:rPr>
          <w:rFonts w:cs="Arial"/>
          <w:szCs w:val="24"/>
        </w:rPr>
        <w:tab/>
      </w:r>
      <w:hyperlink r:id="rId8" w:history="1">
        <w:r>
          <w:rPr>
            <w:rStyle w:val="Hyperlink"/>
            <w:rFonts w:cs="Arial"/>
            <w:szCs w:val="24"/>
          </w:rPr>
          <w:t>https://www.bundesimmobilien.de/rechnungsstellung-an-die-bundesanstalt-fuer-immobilienaufgaben-32cfc19da1e22dfe</w:t>
        </w:r>
      </w:hyperlink>
    </w:p>
    <w:p w14:paraId="7277792D" w14:textId="77777777" w:rsidR="00700DA8" w:rsidRDefault="00700DA8" w:rsidP="00700DA8">
      <w:pPr>
        <w:tabs>
          <w:tab w:val="left" w:pos="540"/>
        </w:tabs>
        <w:spacing w:line="276" w:lineRule="auto"/>
        <w:ind w:left="540" w:hanging="540"/>
        <w:jc w:val="both"/>
        <w:rPr>
          <w:rFonts w:cs="Arial"/>
          <w:szCs w:val="24"/>
        </w:rPr>
      </w:pPr>
    </w:p>
    <w:p w14:paraId="5B828D84" w14:textId="409707DF" w:rsidR="00700DA8" w:rsidRPr="000E1DC3" w:rsidRDefault="00700DA8" w:rsidP="00700DA8">
      <w:pPr>
        <w:tabs>
          <w:tab w:val="left" w:pos="540"/>
        </w:tabs>
        <w:spacing w:line="276" w:lineRule="auto"/>
        <w:ind w:left="540" w:hanging="540"/>
        <w:jc w:val="both"/>
        <w:rPr>
          <w:rFonts w:cs="Arial"/>
          <w:szCs w:val="24"/>
        </w:rPr>
      </w:pPr>
      <w:r>
        <w:rPr>
          <w:rFonts w:cs="Arial"/>
          <w:szCs w:val="24"/>
        </w:rPr>
        <w:tab/>
        <w:t>aufgeführt.</w:t>
      </w:r>
    </w:p>
    <w:p w14:paraId="21C0ABF6" w14:textId="77777777" w:rsidR="00883AA5" w:rsidRPr="000E1DC3" w:rsidRDefault="00883AA5" w:rsidP="009F6DF4">
      <w:pPr>
        <w:tabs>
          <w:tab w:val="num" w:pos="567"/>
        </w:tabs>
        <w:spacing w:line="276" w:lineRule="auto"/>
        <w:jc w:val="both"/>
        <w:rPr>
          <w:rFonts w:cs="Arial"/>
          <w:szCs w:val="24"/>
        </w:rPr>
      </w:pPr>
    </w:p>
    <w:p w14:paraId="1A9E30E9" w14:textId="11938A49" w:rsidR="00700DA8" w:rsidRDefault="00700DA8" w:rsidP="00700DA8">
      <w:pPr>
        <w:numPr>
          <w:ilvl w:val="0"/>
          <w:numId w:val="26"/>
        </w:numPr>
        <w:tabs>
          <w:tab w:val="left" w:pos="540"/>
        </w:tabs>
        <w:spacing w:line="276" w:lineRule="auto"/>
        <w:ind w:left="540" w:hanging="540"/>
        <w:jc w:val="both"/>
        <w:rPr>
          <w:rFonts w:cs="Arial"/>
          <w:szCs w:val="24"/>
        </w:rPr>
      </w:pPr>
      <w:r>
        <w:rPr>
          <w:rFonts w:cs="Arial"/>
          <w:szCs w:val="24"/>
        </w:rPr>
        <w:t xml:space="preserve">In jeder auf Grundlage des Leistungsverzeichnisses erstellten Rechnung sind durch den Auftragnehmer die flächenbezogenen Leistungen unter Berücksichtigung des dafür erforderlichen Zeitaufwandes auszuweisen, um eine </w:t>
      </w:r>
      <w:r>
        <w:rPr>
          <w:rFonts w:cs="Arial"/>
          <w:szCs w:val="24"/>
        </w:rPr>
        <w:lastRenderedPageBreak/>
        <w:t>flächenspezifische und aufwandorientierte Berechnung der Leistungen zu gewährleisten.</w:t>
      </w:r>
    </w:p>
    <w:p w14:paraId="642CD08F" w14:textId="77777777" w:rsidR="00ED79F9" w:rsidRDefault="00ED79F9" w:rsidP="00ED79F9">
      <w:pPr>
        <w:tabs>
          <w:tab w:val="left" w:pos="540"/>
        </w:tabs>
        <w:spacing w:line="276" w:lineRule="auto"/>
        <w:ind w:left="540"/>
        <w:jc w:val="both"/>
        <w:rPr>
          <w:rFonts w:cs="Arial"/>
          <w:szCs w:val="24"/>
        </w:rPr>
      </w:pPr>
    </w:p>
    <w:p w14:paraId="3CDE8B69" w14:textId="4FCA6D52" w:rsidR="00700DA8" w:rsidRPr="00700DA8" w:rsidRDefault="00700DA8" w:rsidP="00700DA8">
      <w:pPr>
        <w:numPr>
          <w:ilvl w:val="0"/>
          <w:numId w:val="26"/>
        </w:numPr>
        <w:tabs>
          <w:tab w:val="left" w:pos="540"/>
        </w:tabs>
        <w:spacing w:line="276" w:lineRule="auto"/>
        <w:ind w:left="540" w:hanging="540"/>
        <w:jc w:val="both"/>
        <w:rPr>
          <w:rFonts w:cs="Arial"/>
          <w:szCs w:val="24"/>
        </w:rPr>
      </w:pPr>
      <w:r>
        <w:rPr>
          <w:rFonts w:cs="Arial"/>
          <w:szCs w:val="24"/>
        </w:rPr>
        <w:t xml:space="preserve">Sofern nur eine der Parteien dieser Verwaltungsvereinbarung im Leistungsverzeichnis besondere Leistungen (z. B. Datenaufbereitungskosten, spezielle Kartierungen oder Artenerfassungen) fordert, hat diese Partei auch die Kosten hierfür nach Maßgabe des § 5 zu tragen. </w:t>
      </w:r>
    </w:p>
    <w:p w14:paraId="48D3AFDE" w14:textId="77777777" w:rsidR="00700DA8" w:rsidRDefault="00700DA8" w:rsidP="00700DA8">
      <w:pPr>
        <w:tabs>
          <w:tab w:val="left" w:pos="540"/>
        </w:tabs>
        <w:spacing w:line="276" w:lineRule="auto"/>
        <w:ind w:left="540"/>
        <w:jc w:val="both"/>
        <w:rPr>
          <w:rFonts w:cs="Arial"/>
          <w:szCs w:val="24"/>
        </w:rPr>
      </w:pPr>
    </w:p>
    <w:p w14:paraId="7791BE9A" w14:textId="7D15CFD9" w:rsidR="00883AA5" w:rsidRPr="000E1DC3" w:rsidRDefault="00883AA5" w:rsidP="009F6DF4">
      <w:pPr>
        <w:numPr>
          <w:ilvl w:val="0"/>
          <w:numId w:val="14"/>
        </w:numPr>
        <w:tabs>
          <w:tab w:val="clear" w:pos="720"/>
          <w:tab w:val="left" w:pos="540"/>
        </w:tabs>
        <w:spacing w:line="276" w:lineRule="auto"/>
        <w:ind w:left="540" w:hanging="540"/>
        <w:jc w:val="both"/>
        <w:rPr>
          <w:rFonts w:cs="Arial"/>
          <w:szCs w:val="24"/>
        </w:rPr>
      </w:pPr>
      <w:r w:rsidRPr="000E1DC3">
        <w:rPr>
          <w:rFonts w:cs="Arial"/>
          <w:szCs w:val="24"/>
        </w:rPr>
        <w:t>Solange noch Nacharbeiten des Auftragnehmers zur Erfüllung der geforderten Bedingungen an den eingereichten Unterlagen erforderlich sind, erfolgt keine Vergütung.</w:t>
      </w:r>
    </w:p>
    <w:p w14:paraId="2D4A09AA" w14:textId="77777777" w:rsidR="000E580D" w:rsidRPr="000E1DC3" w:rsidRDefault="000E580D" w:rsidP="009F6DF4">
      <w:pPr>
        <w:tabs>
          <w:tab w:val="left" w:pos="540"/>
        </w:tabs>
        <w:spacing w:line="276" w:lineRule="auto"/>
        <w:jc w:val="both"/>
        <w:rPr>
          <w:rFonts w:cs="Arial"/>
          <w:szCs w:val="24"/>
        </w:rPr>
      </w:pPr>
    </w:p>
    <w:p w14:paraId="0C619202" w14:textId="77777777" w:rsidR="000E580D" w:rsidRPr="000E1DC3" w:rsidRDefault="000E580D" w:rsidP="009F6DF4">
      <w:pPr>
        <w:numPr>
          <w:ilvl w:val="0"/>
          <w:numId w:val="14"/>
        </w:numPr>
        <w:tabs>
          <w:tab w:val="clear" w:pos="720"/>
          <w:tab w:val="left" w:pos="540"/>
        </w:tabs>
        <w:spacing w:line="276" w:lineRule="auto"/>
        <w:ind w:left="540" w:hanging="540"/>
        <w:jc w:val="both"/>
        <w:rPr>
          <w:rFonts w:cs="Arial"/>
          <w:szCs w:val="24"/>
        </w:rPr>
      </w:pPr>
      <w:r w:rsidRPr="000E1DC3">
        <w:rPr>
          <w:rFonts w:cs="Arial"/>
          <w:szCs w:val="24"/>
        </w:rPr>
        <w:t>Notwendig werdende Leistungsänderungen aus nicht vorhersehbaren Gründen bzw. besondere Zu- und/oder Abschläge können anlässlich der Zwischenabnahmen oder aus besonderem Anlass zwischen den Vertragspartnern schriftlich und unter Angabe der Gründe vereinbart werden. Bei wesentlichen Leistungsänderungen behält sich der Auftraggeber das Recht zur Kündigung des Vertrages unter Vergütung der bereits erfolgten Leistungen und Neuvergabe der Leistung im Wettbewerb vor.</w:t>
      </w:r>
    </w:p>
    <w:p w14:paraId="162B02A3" w14:textId="77777777" w:rsidR="00EF7C29" w:rsidRPr="000E1DC3" w:rsidRDefault="00EF7C29" w:rsidP="009F6DF4">
      <w:pPr>
        <w:tabs>
          <w:tab w:val="left" w:pos="540"/>
        </w:tabs>
        <w:spacing w:line="276" w:lineRule="auto"/>
        <w:jc w:val="both"/>
        <w:rPr>
          <w:rFonts w:cs="Arial"/>
          <w:szCs w:val="24"/>
        </w:rPr>
      </w:pPr>
    </w:p>
    <w:p w14:paraId="0B10EBA1" w14:textId="77777777" w:rsidR="000B7550" w:rsidRPr="000E1DC3" w:rsidRDefault="00AF2DCF" w:rsidP="009F6DF4">
      <w:pPr>
        <w:numPr>
          <w:ilvl w:val="0"/>
          <w:numId w:val="14"/>
        </w:numPr>
        <w:tabs>
          <w:tab w:val="clear" w:pos="720"/>
          <w:tab w:val="left" w:pos="540"/>
        </w:tabs>
        <w:spacing w:line="276" w:lineRule="auto"/>
        <w:ind w:left="540" w:hanging="540"/>
        <w:jc w:val="both"/>
        <w:rPr>
          <w:rFonts w:cs="Arial"/>
          <w:szCs w:val="24"/>
        </w:rPr>
      </w:pPr>
      <w:r w:rsidRPr="000E1DC3">
        <w:rPr>
          <w:rFonts w:cs="Arial"/>
          <w:szCs w:val="24"/>
        </w:rPr>
        <w:t>V</w:t>
      </w:r>
      <w:r w:rsidR="00EF7C29" w:rsidRPr="000E1DC3">
        <w:rPr>
          <w:rFonts w:cs="Arial"/>
          <w:szCs w:val="24"/>
        </w:rPr>
        <w:t>or</w:t>
      </w:r>
      <w:r w:rsidRPr="000E1DC3">
        <w:rPr>
          <w:rFonts w:cs="Arial"/>
          <w:szCs w:val="24"/>
        </w:rPr>
        <w:t>genannte</w:t>
      </w:r>
      <w:r w:rsidR="00EF7C29" w:rsidRPr="000E1DC3">
        <w:rPr>
          <w:rFonts w:cs="Arial"/>
          <w:szCs w:val="24"/>
        </w:rPr>
        <w:t xml:space="preserve"> Vergütungen </w:t>
      </w:r>
      <w:r w:rsidRPr="000E1DC3">
        <w:rPr>
          <w:rFonts w:cs="Arial"/>
          <w:szCs w:val="24"/>
        </w:rPr>
        <w:t>stellen</w:t>
      </w:r>
      <w:r w:rsidR="00EF7C29" w:rsidRPr="000E1DC3">
        <w:rPr>
          <w:rFonts w:cs="Arial"/>
          <w:szCs w:val="24"/>
        </w:rPr>
        <w:t xml:space="preserve"> Nettobeträge im Sinne des Umsatzsteuergesetzes</w:t>
      </w:r>
      <w:r w:rsidRPr="000E1DC3">
        <w:rPr>
          <w:rFonts w:cs="Arial"/>
          <w:szCs w:val="24"/>
        </w:rPr>
        <w:t xml:space="preserve"> dar</w:t>
      </w:r>
      <w:r w:rsidR="00EF7C29" w:rsidRPr="000E1DC3">
        <w:rPr>
          <w:rFonts w:cs="Arial"/>
          <w:szCs w:val="24"/>
        </w:rPr>
        <w:t xml:space="preserve">. </w:t>
      </w:r>
      <w:r w:rsidR="00322D28" w:rsidRPr="000E1DC3">
        <w:rPr>
          <w:rFonts w:cs="Arial"/>
          <w:szCs w:val="24"/>
        </w:rPr>
        <w:t xml:space="preserve">Abzurechnen ist entsprechend der geltenden Steuerbestimmungen. Umsatzsteuer berechnet der </w:t>
      </w:r>
      <w:r w:rsidR="001F283D" w:rsidRPr="000E1DC3">
        <w:rPr>
          <w:rFonts w:cs="Arial"/>
          <w:szCs w:val="24"/>
        </w:rPr>
        <w:t xml:space="preserve">Auftragnehmer </w:t>
      </w:r>
      <w:r w:rsidR="00322D28" w:rsidRPr="000E1DC3">
        <w:rPr>
          <w:rFonts w:cs="Arial"/>
          <w:szCs w:val="24"/>
        </w:rPr>
        <w:t>nur, wenn er oder ein von ihm beauftragter Dritter selbst zur Zahlung verpflichtet ist</w:t>
      </w:r>
      <w:r w:rsidR="00646330" w:rsidRPr="000E1DC3">
        <w:rPr>
          <w:rFonts w:cs="Arial"/>
          <w:szCs w:val="24"/>
        </w:rPr>
        <w:t>.</w:t>
      </w:r>
    </w:p>
    <w:p w14:paraId="232C2CBF" w14:textId="77777777" w:rsidR="00646330" w:rsidRPr="000E1DC3" w:rsidRDefault="00646330" w:rsidP="009F6DF4">
      <w:pPr>
        <w:tabs>
          <w:tab w:val="left" w:pos="540"/>
        </w:tabs>
        <w:spacing w:line="276" w:lineRule="auto"/>
        <w:jc w:val="both"/>
        <w:rPr>
          <w:rFonts w:cs="Arial"/>
          <w:szCs w:val="24"/>
        </w:rPr>
      </w:pPr>
    </w:p>
    <w:p w14:paraId="70BD6A22" w14:textId="77777777" w:rsidR="00EF7C29" w:rsidRPr="000E1DC3" w:rsidRDefault="00EF7C29" w:rsidP="009F6DF4">
      <w:pPr>
        <w:numPr>
          <w:ilvl w:val="0"/>
          <w:numId w:val="14"/>
        </w:numPr>
        <w:tabs>
          <w:tab w:val="clear" w:pos="720"/>
          <w:tab w:val="left" w:pos="540"/>
        </w:tabs>
        <w:spacing w:line="276" w:lineRule="auto"/>
        <w:ind w:left="540" w:hanging="540"/>
        <w:jc w:val="both"/>
        <w:rPr>
          <w:rFonts w:cs="Arial"/>
          <w:szCs w:val="24"/>
        </w:rPr>
      </w:pPr>
      <w:r w:rsidRPr="000E1DC3">
        <w:rPr>
          <w:rFonts w:cs="Arial"/>
          <w:szCs w:val="24"/>
        </w:rPr>
        <w:t xml:space="preserve">Die </w:t>
      </w:r>
      <w:r w:rsidR="000B7550" w:rsidRPr="000E1DC3">
        <w:rPr>
          <w:rFonts w:cs="Arial"/>
          <w:szCs w:val="24"/>
        </w:rPr>
        <w:t xml:space="preserve">Zahlung der Abschlagszahlungen bzw. der Schlusszahlung erfolgt nach </w:t>
      </w:r>
      <w:r w:rsidR="00A9021F" w:rsidRPr="000E1DC3">
        <w:rPr>
          <w:rFonts w:cs="Arial"/>
          <w:szCs w:val="24"/>
        </w:rPr>
        <w:t xml:space="preserve">vollständigem </w:t>
      </w:r>
      <w:r w:rsidR="000B7550" w:rsidRPr="000E1DC3">
        <w:rPr>
          <w:rFonts w:cs="Arial"/>
          <w:szCs w:val="24"/>
        </w:rPr>
        <w:t xml:space="preserve">Abschluss der </w:t>
      </w:r>
      <w:r w:rsidR="00590115">
        <w:rPr>
          <w:rFonts w:cs="Arial"/>
          <w:szCs w:val="24"/>
        </w:rPr>
        <w:t>Punkte</w:t>
      </w:r>
      <w:r w:rsidR="000B7550" w:rsidRPr="000E1DC3">
        <w:rPr>
          <w:rFonts w:cs="Arial"/>
          <w:szCs w:val="24"/>
        </w:rPr>
        <w:t xml:space="preserve"> bzw. der Abnahme des Werkes binnen 30 Tagen bzw. innerhalb</w:t>
      </w:r>
      <w:r w:rsidR="00A9021F" w:rsidRPr="000E1DC3">
        <w:rPr>
          <w:rFonts w:cs="Arial"/>
          <w:szCs w:val="24"/>
        </w:rPr>
        <w:t xml:space="preserve"> der vereinbarten Skontofrist nach Eingang der vollständigen und prüfbaren Rechnung im Original beim BwDLZ, soweit der </w:t>
      </w:r>
      <w:r w:rsidR="001F283D" w:rsidRPr="000E1DC3">
        <w:rPr>
          <w:rFonts w:cs="Arial"/>
          <w:szCs w:val="24"/>
        </w:rPr>
        <w:t xml:space="preserve">Auftraggeber </w:t>
      </w:r>
      <w:r w:rsidR="00A9021F" w:rsidRPr="000E1DC3">
        <w:rPr>
          <w:rFonts w:cs="Arial"/>
          <w:szCs w:val="24"/>
        </w:rPr>
        <w:t>keine Einwendung</w:t>
      </w:r>
      <w:r w:rsidR="000E580D" w:rsidRPr="000E1DC3">
        <w:rPr>
          <w:rFonts w:cs="Arial"/>
          <w:szCs w:val="24"/>
        </w:rPr>
        <w:t>en oder Einreden geltend macht.</w:t>
      </w:r>
    </w:p>
    <w:p w14:paraId="2D9D96E2" w14:textId="77777777" w:rsidR="00A9021F" w:rsidRPr="000E1DC3" w:rsidRDefault="003B66CE" w:rsidP="009F6DF4">
      <w:pPr>
        <w:tabs>
          <w:tab w:val="left" w:pos="540"/>
        </w:tabs>
        <w:spacing w:line="276" w:lineRule="auto"/>
        <w:ind w:left="567"/>
        <w:jc w:val="both"/>
        <w:rPr>
          <w:rFonts w:cs="Arial"/>
          <w:szCs w:val="24"/>
        </w:rPr>
      </w:pPr>
      <w:r w:rsidRPr="000E1DC3">
        <w:rPr>
          <w:rFonts w:cs="Arial"/>
          <w:szCs w:val="24"/>
        </w:rPr>
        <w:t>Die Frist ist eingehalten, wenn der Zahlungseingang auf dem bestimmungsgemäßen Konto des Zahlungsempfängers eingegangen ist.</w:t>
      </w:r>
      <w:r w:rsidRPr="000E1DC3" w:rsidDel="003B66CE">
        <w:rPr>
          <w:rFonts w:cs="Arial"/>
          <w:szCs w:val="24"/>
        </w:rPr>
        <w:t xml:space="preserve"> </w:t>
      </w:r>
    </w:p>
    <w:p w14:paraId="11B231BF" w14:textId="77777777" w:rsidR="0046665C" w:rsidRPr="000E1DC3" w:rsidRDefault="0046665C" w:rsidP="000105B3">
      <w:pPr>
        <w:tabs>
          <w:tab w:val="left" w:pos="540"/>
        </w:tabs>
        <w:spacing w:line="276" w:lineRule="auto"/>
        <w:jc w:val="both"/>
        <w:rPr>
          <w:rFonts w:cs="Arial"/>
          <w:szCs w:val="24"/>
        </w:rPr>
      </w:pPr>
    </w:p>
    <w:p w14:paraId="7C2B3776" w14:textId="77777777" w:rsidR="00A9021F" w:rsidRPr="000E1DC3" w:rsidRDefault="00A9021F" w:rsidP="009F6DF4">
      <w:pPr>
        <w:numPr>
          <w:ilvl w:val="0"/>
          <w:numId w:val="14"/>
        </w:numPr>
        <w:tabs>
          <w:tab w:val="clear" w:pos="720"/>
          <w:tab w:val="left" w:pos="540"/>
        </w:tabs>
        <w:spacing w:line="276" w:lineRule="auto"/>
        <w:ind w:left="540" w:hanging="540"/>
        <w:jc w:val="both"/>
        <w:rPr>
          <w:rFonts w:cs="Arial"/>
          <w:szCs w:val="24"/>
        </w:rPr>
      </w:pPr>
      <w:r w:rsidRPr="000E1DC3">
        <w:rPr>
          <w:rFonts w:cs="Arial"/>
          <w:szCs w:val="24"/>
        </w:rPr>
        <w:t xml:space="preserve">Abweichend von § 286 Abs. 3 BGB kommt der Auftraggeber nach Fälligkeit einer Geldforderung erst </w:t>
      </w:r>
      <w:r w:rsidR="001E0D4E" w:rsidRPr="000E1DC3">
        <w:rPr>
          <w:rFonts w:cs="Arial"/>
          <w:szCs w:val="24"/>
        </w:rPr>
        <w:t>na</w:t>
      </w:r>
      <w:r w:rsidRPr="000E1DC3">
        <w:rPr>
          <w:rFonts w:cs="Arial"/>
          <w:szCs w:val="24"/>
        </w:rPr>
        <w:t>ch Zugang einer schriftlichen Mahnung des Auftragnehmers in Verzug.</w:t>
      </w:r>
    </w:p>
    <w:p w14:paraId="20FBAA39" w14:textId="77777777" w:rsidR="000105B3" w:rsidRPr="000E1DC3" w:rsidRDefault="000105B3" w:rsidP="000105B3">
      <w:pPr>
        <w:tabs>
          <w:tab w:val="left" w:pos="540"/>
        </w:tabs>
        <w:spacing w:line="276" w:lineRule="auto"/>
        <w:jc w:val="both"/>
        <w:rPr>
          <w:rFonts w:cs="Arial"/>
          <w:szCs w:val="24"/>
        </w:rPr>
      </w:pPr>
    </w:p>
    <w:p w14:paraId="71BE0606" w14:textId="77777777" w:rsidR="000105B3" w:rsidRPr="000E1DC3" w:rsidRDefault="000105B3" w:rsidP="000105B3">
      <w:pPr>
        <w:tabs>
          <w:tab w:val="left" w:pos="540"/>
        </w:tabs>
        <w:spacing w:line="276" w:lineRule="auto"/>
        <w:ind w:left="540"/>
        <w:jc w:val="both"/>
        <w:rPr>
          <w:rFonts w:cs="Arial"/>
          <w:szCs w:val="24"/>
        </w:rPr>
      </w:pPr>
      <w:r w:rsidRPr="000E1DC3">
        <w:rPr>
          <w:rFonts w:cs="Arial"/>
          <w:szCs w:val="24"/>
        </w:rPr>
        <w:t>Alle Zahlungen an den Auftragnehmer sind auf das nachfolgende Konto zu leisten:</w:t>
      </w:r>
    </w:p>
    <w:p w14:paraId="21FA12A9" w14:textId="77777777" w:rsidR="000105B3" w:rsidRPr="000E1DC3" w:rsidRDefault="000105B3" w:rsidP="000105B3">
      <w:pPr>
        <w:spacing w:line="276" w:lineRule="auto"/>
        <w:rPr>
          <w:rFonts w:cs="Arial"/>
          <w:szCs w:val="24"/>
        </w:rPr>
      </w:pPr>
    </w:p>
    <w:tbl>
      <w:tblPr>
        <w:tblW w:w="0" w:type="auto"/>
        <w:jc w:val="center"/>
        <w:tblLook w:val="01E0" w:firstRow="1" w:lastRow="1" w:firstColumn="1" w:lastColumn="1" w:noHBand="0" w:noVBand="0"/>
      </w:tblPr>
      <w:tblGrid>
        <w:gridCol w:w="1970"/>
        <w:gridCol w:w="3685"/>
      </w:tblGrid>
      <w:tr w:rsidR="000105B3" w:rsidRPr="000E1DC3" w14:paraId="78E6FCD9" w14:textId="77777777" w:rsidTr="000105B3">
        <w:trPr>
          <w:jc w:val="center"/>
        </w:trPr>
        <w:tc>
          <w:tcPr>
            <w:tcW w:w="1970" w:type="dxa"/>
          </w:tcPr>
          <w:p w14:paraId="11AAA840" w14:textId="77777777" w:rsidR="000105B3" w:rsidRPr="000E1DC3" w:rsidRDefault="000105B3" w:rsidP="000105B3">
            <w:pPr>
              <w:spacing w:line="276" w:lineRule="auto"/>
              <w:rPr>
                <w:rFonts w:cs="Arial"/>
                <w:szCs w:val="24"/>
              </w:rPr>
            </w:pPr>
            <w:r w:rsidRPr="000E1DC3">
              <w:rPr>
                <w:rFonts w:cs="Arial"/>
                <w:szCs w:val="24"/>
              </w:rPr>
              <w:t>Empfänger:</w:t>
            </w:r>
          </w:p>
        </w:tc>
        <w:tc>
          <w:tcPr>
            <w:tcW w:w="3685" w:type="dxa"/>
          </w:tcPr>
          <w:p w14:paraId="5B056455" w14:textId="77777777" w:rsidR="000105B3" w:rsidRPr="000E1DC3" w:rsidRDefault="000105B3" w:rsidP="000105B3">
            <w:pPr>
              <w:spacing w:line="276" w:lineRule="auto"/>
              <w:rPr>
                <w:rFonts w:cs="Arial"/>
                <w:szCs w:val="24"/>
              </w:rPr>
            </w:pPr>
          </w:p>
        </w:tc>
      </w:tr>
      <w:tr w:rsidR="000105B3" w:rsidRPr="000E1DC3" w14:paraId="4DDB6243" w14:textId="77777777" w:rsidTr="000105B3">
        <w:trPr>
          <w:jc w:val="center"/>
        </w:trPr>
        <w:tc>
          <w:tcPr>
            <w:tcW w:w="1970" w:type="dxa"/>
          </w:tcPr>
          <w:p w14:paraId="507F0738" w14:textId="77777777" w:rsidR="000105B3" w:rsidRPr="000E1DC3" w:rsidRDefault="000105B3" w:rsidP="000105B3">
            <w:pPr>
              <w:spacing w:line="276" w:lineRule="auto"/>
              <w:rPr>
                <w:rFonts w:cs="Arial"/>
                <w:szCs w:val="24"/>
              </w:rPr>
            </w:pPr>
            <w:r w:rsidRPr="000E1DC3">
              <w:rPr>
                <w:rFonts w:cs="Arial"/>
                <w:szCs w:val="24"/>
              </w:rPr>
              <w:t>IBAN:</w:t>
            </w:r>
          </w:p>
        </w:tc>
        <w:tc>
          <w:tcPr>
            <w:tcW w:w="3685" w:type="dxa"/>
          </w:tcPr>
          <w:p w14:paraId="3444C8E2" w14:textId="77777777" w:rsidR="000105B3" w:rsidRPr="000E1DC3" w:rsidRDefault="000105B3" w:rsidP="000105B3">
            <w:pPr>
              <w:spacing w:line="276" w:lineRule="auto"/>
              <w:rPr>
                <w:rFonts w:cs="Arial"/>
                <w:szCs w:val="24"/>
              </w:rPr>
            </w:pPr>
          </w:p>
        </w:tc>
      </w:tr>
      <w:tr w:rsidR="000105B3" w:rsidRPr="000E1DC3" w14:paraId="044B1999" w14:textId="77777777" w:rsidTr="000105B3">
        <w:trPr>
          <w:jc w:val="center"/>
        </w:trPr>
        <w:tc>
          <w:tcPr>
            <w:tcW w:w="1970" w:type="dxa"/>
          </w:tcPr>
          <w:p w14:paraId="74558E36" w14:textId="77777777" w:rsidR="000105B3" w:rsidRPr="000E1DC3" w:rsidRDefault="000105B3" w:rsidP="000105B3">
            <w:pPr>
              <w:spacing w:line="276" w:lineRule="auto"/>
              <w:rPr>
                <w:rFonts w:cs="Arial"/>
                <w:szCs w:val="24"/>
              </w:rPr>
            </w:pPr>
            <w:r w:rsidRPr="000E1DC3">
              <w:rPr>
                <w:rFonts w:cs="Arial"/>
                <w:szCs w:val="24"/>
              </w:rPr>
              <w:lastRenderedPageBreak/>
              <w:t>BIC:</w:t>
            </w:r>
          </w:p>
        </w:tc>
        <w:tc>
          <w:tcPr>
            <w:tcW w:w="3685" w:type="dxa"/>
          </w:tcPr>
          <w:p w14:paraId="113DA0B6" w14:textId="77777777" w:rsidR="000105B3" w:rsidRPr="000E1DC3" w:rsidRDefault="000105B3" w:rsidP="000105B3">
            <w:pPr>
              <w:spacing w:line="276" w:lineRule="auto"/>
              <w:rPr>
                <w:rFonts w:cs="Arial"/>
                <w:szCs w:val="24"/>
              </w:rPr>
            </w:pPr>
          </w:p>
        </w:tc>
      </w:tr>
      <w:tr w:rsidR="000105B3" w:rsidRPr="000E1DC3" w14:paraId="4FEB7B91" w14:textId="77777777" w:rsidTr="000105B3">
        <w:trPr>
          <w:jc w:val="center"/>
        </w:trPr>
        <w:tc>
          <w:tcPr>
            <w:tcW w:w="1970" w:type="dxa"/>
          </w:tcPr>
          <w:p w14:paraId="5021ADE4" w14:textId="77777777" w:rsidR="000105B3" w:rsidRPr="000E1DC3" w:rsidRDefault="000105B3" w:rsidP="000105B3">
            <w:pPr>
              <w:spacing w:line="276" w:lineRule="auto"/>
              <w:rPr>
                <w:rFonts w:cs="Arial"/>
                <w:szCs w:val="24"/>
              </w:rPr>
            </w:pPr>
            <w:r w:rsidRPr="000E1DC3">
              <w:rPr>
                <w:rFonts w:cs="Arial"/>
                <w:szCs w:val="24"/>
              </w:rPr>
              <w:t>Kreditinstitut</w:t>
            </w:r>
          </w:p>
        </w:tc>
        <w:tc>
          <w:tcPr>
            <w:tcW w:w="3685" w:type="dxa"/>
          </w:tcPr>
          <w:p w14:paraId="3718DD38" w14:textId="77777777" w:rsidR="000105B3" w:rsidRPr="000E1DC3" w:rsidRDefault="000105B3" w:rsidP="000105B3">
            <w:pPr>
              <w:spacing w:line="276" w:lineRule="auto"/>
              <w:rPr>
                <w:rFonts w:cs="Arial"/>
                <w:szCs w:val="24"/>
              </w:rPr>
            </w:pPr>
          </w:p>
        </w:tc>
      </w:tr>
      <w:tr w:rsidR="000105B3" w:rsidRPr="000E1DC3" w14:paraId="07EC0818" w14:textId="77777777" w:rsidTr="000105B3">
        <w:trPr>
          <w:jc w:val="center"/>
        </w:trPr>
        <w:tc>
          <w:tcPr>
            <w:tcW w:w="1970" w:type="dxa"/>
          </w:tcPr>
          <w:p w14:paraId="17F05BCB" w14:textId="77777777" w:rsidR="000105B3" w:rsidRPr="000E1DC3" w:rsidRDefault="000105B3" w:rsidP="000105B3">
            <w:pPr>
              <w:spacing w:line="276" w:lineRule="auto"/>
              <w:rPr>
                <w:rFonts w:cs="Arial"/>
                <w:szCs w:val="24"/>
              </w:rPr>
            </w:pPr>
            <w:r w:rsidRPr="000E1DC3">
              <w:rPr>
                <w:rFonts w:cs="Arial"/>
                <w:szCs w:val="24"/>
              </w:rPr>
              <w:t>in</w:t>
            </w:r>
          </w:p>
        </w:tc>
        <w:tc>
          <w:tcPr>
            <w:tcW w:w="3685" w:type="dxa"/>
          </w:tcPr>
          <w:p w14:paraId="7AFE46B8" w14:textId="77777777" w:rsidR="000105B3" w:rsidRPr="000E1DC3" w:rsidRDefault="000105B3" w:rsidP="000105B3">
            <w:pPr>
              <w:spacing w:line="276" w:lineRule="auto"/>
              <w:rPr>
                <w:rFonts w:cs="Arial"/>
                <w:szCs w:val="24"/>
              </w:rPr>
            </w:pPr>
          </w:p>
        </w:tc>
      </w:tr>
    </w:tbl>
    <w:p w14:paraId="04FF2EF4" w14:textId="77777777" w:rsidR="000105B3" w:rsidRPr="000E1DC3" w:rsidRDefault="000105B3" w:rsidP="000105B3">
      <w:pPr>
        <w:tabs>
          <w:tab w:val="left" w:pos="540"/>
        </w:tabs>
        <w:spacing w:line="276" w:lineRule="auto"/>
        <w:jc w:val="both"/>
        <w:rPr>
          <w:rFonts w:cs="Arial"/>
          <w:szCs w:val="24"/>
        </w:rPr>
      </w:pPr>
    </w:p>
    <w:p w14:paraId="4CB8FCE3" w14:textId="77777777" w:rsidR="000E580D" w:rsidRPr="000E1DC3" w:rsidRDefault="000E580D" w:rsidP="009F6DF4">
      <w:pPr>
        <w:spacing w:line="276" w:lineRule="auto"/>
        <w:jc w:val="both"/>
        <w:rPr>
          <w:rFonts w:cs="Arial"/>
          <w:szCs w:val="24"/>
        </w:rPr>
      </w:pPr>
    </w:p>
    <w:p w14:paraId="6FCA7DC8" w14:textId="77777777" w:rsidR="00883AA5" w:rsidRPr="000E1DC3" w:rsidRDefault="0018547C" w:rsidP="009F6DF4">
      <w:pPr>
        <w:spacing w:line="276" w:lineRule="auto"/>
        <w:jc w:val="center"/>
        <w:rPr>
          <w:rFonts w:cs="Arial"/>
          <w:b/>
          <w:szCs w:val="24"/>
        </w:rPr>
      </w:pPr>
      <w:r w:rsidRPr="000E1DC3">
        <w:rPr>
          <w:rFonts w:cs="Arial"/>
          <w:b/>
          <w:szCs w:val="24"/>
        </w:rPr>
        <w:t>§ 9</w:t>
      </w:r>
    </w:p>
    <w:p w14:paraId="46486262" w14:textId="77777777" w:rsidR="00883AA5" w:rsidRPr="000E1DC3" w:rsidRDefault="00883AA5" w:rsidP="009F6DF4">
      <w:pPr>
        <w:spacing w:line="276" w:lineRule="auto"/>
        <w:jc w:val="center"/>
        <w:rPr>
          <w:rFonts w:cs="Arial"/>
          <w:b/>
          <w:szCs w:val="24"/>
        </w:rPr>
      </w:pPr>
      <w:r w:rsidRPr="000E1DC3">
        <w:rPr>
          <w:rFonts w:cs="Arial"/>
          <w:b/>
          <w:szCs w:val="24"/>
        </w:rPr>
        <w:t>Eigentums</w:t>
      </w:r>
      <w:r w:rsidRPr="000E1DC3">
        <w:rPr>
          <w:rStyle w:val="FEDAbsatz9ptChar"/>
          <w:rFonts w:cs="Arial"/>
          <w:b/>
          <w:szCs w:val="24"/>
        </w:rPr>
        <w:t>-, Urheber- und Nutzungsrechte</w:t>
      </w:r>
    </w:p>
    <w:p w14:paraId="61F325D6" w14:textId="77777777" w:rsidR="00883AA5" w:rsidRPr="000E1DC3" w:rsidRDefault="00883AA5" w:rsidP="009F6DF4">
      <w:pPr>
        <w:spacing w:line="276" w:lineRule="auto"/>
        <w:jc w:val="both"/>
        <w:rPr>
          <w:rFonts w:cs="Arial"/>
          <w:b/>
          <w:szCs w:val="24"/>
        </w:rPr>
      </w:pPr>
    </w:p>
    <w:p w14:paraId="47FF7396" w14:textId="77777777" w:rsidR="005A6555" w:rsidRPr="000E1DC3" w:rsidRDefault="00883AA5" w:rsidP="009F6DF4">
      <w:pPr>
        <w:spacing w:line="276" w:lineRule="auto"/>
        <w:ind w:left="539" w:hanging="539"/>
        <w:jc w:val="both"/>
        <w:rPr>
          <w:rFonts w:cs="Arial"/>
          <w:szCs w:val="24"/>
        </w:rPr>
      </w:pPr>
      <w:r w:rsidRPr="000E1DC3">
        <w:rPr>
          <w:rFonts w:cs="Arial"/>
          <w:szCs w:val="24"/>
        </w:rPr>
        <w:t>(1)</w:t>
      </w:r>
      <w:r w:rsidRPr="000E1DC3">
        <w:rPr>
          <w:rFonts w:cs="Arial"/>
          <w:szCs w:val="24"/>
        </w:rPr>
        <w:tab/>
      </w:r>
      <w:r w:rsidR="004A42B0" w:rsidRPr="000E1DC3">
        <w:rPr>
          <w:rFonts w:cs="Arial"/>
          <w:szCs w:val="24"/>
        </w:rPr>
        <w:t>A</w:t>
      </w:r>
      <w:r w:rsidR="005A6555" w:rsidRPr="000E1DC3">
        <w:rPr>
          <w:rFonts w:cs="Arial"/>
          <w:szCs w:val="24"/>
        </w:rPr>
        <w:t xml:space="preserve">lle urheberrechtlichen und sonstigen Rechte zur Verwendung, Bearbeitung, Umarbeitung und Abänderung, Verwertung, Veröffentlichung, Vervielfältigung und Verbreitung der unter diesem Vertrag </w:t>
      </w:r>
      <w:r w:rsidR="004A42B0" w:rsidRPr="000E1DC3">
        <w:rPr>
          <w:rFonts w:cs="Arial"/>
          <w:szCs w:val="24"/>
        </w:rPr>
        <w:t>erarbeiteten</w:t>
      </w:r>
      <w:r w:rsidR="005A6555" w:rsidRPr="000E1DC3">
        <w:rPr>
          <w:rFonts w:cs="Arial"/>
          <w:szCs w:val="24"/>
        </w:rPr>
        <w:t xml:space="preserve"> Leistungen des </w:t>
      </w:r>
      <w:r w:rsidR="00AC4B03" w:rsidRPr="000E1DC3">
        <w:rPr>
          <w:rFonts w:cs="Arial"/>
          <w:szCs w:val="24"/>
        </w:rPr>
        <w:t>Auftragnehmers</w:t>
      </w:r>
      <w:r w:rsidR="005A6555" w:rsidRPr="000E1DC3">
        <w:rPr>
          <w:rFonts w:cs="Arial"/>
          <w:szCs w:val="24"/>
        </w:rPr>
        <w:t>, einschließlich aller denkbaren Rechtspositionen an Arbeitsergebnissen, Ideen, Entwürfen und Gestaltungen in jeglichem Medium jedweder Art</w:t>
      </w:r>
      <w:r w:rsidR="004A42B0" w:rsidRPr="000E1DC3">
        <w:rPr>
          <w:rFonts w:cs="Arial"/>
          <w:szCs w:val="24"/>
        </w:rPr>
        <w:t xml:space="preserve"> werden vom </w:t>
      </w:r>
      <w:r w:rsidR="00AC4B03" w:rsidRPr="000E1DC3">
        <w:rPr>
          <w:rFonts w:cs="Arial"/>
          <w:szCs w:val="24"/>
        </w:rPr>
        <w:t xml:space="preserve">Auftragnehmer </w:t>
      </w:r>
      <w:r w:rsidR="004A42B0" w:rsidRPr="000E1DC3">
        <w:rPr>
          <w:rFonts w:cs="Arial"/>
          <w:szCs w:val="24"/>
        </w:rPr>
        <w:t>auf d</w:t>
      </w:r>
      <w:r w:rsidR="0077159A" w:rsidRPr="000E1DC3">
        <w:rPr>
          <w:rFonts w:cs="Arial"/>
          <w:szCs w:val="24"/>
        </w:rPr>
        <w:t>en Auftraggeber ü</w:t>
      </w:r>
      <w:r w:rsidR="004A42B0" w:rsidRPr="000E1DC3">
        <w:rPr>
          <w:rFonts w:cs="Arial"/>
          <w:szCs w:val="24"/>
        </w:rPr>
        <w:t>bertragen</w:t>
      </w:r>
      <w:r w:rsidR="005A6555" w:rsidRPr="000E1DC3">
        <w:rPr>
          <w:rFonts w:cs="Arial"/>
          <w:szCs w:val="24"/>
        </w:rPr>
        <w:t xml:space="preserve">. Diese Übertragung ist zeitlich, örtlich, nach Verwendungszweck und in jeder sonstigen Weise unbeschränkt. </w:t>
      </w:r>
    </w:p>
    <w:p w14:paraId="2E020A19" w14:textId="77777777" w:rsidR="00C0192C" w:rsidRPr="000E1DC3" w:rsidRDefault="005A6555" w:rsidP="009F6DF4">
      <w:pPr>
        <w:tabs>
          <w:tab w:val="left" w:pos="540"/>
        </w:tabs>
        <w:spacing w:line="276" w:lineRule="auto"/>
        <w:ind w:left="540" w:hanging="540"/>
        <w:jc w:val="both"/>
        <w:rPr>
          <w:rFonts w:cs="Arial"/>
          <w:szCs w:val="24"/>
        </w:rPr>
      </w:pPr>
      <w:r w:rsidRPr="000E1DC3">
        <w:rPr>
          <w:rFonts w:cs="Arial"/>
          <w:szCs w:val="24"/>
        </w:rPr>
        <w:tab/>
      </w:r>
      <w:r w:rsidR="00FE3AAF" w:rsidRPr="000E1DC3">
        <w:rPr>
          <w:rFonts w:cs="Arial"/>
          <w:szCs w:val="24"/>
        </w:rPr>
        <w:t>A</w:t>
      </w:r>
      <w:r w:rsidRPr="000E1DC3">
        <w:rPr>
          <w:rFonts w:cs="Arial"/>
          <w:szCs w:val="24"/>
        </w:rPr>
        <w:t xml:space="preserve">lle nicht bei ihm beschäftigten Personen, derer er sich für die Erfüllung seiner Verpflichtungen aus diesem Vertrag bedient, </w:t>
      </w:r>
      <w:r w:rsidR="00FE3AAF" w:rsidRPr="000E1DC3">
        <w:rPr>
          <w:rFonts w:cs="Arial"/>
          <w:szCs w:val="24"/>
        </w:rPr>
        <w:t xml:space="preserve">werden durch den </w:t>
      </w:r>
      <w:r w:rsidR="00AC4B03" w:rsidRPr="000E1DC3">
        <w:rPr>
          <w:rFonts w:cs="Arial"/>
          <w:szCs w:val="24"/>
        </w:rPr>
        <w:t xml:space="preserve">Auftragnehmer </w:t>
      </w:r>
      <w:r w:rsidRPr="000E1DC3">
        <w:rPr>
          <w:rFonts w:cs="Arial"/>
          <w:szCs w:val="24"/>
        </w:rPr>
        <w:t>vertraglich verpflichte</w:t>
      </w:r>
      <w:r w:rsidR="00FE3AAF" w:rsidRPr="000E1DC3">
        <w:rPr>
          <w:rFonts w:cs="Arial"/>
          <w:szCs w:val="24"/>
        </w:rPr>
        <w:t>t</w:t>
      </w:r>
      <w:r w:rsidR="00E028BD" w:rsidRPr="000E1DC3">
        <w:rPr>
          <w:rFonts w:cs="Arial"/>
          <w:szCs w:val="24"/>
        </w:rPr>
        <w:t>,</w:t>
      </w:r>
      <w:r w:rsidRPr="000E1DC3">
        <w:rPr>
          <w:rFonts w:cs="Arial"/>
          <w:szCs w:val="24"/>
        </w:rPr>
        <w:t xml:space="preserve"> alle die Erfüllung dieses Vertrages betreffenden Rechte nach Satz 1 auf d</w:t>
      </w:r>
      <w:r w:rsidR="004A42B0" w:rsidRPr="000E1DC3">
        <w:rPr>
          <w:rFonts w:cs="Arial"/>
          <w:szCs w:val="24"/>
        </w:rPr>
        <w:t>as</w:t>
      </w:r>
      <w:r w:rsidRPr="000E1DC3">
        <w:rPr>
          <w:rFonts w:cs="Arial"/>
          <w:szCs w:val="24"/>
        </w:rPr>
        <w:t xml:space="preserve"> B</w:t>
      </w:r>
      <w:r w:rsidR="004A42B0" w:rsidRPr="000E1DC3">
        <w:rPr>
          <w:rFonts w:cs="Arial"/>
          <w:szCs w:val="24"/>
        </w:rPr>
        <w:t>AIUDBw</w:t>
      </w:r>
      <w:r w:rsidRPr="000E1DC3">
        <w:rPr>
          <w:rFonts w:cs="Arial"/>
          <w:szCs w:val="24"/>
        </w:rPr>
        <w:t xml:space="preserve"> zu übertragen. </w:t>
      </w:r>
    </w:p>
    <w:p w14:paraId="1F4A3B4C" w14:textId="77777777" w:rsidR="00166D76" w:rsidRPr="000E1DC3" w:rsidRDefault="00C0192C" w:rsidP="009F6DF4">
      <w:pPr>
        <w:tabs>
          <w:tab w:val="left" w:pos="540"/>
        </w:tabs>
        <w:spacing w:line="276" w:lineRule="auto"/>
        <w:ind w:left="540" w:hanging="540"/>
        <w:jc w:val="both"/>
        <w:rPr>
          <w:rFonts w:cs="Arial"/>
          <w:szCs w:val="24"/>
        </w:rPr>
      </w:pPr>
      <w:r w:rsidRPr="000E1DC3">
        <w:rPr>
          <w:rFonts w:cs="Arial"/>
          <w:szCs w:val="24"/>
        </w:rPr>
        <w:tab/>
      </w:r>
      <w:r w:rsidR="005A6555" w:rsidRPr="000E1DC3">
        <w:rPr>
          <w:rFonts w:cs="Arial"/>
          <w:szCs w:val="24"/>
        </w:rPr>
        <w:t xml:space="preserve">Der </w:t>
      </w:r>
      <w:r w:rsidR="00AC4B03" w:rsidRPr="000E1DC3">
        <w:rPr>
          <w:rFonts w:cs="Arial"/>
          <w:szCs w:val="24"/>
        </w:rPr>
        <w:t xml:space="preserve">Auftragnehmer </w:t>
      </w:r>
      <w:r w:rsidR="005A6555" w:rsidRPr="000E1DC3">
        <w:rPr>
          <w:rFonts w:cs="Arial"/>
          <w:szCs w:val="24"/>
        </w:rPr>
        <w:t>wird dem B</w:t>
      </w:r>
      <w:r w:rsidR="004A42B0" w:rsidRPr="000E1DC3">
        <w:rPr>
          <w:rFonts w:cs="Arial"/>
          <w:szCs w:val="24"/>
        </w:rPr>
        <w:t>wDLZ al</w:t>
      </w:r>
      <w:r w:rsidR="005A6555" w:rsidRPr="000E1DC3">
        <w:rPr>
          <w:rFonts w:cs="Arial"/>
          <w:szCs w:val="24"/>
        </w:rPr>
        <w:t>s Vertreter de</w:t>
      </w:r>
      <w:r w:rsidR="004A42B0" w:rsidRPr="000E1DC3">
        <w:rPr>
          <w:rFonts w:cs="Arial"/>
          <w:szCs w:val="24"/>
        </w:rPr>
        <w:t>s</w:t>
      </w:r>
      <w:r w:rsidR="005A6555" w:rsidRPr="000E1DC3">
        <w:rPr>
          <w:rFonts w:cs="Arial"/>
          <w:szCs w:val="24"/>
        </w:rPr>
        <w:t xml:space="preserve"> B</w:t>
      </w:r>
      <w:r w:rsidR="004A42B0" w:rsidRPr="000E1DC3">
        <w:rPr>
          <w:rFonts w:cs="Arial"/>
          <w:szCs w:val="24"/>
        </w:rPr>
        <w:t>AIUDBw</w:t>
      </w:r>
      <w:r w:rsidR="005A6555" w:rsidRPr="000E1DC3">
        <w:rPr>
          <w:rFonts w:cs="Arial"/>
          <w:szCs w:val="24"/>
        </w:rPr>
        <w:t xml:space="preserve"> diese vertraglichen Vereinbarungen mit den betreffenden Personen vorlegen, bevor diese tätig werden. </w:t>
      </w:r>
    </w:p>
    <w:p w14:paraId="7DD1A0C2" w14:textId="77777777" w:rsidR="005A6555" w:rsidRPr="000E1DC3" w:rsidRDefault="00166D76" w:rsidP="009F6DF4">
      <w:pPr>
        <w:tabs>
          <w:tab w:val="left" w:pos="540"/>
        </w:tabs>
        <w:spacing w:line="276" w:lineRule="auto"/>
        <w:ind w:left="540" w:hanging="540"/>
        <w:jc w:val="both"/>
        <w:rPr>
          <w:rFonts w:cs="Arial"/>
          <w:szCs w:val="24"/>
        </w:rPr>
      </w:pPr>
      <w:r w:rsidRPr="000E1DC3">
        <w:rPr>
          <w:rFonts w:cs="Arial"/>
          <w:szCs w:val="24"/>
        </w:rPr>
        <w:tab/>
      </w:r>
      <w:r w:rsidR="0077159A" w:rsidRPr="000E1DC3">
        <w:rPr>
          <w:rFonts w:cs="Arial"/>
          <w:szCs w:val="24"/>
        </w:rPr>
        <w:t>Nach Abschluss de</w:t>
      </w:r>
      <w:r w:rsidRPr="000E1DC3">
        <w:rPr>
          <w:rFonts w:cs="Arial"/>
          <w:szCs w:val="24"/>
        </w:rPr>
        <w:t>r</w:t>
      </w:r>
      <w:r w:rsidR="0077159A" w:rsidRPr="000E1DC3">
        <w:rPr>
          <w:rFonts w:cs="Arial"/>
          <w:szCs w:val="24"/>
        </w:rPr>
        <w:t xml:space="preserve"> </w:t>
      </w:r>
      <w:r w:rsidRPr="000E1DC3">
        <w:rPr>
          <w:rFonts w:cs="Arial"/>
          <w:szCs w:val="24"/>
        </w:rPr>
        <w:t>Vertragsleistung</w:t>
      </w:r>
      <w:r w:rsidR="0077159A" w:rsidRPr="000E1DC3">
        <w:rPr>
          <w:rFonts w:cs="Arial"/>
          <w:szCs w:val="24"/>
        </w:rPr>
        <w:t xml:space="preserve"> </w:t>
      </w:r>
      <w:r w:rsidRPr="000E1DC3">
        <w:rPr>
          <w:rFonts w:cs="Arial"/>
          <w:szCs w:val="24"/>
        </w:rPr>
        <w:t xml:space="preserve">verbleiben keine Urheberrechte der vorbeschriebenen Aufgaben und ausgeführten Leistungen beim </w:t>
      </w:r>
      <w:r w:rsidR="00AC4B03" w:rsidRPr="000E1DC3">
        <w:rPr>
          <w:rFonts w:cs="Arial"/>
          <w:szCs w:val="24"/>
        </w:rPr>
        <w:t>Auftragnehmer</w:t>
      </w:r>
      <w:r w:rsidRPr="000E1DC3">
        <w:rPr>
          <w:rFonts w:cs="Arial"/>
          <w:szCs w:val="24"/>
        </w:rPr>
        <w:t>.</w:t>
      </w:r>
    </w:p>
    <w:p w14:paraId="6E111D9F" w14:textId="77777777" w:rsidR="005779C3" w:rsidRPr="000E1DC3" w:rsidRDefault="005779C3" w:rsidP="009F6DF4">
      <w:pPr>
        <w:tabs>
          <w:tab w:val="left" w:pos="540"/>
        </w:tabs>
        <w:spacing w:line="276" w:lineRule="auto"/>
        <w:ind w:left="540" w:hanging="540"/>
        <w:jc w:val="both"/>
        <w:rPr>
          <w:rFonts w:cs="Arial"/>
          <w:szCs w:val="24"/>
        </w:rPr>
      </w:pPr>
    </w:p>
    <w:p w14:paraId="21AA5360" w14:textId="77777777" w:rsidR="00883AA5" w:rsidRPr="000E1DC3" w:rsidRDefault="00883AA5" w:rsidP="009F6DF4">
      <w:pPr>
        <w:tabs>
          <w:tab w:val="left" w:pos="540"/>
        </w:tabs>
        <w:spacing w:line="276" w:lineRule="auto"/>
        <w:ind w:left="540" w:hanging="540"/>
        <w:jc w:val="both"/>
        <w:rPr>
          <w:rFonts w:cs="Arial"/>
          <w:szCs w:val="24"/>
        </w:rPr>
      </w:pPr>
      <w:r w:rsidRPr="000E1DC3">
        <w:rPr>
          <w:rFonts w:cs="Arial"/>
          <w:szCs w:val="24"/>
        </w:rPr>
        <w:t>(2)</w:t>
      </w:r>
      <w:r w:rsidRPr="000E1DC3">
        <w:rPr>
          <w:rFonts w:cs="Arial"/>
          <w:szCs w:val="24"/>
        </w:rPr>
        <w:tab/>
      </w:r>
      <w:r w:rsidR="005A6555" w:rsidRPr="000E1DC3">
        <w:rPr>
          <w:rFonts w:cs="Arial"/>
          <w:szCs w:val="24"/>
        </w:rPr>
        <w:t xml:space="preserve">Der </w:t>
      </w:r>
      <w:r w:rsidR="00AC4B03" w:rsidRPr="000E1DC3">
        <w:rPr>
          <w:rFonts w:cs="Arial"/>
          <w:szCs w:val="24"/>
        </w:rPr>
        <w:t xml:space="preserve">Auftragnehmer </w:t>
      </w:r>
      <w:r w:rsidR="002864A7" w:rsidRPr="000E1DC3">
        <w:rPr>
          <w:rFonts w:cs="Arial"/>
          <w:szCs w:val="24"/>
        </w:rPr>
        <w:t>verpflichtet sich</w:t>
      </w:r>
      <w:r w:rsidRPr="000E1DC3">
        <w:rPr>
          <w:rFonts w:cs="Arial"/>
          <w:szCs w:val="24"/>
        </w:rPr>
        <w:t xml:space="preserve">, dass sämtliche Leistungen, die der Auftraggeber im Rahmen dieses Vertrags erhält, nicht mit Urheberrechten, Leistungsschutzrechten oder sonstigen Rechten Dritter belastet sind. </w:t>
      </w:r>
      <w:r w:rsidR="002864A7" w:rsidRPr="000E1DC3">
        <w:rPr>
          <w:rFonts w:cs="Arial"/>
          <w:szCs w:val="24"/>
        </w:rPr>
        <w:t>Ist</w:t>
      </w:r>
      <w:r w:rsidRPr="000E1DC3">
        <w:rPr>
          <w:rFonts w:cs="Arial"/>
          <w:szCs w:val="24"/>
        </w:rPr>
        <w:t xml:space="preserve"> dies in besonderen Fällen nicht möglich, wird der </w:t>
      </w:r>
      <w:r w:rsidR="00AC4B03" w:rsidRPr="000E1DC3">
        <w:rPr>
          <w:rFonts w:cs="Arial"/>
          <w:szCs w:val="24"/>
        </w:rPr>
        <w:t xml:space="preserve">Auftragnehmer </w:t>
      </w:r>
      <w:r w:rsidRPr="000E1DC3">
        <w:rPr>
          <w:rFonts w:cs="Arial"/>
          <w:szCs w:val="24"/>
        </w:rPr>
        <w:t xml:space="preserve">den </w:t>
      </w:r>
      <w:r w:rsidR="001C35E5" w:rsidRPr="000E1DC3">
        <w:rPr>
          <w:rFonts w:cs="Arial"/>
          <w:szCs w:val="24"/>
        </w:rPr>
        <w:t xml:space="preserve">Auftraggeber </w:t>
      </w:r>
      <w:r w:rsidRPr="000E1DC3">
        <w:rPr>
          <w:rFonts w:cs="Arial"/>
          <w:szCs w:val="24"/>
        </w:rPr>
        <w:t xml:space="preserve">unverzüglich </w:t>
      </w:r>
      <w:r w:rsidR="00C4562F" w:rsidRPr="000E1DC3">
        <w:rPr>
          <w:rFonts w:cs="Arial"/>
          <w:szCs w:val="24"/>
        </w:rPr>
        <w:t xml:space="preserve">schriftlich </w:t>
      </w:r>
      <w:r w:rsidR="002864A7" w:rsidRPr="000E1DC3">
        <w:rPr>
          <w:rFonts w:cs="Arial"/>
          <w:szCs w:val="24"/>
        </w:rPr>
        <w:t>darüber informieren</w:t>
      </w:r>
      <w:r w:rsidRPr="000E1DC3">
        <w:rPr>
          <w:rFonts w:cs="Arial"/>
          <w:szCs w:val="24"/>
        </w:rPr>
        <w:t xml:space="preserve">. Auf bestehende Rechte Dritter wird der </w:t>
      </w:r>
      <w:r w:rsidR="00AC4B03" w:rsidRPr="000E1DC3">
        <w:rPr>
          <w:rFonts w:cs="Arial"/>
          <w:szCs w:val="24"/>
        </w:rPr>
        <w:t xml:space="preserve">Auftragnehmer </w:t>
      </w:r>
      <w:r w:rsidRPr="000E1DC3">
        <w:rPr>
          <w:rFonts w:cs="Arial"/>
          <w:szCs w:val="24"/>
        </w:rPr>
        <w:t xml:space="preserve">hinweisen. </w:t>
      </w:r>
      <w:r w:rsidR="002864A7" w:rsidRPr="000E1DC3">
        <w:rPr>
          <w:rFonts w:cs="Arial"/>
          <w:szCs w:val="24"/>
        </w:rPr>
        <w:t xml:space="preserve">Der </w:t>
      </w:r>
      <w:r w:rsidRPr="000E1DC3">
        <w:rPr>
          <w:rFonts w:cs="Arial"/>
          <w:szCs w:val="24"/>
        </w:rPr>
        <w:t>Erwerb eingeschränkte</w:t>
      </w:r>
      <w:r w:rsidR="002864A7" w:rsidRPr="000E1DC3">
        <w:rPr>
          <w:rFonts w:cs="Arial"/>
          <w:szCs w:val="24"/>
        </w:rPr>
        <w:t>r</w:t>
      </w:r>
      <w:r w:rsidRPr="000E1DC3">
        <w:rPr>
          <w:rFonts w:cs="Arial"/>
          <w:szCs w:val="24"/>
        </w:rPr>
        <w:t xml:space="preserve"> Nutzungsrechte</w:t>
      </w:r>
      <w:r w:rsidR="002864A7" w:rsidRPr="000E1DC3">
        <w:rPr>
          <w:rFonts w:cs="Arial"/>
          <w:szCs w:val="24"/>
        </w:rPr>
        <w:t xml:space="preserve"> seitens</w:t>
      </w:r>
      <w:r w:rsidRPr="000E1DC3">
        <w:rPr>
          <w:rFonts w:cs="Arial"/>
          <w:szCs w:val="24"/>
        </w:rPr>
        <w:t xml:space="preserve"> Dritter ist nur nach der schriftlichen Zustimmung des </w:t>
      </w:r>
      <w:r w:rsidR="001C35E5" w:rsidRPr="000E1DC3">
        <w:rPr>
          <w:rFonts w:cs="Arial"/>
          <w:szCs w:val="24"/>
        </w:rPr>
        <w:t>Auftraggebers</w:t>
      </w:r>
      <w:r w:rsidRPr="000E1DC3">
        <w:rPr>
          <w:rFonts w:cs="Arial"/>
          <w:szCs w:val="24"/>
        </w:rPr>
        <w:t xml:space="preserve"> möglich.</w:t>
      </w:r>
    </w:p>
    <w:p w14:paraId="1E4D5209" w14:textId="77777777" w:rsidR="00A90FB1" w:rsidRPr="000E1DC3" w:rsidRDefault="00A90FB1" w:rsidP="009F6DF4">
      <w:pPr>
        <w:tabs>
          <w:tab w:val="left" w:pos="540"/>
        </w:tabs>
        <w:spacing w:line="276" w:lineRule="auto"/>
        <w:ind w:left="540" w:hanging="540"/>
        <w:jc w:val="both"/>
        <w:rPr>
          <w:rFonts w:cs="Arial"/>
          <w:szCs w:val="24"/>
        </w:rPr>
      </w:pPr>
    </w:p>
    <w:p w14:paraId="1750D3AD" w14:textId="77777777" w:rsidR="00883AA5" w:rsidRPr="000E1DC3" w:rsidRDefault="00883AA5" w:rsidP="009F6DF4">
      <w:pPr>
        <w:tabs>
          <w:tab w:val="left" w:pos="540"/>
        </w:tabs>
        <w:spacing w:line="276" w:lineRule="auto"/>
        <w:ind w:left="540" w:hanging="540"/>
        <w:jc w:val="both"/>
        <w:rPr>
          <w:rFonts w:cs="Arial"/>
          <w:szCs w:val="24"/>
        </w:rPr>
      </w:pPr>
      <w:r w:rsidRPr="000E1DC3">
        <w:rPr>
          <w:rFonts w:cs="Arial"/>
          <w:szCs w:val="24"/>
        </w:rPr>
        <w:t>(3)</w:t>
      </w:r>
      <w:r w:rsidRPr="000E1DC3">
        <w:rPr>
          <w:rFonts w:cs="Arial"/>
          <w:szCs w:val="24"/>
        </w:rPr>
        <w:tab/>
      </w:r>
      <w:r w:rsidR="004A42B0" w:rsidRPr="000E1DC3">
        <w:rPr>
          <w:rFonts w:cs="Arial"/>
          <w:szCs w:val="24"/>
        </w:rPr>
        <w:t>Z</w:t>
      </w:r>
      <w:r w:rsidRPr="000E1DC3">
        <w:rPr>
          <w:rFonts w:cs="Arial"/>
          <w:szCs w:val="24"/>
        </w:rPr>
        <w:t xml:space="preserve">ur Erfüllung vorstehender Verpflichtungen </w:t>
      </w:r>
      <w:r w:rsidR="004A42B0" w:rsidRPr="000E1DC3">
        <w:rPr>
          <w:rFonts w:cs="Arial"/>
          <w:szCs w:val="24"/>
        </w:rPr>
        <w:t xml:space="preserve">wird der </w:t>
      </w:r>
      <w:r w:rsidR="00AC4B03" w:rsidRPr="000E1DC3">
        <w:rPr>
          <w:rFonts w:cs="Arial"/>
          <w:szCs w:val="24"/>
        </w:rPr>
        <w:t xml:space="preserve">Auftragnehmer </w:t>
      </w:r>
      <w:r w:rsidRPr="000E1DC3">
        <w:rPr>
          <w:rFonts w:cs="Arial"/>
          <w:szCs w:val="24"/>
        </w:rPr>
        <w:t>auch in den Verträgen mit seinen Mitarbeitern oder mit Zustimmung des Auftraggebers eingeschalteten Dritten sicherstellen, dass die von diesen erbrachten Arbeiten in das Eigentum des Auftraggebers übergehen.</w:t>
      </w:r>
    </w:p>
    <w:p w14:paraId="12D5545D" w14:textId="77777777" w:rsidR="00883AA5" w:rsidRPr="000E1DC3" w:rsidRDefault="00883AA5" w:rsidP="009F6DF4">
      <w:pPr>
        <w:spacing w:line="276" w:lineRule="auto"/>
        <w:jc w:val="both"/>
        <w:rPr>
          <w:rFonts w:cs="Arial"/>
          <w:szCs w:val="24"/>
        </w:rPr>
      </w:pPr>
    </w:p>
    <w:p w14:paraId="1D123653" w14:textId="77777777" w:rsidR="00883AA5" w:rsidRPr="000E1DC3" w:rsidRDefault="00883AA5" w:rsidP="009F6DF4">
      <w:pPr>
        <w:tabs>
          <w:tab w:val="left" w:pos="540"/>
        </w:tabs>
        <w:spacing w:line="276" w:lineRule="auto"/>
        <w:ind w:left="540" w:hanging="540"/>
        <w:jc w:val="both"/>
        <w:rPr>
          <w:rFonts w:cs="Arial"/>
          <w:szCs w:val="24"/>
        </w:rPr>
      </w:pPr>
      <w:r w:rsidRPr="000E1DC3">
        <w:rPr>
          <w:rFonts w:cs="Arial"/>
          <w:szCs w:val="24"/>
        </w:rPr>
        <w:t>(4)</w:t>
      </w:r>
      <w:r w:rsidRPr="000E1DC3">
        <w:rPr>
          <w:rFonts w:cs="Arial"/>
          <w:szCs w:val="24"/>
        </w:rPr>
        <w:tab/>
        <w:t xml:space="preserve">Diese </w:t>
      </w:r>
      <w:r w:rsidR="00DC243F" w:rsidRPr="000E1DC3">
        <w:rPr>
          <w:rFonts w:cs="Arial"/>
          <w:szCs w:val="24"/>
        </w:rPr>
        <w:t xml:space="preserve">vereinbarten </w:t>
      </w:r>
      <w:r w:rsidRPr="000E1DC3">
        <w:rPr>
          <w:rFonts w:cs="Arial"/>
          <w:szCs w:val="24"/>
        </w:rPr>
        <w:t>Übertragung</w:t>
      </w:r>
      <w:r w:rsidR="00DC243F" w:rsidRPr="000E1DC3">
        <w:rPr>
          <w:rFonts w:cs="Arial"/>
          <w:szCs w:val="24"/>
        </w:rPr>
        <w:t>srechte haben</w:t>
      </w:r>
      <w:r w:rsidRPr="000E1DC3">
        <w:rPr>
          <w:rFonts w:cs="Arial"/>
          <w:szCs w:val="24"/>
        </w:rPr>
        <w:t xml:space="preserve"> ausdrücklich über das Ende dieses Vertrages </w:t>
      </w:r>
      <w:r w:rsidR="00DC243F" w:rsidRPr="000E1DC3">
        <w:rPr>
          <w:rFonts w:cs="Arial"/>
          <w:szCs w:val="24"/>
        </w:rPr>
        <w:t>hinaus Gültigkeit</w:t>
      </w:r>
      <w:r w:rsidRPr="000E1DC3">
        <w:rPr>
          <w:rFonts w:cs="Arial"/>
          <w:szCs w:val="24"/>
        </w:rPr>
        <w:t>. Sie beinhal</w:t>
      </w:r>
      <w:r w:rsidR="00DC243F" w:rsidRPr="000E1DC3">
        <w:rPr>
          <w:rFonts w:cs="Arial"/>
          <w:szCs w:val="24"/>
        </w:rPr>
        <w:t>ten</w:t>
      </w:r>
      <w:r w:rsidRPr="000E1DC3">
        <w:rPr>
          <w:rFonts w:cs="Arial"/>
          <w:szCs w:val="24"/>
        </w:rPr>
        <w:t xml:space="preserve"> das Recht zur Bearbeitung, Änderung und Umgestaltung sowie zur Weiterübertragung an Dritte, ohne dass </w:t>
      </w:r>
      <w:r w:rsidRPr="000E1DC3">
        <w:rPr>
          <w:rFonts w:cs="Arial"/>
          <w:szCs w:val="24"/>
        </w:rPr>
        <w:lastRenderedPageBreak/>
        <w:t>eine erneute Zustimmung des Auftragnehmers erforderlich wäre. D</w:t>
      </w:r>
      <w:r w:rsidR="00DC243F" w:rsidRPr="000E1DC3">
        <w:rPr>
          <w:rFonts w:cs="Arial"/>
          <w:szCs w:val="24"/>
        </w:rPr>
        <w:t>abei ist</w:t>
      </w:r>
      <w:r w:rsidRPr="000E1DC3">
        <w:rPr>
          <w:rFonts w:cs="Arial"/>
          <w:szCs w:val="24"/>
        </w:rPr>
        <w:t xml:space="preserve"> die Nutzung und Änderung der Arbeitsergebnisse, Ideen und Entwürfe durch den Auftraggeber auf Messen und Veranstaltungen ein</w:t>
      </w:r>
      <w:r w:rsidR="007C4753" w:rsidRPr="000E1DC3">
        <w:rPr>
          <w:rFonts w:cs="Arial"/>
          <w:szCs w:val="24"/>
        </w:rPr>
        <w:t>geschlossen</w:t>
      </w:r>
      <w:r w:rsidRPr="000E1DC3">
        <w:rPr>
          <w:rFonts w:cs="Arial"/>
          <w:szCs w:val="24"/>
        </w:rPr>
        <w:t>.</w:t>
      </w:r>
    </w:p>
    <w:p w14:paraId="5EBACD04" w14:textId="77777777" w:rsidR="00883AA5" w:rsidRPr="000E1DC3" w:rsidRDefault="00883AA5" w:rsidP="009F6DF4">
      <w:pPr>
        <w:spacing w:line="276" w:lineRule="auto"/>
        <w:jc w:val="both"/>
        <w:rPr>
          <w:rFonts w:cs="Arial"/>
          <w:szCs w:val="24"/>
        </w:rPr>
      </w:pPr>
    </w:p>
    <w:p w14:paraId="3D14515E" w14:textId="23EC7369" w:rsidR="00B276AD" w:rsidRDefault="007C4753" w:rsidP="00B276AD">
      <w:pPr>
        <w:numPr>
          <w:ilvl w:val="0"/>
          <w:numId w:val="12"/>
        </w:numPr>
        <w:tabs>
          <w:tab w:val="clear" w:pos="567"/>
          <w:tab w:val="num" w:pos="540"/>
        </w:tabs>
        <w:spacing w:line="276" w:lineRule="auto"/>
        <w:ind w:left="540" w:hanging="540"/>
        <w:jc w:val="both"/>
        <w:rPr>
          <w:rFonts w:cs="Arial"/>
          <w:szCs w:val="24"/>
        </w:rPr>
      </w:pPr>
      <w:r w:rsidRPr="000E1DC3">
        <w:rPr>
          <w:rFonts w:cs="Arial"/>
          <w:szCs w:val="24"/>
        </w:rPr>
        <w:t>Alle</w:t>
      </w:r>
      <w:r w:rsidR="00883AA5" w:rsidRPr="000E1DC3">
        <w:rPr>
          <w:rFonts w:cs="Arial"/>
          <w:szCs w:val="24"/>
        </w:rPr>
        <w:t xml:space="preserve"> vorstehenden Rechtsübertragungen </w:t>
      </w:r>
      <w:r w:rsidRPr="000E1DC3">
        <w:rPr>
          <w:rFonts w:cs="Arial"/>
          <w:szCs w:val="24"/>
        </w:rPr>
        <w:t>und</w:t>
      </w:r>
      <w:r w:rsidR="00883AA5" w:rsidRPr="000E1DC3">
        <w:rPr>
          <w:rFonts w:cs="Arial"/>
          <w:szCs w:val="24"/>
        </w:rPr>
        <w:t xml:space="preserve"> Gewährleistungen sind mit de</w:t>
      </w:r>
      <w:r w:rsidRPr="000E1DC3">
        <w:rPr>
          <w:rFonts w:cs="Arial"/>
          <w:szCs w:val="24"/>
        </w:rPr>
        <w:t>r</w:t>
      </w:r>
      <w:r w:rsidR="00883AA5" w:rsidRPr="000E1DC3">
        <w:rPr>
          <w:rFonts w:cs="Arial"/>
          <w:szCs w:val="24"/>
        </w:rPr>
        <w:t xml:space="preserve"> vereinbarten </w:t>
      </w:r>
      <w:r w:rsidRPr="000E1DC3">
        <w:rPr>
          <w:rFonts w:cs="Arial"/>
          <w:szCs w:val="24"/>
        </w:rPr>
        <w:t xml:space="preserve">Vergütung </w:t>
      </w:r>
      <w:r w:rsidR="00883AA5" w:rsidRPr="000E1DC3">
        <w:rPr>
          <w:rFonts w:cs="Arial"/>
          <w:szCs w:val="24"/>
        </w:rPr>
        <w:t>abgegolten.</w:t>
      </w:r>
    </w:p>
    <w:p w14:paraId="3B92DF89" w14:textId="77777777" w:rsidR="00B276AD" w:rsidRDefault="00B276AD" w:rsidP="004073B2">
      <w:pPr>
        <w:spacing w:line="276" w:lineRule="auto"/>
        <w:ind w:left="540"/>
        <w:jc w:val="both"/>
        <w:rPr>
          <w:rFonts w:cs="Arial"/>
          <w:szCs w:val="24"/>
        </w:rPr>
      </w:pPr>
    </w:p>
    <w:p w14:paraId="301B6A91" w14:textId="41144827" w:rsidR="00883AA5" w:rsidRPr="00C854F9" w:rsidRDefault="00236727" w:rsidP="004073B2">
      <w:pPr>
        <w:numPr>
          <w:ilvl w:val="0"/>
          <w:numId w:val="12"/>
        </w:numPr>
        <w:tabs>
          <w:tab w:val="clear" w:pos="567"/>
          <w:tab w:val="num" w:pos="540"/>
        </w:tabs>
        <w:spacing w:line="276" w:lineRule="auto"/>
        <w:ind w:left="540" w:hanging="540"/>
        <w:jc w:val="both"/>
        <w:rPr>
          <w:rFonts w:cs="Arial"/>
          <w:szCs w:val="24"/>
        </w:rPr>
      </w:pPr>
      <w:r w:rsidRPr="00C854F9">
        <w:rPr>
          <w:rFonts w:cs="Arial"/>
          <w:szCs w:val="24"/>
        </w:rPr>
        <w:t>Die</w:t>
      </w:r>
      <w:r w:rsidR="007C4753" w:rsidRPr="00C854F9">
        <w:rPr>
          <w:rFonts w:cs="Arial"/>
          <w:szCs w:val="24"/>
        </w:rPr>
        <w:t xml:space="preserve"> erarbeiteten Daten und die über die bearbeitete Liegenschaft erworbenen Kenntnisse dürfen vom </w:t>
      </w:r>
      <w:r w:rsidR="00AC4B03" w:rsidRPr="00C854F9">
        <w:rPr>
          <w:rFonts w:cs="Arial"/>
          <w:szCs w:val="24"/>
        </w:rPr>
        <w:t xml:space="preserve">Auftragnehmer </w:t>
      </w:r>
      <w:r w:rsidR="00883AA5" w:rsidRPr="00C854F9">
        <w:rPr>
          <w:rFonts w:cs="Arial"/>
          <w:szCs w:val="24"/>
        </w:rPr>
        <w:t>nicht an Dritte weiterge</w:t>
      </w:r>
      <w:r w:rsidRPr="00C854F9">
        <w:rPr>
          <w:rFonts w:cs="Arial"/>
          <w:szCs w:val="24"/>
        </w:rPr>
        <w:t>ge</w:t>
      </w:r>
      <w:r w:rsidR="00883AA5" w:rsidRPr="005474FE">
        <w:rPr>
          <w:rFonts w:cs="Arial"/>
          <w:szCs w:val="24"/>
        </w:rPr>
        <w:t>ben oder veröffentlich</w:t>
      </w:r>
      <w:r w:rsidR="007C4753" w:rsidRPr="005474FE">
        <w:rPr>
          <w:rFonts w:cs="Arial"/>
          <w:szCs w:val="24"/>
        </w:rPr>
        <w:t>t werd</w:t>
      </w:r>
      <w:r w:rsidR="00883AA5" w:rsidRPr="005474FE">
        <w:rPr>
          <w:rFonts w:cs="Arial"/>
          <w:szCs w:val="24"/>
        </w:rPr>
        <w:t>en. D</w:t>
      </w:r>
      <w:r w:rsidR="007C4753" w:rsidRPr="005474FE">
        <w:rPr>
          <w:rFonts w:cs="Arial"/>
          <w:szCs w:val="24"/>
        </w:rPr>
        <w:t>a</w:t>
      </w:r>
      <w:r w:rsidR="00883AA5" w:rsidRPr="00840B36">
        <w:rPr>
          <w:rFonts w:cs="Arial"/>
          <w:szCs w:val="24"/>
        </w:rPr>
        <w:t xml:space="preserve">s schließt die Datenweitergabe an Behörden des </w:t>
      </w:r>
      <w:r w:rsidR="002F67BA" w:rsidRPr="00840B36">
        <w:rPr>
          <w:rFonts w:cs="Arial"/>
          <w:szCs w:val="24"/>
        </w:rPr>
        <w:t>Bundeslandes Niedersachsen</w:t>
      </w:r>
      <w:r w:rsidR="00D8411F" w:rsidRPr="00E57139">
        <w:rPr>
          <w:rFonts w:cs="Arial"/>
          <w:szCs w:val="24"/>
        </w:rPr>
        <w:t xml:space="preserve"> </w:t>
      </w:r>
      <w:r w:rsidR="00883AA5" w:rsidRPr="00E57139">
        <w:rPr>
          <w:rFonts w:cs="Arial"/>
          <w:szCs w:val="24"/>
        </w:rPr>
        <w:t xml:space="preserve">ein. </w:t>
      </w:r>
      <w:r w:rsidR="007C4753" w:rsidRPr="00E57139">
        <w:rPr>
          <w:rFonts w:cs="Arial"/>
          <w:szCs w:val="24"/>
        </w:rPr>
        <w:t>Das Recht der</w:t>
      </w:r>
      <w:r w:rsidR="00883AA5" w:rsidRPr="00E57139">
        <w:rPr>
          <w:rFonts w:cs="Arial"/>
          <w:szCs w:val="24"/>
        </w:rPr>
        <w:t xml:space="preserve"> Weit</w:t>
      </w:r>
      <w:r w:rsidR="00883AA5" w:rsidRPr="00E1788E">
        <w:rPr>
          <w:rFonts w:cs="Arial"/>
          <w:szCs w:val="24"/>
        </w:rPr>
        <w:t xml:space="preserve">ergabe von Daten </w:t>
      </w:r>
      <w:r w:rsidR="007C4753" w:rsidRPr="00E1788E">
        <w:rPr>
          <w:rFonts w:cs="Arial"/>
          <w:szCs w:val="24"/>
        </w:rPr>
        <w:t>obliegt</w:t>
      </w:r>
      <w:r w:rsidR="00883AA5" w:rsidRPr="008827FD">
        <w:rPr>
          <w:rFonts w:cs="Arial"/>
          <w:szCs w:val="24"/>
        </w:rPr>
        <w:t xml:space="preserve"> ausschließlich d</w:t>
      </w:r>
      <w:r w:rsidR="007C4753" w:rsidRPr="008827FD">
        <w:rPr>
          <w:rFonts w:cs="Arial"/>
          <w:szCs w:val="24"/>
        </w:rPr>
        <w:t>em</w:t>
      </w:r>
      <w:r w:rsidR="00883AA5" w:rsidRPr="00C854F9">
        <w:rPr>
          <w:rFonts w:cs="Arial"/>
          <w:szCs w:val="24"/>
        </w:rPr>
        <w:t xml:space="preserve"> </w:t>
      </w:r>
      <w:r w:rsidR="00867F44" w:rsidRPr="00C854F9">
        <w:rPr>
          <w:rFonts w:cs="Arial"/>
          <w:szCs w:val="24"/>
        </w:rPr>
        <w:t>Auftraggeber</w:t>
      </w:r>
      <w:r w:rsidR="00883AA5" w:rsidRPr="00C854F9">
        <w:rPr>
          <w:rFonts w:cs="Arial"/>
          <w:szCs w:val="24"/>
        </w:rPr>
        <w:t>.</w:t>
      </w:r>
    </w:p>
    <w:p w14:paraId="26D40A3A" w14:textId="77777777" w:rsidR="00883AA5" w:rsidRPr="000E1DC3" w:rsidRDefault="00883AA5" w:rsidP="004073B2">
      <w:pPr>
        <w:spacing w:line="276" w:lineRule="auto"/>
        <w:jc w:val="both"/>
        <w:rPr>
          <w:rFonts w:cs="Arial"/>
          <w:szCs w:val="24"/>
        </w:rPr>
      </w:pPr>
    </w:p>
    <w:p w14:paraId="2F992CD6" w14:textId="77777777" w:rsidR="00E235C5" w:rsidRPr="000E1DC3" w:rsidRDefault="00E235C5" w:rsidP="009F6DF4">
      <w:pPr>
        <w:numPr>
          <w:ilvl w:val="0"/>
          <w:numId w:val="12"/>
        </w:numPr>
        <w:tabs>
          <w:tab w:val="clear" w:pos="567"/>
          <w:tab w:val="num" w:pos="540"/>
        </w:tabs>
        <w:spacing w:line="276" w:lineRule="auto"/>
        <w:ind w:left="540" w:hanging="540"/>
        <w:jc w:val="both"/>
        <w:rPr>
          <w:rFonts w:cs="Arial"/>
          <w:szCs w:val="24"/>
        </w:rPr>
      </w:pPr>
      <w:r w:rsidRPr="000E1DC3">
        <w:rPr>
          <w:rFonts w:cs="Arial"/>
          <w:szCs w:val="24"/>
        </w:rPr>
        <w:t xml:space="preserve">Der </w:t>
      </w:r>
      <w:r w:rsidR="00AC4B03" w:rsidRPr="000E1DC3">
        <w:rPr>
          <w:rFonts w:cs="Arial"/>
          <w:szCs w:val="24"/>
        </w:rPr>
        <w:t xml:space="preserve">Auftragnehmer </w:t>
      </w:r>
      <w:r w:rsidR="00C011B8" w:rsidRPr="000E1DC3">
        <w:rPr>
          <w:rFonts w:cs="Arial"/>
          <w:szCs w:val="24"/>
        </w:rPr>
        <w:t>stellt</w:t>
      </w:r>
      <w:r w:rsidRPr="000E1DC3">
        <w:rPr>
          <w:rFonts w:cs="Arial"/>
          <w:szCs w:val="24"/>
        </w:rPr>
        <w:t xml:space="preserve"> durch geeignete Maßnahmen </w:t>
      </w:r>
      <w:r w:rsidR="00C011B8" w:rsidRPr="000E1DC3">
        <w:rPr>
          <w:rFonts w:cs="Arial"/>
          <w:szCs w:val="24"/>
        </w:rPr>
        <w:t>sicher</w:t>
      </w:r>
      <w:r w:rsidRPr="000E1DC3">
        <w:rPr>
          <w:rFonts w:cs="Arial"/>
          <w:szCs w:val="24"/>
        </w:rPr>
        <w:t xml:space="preserve"> und </w:t>
      </w:r>
      <w:r w:rsidR="00C011B8" w:rsidRPr="000E1DC3">
        <w:rPr>
          <w:rFonts w:cs="Arial"/>
          <w:szCs w:val="24"/>
        </w:rPr>
        <w:t xml:space="preserve">weist dem </w:t>
      </w:r>
      <w:r w:rsidR="00867F44" w:rsidRPr="000E1DC3">
        <w:rPr>
          <w:rFonts w:cs="Arial"/>
          <w:szCs w:val="24"/>
        </w:rPr>
        <w:t>Auftraggeber</w:t>
      </w:r>
      <w:r w:rsidR="00867F44" w:rsidRPr="000E1DC3" w:rsidDel="00867F44">
        <w:rPr>
          <w:rFonts w:cs="Arial"/>
          <w:szCs w:val="24"/>
        </w:rPr>
        <w:t xml:space="preserve"> </w:t>
      </w:r>
      <w:r w:rsidRPr="000E1DC3">
        <w:rPr>
          <w:rFonts w:cs="Arial"/>
          <w:szCs w:val="24"/>
        </w:rPr>
        <w:t>auf Verlangen nach, dass Dritte keinen Zugriff auf die Daten nehmen können und Bedienstete diese weder für ihre eigenen Zwecke nutzen noch Dritten zugänglich machen.</w:t>
      </w:r>
    </w:p>
    <w:p w14:paraId="2259D873" w14:textId="77777777" w:rsidR="00E235C5" w:rsidRPr="000E1DC3" w:rsidRDefault="00E235C5" w:rsidP="009F6DF4">
      <w:pPr>
        <w:spacing w:line="276" w:lineRule="auto"/>
        <w:jc w:val="both"/>
        <w:rPr>
          <w:rFonts w:cs="Arial"/>
          <w:szCs w:val="24"/>
        </w:rPr>
      </w:pPr>
    </w:p>
    <w:p w14:paraId="6BD16AEC" w14:textId="77777777" w:rsidR="00E235C5" w:rsidRPr="000E1DC3" w:rsidRDefault="00E235C5" w:rsidP="009F6DF4">
      <w:pPr>
        <w:numPr>
          <w:ilvl w:val="0"/>
          <w:numId w:val="12"/>
        </w:numPr>
        <w:tabs>
          <w:tab w:val="clear" w:pos="567"/>
          <w:tab w:val="num" w:pos="540"/>
        </w:tabs>
        <w:spacing w:line="276" w:lineRule="auto"/>
        <w:ind w:left="540" w:hanging="540"/>
        <w:jc w:val="both"/>
        <w:rPr>
          <w:rFonts w:cs="Arial"/>
          <w:szCs w:val="24"/>
        </w:rPr>
      </w:pPr>
      <w:r w:rsidRPr="000E1DC3">
        <w:rPr>
          <w:rFonts w:cs="Arial"/>
          <w:szCs w:val="24"/>
        </w:rPr>
        <w:t xml:space="preserve">Der </w:t>
      </w:r>
      <w:r w:rsidR="00AC4B03" w:rsidRPr="000E1DC3">
        <w:rPr>
          <w:rFonts w:cs="Arial"/>
          <w:szCs w:val="24"/>
        </w:rPr>
        <w:t xml:space="preserve">Auftragnehmer </w:t>
      </w:r>
      <w:r w:rsidRPr="000E1DC3">
        <w:rPr>
          <w:rFonts w:cs="Arial"/>
          <w:szCs w:val="24"/>
        </w:rPr>
        <w:t>verpflichtet sich</w:t>
      </w:r>
      <w:r w:rsidR="00AC4B03" w:rsidRPr="000E1DC3">
        <w:rPr>
          <w:rFonts w:cs="Arial"/>
          <w:szCs w:val="24"/>
        </w:rPr>
        <w:t>,</w:t>
      </w:r>
      <w:r w:rsidRPr="000E1DC3">
        <w:rPr>
          <w:rFonts w:cs="Arial"/>
          <w:szCs w:val="24"/>
        </w:rPr>
        <w:t xml:space="preserve"> </w:t>
      </w:r>
      <w:r w:rsidR="003430D4" w:rsidRPr="000E1DC3">
        <w:rPr>
          <w:rFonts w:cs="Arial"/>
          <w:szCs w:val="24"/>
        </w:rPr>
        <w:t xml:space="preserve">sämtliche </w:t>
      </w:r>
      <w:r w:rsidRPr="000E1DC3">
        <w:rPr>
          <w:rFonts w:cs="Arial"/>
          <w:szCs w:val="24"/>
        </w:rPr>
        <w:t xml:space="preserve">Daten, Zwischenprodukte und Arbeitskopien nach der Auftragsabwicklung zu löschen oder zu vernichten und dies dem </w:t>
      </w:r>
      <w:r w:rsidR="00867F44" w:rsidRPr="000E1DC3">
        <w:rPr>
          <w:rFonts w:cs="Arial"/>
          <w:szCs w:val="24"/>
        </w:rPr>
        <w:t>Auftraggeber</w:t>
      </w:r>
      <w:r w:rsidR="00867F44" w:rsidRPr="000E1DC3" w:rsidDel="00867F44">
        <w:rPr>
          <w:rFonts w:cs="Arial"/>
          <w:szCs w:val="24"/>
        </w:rPr>
        <w:t xml:space="preserve"> </w:t>
      </w:r>
      <w:r w:rsidRPr="000E1DC3">
        <w:rPr>
          <w:rFonts w:cs="Arial"/>
          <w:szCs w:val="24"/>
        </w:rPr>
        <w:t>unaufgefordert schriftlich zu bestätigen.</w:t>
      </w:r>
    </w:p>
    <w:p w14:paraId="5BFFD3F2" w14:textId="77777777" w:rsidR="00E235C5" w:rsidRPr="000E1DC3" w:rsidRDefault="00E235C5" w:rsidP="009F6DF4">
      <w:pPr>
        <w:spacing w:line="276" w:lineRule="auto"/>
        <w:jc w:val="both"/>
        <w:rPr>
          <w:rFonts w:cs="Arial"/>
          <w:szCs w:val="24"/>
        </w:rPr>
      </w:pPr>
    </w:p>
    <w:p w14:paraId="0072E0A1" w14:textId="77777777" w:rsidR="00E235C5" w:rsidRPr="000E1DC3" w:rsidRDefault="00B92071" w:rsidP="009F6DF4">
      <w:pPr>
        <w:numPr>
          <w:ilvl w:val="0"/>
          <w:numId w:val="12"/>
        </w:numPr>
        <w:tabs>
          <w:tab w:val="clear" w:pos="567"/>
          <w:tab w:val="num" w:pos="540"/>
        </w:tabs>
        <w:spacing w:line="276" w:lineRule="auto"/>
        <w:ind w:left="540" w:hanging="540"/>
        <w:jc w:val="both"/>
        <w:rPr>
          <w:rFonts w:cs="Arial"/>
          <w:szCs w:val="24"/>
        </w:rPr>
      </w:pPr>
      <w:r w:rsidRPr="000E1DC3">
        <w:rPr>
          <w:rFonts w:cs="Arial"/>
          <w:szCs w:val="24"/>
        </w:rPr>
        <w:t>Die</w:t>
      </w:r>
      <w:r w:rsidR="00E235C5" w:rsidRPr="000E1DC3">
        <w:rPr>
          <w:rFonts w:cs="Arial"/>
          <w:szCs w:val="24"/>
        </w:rPr>
        <w:t xml:space="preserve"> Weitergabe </w:t>
      </w:r>
      <w:r w:rsidRPr="000E1DC3">
        <w:rPr>
          <w:rFonts w:cs="Arial"/>
          <w:szCs w:val="24"/>
        </w:rPr>
        <w:t>von</w:t>
      </w:r>
      <w:r w:rsidR="00E235C5" w:rsidRPr="000E1DC3">
        <w:rPr>
          <w:rFonts w:cs="Arial"/>
          <w:szCs w:val="24"/>
        </w:rPr>
        <w:t xml:space="preserve"> Daten an Subunternehmer ist zulässig, sofern dies ausschließlich der Erfüllung des Auftrags und dem angegebenen Verwendungszweck dient. Der </w:t>
      </w:r>
      <w:r w:rsidR="00AC4B03" w:rsidRPr="000E1DC3">
        <w:rPr>
          <w:rFonts w:cs="Arial"/>
          <w:szCs w:val="24"/>
        </w:rPr>
        <w:t xml:space="preserve">Auftragnehmer </w:t>
      </w:r>
      <w:r w:rsidR="00E235C5" w:rsidRPr="000E1DC3">
        <w:rPr>
          <w:rFonts w:cs="Arial"/>
          <w:szCs w:val="24"/>
        </w:rPr>
        <w:t>verpflichtet sich in diesem Fall, rechtsverbindlich mit dem Subunternehmer eine diesen Bedingungen entsprechende Vereinbarung zu treffen und insbesondere zu vereinbaren, dass eine Nutzung in deren eigenem Interesse ausgeschlossen ist</w:t>
      </w:r>
      <w:r w:rsidR="0028535D" w:rsidRPr="000E1DC3">
        <w:rPr>
          <w:rFonts w:cs="Arial"/>
          <w:szCs w:val="24"/>
        </w:rPr>
        <w:t>. D</w:t>
      </w:r>
      <w:r w:rsidR="00E235C5" w:rsidRPr="000E1DC3">
        <w:rPr>
          <w:rFonts w:cs="Arial"/>
          <w:szCs w:val="24"/>
        </w:rPr>
        <w:t xml:space="preserve">ie Daten, Zwischenprodukte und Arbeitskopien </w:t>
      </w:r>
      <w:r w:rsidR="0028535D" w:rsidRPr="000E1DC3">
        <w:rPr>
          <w:rFonts w:cs="Arial"/>
          <w:szCs w:val="24"/>
        </w:rPr>
        <w:t xml:space="preserve">sind </w:t>
      </w:r>
      <w:r w:rsidR="00E235C5" w:rsidRPr="000E1DC3">
        <w:rPr>
          <w:rFonts w:cs="Arial"/>
          <w:szCs w:val="24"/>
        </w:rPr>
        <w:t>nach der Auftragsabwicklung zu löschen oder zu ver</w:t>
      </w:r>
      <w:r w:rsidR="0028535D" w:rsidRPr="000E1DC3">
        <w:rPr>
          <w:rFonts w:cs="Arial"/>
          <w:szCs w:val="24"/>
        </w:rPr>
        <w:t>nichten</w:t>
      </w:r>
      <w:r w:rsidR="00E235C5" w:rsidRPr="000E1DC3">
        <w:rPr>
          <w:rFonts w:cs="Arial"/>
          <w:szCs w:val="24"/>
        </w:rPr>
        <w:t>.</w:t>
      </w:r>
    </w:p>
    <w:p w14:paraId="522041AD" w14:textId="77777777" w:rsidR="005779C3" w:rsidRPr="000E1DC3" w:rsidRDefault="005779C3" w:rsidP="009F6DF4">
      <w:pPr>
        <w:spacing w:line="276" w:lineRule="auto"/>
        <w:rPr>
          <w:rFonts w:cs="Arial"/>
          <w:szCs w:val="24"/>
        </w:rPr>
      </w:pPr>
    </w:p>
    <w:p w14:paraId="3A8464BD" w14:textId="77777777" w:rsidR="000E580D" w:rsidRPr="000E1DC3" w:rsidRDefault="000E580D" w:rsidP="009F6DF4">
      <w:pPr>
        <w:spacing w:line="276" w:lineRule="auto"/>
        <w:rPr>
          <w:rFonts w:cs="Arial"/>
          <w:szCs w:val="24"/>
        </w:rPr>
      </w:pPr>
    </w:p>
    <w:p w14:paraId="04197244" w14:textId="77777777" w:rsidR="00883AA5" w:rsidRPr="000E1DC3" w:rsidRDefault="0018547C" w:rsidP="009F6DF4">
      <w:pPr>
        <w:spacing w:line="276" w:lineRule="auto"/>
        <w:jc w:val="center"/>
        <w:rPr>
          <w:rFonts w:cs="Arial"/>
          <w:b/>
          <w:szCs w:val="24"/>
        </w:rPr>
      </w:pPr>
      <w:r w:rsidRPr="000E1DC3">
        <w:rPr>
          <w:rFonts w:cs="Arial"/>
          <w:b/>
          <w:szCs w:val="24"/>
        </w:rPr>
        <w:t>§ 10</w:t>
      </w:r>
    </w:p>
    <w:p w14:paraId="5F4158BE" w14:textId="77777777" w:rsidR="00883AA5" w:rsidRPr="000E1DC3" w:rsidRDefault="00883AA5" w:rsidP="009F6DF4">
      <w:pPr>
        <w:spacing w:line="276" w:lineRule="auto"/>
        <w:jc w:val="center"/>
        <w:rPr>
          <w:rStyle w:val="Kommentarzeichen"/>
          <w:rFonts w:cs="Arial"/>
          <w:sz w:val="24"/>
          <w:szCs w:val="24"/>
        </w:rPr>
      </w:pPr>
      <w:r w:rsidRPr="000E1DC3">
        <w:rPr>
          <w:rFonts w:cs="Arial"/>
          <w:b/>
          <w:szCs w:val="24"/>
        </w:rPr>
        <w:t>Gewährleistung und Haftung</w:t>
      </w:r>
    </w:p>
    <w:p w14:paraId="68F65A25" w14:textId="77777777" w:rsidR="000E580D" w:rsidRPr="000E1DC3" w:rsidRDefault="000E580D" w:rsidP="009F6DF4">
      <w:pPr>
        <w:spacing w:line="276" w:lineRule="auto"/>
        <w:rPr>
          <w:rFonts w:cs="Arial"/>
          <w:szCs w:val="24"/>
        </w:rPr>
      </w:pPr>
    </w:p>
    <w:p w14:paraId="4DED3793" w14:textId="77777777" w:rsidR="00883AA5" w:rsidRPr="000E1DC3" w:rsidRDefault="00883AA5" w:rsidP="009F6DF4">
      <w:pPr>
        <w:numPr>
          <w:ilvl w:val="0"/>
          <w:numId w:val="15"/>
        </w:numPr>
        <w:tabs>
          <w:tab w:val="clear" w:pos="720"/>
          <w:tab w:val="left" w:pos="540"/>
        </w:tabs>
        <w:spacing w:line="276" w:lineRule="auto"/>
        <w:ind w:left="539" w:hanging="540"/>
        <w:jc w:val="both"/>
        <w:rPr>
          <w:rFonts w:cs="Arial"/>
          <w:szCs w:val="24"/>
        </w:rPr>
      </w:pPr>
      <w:r w:rsidRPr="000E1DC3">
        <w:rPr>
          <w:rFonts w:cs="Arial"/>
          <w:szCs w:val="24"/>
        </w:rPr>
        <w:t xml:space="preserve">Der Auftragnehmer verpflichtet sich, die </w:t>
      </w:r>
      <w:r w:rsidR="00225E28" w:rsidRPr="000E1DC3">
        <w:rPr>
          <w:rFonts w:cs="Arial"/>
          <w:szCs w:val="24"/>
        </w:rPr>
        <w:t xml:space="preserve">in diesem Vertrag nebst Anlagen geregelten Pflichten einzuhalten, insbesondere </w:t>
      </w:r>
      <w:r w:rsidRPr="000E1DC3">
        <w:rPr>
          <w:rFonts w:cs="Arial"/>
          <w:szCs w:val="24"/>
        </w:rPr>
        <w:t>Arbeiten entsprechend den in diesem Vertrag und der Leistungsbeschreibung genannten Bedingungen sorgfältig durchzuführen.</w:t>
      </w:r>
    </w:p>
    <w:p w14:paraId="2079DF17" w14:textId="77777777" w:rsidR="00883AA5" w:rsidRPr="000E1DC3" w:rsidRDefault="00883AA5" w:rsidP="009F6DF4">
      <w:pPr>
        <w:tabs>
          <w:tab w:val="left" w:pos="540"/>
        </w:tabs>
        <w:spacing w:line="276" w:lineRule="auto"/>
        <w:ind w:left="539" w:hanging="540"/>
        <w:jc w:val="both"/>
        <w:rPr>
          <w:rFonts w:cs="Arial"/>
          <w:szCs w:val="24"/>
        </w:rPr>
      </w:pPr>
    </w:p>
    <w:p w14:paraId="7E704347" w14:textId="77777777" w:rsidR="000E580D" w:rsidRPr="000E1DC3" w:rsidRDefault="00883AA5" w:rsidP="009F6DF4">
      <w:pPr>
        <w:numPr>
          <w:ilvl w:val="0"/>
          <w:numId w:val="15"/>
        </w:numPr>
        <w:tabs>
          <w:tab w:val="clear" w:pos="720"/>
          <w:tab w:val="left" w:pos="540"/>
        </w:tabs>
        <w:spacing w:line="276" w:lineRule="auto"/>
        <w:ind w:left="539" w:hanging="540"/>
        <w:jc w:val="both"/>
        <w:rPr>
          <w:rFonts w:cs="Arial"/>
          <w:szCs w:val="24"/>
        </w:rPr>
      </w:pPr>
      <w:r w:rsidRPr="000E1DC3">
        <w:rPr>
          <w:rFonts w:cs="Arial"/>
          <w:szCs w:val="24"/>
        </w:rPr>
        <w:t xml:space="preserve">Die </w:t>
      </w:r>
      <w:r w:rsidR="000E592D" w:rsidRPr="000E1DC3">
        <w:rPr>
          <w:rFonts w:cs="Arial"/>
          <w:szCs w:val="24"/>
        </w:rPr>
        <w:t>Anforderungen der §§ 633 - 637 BGB verpflichte</w:t>
      </w:r>
      <w:r w:rsidRPr="000E1DC3">
        <w:rPr>
          <w:rFonts w:cs="Arial"/>
          <w:szCs w:val="24"/>
        </w:rPr>
        <w:t>n</w:t>
      </w:r>
      <w:r w:rsidR="000E592D" w:rsidRPr="000E1DC3">
        <w:rPr>
          <w:rFonts w:cs="Arial"/>
          <w:szCs w:val="24"/>
        </w:rPr>
        <w:t xml:space="preserve"> den </w:t>
      </w:r>
      <w:r w:rsidR="00AC4B03" w:rsidRPr="000E1DC3">
        <w:rPr>
          <w:rFonts w:cs="Arial"/>
          <w:szCs w:val="24"/>
        </w:rPr>
        <w:t xml:space="preserve">Auftragnehmer </w:t>
      </w:r>
      <w:r w:rsidRPr="000E1DC3">
        <w:rPr>
          <w:rFonts w:cs="Arial"/>
          <w:szCs w:val="24"/>
        </w:rPr>
        <w:t xml:space="preserve">zur mängelfreien Übergabe des geschuldeten </w:t>
      </w:r>
      <w:r w:rsidR="000E592D" w:rsidRPr="000E1DC3">
        <w:rPr>
          <w:rFonts w:cs="Arial"/>
          <w:szCs w:val="24"/>
        </w:rPr>
        <w:t>MPE-Plans</w:t>
      </w:r>
      <w:r w:rsidRPr="000E1DC3">
        <w:rPr>
          <w:rFonts w:cs="Arial"/>
          <w:szCs w:val="24"/>
        </w:rPr>
        <w:t>.</w:t>
      </w:r>
      <w:r w:rsidRPr="000E1DC3">
        <w:rPr>
          <w:rFonts w:cs="Arial"/>
          <w:szCs w:val="24"/>
        </w:rPr>
        <w:tab/>
      </w:r>
    </w:p>
    <w:p w14:paraId="33D1F766" w14:textId="77777777" w:rsidR="000E580D" w:rsidRPr="000E1DC3" w:rsidRDefault="000E580D" w:rsidP="009F6DF4">
      <w:pPr>
        <w:tabs>
          <w:tab w:val="left" w:pos="540"/>
        </w:tabs>
        <w:spacing w:line="276" w:lineRule="auto"/>
        <w:ind w:left="-1"/>
        <w:jc w:val="both"/>
        <w:rPr>
          <w:rFonts w:cs="Arial"/>
          <w:szCs w:val="24"/>
        </w:rPr>
      </w:pPr>
    </w:p>
    <w:p w14:paraId="190CE098" w14:textId="77777777" w:rsidR="00883AA5" w:rsidRPr="000E1DC3" w:rsidRDefault="000E592D" w:rsidP="009F6DF4">
      <w:pPr>
        <w:numPr>
          <w:ilvl w:val="0"/>
          <w:numId w:val="15"/>
        </w:numPr>
        <w:tabs>
          <w:tab w:val="clear" w:pos="720"/>
          <w:tab w:val="left" w:pos="540"/>
        </w:tabs>
        <w:spacing w:line="276" w:lineRule="auto"/>
        <w:ind w:left="539" w:hanging="540"/>
        <w:jc w:val="both"/>
        <w:rPr>
          <w:rFonts w:cs="Arial"/>
          <w:szCs w:val="24"/>
        </w:rPr>
      </w:pPr>
      <w:r w:rsidRPr="000E1DC3">
        <w:rPr>
          <w:rFonts w:cs="Arial"/>
          <w:szCs w:val="24"/>
        </w:rPr>
        <w:lastRenderedPageBreak/>
        <w:t>In protokollierten Zwischenabnahmen, Diskussionen und Abstimmungsgesprächen f</w:t>
      </w:r>
      <w:r w:rsidR="00883AA5" w:rsidRPr="000E1DC3">
        <w:rPr>
          <w:rFonts w:cs="Arial"/>
          <w:szCs w:val="24"/>
        </w:rPr>
        <w:t xml:space="preserve">estgestellte Mängel bzw. </w:t>
      </w:r>
      <w:r w:rsidRPr="000E1DC3">
        <w:rPr>
          <w:rFonts w:cs="Arial"/>
          <w:szCs w:val="24"/>
        </w:rPr>
        <w:t xml:space="preserve">notwendig werdende Änderungen </w:t>
      </w:r>
      <w:r w:rsidR="00883AA5" w:rsidRPr="000E1DC3">
        <w:rPr>
          <w:rFonts w:cs="Arial"/>
          <w:szCs w:val="24"/>
        </w:rPr>
        <w:t>sind sofort ohne weitere Vergütung einzuarbeiten.</w:t>
      </w:r>
    </w:p>
    <w:p w14:paraId="1E10E736" w14:textId="77777777" w:rsidR="00883AA5" w:rsidRPr="000E1DC3" w:rsidRDefault="00883AA5" w:rsidP="009F6DF4">
      <w:pPr>
        <w:tabs>
          <w:tab w:val="left" w:pos="540"/>
        </w:tabs>
        <w:spacing w:line="276" w:lineRule="auto"/>
        <w:ind w:left="539" w:hanging="540"/>
        <w:jc w:val="both"/>
        <w:rPr>
          <w:rFonts w:cs="Arial"/>
          <w:szCs w:val="24"/>
        </w:rPr>
      </w:pPr>
    </w:p>
    <w:p w14:paraId="0982BABE" w14:textId="77777777" w:rsidR="00883AA5" w:rsidRPr="000E1DC3" w:rsidRDefault="00883AA5" w:rsidP="009F6DF4">
      <w:pPr>
        <w:numPr>
          <w:ilvl w:val="0"/>
          <w:numId w:val="15"/>
        </w:numPr>
        <w:tabs>
          <w:tab w:val="clear" w:pos="720"/>
          <w:tab w:val="left" w:pos="540"/>
        </w:tabs>
        <w:spacing w:line="276" w:lineRule="auto"/>
        <w:ind w:left="539" w:hanging="540"/>
        <w:jc w:val="both"/>
        <w:rPr>
          <w:rFonts w:cs="Arial"/>
          <w:szCs w:val="24"/>
        </w:rPr>
      </w:pPr>
      <w:r w:rsidRPr="000E1DC3">
        <w:rPr>
          <w:rFonts w:cs="Arial"/>
          <w:szCs w:val="24"/>
        </w:rPr>
        <w:t xml:space="preserve">Für alle Schäden, die dem Auftraggeber durch Übertragung von Computerviren entstehen, haftet der </w:t>
      </w:r>
      <w:r w:rsidR="00AC4B03" w:rsidRPr="000E1DC3">
        <w:rPr>
          <w:rFonts w:cs="Arial"/>
          <w:szCs w:val="24"/>
        </w:rPr>
        <w:t xml:space="preserve">Auftragnehmer </w:t>
      </w:r>
      <w:r w:rsidRPr="000E1DC3">
        <w:rPr>
          <w:rFonts w:cs="Arial"/>
          <w:szCs w:val="24"/>
        </w:rPr>
        <w:t>im Rahmen</w:t>
      </w:r>
      <w:r w:rsidR="000E580D" w:rsidRPr="000E1DC3">
        <w:rPr>
          <w:rFonts w:cs="Arial"/>
          <w:szCs w:val="24"/>
        </w:rPr>
        <w:t xml:space="preserve"> der gesetzlichen Bestimmungen.</w:t>
      </w:r>
    </w:p>
    <w:p w14:paraId="7742C05F" w14:textId="77777777" w:rsidR="000E580D" w:rsidRPr="000E1DC3" w:rsidRDefault="000E580D" w:rsidP="009F6DF4">
      <w:pPr>
        <w:tabs>
          <w:tab w:val="left" w:pos="540"/>
        </w:tabs>
        <w:spacing w:line="276" w:lineRule="auto"/>
        <w:jc w:val="both"/>
        <w:rPr>
          <w:rFonts w:cs="Arial"/>
          <w:szCs w:val="24"/>
        </w:rPr>
      </w:pPr>
    </w:p>
    <w:p w14:paraId="56DAE2F0" w14:textId="77777777" w:rsidR="00883AA5" w:rsidRPr="000E1DC3" w:rsidRDefault="00E43F7A" w:rsidP="009F6DF4">
      <w:pPr>
        <w:numPr>
          <w:ilvl w:val="0"/>
          <w:numId w:val="15"/>
        </w:numPr>
        <w:tabs>
          <w:tab w:val="clear" w:pos="720"/>
          <w:tab w:val="left" w:pos="540"/>
        </w:tabs>
        <w:spacing w:line="276" w:lineRule="auto"/>
        <w:ind w:left="539" w:hanging="540"/>
        <w:jc w:val="both"/>
        <w:rPr>
          <w:rFonts w:cs="Arial"/>
          <w:szCs w:val="24"/>
        </w:rPr>
      </w:pPr>
      <w:r w:rsidRPr="000E1DC3">
        <w:rPr>
          <w:rFonts w:cs="Arial"/>
          <w:szCs w:val="24"/>
        </w:rPr>
        <w:t>Für alle Schäden und Beschädigungen am Eigentum des Bundes oder Dritter, die durch ihn oder von ihm eingesetzte Arbeitskräfte schuldhaft verursacht werden</w:t>
      </w:r>
      <w:r w:rsidR="00607483" w:rsidRPr="000E1DC3">
        <w:rPr>
          <w:rFonts w:cs="Arial"/>
          <w:szCs w:val="24"/>
        </w:rPr>
        <w:t>,</w:t>
      </w:r>
      <w:r w:rsidRPr="000E1DC3">
        <w:rPr>
          <w:rFonts w:cs="Arial"/>
          <w:szCs w:val="24"/>
        </w:rPr>
        <w:t xml:space="preserve"> </w:t>
      </w:r>
      <w:r w:rsidR="00883AA5" w:rsidRPr="000E1DC3">
        <w:rPr>
          <w:rFonts w:cs="Arial"/>
          <w:szCs w:val="24"/>
        </w:rPr>
        <w:t xml:space="preserve">übernimmt </w:t>
      </w:r>
      <w:r w:rsidRPr="000E1DC3">
        <w:rPr>
          <w:rFonts w:cs="Arial"/>
          <w:szCs w:val="24"/>
        </w:rPr>
        <w:t xml:space="preserve">der Auftragnehmer </w:t>
      </w:r>
      <w:r w:rsidR="000E580D" w:rsidRPr="000E1DC3">
        <w:rPr>
          <w:rFonts w:cs="Arial"/>
          <w:szCs w:val="24"/>
        </w:rPr>
        <w:t>die Haftung.</w:t>
      </w:r>
    </w:p>
    <w:p w14:paraId="2640F6B8" w14:textId="77777777" w:rsidR="000E580D" w:rsidRPr="000E1DC3" w:rsidRDefault="000E580D" w:rsidP="009F6DF4">
      <w:pPr>
        <w:tabs>
          <w:tab w:val="left" w:pos="540"/>
        </w:tabs>
        <w:spacing w:line="276" w:lineRule="auto"/>
        <w:jc w:val="both"/>
        <w:rPr>
          <w:rFonts w:cs="Arial"/>
          <w:szCs w:val="24"/>
        </w:rPr>
      </w:pPr>
    </w:p>
    <w:p w14:paraId="2545A90B" w14:textId="77777777" w:rsidR="00883AA5" w:rsidRPr="000E1DC3" w:rsidRDefault="00883AA5" w:rsidP="009F6DF4">
      <w:pPr>
        <w:numPr>
          <w:ilvl w:val="0"/>
          <w:numId w:val="15"/>
        </w:numPr>
        <w:tabs>
          <w:tab w:val="clear" w:pos="720"/>
          <w:tab w:val="left" w:pos="540"/>
        </w:tabs>
        <w:spacing w:line="276" w:lineRule="auto"/>
        <w:ind w:left="539" w:hanging="540"/>
        <w:jc w:val="both"/>
        <w:rPr>
          <w:rFonts w:cs="Arial"/>
          <w:szCs w:val="24"/>
        </w:rPr>
      </w:pPr>
      <w:r w:rsidRPr="000E1DC3">
        <w:rPr>
          <w:rFonts w:cs="Arial"/>
          <w:szCs w:val="24"/>
        </w:rPr>
        <w:t>Auf die Möglichkeit des Vorhandenseins von Munition, Munitionsteilen und Explosivstoffen auf militärisch genutzten Liegenschaften wird ausdrücklich hingewiesen.</w:t>
      </w:r>
    </w:p>
    <w:p w14:paraId="7C72C74F" w14:textId="77777777" w:rsidR="00883AA5" w:rsidRPr="000E1DC3" w:rsidRDefault="00883AA5" w:rsidP="009F6DF4">
      <w:pPr>
        <w:tabs>
          <w:tab w:val="left" w:pos="540"/>
        </w:tabs>
        <w:spacing w:line="276" w:lineRule="auto"/>
        <w:ind w:left="539" w:hanging="540"/>
        <w:jc w:val="both"/>
        <w:rPr>
          <w:rFonts w:cs="Arial"/>
          <w:szCs w:val="24"/>
        </w:rPr>
      </w:pPr>
    </w:p>
    <w:p w14:paraId="5A552A5E" w14:textId="77777777" w:rsidR="00883AA5" w:rsidRPr="000E1DC3" w:rsidRDefault="00E43F7A" w:rsidP="009F6DF4">
      <w:pPr>
        <w:numPr>
          <w:ilvl w:val="0"/>
          <w:numId w:val="15"/>
        </w:numPr>
        <w:tabs>
          <w:tab w:val="clear" w:pos="720"/>
          <w:tab w:val="left" w:pos="540"/>
        </w:tabs>
        <w:spacing w:line="276" w:lineRule="auto"/>
        <w:ind w:left="539" w:hanging="540"/>
        <w:jc w:val="both"/>
        <w:rPr>
          <w:rFonts w:cs="Arial"/>
          <w:szCs w:val="24"/>
        </w:rPr>
      </w:pPr>
      <w:r w:rsidRPr="000E1DC3">
        <w:rPr>
          <w:rFonts w:cs="Arial"/>
          <w:szCs w:val="24"/>
        </w:rPr>
        <w:t xml:space="preserve">Ein Aufenthalt auf den zu bearbeitenden Flächen erfolgt auf eigene Gefahr. Der </w:t>
      </w:r>
      <w:r w:rsidR="00611704" w:rsidRPr="000E1DC3">
        <w:rPr>
          <w:rFonts w:cs="Arial"/>
          <w:szCs w:val="24"/>
        </w:rPr>
        <w:t>Auftraggeber</w:t>
      </w:r>
      <w:r w:rsidR="00611704" w:rsidRPr="000E1DC3" w:rsidDel="00611704">
        <w:rPr>
          <w:rFonts w:cs="Arial"/>
          <w:szCs w:val="24"/>
        </w:rPr>
        <w:t xml:space="preserve"> </w:t>
      </w:r>
      <w:r w:rsidRPr="000E1DC3">
        <w:rPr>
          <w:rFonts w:cs="Arial"/>
          <w:szCs w:val="24"/>
        </w:rPr>
        <w:t xml:space="preserve">(die Bundesrepublik Deutschland) haftet für Schäden am Leben oder der Gesundheit erst ab fahrlässiger und für Sachschäden erst ab grob fahrlässiger Pflichtverletzung der gesetzlichen Vertreter bzw. Erfüllungsgehilfen des </w:t>
      </w:r>
      <w:r w:rsidR="00867F44" w:rsidRPr="000E1DC3">
        <w:rPr>
          <w:rFonts w:cs="Arial"/>
          <w:szCs w:val="24"/>
        </w:rPr>
        <w:t>Auftraggebers</w:t>
      </w:r>
      <w:r w:rsidR="000E580D" w:rsidRPr="000E1DC3">
        <w:rPr>
          <w:rFonts w:cs="Arial"/>
          <w:szCs w:val="24"/>
        </w:rPr>
        <w:t>.</w:t>
      </w:r>
    </w:p>
    <w:p w14:paraId="10473DFB" w14:textId="77777777" w:rsidR="00883AA5" w:rsidRPr="000E1DC3" w:rsidRDefault="00883AA5" w:rsidP="009F6DF4">
      <w:pPr>
        <w:tabs>
          <w:tab w:val="left" w:pos="540"/>
        </w:tabs>
        <w:spacing w:line="276" w:lineRule="auto"/>
        <w:ind w:left="539"/>
        <w:jc w:val="both"/>
        <w:rPr>
          <w:rFonts w:cs="Arial"/>
          <w:szCs w:val="24"/>
        </w:rPr>
      </w:pPr>
      <w:r w:rsidRPr="000E1DC3">
        <w:rPr>
          <w:rFonts w:cs="Arial"/>
          <w:szCs w:val="24"/>
        </w:rPr>
        <w:t xml:space="preserve">Diese Einschränkung gilt auch für Schadensersatzforderungen des </w:t>
      </w:r>
      <w:r w:rsidR="00AC4B03" w:rsidRPr="000E1DC3">
        <w:rPr>
          <w:rFonts w:cs="Arial"/>
          <w:szCs w:val="24"/>
        </w:rPr>
        <w:t xml:space="preserve">Auftragnehmers </w:t>
      </w:r>
      <w:r w:rsidRPr="000E1DC3">
        <w:rPr>
          <w:rFonts w:cs="Arial"/>
          <w:szCs w:val="24"/>
        </w:rPr>
        <w:t xml:space="preserve">gegen die Entsendestaaten der NATO-Streitkräfte, die sich aus dem Aufenthalt auf deren Flächen ergeben. Für </w:t>
      </w:r>
      <w:r w:rsidR="00E66918" w:rsidRPr="000E1DC3">
        <w:rPr>
          <w:rFonts w:cs="Arial"/>
          <w:szCs w:val="24"/>
        </w:rPr>
        <w:t xml:space="preserve">die </w:t>
      </w:r>
      <w:r w:rsidR="00E43F7A" w:rsidRPr="000E1DC3">
        <w:rPr>
          <w:rFonts w:cs="Arial"/>
          <w:szCs w:val="24"/>
        </w:rPr>
        <w:t xml:space="preserve">sich aus der militärischen Nutzung ergebenden </w:t>
      </w:r>
      <w:r w:rsidR="00E66918" w:rsidRPr="000E1DC3">
        <w:rPr>
          <w:rFonts w:cs="Arial"/>
          <w:szCs w:val="24"/>
        </w:rPr>
        <w:t>Einschränkungen</w:t>
      </w:r>
      <w:r w:rsidR="00E43F7A" w:rsidRPr="000E1DC3">
        <w:rPr>
          <w:rFonts w:cs="Arial"/>
          <w:szCs w:val="24"/>
        </w:rPr>
        <w:t xml:space="preserve"> bei Tätigkeiten des Auftragnehmers </w:t>
      </w:r>
      <w:r w:rsidRPr="000E1DC3">
        <w:rPr>
          <w:rFonts w:cs="Arial"/>
          <w:szCs w:val="24"/>
        </w:rPr>
        <w:t>können keine Schadenersatzansprüche hergeleitet</w:t>
      </w:r>
      <w:r w:rsidR="000E580D" w:rsidRPr="000E1DC3">
        <w:rPr>
          <w:rFonts w:cs="Arial"/>
          <w:szCs w:val="24"/>
        </w:rPr>
        <w:t xml:space="preserve"> werden.</w:t>
      </w:r>
    </w:p>
    <w:p w14:paraId="182173E5" w14:textId="77777777" w:rsidR="00883AA5" w:rsidRPr="000E1DC3" w:rsidRDefault="00883AA5" w:rsidP="009F6DF4">
      <w:pPr>
        <w:tabs>
          <w:tab w:val="left" w:pos="540"/>
        </w:tabs>
        <w:spacing w:line="276" w:lineRule="auto"/>
        <w:ind w:left="539" w:hanging="540"/>
        <w:jc w:val="both"/>
        <w:rPr>
          <w:rFonts w:cs="Arial"/>
          <w:szCs w:val="24"/>
        </w:rPr>
      </w:pPr>
    </w:p>
    <w:p w14:paraId="5667C406" w14:textId="77777777" w:rsidR="00883AA5" w:rsidRPr="000E1DC3" w:rsidRDefault="00883AA5" w:rsidP="000105B3">
      <w:pPr>
        <w:numPr>
          <w:ilvl w:val="0"/>
          <w:numId w:val="15"/>
        </w:numPr>
        <w:tabs>
          <w:tab w:val="clear" w:pos="720"/>
          <w:tab w:val="left" w:pos="540"/>
        </w:tabs>
        <w:spacing w:line="276" w:lineRule="auto"/>
        <w:ind w:left="539" w:hanging="539"/>
        <w:jc w:val="both"/>
        <w:rPr>
          <w:rFonts w:cs="Arial"/>
          <w:szCs w:val="24"/>
        </w:rPr>
      </w:pPr>
      <w:r w:rsidRPr="000E1DC3">
        <w:rPr>
          <w:rFonts w:cs="Arial"/>
          <w:szCs w:val="24"/>
        </w:rPr>
        <w:t xml:space="preserve">Zu den Ansprüchen und </w:t>
      </w:r>
      <w:r w:rsidR="00F902F9" w:rsidRPr="000E1DC3">
        <w:rPr>
          <w:rFonts w:cs="Arial"/>
          <w:szCs w:val="24"/>
        </w:rPr>
        <w:t xml:space="preserve">Ersatz von </w:t>
      </w:r>
      <w:r w:rsidRPr="000E1DC3">
        <w:rPr>
          <w:rFonts w:cs="Arial"/>
          <w:szCs w:val="24"/>
        </w:rPr>
        <w:t xml:space="preserve">Schäden, auf die der </w:t>
      </w:r>
      <w:r w:rsidR="00AC4B03" w:rsidRPr="000E1DC3">
        <w:rPr>
          <w:rFonts w:cs="Arial"/>
          <w:szCs w:val="24"/>
        </w:rPr>
        <w:t xml:space="preserve">Auftragnehmer </w:t>
      </w:r>
      <w:r w:rsidRPr="000E1DC3">
        <w:rPr>
          <w:rFonts w:cs="Arial"/>
          <w:szCs w:val="24"/>
        </w:rPr>
        <w:t xml:space="preserve">nach </w:t>
      </w:r>
      <w:r w:rsidR="00D57BF1" w:rsidRPr="000E1DC3">
        <w:rPr>
          <w:rFonts w:cs="Arial"/>
          <w:szCs w:val="24"/>
        </w:rPr>
        <w:t xml:space="preserve">den </w:t>
      </w:r>
      <w:r w:rsidRPr="000E1DC3">
        <w:rPr>
          <w:rFonts w:cs="Arial"/>
          <w:szCs w:val="24"/>
        </w:rPr>
        <w:t>oben genannten Maßgaben verzichtet, gehören unabhängig von der Rechtsgrundlage insbesondere solche, die ihm und seinen Beschäftigten in dem ihnen zugewiesenen Arbeitsgelände sowie auf Hin- und Rückweg von und zum Arbeitsplatz entstehen.</w:t>
      </w:r>
    </w:p>
    <w:p w14:paraId="65D7FDFB" w14:textId="77777777" w:rsidR="00712E25" w:rsidRPr="000E1DC3" w:rsidRDefault="00712E25" w:rsidP="00712E25">
      <w:pPr>
        <w:tabs>
          <w:tab w:val="left" w:pos="540"/>
        </w:tabs>
        <w:spacing w:line="276" w:lineRule="auto"/>
        <w:ind w:left="539"/>
        <w:jc w:val="both"/>
        <w:rPr>
          <w:rFonts w:cs="Arial"/>
          <w:szCs w:val="24"/>
        </w:rPr>
      </w:pPr>
    </w:p>
    <w:p w14:paraId="2A37844A" w14:textId="77777777" w:rsidR="00883AA5" w:rsidRPr="000E1DC3" w:rsidRDefault="00883AA5" w:rsidP="009F6DF4">
      <w:pPr>
        <w:numPr>
          <w:ilvl w:val="0"/>
          <w:numId w:val="15"/>
        </w:numPr>
        <w:tabs>
          <w:tab w:val="clear" w:pos="720"/>
          <w:tab w:val="left" w:pos="540"/>
        </w:tabs>
        <w:spacing w:line="276" w:lineRule="auto"/>
        <w:ind w:left="539" w:hanging="539"/>
        <w:jc w:val="both"/>
        <w:rPr>
          <w:rFonts w:cs="Arial"/>
          <w:szCs w:val="24"/>
        </w:rPr>
      </w:pPr>
      <w:r w:rsidRPr="000E1DC3">
        <w:rPr>
          <w:rFonts w:cs="Arial"/>
          <w:szCs w:val="24"/>
        </w:rPr>
        <w:t>Der Auftragnehmer verpflichtet sich</w:t>
      </w:r>
      <w:r w:rsidR="00F902F9" w:rsidRPr="000E1DC3">
        <w:rPr>
          <w:rFonts w:cs="Arial"/>
          <w:szCs w:val="24"/>
        </w:rPr>
        <w:t xml:space="preserve"> zur Aufklärung</w:t>
      </w:r>
      <w:r w:rsidRPr="000E1DC3">
        <w:rPr>
          <w:rFonts w:cs="Arial"/>
          <w:szCs w:val="24"/>
        </w:rPr>
        <w:t xml:space="preserve"> alle</w:t>
      </w:r>
      <w:r w:rsidR="00F902F9" w:rsidRPr="000E1DC3">
        <w:rPr>
          <w:rFonts w:cs="Arial"/>
          <w:szCs w:val="24"/>
        </w:rPr>
        <w:t>r</w:t>
      </w:r>
      <w:r w:rsidRPr="000E1DC3">
        <w:rPr>
          <w:rFonts w:cs="Arial"/>
          <w:szCs w:val="24"/>
        </w:rPr>
        <w:t xml:space="preserve"> Personen, die er zur Erfüllung dieses Werkvertrages einsetzt, über die Gefahren, die mit dem Betreten der militärischen Flächen verbunden sind und zwar bevor diese Personen die Flächen betreten. Insbesondere </w:t>
      </w:r>
      <w:r w:rsidR="00954463" w:rsidRPr="000E1DC3">
        <w:rPr>
          <w:rFonts w:cs="Arial"/>
          <w:szCs w:val="24"/>
        </w:rPr>
        <w:t>stellt</w:t>
      </w:r>
      <w:r w:rsidRPr="000E1DC3">
        <w:rPr>
          <w:rFonts w:cs="Arial"/>
          <w:szCs w:val="24"/>
        </w:rPr>
        <w:t xml:space="preserve"> der </w:t>
      </w:r>
      <w:r w:rsidR="00E75DB4" w:rsidRPr="000E1DC3">
        <w:rPr>
          <w:rFonts w:cs="Arial"/>
          <w:szCs w:val="24"/>
        </w:rPr>
        <w:t xml:space="preserve">Auftragnehmer </w:t>
      </w:r>
      <w:r w:rsidRPr="000E1DC3">
        <w:rPr>
          <w:rFonts w:cs="Arial"/>
          <w:szCs w:val="24"/>
        </w:rPr>
        <w:t xml:space="preserve">seinen Erfüllungsgehilfen die Gefahren anhand der ihm zur Verfügung gestellten Karte </w:t>
      </w:r>
      <w:r w:rsidR="00490C16" w:rsidRPr="000E1DC3">
        <w:rPr>
          <w:rFonts w:cs="Arial"/>
          <w:szCs w:val="24"/>
        </w:rPr>
        <w:t>der Munitionsbelastungs</w:t>
      </w:r>
      <w:r w:rsidRPr="000E1DC3">
        <w:rPr>
          <w:rFonts w:cs="Arial"/>
          <w:szCs w:val="24"/>
        </w:rPr>
        <w:t xml:space="preserve">bereiche dar. Der </w:t>
      </w:r>
      <w:r w:rsidR="00E75DB4" w:rsidRPr="000E1DC3">
        <w:rPr>
          <w:rFonts w:cs="Arial"/>
          <w:szCs w:val="24"/>
        </w:rPr>
        <w:t xml:space="preserve">Auftragnehmer </w:t>
      </w:r>
      <w:r w:rsidRPr="000E1DC3">
        <w:rPr>
          <w:rFonts w:cs="Arial"/>
          <w:szCs w:val="24"/>
        </w:rPr>
        <w:t xml:space="preserve">wird sich </w:t>
      </w:r>
      <w:r w:rsidR="00954463" w:rsidRPr="000E1DC3">
        <w:rPr>
          <w:rFonts w:cs="Arial"/>
          <w:szCs w:val="24"/>
        </w:rPr>
        <w:t xml:space="preserve">im Rahmen dieses Auftrags </w:t>
      </w:r>
      <w:r w:rsidRPr="000E1DC3">
        <w:rPr>
          <w:rFonts w:cs="Arial"/>
          <w:szCs w:val="24"/>
        </w:rPr>
        <w:t xml:space="preserve">nur </w:t>
      </w:r>
      <w:r w:rsidR="00954463" w:rsidRPr="000E1DC3">
        <w:rPr>
          <w:rFonts w:cs="Arial"/>
          <w:szCs w:val="24"/>
        </w:rPr>
        <w:t>solcher</w:t>
      </w:r>
      <w:r w:rsidRPr="000E1DC3">
        <w:rPr>
          <w:rFonts w:cs="Arial"/>
          <w:szCs w:val="24"/>
        </w:rPr>
        <w:t xml:space="preserve"> Erfüllungsgehilfen bedienen, die </w:t>
      </w:r>
      <w:r w:rsidR="00E75DB4" w:rsidRPr="000E1DC3">
        <w:rPr>
          <w:rFonts w:cs="Arial"/>
          <w:szCs w:val="24"/>
        </w:rPr>
        <w:t>i</w:t>
      </w:r>
      <w:r w:rsidR="00954463" w:rsidRPr="000E1DC3">
        <w:rPr>
          <w:rFonts w:cs="Arial"/>
          <w:szCs w:val="24"/>
        </w:rPr>
        <w:t xml:space="preserve">hren Verzicht gegenüber dem Auftraggeber, der Bundesrepublik Deutschland und den Entsendestaaten der NATO-Streitkräfte auf alle Schadensersatzansprüche </w:t>
      </w:r>
      <w:r w:rsidRPr="000E1DC3">
        <w:rPr>
          <w:rFonts w:cs="Arial"/>
          <w:szCs w:val="24"/>
        </w:rPr>
        <w:lastRenderedPageBreak/>
        <w:t>schriftlich erklären, soweit diese nicht auf Vorsatz oder grobe</w:t>
      </w:r>
      <w:r w:rsidR="002C2951" w:rsidRPr="000E1DC3">
        <w:rPr>
          <w:rFonts w:cs="Arial"/>
          <w:szCs w:val="24"/>
        </w:rPr>
        <w:t>m</w:t>
      </w:r>
      <w:r w:rsidR="000E580D" w:rsidRPr="000E1DC3">
        <w:rPr>
          <w:rFonts w:cs="Arial"/>
          <w:szCs w:val="24"/>
        </w:rPr>
        <w:t xml:space="preserve"> Verschulden beruhen.</w:t>
      </w:r>
    </w:p>
    <w:p w14:paraId="2EDAD942" w14:textId="77777777" w:rsidR="000E580D" w:rsidRPr="000E1DC3" w:rsidRDefault="000E580D" w:rsidP="009F6DF4">
      <w:pPr>
        <w:spacing w:line="276" w:lineRule="auto"/>
        <w:rPr>
          <w:rFonts w:cs="Arial"/>
          <w:szCs w:val="24"/>
        </w:rPr>
      </w:pPr>
    </w:p>
    <w:p w14:paraId="1CCD92AB" w14:textId="77777777" w:rsidR="000E580D" w:rsidRPr="000E1DC3" w:rsidRDefault="000E580D" w:rsidP="009F6DF4">
      <w:pPr>
        <w:tabs>
          <w:tab w:val="left" w:pos="540"/>
        </w:tabs>
        <w:spacing w:line="276" w:lineRule="auto"/>
        <w:jc w:val="both"/>
        <w:rPr>
          <w:rFonts w:cs="Arial"/>
          <w:szCs w:val="24"/>
        </w:rPr>
      </w:pPr>
    </w:p>
    <w:p w14:paraId="15806DDC" w14:textId="77777777" w:rsidR="00883AA5" w:rsidRPr="000E1DC3" w:rsidRDefault="00883AA5" w:rsidP="009F6DF4">
      <w:pPr>
        <w:spacing w:line="276" w:lineRule="auto"/>
        <w:jc w:val="center"/>
        <w:rPr>
          <w:rFonts w:cs="Arial"/>
          <w:b/>
          <w:szCs w:val="24"/>
        </w:rPr>
      </w:pPr>
      <w:r w:rsidRPr="000E1DC3">
        <w:rPr>
          <w:rFonts w:cs="Arial"/>
          <w:b/>
          <w:szCs w:val="24"/>
        </w:rPr>
        <w:t>§ 10a</w:t>
      </w:r>
    </w:p>
    <w:p w14:paraId="7B034C30" w14:textId="77777777" w:rsidR="00883AA5" w:rsidRPr="000E1DC3" w:rsidRDefault="00883AA5" w:rsidP="009F6DF4">
      <w:pPr>
        <w:spacing w:line="276" w:lineRule="auto"/>
        <w:jc w:val="center"/>
        <w:rPr>
          <w:rFonts w:cs="Arial"/>
          <w:b/>
          <w:szCs w:val="24"/>
        </w:rPr>
      </w:pPr>
      <w:r w:rsidRPr="000E1DC3">
        <w:rPr>
          <w:rFonts w:cs="Arial"/>
          <w:b/>
          <w:szCs w:val="24"/>
        </w:rPr>
        <w:t>Sicherheit</w:t>
      </w:r>
    </w:p>
    <w:p w14:paraId="488EC147" w14:textId="77777777" w:rsidR="00883AA5" w:rsidRPr="000E1DC3" w:rsidRDefault="00883AA5" w:rsidP="009F6DF4">
      <w:pPr>
        <w:spacing w:line="276" w:lineRule="auto"/>
        <w:jc w:val="center"/>
        <w:rPr>
          <w:rFonts w:cs="Arial"/>
          <w:b/>
          <w:szCs w:val="24"/>
        </w:rPr>
      </w:pPr>
    </w:p>
    <w:p w14:paraId="279993BE" w14:textId="77777777" w:rsidR="00883AA5" w:rsidRPr="000E1DC3" w:rsidRDefault="00883AA5" w:rsidP="009F6DF4">
      <w:pPr>
        <w:pStyle w:val="Textkrper-Zeileneinzug"/>
        <w:numPr>
          <w:ilvl w:val="0"/>
          <w:numId w:val="11"/>
        </w:numPr>
        <w:tabs>
          <w:tab w:val="num" w:pos="0"/>
          <w:tab w:val="left" w:pos="540"/>
        </w:tabs>
        <w:spacing w:line="276" w:lineRule="auto"/>
        <w:ind w:left="540" w:hanging="540"/>
        <w:jc w:val="both"/>
        <w:rPr>
          <w:rFonts w:ascii="Arial" w:hAnsi="Arial" w:cs="Arial"/>
        </w:rPr>
      </w:pPr>
      <w:r w:rsidRPr="000E1DC3">
        <w:rPr>
          <w:rFonts w:ascii="Arial" w:hAnsi="Arial" w:cs="Arial"/>
        </w:rPr>
        <w:t xml:space="preserve">Der </w:t>
      </w:r>
      <w:r w:rsidR="00E75DB4" w:rsidRPr="000E1DC3">
        <w:rPr>
          <w:rFonts w:ascii="Arial" w:hAnsi="Arial" w:cs="Arial"/>
        </w:rPr>
        <w:t>Auftragnehmer</w:t>
      </w:r>
      <w:r w:rsidRPr="000E1DC3">
        <w:rPr>
          <w:rFonts w:ascii="Arial" w:hAnsi="Arial" w:cs="Arial"/>
        </w:rPr>
        <w:t xml:space="preserve"> verpflichtet sich, </w:t>
      </w:r>
      <w:r w:rsidR="00874EAB" w:rsidRPr="000E1DC3">
        <w:rPr>
          <w:rFonts w:ascii="Arial" w:hAnsi="Arial" w:cs="Arial"/>
        </w:rPr>
        <w:t xml:space="preserve">den </w:t>
      </w:r>
      <w:r w:rsidRPr="000E1DC3">
        <w:rPr>
          <w:rFonts w:ascii="Arial" w:hAnsi="Arial" w:cs="Arial"/>
        </w:rPr>
        <w:t xml:space="preserve">Forderungen des </w:t>
      </w:r>
      <w:r w:rsidR="00611704" w:rsidRPr="000E1DC3">
        <w:rPr>
          <w:rFonts w:ascii="Arial" w:hAnsi="Arial" w:cs="Arial"/>
        </w:rPr>
        <w:t>Auftraggebers</w:t>
      </w:r>
      <w:r w:rsidR="00611704" w:rsidRPr="000E1DC3" w:rsidDel="00611704">
        <w:rPr>
          <w:rFonts w:ascii="Arial" w:hAnsi="Arial" w:cs="Arial"/>
        </w:rPr>
        <w:t xml:space="preserve"> </w:t>
      </w:r>
      <w:r w:rsidRPr="000E1DC3">
        <w:rPr>
          <w:rFonts w:ascii="Arial" w:hAnsi="Arial" w:cs="Arial"/>
        </w:rPr>
        <w:t>hinsichtlich der</w:t>
      </w:r>
      <w:r w:rsidR="004F25E3" w:rsidRPr="000E1DC3">
        <w:rPr>
          <w:rFonts w:ascii="Arial" w:hAnsi="Arial" w:cs="Arial"/>
        </w:rPr>
        <w:t xml:space="preserve"> </w:t>
      </w:r>
      <w:r w:rsidRPr="000E1DC3">
        <w:rPr>
          <w:rFonts w:ascii="Arial" w:hAnsi="Arial" w:cs="Arial"/>
        </w:rPr>
        <w:t xml:space="preserve">Sicherheit und der Geheimhaltung nachzukommen und </w:t>
      </w:r>
      <w:r w:rsidR="00874EAB" w:rsidRPr="000E1DC3">
        <w:rPr>
          <w:rFonts w:ascii="Arial" w:hAnsi="Arial" w:cs="Arial"/>
        </w:rPr>
        <w:t>da</w:t>
      </w:r>
      <w:r w:rsidRPr="000E1DC3">
        <w:rPr>
          <w:rFonts w:ascii="Arial" w:hAnsi="Arial" w:cs="Arial"/>
        </w:rPr>
        <w:t xml:space="preserve">bei auf Verlangen bestimmte Personen von der Auftragsbearbeitung fernzuhalten. </w:t>
      </w:r>
      <w:r w:rsidR="0087063C" w:rsidRPr="000E1DC3">
        <w:rPr>
          <w:rFonts w:ascii="Arial" w:hAnsi="Arial" w:cs="Arial"/>
        </w:rPr>
        <w:t>Die zu erbringenden Leistungen unterliegen de</w:t>
      </w:r>
      <w:r w:rsidR="004C2D8F">
        <w:rPr>
          <w:rFonts w:ascii="Arial" w:hAnsi="Arial" w:cs="Arial"/>
        </w:rPr>
        <w:t>n Aspekten des Sabotageschutzes</w:t>
      </w:r>
      <w:r w:rsidR="0087063C" w:rsidRPr="000E1DC3">
        <w:rPr>
          <w:rFonts w:ascii="Arial" w:hAnsi="Arial" w:cs="Arial"/>
        </w:rPr>
        <w:t>.</w:t>
      </w:r>
      <w:r w:rsidR="00E75DB4" w:rsidRPr="000E1DC3">
        <w:rPr>
          <w:rFonts w:ascii="Arial" w:hAnsi="Arial" w:cs="Arial"/>
        </w:rPr>
        <w:t xml:space="preserve"> </w:t>
      </w:r>
      <w:r w:rsidRPr="000E1DC3">
        <w:rPr>
          <w:rFonts w:ascii="Arial" w:hAnsi="Arial" w:cs="Arial"/>
        </w:rPr>
        <w:t xml:space="preserve">Soweit die Auftragsdurchführung </w:t>
      </w:r>
      <w:r w:rsidR="00874EAB" w:rsidRPr="000E1DC3">
        <w:rPr>
          <w:rFonts w:ascii="Arial" w:hAnsi="Arial" w:cs="Arial"/>
        </w:rPr>
        <w:t xml:space="preserve">durch diese Forderungen </w:t>
      </w:r>
      <w:r w:rsidRPr="000E1DC3">
        <w:rPr>
          <w:rFonts w:ascii="Arial" w:hAnsi="Arial" w:cs="Arial"/>
        </w:rPr>
        <w:t>in unzumutbarer Weise beeinfluss</w:t>
      </w:r>
      <w:r w:rsidR="00874EAB" w:rsidRPr="000E1DC3">
        <w:rPr>
          <w:rFonts w:ascii="Arial" w:hAnsi="Arial" w:cs="Arial"/>
        </w:rPr>
        <w:t>t wird,</w:t>
      </w:r>
      <w:r w:rsidRPr="000E1DC3">
        <w:rPr>
          <w:rFonts w:ascii="Arial" w:hAnsi="Arial" w:cs="Arial"/>
        </w:rPr>
        <w:t xml:space="preserve"> verpflichten sich die Vertragsparteien zu einer einvernehmlichen Regelung.</w:t>
      </w:r>
    </w:p>
    <w:p w14:paraId="49C5966C" w14:textId="77777777" w:rsidR="00883AA5" w:rsidRPr="000E1DC3" w:rsidRDefault="00883AA5" w:rsidP="009F6DF4">
      <w:pPr>
        <w:pStyle w:val="Textkrper-Zeileneinzug"/>
        <w:tabs>
          <w:tab w:val="left" w:pos="540"/>
        </w:tabs>
        <w:spacing w:line="276" w:lineRule="auto"/>
        <w:ind w:left="540" w:hanging="540"/>
        <w:rPr>
          <w:rFonts w:ascii="Arial" w:hAnsi="Arial" w:cs="Arial"/>
        </w:rPr>
      </w:pPr>
    </w:p>
    <w:p w14:paraId="3C288221" w14:textId="515FC3A5" w:rsidR="00883AA5" w:rsidRPr="000E1DC3" w:rsidRDefault="00B37506" w:rsidP="009F6DF4">
      <w:pPr>
        <w:pStyle w:val="Textkrper-Zeileneinzug"/>
        <w:numPr>
          <w:ilvl w:val="0"/>
          <w:numId w:val="11"/>
        </w:numPr>
        <w:tabs>
          <w:tab w:val="num" w:pos="0"/>
          <w:tab w:val="left" w:pos="540"/>
        </w:tabs>
        <w:spacing w:line="276" w:lineRule="auto"/>
        <w:ind w:left="540" w:hanging="540"/>
        <w:jc w:val="both"/>
        <w:rPr>
          <w:rFonts w:ascii="Arial" w:hAnsi="Arial" w:cs="Arial"/>
        </w:rPr>
      </w:pPr>
      <w:r w:rsidRPr="000E1DC3">
        <w:rPr>
          <w:rFonts w:ascii="Arial" w:hAnsi="Arial" w:cs="Arial"/>
        </w:rPr>
        <w:t>Die Tätigkeit des</w:t>
      </w:r>
      <w:r w:rsidR="00883AA5" w:rsidRPr="000E1DC3">
        <w:rPr>
          <w:rFonts w:ascii="Arial" w:hAnsi="Arial" w:cs="Arial"/>
        </w:rPr>
        <w:t xml:space="preserve"> Auftragnehmer</w:t>
      </w:r>
      <w:r w:rsidRPr="000E1DC3">
        <w:rPr>
          <w:rFonts w:ascii="Arial" w:hAnsi="Arial" w:cs="Arial"/>
        </w:rPr>
        <w:t>s</w:t>
      </w:r>
      <w:r w:rsidR="00883AA5" w:rsidRPr="000E1DC3">
        <w:rPr>
          <w:rFonts w:ascii="Arial" w:hAnsi="Arial" w:cs="Arial"/>
        </w:rPr>
        <w:t xml:space="preserve"> und d</w:t>
      </w:r>
      <w:r w:rsidRPr="000E1DC3">
        <w:rPr>
          <w:rFonts w:ascii="Arial" w:hAnsi="Arial" w:cs="Arial"/>
        </w:rPr>
        <w:t>e</w:t>
      </w:r>
      <w:r w:rsidR="00883AA5" w:rsidRPr="000E1DC3">
        <w:rPr>
          <w:rFonts w:ascii="Arial" w:hAnsi="Arial" w:cs="Arial"/>
        </w:rPr>
        <w:t>s von ihm zur Erfüllung des Vertrages eingesetzte</w:t>
      </w:r>
      <w:r w:rsidR="00AB3158" w:rsidRPr="000E1DC3">
        <w:rPr>
          <w:rFonts w:ascii="Arial" w:hAnsi="Arial" w:cs="Arial"/>
        </w:rPr>
        <w:t>n</w:t>
      </w:r>
      <w:r w:rsidR="00883AA5" w:rsidRPr="000E1DC3">
        <w:rPr>
          <w:rFonts w:ascii="Arial" w:hAnsi="Arial" w:cs="Arial"/>
        </w:rPr>
        <w:t xml:space="preserve"> Personal</w:t>
      </w:r>
      <w:r w:rsidRPr="000E1DC3">
        <w:rPr>
          <w:rFonts w:ascii="Arial" w:hAnsi="Arial" w:cs="Arial"/>
        </w:rPr>
        <w:t>s da</w:t>
      </w:r>
      <w:r w:rsidR="00883AA5" w:rsidRPr="000E1DC3">
        <w:rPr>
          <w:rFonts w:ascii="Arial" w:hAnsi="Arial" w:cs="Arial"/>
        </w:rPr>
        <w:t xml:space="preserve">rf </w:t>
      </w:r>
      <w:r w:rsidR="008C21CF" w:rsidRPr="000E1DC3">
        <w:rPr>
          <w:rFonts w:ascii="Arial" w:hAnsi="Arial" w:cs="Arial"/>
        </w:rPr>
        <w:t xml:space="preserve">auf </w:t>
      </w:r>
      <w:r w:rsidR="00883AA5" w:rsidRPr="000E1DC3">
        <w:rPr>
          <w:rFonts w:ascii="Arial" w:hAnsi="Arial" w:cs="Arial"/>
        </w:rPr>
        <w:t>den militärisch</w:t>
      </w:r>
      <w:r w:rsidR="008C21CF" w:rsidRPr="000E1DC3">
        <w:rPr>
          <w:rFonts w:ascii="Arial" w:hAnsi="Arial" w:cs="Arial"/>
        </w:rPr>
        <w:t xml:space="preserve"> genutzten</w:t>
      </w:r>
      <w:r w:rsidR="00883AA5" w:rsidRPr="000E1DC3">
        <w:rPr>
          <w:rFonts w:ascii="Arial" w:hAnsi="Arial" w:cs="Arial"/>
        </w:rPr>
        <w:t xml:space="preserve"> </w:t>
      </w:r>
      <w:r w:rsidR="008C21CF" w:rsidRPr="000E1DC3">
        <w:rPr>
          <w:rFonts w:ascii="Arial" w:hAnsi="Arial" w:cs="Arial"/>
        </w:rPr>
        <w:t xml:space="preserve">Flächen </w:t>
      </w:r>
      <w:r w:rsidR="00883AA5" w:rsidRPr="000E1DC3">
        <w:rPr>
          <w:rFonts w:ascii="Arial" w:hAnsi="Arial" w:cs="Arial"/>
        </w:rPr>
        <w:t xml:space="preserve">nur nach vorheriger Absprache mit </w:t>
      </w:r>
      <w:r w:rsidR="00AB3158" w:rsidRPr="000E1DC3">
        <w:rPr>
          <w:rFonts w:ascii="Arial" w:hAnsi="Arial" w:cs="Arial"/>
        </w:rPr>
        <w:t>der</w:t>
      </w:r>
      <w:r w:rsidR="009A1B47" w:rsidRPr="000E1DC3">
        <w:rPr>
          <w:rFonts w:ascii="Arial" w:hAnsi="Arial" w:cs="Arial"/>
        </w:rPr>
        <w:t xml:space="preserve"> </w:t>
      </w:r>
      <w:r w:rsidR="00ED79F9">
        <w:rPr>
          <w:rFonts w:ascii="Arial" w:hAnsi="Arial" w:cs="Arial"/>
        </w:rPr>
        <w:t xml:space="preserve">Kommandantur des TrÜbPl Munster Nord und Süd (TrÜbPlKdtr Munster) </w:t>
      </w:r>
      <w:r w:rsidR="00913C86" w:rsidRPr="000E1DC3">
        <w:rPr>
          <w:rFonts w:ascii="Arial" w:hAnsi="Arial" w:cs="Arial"/>
        </w:rPr>
        <w:t xml:space="preserve">der militärisch genutzten Liegenschaft </w:t>
      </w:r>
      <w:r w:rsidRPr="000E1DC3">
        <w:rPr>
          <w:rFonts w:ascii="Arial" w:hAnsi="Arial" w:cs="Arial"/>
        </w:rPr>
        <w:t>durchgeführt</w:t>
      </w:r>
      <w:r w:rsidR="000E580D" w:rsidRPr="000E1DC3">
        <w:rPr>
          <w:rFonts w:ascii="Arial" w:hAnsi="Arial" w:cs="Arial"/>
        </w:rPr>
        <w:t xml:space="preserve"> werden.</w:t>
      </w:r>
    </w:p>
    <w:p w14:paraId="7914FE1B" w14:textId="77777777" w:rsidR="00883AA5" w:rsidRPr="000E1DC3" w:rsidRDefault="00883AA5" w:rsidP="009F6DF4">
      <w:pPr>
        <w:pStyle w:val="Textkrper-Zeileneinzug"/>
        <w:tabs>
          <w:tab w:val="num" w:pos="0"/>
        </w:tabs>
        <w:spacing w:line="276" w:lineRule="auto"/>
        <w:ind w:left="0"/>
        <w:rPr>
          <w:rFonts w:ascii="Arial" w:hAnsi="Arial" w:cs="Arial"/>
        </w:rPr>
      </w:pPr>
    </w:p>
    <w:p w14:paraId="35655502" w14:textId="77777777" w:rsidR="008C21CF" w:rsidRPr="000E1DC3" w:rsidRDefault="00883AA5" w:rsidP="009F6DF4">
      <w:pPr>
        <w:pStyle w:val="Textkrper-Zeileneinzug"/>
        <w:numPr>
          <w:ilvl w:val="0"/>
          <w:numId w:val="11"/>
        </w:numPr>
        <w:tabs>
          <w:tab w:val="left" w:pos="540"/>
        </w:tabs>
        <w:spacing w:line="276" w:lineRule="auto"/>
        <w:ind w:left="540" w:hanging="540"/>
        <w:jc w:val="both"/>
        <w:rPr>
          <w:rFonts w:ascii="Arial" w:hAnsi="Arial" w:cs="Arial"/>
        </w:rPr>
      </w:pPr>
      <w:r w:rsidRPr="000E1DC3">
        <w:rPr>
          <w:rFonts w:ascii="Arial" w:hAnsi="Arial" w:cs="Arial"/>
        </w:rPr>
        <w:t xml:space="preserve">Das vom </w:t>
      </w:r>
      <w:r w:rsidR="00611704" w:rsidRPr="000E1DC3">
        <w:rPr>
          <w:rFonts w:ascii="Arial" w:hAnsi="Arial" w:cs="Arial"/>
        </w:rPr>
        <w:t xml:space="preserve">Auftragnehmer </w:t>
      </w:r>
      <w:r w:rsidRPr="000E1DC3">
        <w:rPr>
          <w:rFonts w:ascii="Arial" w:hAnsi="Arial" w:cs="Arial"/>
        </w:rPr>
        <w:t xml:space="preserve">eingesetzte Personal hat </w:t>
      </w:r>
      <w:r w:rsidR="00B37506" w:rsidRPr="000E1DC3">
        <w:rPr>
          <w:rFonts w:ascii="Arial" w:hAnsi="Arial" w:cs="Arial"/>
        </w:rPr>
        <w:t>alle</w:t>
      </w:r>
      <w:r w:rsidRPr="000E1DC3">
        <w:rPr>
          <w:rFonts w:ascii="Arial" w:hAnsi="Arial" w:cs="Arial"/>
        </w:rPr>
        <w:t xml:space="preserve"> Vorschriften zu beachten, die der Auftraggeber allgemein oder speziell am Einsatzort aus Gründen der militärischen Sicherheit erlassen hat. Der Auftragnehmer wird das von ihm eingesetzte Personal verpflichten, sich hierüber vor Beginn der Arbeiten zu informieren. </w:t>
      </w:r>
      <w:r w:rsidR="00B37506" w:rsidRPr="000E1DC3">
        <w:rPr>
          <w:rFonts w:ascii="Arial" w:hAnsi="Arial" w:cs="Arial"/>
        </w:rPr>
        <w:t>Zu Beginn der Bearbeitung muss das gesamte vom Auftragnehmer eingesetzte Personal a</w:t>
      </w:r>
      <w:r w:rsidRPr="000E1DC3">
        <w:rPr>
          <w:rFonts w:ascii="Arial" w:hAnsi="Arial" w:cs="Arial"/>
        </w:rPr>
        <w:t xml:space="preserve">n der einmaligen </w:t>
      </w:r>
      <w:r w:rsidR="00AB3158" w:rsidRPr="000E1DC3">
        <w:rPr>
          <w:rFonts w:ascii="Arial" w:hAnsi="Arial" w:cs="Arial"/>
        </w:rPr>
        <w:t>Grundsatzbelehrung</w:t>
      </w:r>
      <w:r w:rsidR="000E580D" w:rsidRPr="000E1DC3">
        <w:rPr>
          <w:rFonts w:ascii="Arial" w:hAnsi="Arial" w:cs="Arial"/>
        </w:rPr>
        <w:t xml:space="preserve"> teilnehmen.</w:t>
      </w:r>
    </w:p>
    <w:p w14:paraId="0B7B09AB" w14:textId="77777777" w:rsidR="00C4210F" w:rsidRPr="000E1DC3" w:rsidRDefault="00C4210F" w:rsidP="009F6DF4">
      <w:pPr>
        <w:pStyle w:val="Textkrper-Zeileneinzug"/>
        <w:tabs>
          <w:tab w:val="left" w:pos="2340"/>
        </w:tabs>
        <w:spacing w:line="276" w:lineRule="auto"/>
        <w:ind w:left="2340" w:hanging="1800"/>
        <w:jc w:val="both"/>
        <w:rPr>
          <w:rFonts w:ascii="Arial" w:hAnsi="Arial" w:cs="Arial"/>
        </w:rPr>
      </w:pPr>
    </w:p>
    <w:p w14:paraId="0A2E93BB" w14:textId="48F4D129" w:rsidR="00883AA5" w:rsidRPr="000E1DC3" w:rsidRDefault="005C366B" w:rsidP="00B276AD">
      <w:pPr>
        <w:pStyle w:val="Textkrper-Zeileneinzug"/>
        <w:tabs>
          <w:tab w:val="left" w:pos="2340"/>
        </w:tabs>
        <w:spacing w:line="276" w:lineRule="auto"/>
        <w:ind w:left="2340" w:hanging="1800"/>
        <w:jc w:val="both"/>
        <w:rPr>
          <w:rFonts w:ascii="Arial" w:hAnsi="Arial" w:cs="Arial"/>
        </w:rPr>
      </w:pPr>
      <w:r w:rsidRPr="000E1DC3">
        <w:rPr>
          <w:rFonts w:ascii="Arial" w:hAnsi="Arial" w:cs="Arial"/>
        </w:rPr>
        <w:t>Ansprechpartner:</w:t>
      </w:r>
      <w:r w:rsidR="00B276AD">
        <w:rPr>
          <w:rFonts w:ascii="Arial" w:hAnsi="Arial" w:cs="Arial"/>
        </w:rPr>
        <w:t xml:space="preserve"> </w:t>
      </w:r>
      <w:r w:rsidR="00F3790C">
        <w:rPr>
          <w:rFonts w:ascii="Arial" w:hAnsi="Arial" w:cs="Arial"/>
        </w:rPr>
        <w:t>Kdtr TrÜbPl Munster.</w:t>
      </w:r>
    </w:p>
    <w:p w14:paraId="37E61FA9" w14:textId="77777777" w:rsidR="00883AA5" w:rsidRPr="000E1DC3" w:rsidRDefault="00883AA5" w:rsidP="009F6DF4">
      <w:pPr>
        <w:pStyle w:val="Textkrper-Zeileneinzug"/>
        <w:spacing w:line="276" w:lineRule="auto"/>
        <w:ind w:left="0"/>
        <w:jc w:val="both"/>
        <w:rPr>
          <w:rFonts w:ascii="Arial" w:hAnsi="Arial" w:cs="Arial"/>
        </w:rPr>
      </w:pPr>
    </w:p>
    <w:p w14:paraId="12596F1D" w14:textId="463A4497" w:rsidR="00883AA5" w:rsidRPr="000E1DC3" w:rsidRDefault="00EE5E28" w:rsidP="009F6DF4">
      <w:pPr>
        <w:pStyle w:val="Textkrper-Zeileneinzug"/>
        <w:numPr>
          <w:ilvl w:val="0"/>
          <w:numId w:val="11"/>
        </w:numPr>
        <w:tabs>
          <w:tab w:val="left" w:pos="540"/>
        </w:tabs>
        <w:spacing w:line="276" w:lineRule="auto"/>
        <w:ind w:left="539" w:hanging="539"/>
        <w:jc w:val="both"/>
        <w:rPr>
          <w:rFonts w:ascii="Arial" w:hAnsi="Arial" w:cs="Arial"/>
        </w:rPr>
      </w:pPr>
      <w:r w:rsidRPr="000E1DC3">
        <w:rPr>
          <w:rFonts w:ascii="Arial" w:hAnsi="Arial" w:cs="Arial"/>
        </w:rPr>
        <w:t>Vom</w:t>
      </w:r>
      <w:r w:rsidR="00883AA5" w:rsidRPr="000E1DC3">
        <w:rPr>
          <w:rFonts w:ascii="Arial" w:hAnsi="Arial" w:cs="Arial"/>
        </w:rPr>
        <w:t xml:space="preserve"> Auftragnehmer wird eine </w:t>
      </w:r>
      <w:r w:rsidRPr="000E1DC3">
        <w:rPr>
          <w:rFonts w:ascii="Arial" w:hAnsi="Arial" w:cs="Arial"/>
        </w:rPr>
        <w:t xml:space="preserve">vollständige </w:t>
      </w:r>
      <w:r w:rsidR="00883AA5" w:rsidRPr="000E1DC3">
        <w:rPr>
          <w:rFonts w:ascii="Arial" w:hAnsi="Arial" w:cs="Arial"/>
        </w:rPr>
        <w:t xml:space="preserve">Namensliste des eingesetzten Personals mit </w:t>
      </w:r>
      <w:r w:rsidR="00AB3158" w:rsidRPr="000E1DC3">
        <w:rPr>
          <w:rFonts w:ascii="Arial" w:hAnsi="Arial" w:cs="Arial"/>
        </w:rPr>
        <w:t xml:space="preserve">folgenden </w:t>
      </w:r>
      <w:r w:rsidR="00883AA5" w:rsidRPr="000E1DC3">
        <w:rPr>
          <w:rFonts w:ascii="Arial" w:hAnsi="Arial" w:cs="Arial"/>
        </w:rPr>
        <w:t>Angaben</w:t>
      </w:r>
      <w:r w:rsidR="009A1B47" w:rsidRPr="000E1DC3">
        <w:rPr>
          <w:rFonts w:ascii="Arial" w:hAnsi="Arial" w:cs="Arial"/>
        </w:rPr>
        <w:t xml:space="preserve"> bei </w:t>
      </w:r>
      <w:r w:rsidR="00F3790C">
        <w:rPr>
          <w:rFonts w:ascii="Arial" w:hAnsi="Arial" w:cs="Arial"/>
        </w:rPr>
        <w:t>der Kdtr TrÜbPl Munster</w:t>
      </w:r>
      <w:r w:rsidR="00AB3158" w:rsidRPr="000E1DC3">
        <w:rPr>
          <w:rFonts w:ascii="Arial" w:hAnsi="Arial" w:cs="Arial"/>
        </w:rPr>
        <w:t xml:space="preserve"> und beim BwDLZ </w:t>
      </w:r>
      <w:r w:rsidR="00F3790C">
        <w:rPr>
          <w:rFonts w:ascii="Arial" w:hAnsi="Arial" w:cs="Arial"/>
        </w:rPr>
        <w:t>Munster sowie bei dem BFB Lüneburger Heide</w:t>
      </w:r>
      <w:r w:rsidR="009A1B47" w:rsidRPr="000E1DC3">
        <w:rPr>
          <w:rFonts w:ascii="Arial" w:hAnsi="Arial" w:cs="Arial"/>
        </w:rPr>
        <w:t xml:space="preserve"> </w:t>
      </w:r>
      <w:r w:rsidR="00AB3158" w:rsidRPr="000E1DC3">
        <w:rPr>
          <w:rFonts w:ascii="Arial" w:hAnsi="Arial" w:cs="Arial"/>
        </w:rPr>
        <w:t>hinterlegt</w:t>
      </w:r>
      <w:r w:rsidR="00883AA5" w:rsidRPr="000E1DC3">
        <w:rPr>
          <w:rFonts w:ascii="Arial" w:hAnsi="Arial" w:cs="Arial"/>
        </w:rPr>
        <w:t>:</w:t>
      </w:r>
    </w:p>
    <w:p w14:paraId="0C086169"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Name</w:t>
      </w:r>
    </w:p>
    <w:p w14:paraId="388DC3A0"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Vorname</w:t>
      </w:r>
    </w:p>
    <w:p w14:paraId="319699BB" w14:textId="77777777" w:rsidR="00883AA5" w:rsidRPr="000E1DC3" w:rsidRDefault="005C366B"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Geburtsdatum</w:t>
      </w:r>
      <w:r w:rsidR="00883AA5" w:rsidRPr="000E1DC3">
        <w:rPr>
          <w:rFonts w:ascii="Arial" w:hAnsi="Arial" w:cs="Arial"/>
        </w:rPr>
        <w:t>, Geburtsort</w:t>
      </w:r>
    </w:p>
    <w:p w14:paraId="79947525"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Wohnanschrift</w:t>
      </w:r>
    </w:p>
    <w:p w14:paraId="4F5F00F4"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Nationalität</w:t>
      </w:r>
    </w:p>
    <w:p w14:paraId="0AB47BDE"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Ausweis-Nr. (Personalausweis oder Reisepass)</w:t>
      </w:r>
    </w:p>
    <w:p w14:paraId="4900A45A"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Beruf</w:t>
      </w:r>
    </w:p>
    <w:p w14:paraId="38ADED15"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Arbeitgeber</w:t>
      </w:r>
    </w:p>
    <w:p w14:paraId="036D170C" w14:textId="77777777" w:rsidR="005C366B" w:rsidRPr="000E1DC3" w:rsidRDefault="005C366B"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Kfz-Typ</w:t>
      </w:r>
    </w:p>
    <w:p w14:paraId="0B19E7BA" w14:textId="77777777" w:rsidR="00883AA5" w:rsidRPr="000E1DC3" w:rsidRDefault="00883AA5" w:rsidP="009F6DF4">
      <w:pPr>
        <w:pStyle w:val="Textkrper-Zeileneinzug"/>
        <w:numPr>
          <w:ilvl w:val="0"/>
          <w:numId w:val="10"/>
        </w:numPr>
        <w:tabs>
          <w:tab w:val="clear" w:pos="3900"/>
          <w:tab w:val="left" w:pos="1080"/>
        </w:tabs>
        <w:spacing w:line="276" w:lineRule="auto"/>
        <w:ind w:left="1080" w:hanging="540"/>
        <w:rPr>
          <w:rFonts w:ascii="Arial" w:hAnsi="Arial" w:cs="Arial"/>
        </w:rPr>
      </w:pPr>
      <w:r w:rsidRPr="000E1DC3">
        <w:rPr>
          <w:rFonts w:ascii="Arial" w:hAnsi="Arial" w:cs="Arial"/>
        </w:rPr>
        <w:t>Kfz-Kennzeichen</w:t>
      </w:r>
    </w:p>
    <w:p w14:paraId="7BDB7F2B" w14:textId="77777777" w:rsidR="00953593" w:rsidRPr="000E1DC3" w:rsidRDefault="00953593" w:rsidP="009F6DF4">
      <w:pPr>
        <w:pStyle w:val="Textkrper-Zeileneinzug"/>
        <w:spacing w:line="276" w:lineRule="auto"/>
        <w:ind w:left="0"/>
        <w:rPr>
          <w:rFonts w:ascii="Arial" w:hAnsi="Arial" w:cs="Arial"/>
        </w:rPr>
      </w:pPr>
    </w:p>
    <w:p w14:paraId="2EAA8218" w14:textId="77777777" w:rsidR="00883AA5" w:rsidRPr="000E1DC3" w:rsidRDefault="00883AA5" w:rsidP="00F55606">
      <w:pPr>
        <w:pStyle w:val="Textkrper-Zeileneinzug"/>
        <w:spacing w:line="276" w:lineRule="auto"/>
        <w:ind w:left="540"/>
        <w:jc w:val="both"/>
        <w:rPr>
          <w:rFonts w:ascii="Arial" w:hAnsi="Arial" w:cs="Arial"/>
        </w:rPr>
      </w:pPr>
      <w:r w:rsidRPr="000E1DC3">
        <w:rPr>
          <w:rFonts w:ascii="Arial" w:hAnsi="Arial" w:cs="Arial"/>
        </w:rPr>
        <w:t xml:space="preserve">Der Auftraggeber ist </w:t>
      </w:r>
      <w:r w:rsidR="00EE5E28" w:rsidRPr="000E1DC3">
        <w:rPr>
          <w:rFonts w:ascii="Arial" w:hAnsi="Arial" w:cs="Arial"/>
        </w:rPr>
        <w:t>zur Durchführung von</w:t>
      </w:r>
      <w:r w:rsidRPr="000E1DC3">
        <w:rPr>
          <w:rFonts w:ascii="Arial" w:hAnsi="Arial" w:cs="Arial"/>
        </w:rPr>
        <w:t xml:space="preserve"> Sicherheitsüberprüfungen beim Personal des Auftragneh</w:t>
      </w:r>
      <w:r w:rsidR="00EE5E28" w:rsidRPr="000E1DC3">
        <w:rPr>
          <w:rFonts w:ascii="Arial" w:hAnsi="Arial" w:cs="Arial"/>
        </w:rPr>
        <w:t>mers berechtigt</w:t>
      </w:r>
      <w:r w:rsidRPr="000E1DC3">
        <w:rPr>
          <w:rFonts w:ascii="Arial" w:hAnsi="Arial" w:cs="Arial"/>
        </w:rPr>
        <w:t>.</w:t>
      </w:r>
    </w:p>
    <w:p w14:paraId="5E4D94BB" w14:textId="77777777" w:rsidR="004B1AFE" w:rsidRPr="000E1DC3" w:rsidRDefault="004B1AFE" w:rsidP="009F6DF4">
      <w:pPr>
        <w:spacing w:line="276" w:lineRule="auto"/>
        <w:rPr>
          <w:rFonts w:cs="Arial"/>
          <w:b/>
          <w:szCs w:val="24"/>
        </w:rPr>
      </w:pPr>
    </w:p>
    <w:p w14:paraId="614FA4BF" w14:textId="77777777" w:rsidR="004B1AFE" w:rsidRPr="000E1DC3" w:rsidRDefault="004B1AFE" w:rsidP="009F6DF4">
      <w:pPr>
        <w:spacing w:line="276" w:lineRule="auto"/>
        <w:rPr>
          <w:rFonts w:cs="Arial"/>
          <w:b/>
          <w:szCs w:val="24"/>
        </w:rPr>
      </w:pPr>
    </w:p>
    <w:p w14:paraId="477012EC" w14:textId="77777777" w:rsidR="00883AA5" w:rsidRPr="000E1DC3" w:rsidRDefault="00883AA5" w:rsidP="001129AF">
      <w:pPr>
        <w:keepNext/>
        <w:keepLines/>
        <w:spacing w:line="276" w:lineRule="auto"/>
        <w:jc w:val="center"/>
        <w:rPr>
          <w:rFonts w:cs="Arial"/>
          <w:b/>
          <w:szCs w:val="24"/>
        </w:rPr>
      </w:pPr>
      <w:r w:rsidRPr="000E1DC3">
        <w:rPr>
          <w:rFonts w:cs="Arial"/>
          <w:b/>
          <w:szCs w:val="24"/>
        </w:rPr>
        <w:t>§ 10b</w:t>
      </w:r>
    </w:p>
    <w:p w14:paraId="3192B1EA" w14:textId="354B0821" w:rsidR="00883AA5" w:rsidRPr="000E1DC3" w:rsidRDefault="00883AA5" w:rsidP="001129AF">
      <w:pPr>
        <w:keepNext/>
        <w:keepLines/>
        <w:spacing w:line="276" w:lineRule="auto"/>
        <w:jc w:val="center"/>
        <w:rPr>
          <w:rFonts w:cs="Arial"/>
          <w:b/>
          <w:szCs w:val="24"/>
        </w:rPr>
      </w:pPr>
      <w:r w:rsidRPr="000E1DC3">
        <w:rPr>
          <w:rFonts w:cs="Arial"/>
          <w:b/>
          <w:szCs w:val="24"/>
        </w:rPr>
        <w:t>Besondere Be</w:t>
      </w:r>
      <w:r w:rsidR="000E580D" w:rsidRPr="000E1DC3">
        <w:rPr>
          <w:rFonts w:cs="Arial"/>
          <w:b/>
          <w:szCs w:val="24"/>
        </w:rPr>
        <w:t>stimmungen für Arbeiten auf dem</w:t>
      </w:r>
      <w:r w:rsidR="005C366B" w:rsidRPr="000E1DC3">
        <w:rPr>
          <w:rFonts w:cs="Arial"/>
          <w:b/>
          <w:szCs w:val="24"/>
        </w:rPr>
        <w:br/>
      </w:r>
      <w:r w:rsidR="001A3C12">
        <w:rPr>
          <w:rFonts w:cs="Arial"/>
          <w:b/>
          <w:szCs w:val="24"/>
        </w:rPr>
        <w:t xml:space="preserve">Truppenübungsplatz </w:t>
      </w:r>
      <w:r w:rsidR="004C5610">
        <w:rPr>
          <w:rFonts w:cs="Arial"/>
          <w:b/>
          <w:szCs w:val="24"/>
        </w:rPr>
        <w:t>Munster</w:t>
      </w:r>
      <w:r w:rsidR="00F23A41" w:rsidRPr="00F23A41">
        <w:rPr>
          <w:rFonts w:cs="Arial"/>
          <w:b/>
          <w:szCs w:val="24"/>
        </w:rPr>
        <w:t xml:space="preserve"> Nord und dem Truppenübungsplatz Munster Süd</w:t>
      </w:r>
      <w:r w:rsidR="001A3C12" w:rsidRPr="000E1DC3">
        <w:rPr>
          <w:rFonts w:cs="Arial"/>
          <w:b/>
          <w:szCs w:val="24"/>
        </w:rPr>
        <w:t xml:space="preserve"> </w:t>
      </w:r>
    </w:p>
    <w:p w14:paraId="63C0311A" w14:textId="77777777" w:rsidR="00490C16" w:rsidRPr="000E1DC3" w:rsidRDefault="00490C16" w:rsidP="001129AF">
      <w:pPr>
        <w:pStyle w:val="Textkrper-Zeileneinzug"/>
        <w:keepNext/>
        <w:keepLines/>
        <w:spacing w:line="276" w:lineRule="auto"/>
        <w:ind w:left="0"/>
        <w:jc w:val="both"/>
        <w:rPr>
          <w:rFonts w:ascii="Arial" w:hAnsi="Arial" w:cs="Arial"/>
          <w:b/>
        </w:rPr>
      </w:pPr>
    </w:p>
    <w:p w14:paraId="5F289D24" w14:textId="630CD427" w:rsidR="00490C16" w:rsidRPr="000E1DC3" w:rsidRDefault="00490C16" w:rsidP="001129AF">
      <w:pPr>
        <w:pStyle w:val="Textkrper-Zeileneinzug"/>
        <w:keepNext/>
        <w:keepLines/>
        <w:tabs>
          <w:tab w:val="left" w:pos="540"/>
        </w:tabs>
        <w:spacing w:line="276" w:lineRule="auto"/>
        <w:ind w:left="540" w:hanging="540"/>
        <w:jc w:val="both"/>
        <w:rPr>
          <w:rFonts w:ascii="Arial" w:hAnsi="Arial" w:cs="Arial"/>
        </w:rPr>
      </w:pPr>
      <w:r w:rsidRPr="000E1DC3">
        <w:rPr>
          <w:rFonts w:ascii="Arial" w:hAnsi="Arial" w:cs="Arial"/>
        </w:rPr>
        <w:t>(1)</w:t>
      </w:r>
      <w:r w:rsidR="005C366B" w:rsidRPr="000E1DC3">
        <w:rPr>
          <w:rFonts w:ascii="Arial" w:hAnsi="Arial" w:cs="Arial"/>
        </w:rPr>
        <w:tab/>
      </w:r>
      <w:r w:rsidRPr="000E1DC3">
        <w:rPr>
          <w:rFonts w:ascii="Arial" w:hAnsi="Arial" w:cs="Arial"/>
        </w:rPr>
        <w:t xml:space="preserve">Das Betreten/Befahren des </w:t>
      </w:r>
      <w:r w:rsidR="008B354A">
        <w:rPr>
          <w:rFonts w:ascii="Arial" w:hAnsi="Arial" w:cs="Arial"/>
        </w:rPr>
        <w:t xml:space="preserve">Truppenübungsplatzes </w:t>
      </w:r>
      <w:r w:rsidR="004C5610">
        <w:rPr>
          <w:rFonts w:ascii="Arial" w:hAnsi="Arial" w:cs="Arial"/>
        </w:rPr>
        <w:t>Munster</w:t>
      </w:r>
      <w:r w:rsidR="008B354A">
        <w:rPr>
          <w:rFonts w:ascii="Arial" w:hAnsi="Arial" w:cs="Arial"/>
        </w:rPr>
        <w:t xml:space="preserve"> </w:t>
      </w:r>
      <w:r w:rsidR="00F23A41" w:rsidRPr="00F23A41">
        <w:rPr>
          <w:rFonts w:ascii="Arial" w:hAnsi="Arial" w:cs="Arial"/>
        </w:rPr>
        <w:t xml:space="preserve">Nord und des Truppenübungsplatzes Munster Süd </w:t>
      </w:r>
      <w:r w:rsidR="00CA3599" w:rsidRPr="000E1DC3">
        <w:rPr>
          <w:rFonts w:ascii="Arial" w:hAnsi="Arial" w:cs="Arial"/>
        </w:rPr>
        <w:t>i</w:t>
      </w:r>
      <w:r w:rsidRPr="000E1DC3">
        <w:rPr>
          <w:rFonts w:ascii="Arial" w:hAnsi="Arial" w:cs="Arial"/>
        </w:rPr>
        <w:t xml:space="preserve">st </w:t>
      </w:r>
      <w:r w:rsidR="005C4BDD" w:rsidRPr="000E1DC3">
        <w:rPr>
          <w:rFonts w:ascii="Arial" w:hAnsi="Arial" w:cs="Arial"/>
        </w:rPr>
        <w:t xml:space="preserve">zuvor </w:t>
      </w:r>
      <w:r w:rsidRPr="000E1DC3">
        <w:rPr>
          <w:rFonts w:ascii="Arial" w:hAnsi="Arial" w:cs="Arial"/>
        </w:rPr>
        <w:t>bei</w:t>
      </w:r>
      <w:r w:rsidR="005C366B" w:rsidRPr="000E1DC3">
        <w:rPr>
          <w:rFonts w:ascii="Arial" w:hAnsi="Arial" w:cs="Arial"/>
        </w:rPr>
        <w:t xml:space="preserve"> der</w:t>
      </w:r>
      <w:r w:rsidRPr="000E1DC3">
        <w:rPr>
          <w:rFonts w:ascii="Arial" w:hAnsi="Arial" w:cs="Arial"/>
        </w:rPr>
        <w:t xml:space="preserve"> </w:t>
      </w:r>
      <w:r w:rsidR="005C366B" w:rsidRPr="000E1DC3">
        <w:rPr>
          <w:rFonts w:ascii="Arial" w:hAnsi="Arial" w:cs="Arial"/>
        </w:rPr>
        <w:t>Kommandantur</w:t>
      </w:r>
      <w:r w:rsidRPr="000E1DC3">
        <w:rPr>
          <w:rFonts w:ascii="Arial" w:hAnsi="Arial" w:cs="Arial"/>
        </w:rPr>
        <w:t xml:space="preserve"> zu beantragen. Die Betret</w:t>
      </w:r>
      <w:r w:rsidR="005C366B" w:rsidRPr="000E1DC3">
        <w:rPr>
          <w:rFonts w:ascii="Arial" w:hAnsi="Arial" w:cs="Arial"/>
        </w:rPr>
        <w:t>ungs</w:t>
      </w:r>
      <w:r w:rsidR="000E580D" w:rsidRPr="000E1DC3">
        <w:rPr>
          <w:rFonts w:ascii="Arial" w:hAnsi="Arial" w:cs="Arial"/>
        </w:rPr>
        <w:noBreakHyphen/>
      </w:r>
      <w:r w:rsidRPr="000E1DC3">
        <w:rPr>
          <w:rFonts w:ascii="Arial" w:hAnsi="Arial" w:cs="Arial"/>
        </w:rPr>
        <w:t xml:space="preserve">/Befahrungserlaubnis erteilt </w:t>
      </w:r>
      <w:r w:rsidR="005C366B" w:rsidRPr="000E1DC3">
        <w:rPr>
          <w:rFonts w:ascii="Arial" w:hAnsi="Arial" w:cs="Arial"/>
        </w:rPr>
        <w:t>die Kommandantur</w:t>
      </w:r>
      <w:r w:rsidR="004108C3" w:rsidRPr="000E1DC3">
        <w:rPr>
          <w:rFonts w:ascii="Arial" w:hAnsi="Arial" w:cs="Arial"/>
        </w:rPr>
        <w:t>,</w:t>
      </w:r>
      <w:r w:rsidR="005C366B" w:rsidRPr="000E1DC3">
        <w:rPr>
          <w:rFonts w:ascii="Arial" w:hAnsi="Arial" w:cs="Arial"/>
        </w:rPr>
        <w:t xml:space="preserve"> diese Erlaubnis</w:t>
      </w:r>
      <w:r w:rsidRPr="000E1DC3">
        <w:rPr>
          <w:rFonts w:ascii="Arial" w:hAnsi="Arial" w:cs="Arial"/>
        </w:rPr>
        <w:t xml:space="preserve"> </w:t>
      </w:r>
      <w:r w:rsidR="004108C3" w:rsidRPr="000E1DC3">
        <w:rPr>
          <w:rFonts w:ascii="Arial" w:hAnsi="Arial" w:cs="Arial"/>
        </w:rPr>
        <w:t xml:space="preserve">ist </w:t>
      </w:r>
      <w:r w:rsidR="005C366B" w:rsidRPr="000E1DC3">
        <w:rPr>
          <w:rFonts w:ascii="Arial" w:hAnsi="Arial" w:cs="Arial"/>
        </w:rPr>
        <w:t xml:space="preserve">während der Feldarbeiten </w:t>
      </w:r>
      <w:r w:rsidRPr="000E1DC3">
        <w:rPr>
          <w:rFonts w:ascii="Arial" w:hAnsi="Arial" w:cs="Arial"/>
        </w:rPr>
        <w:t>immer mitzuführen.</w:t>
      </w:r>
    </w:p>
    <w:p w14:paraId="34216118" w14:textId="77777777" w:rsidR="00883AA5" w:rsidRPr="000E1DC3" w:rsidRDefault="00883AA5" w:rsidP="009F6DF4">
      <w:pPr>
        <w:pStyle w:val="Textkrper-Zeileneinzug"/>
        <w:tabs>
          <w:tab w:val="num" w:pos="0"/>
        </w:tabs>
        <w:spacing w:line="276" w:lineRule="auto"/>
        <w:ind w:left="0"/>
        <w:rPr>
          <w:rFonts w:ascii="Arial" w:hAnsi="Arial" w:cs="Arial"/>
        </w:rPr>
      </w:pPr>
    </w:p>
    <w:p w14:paraId="7F96A896" w14:textId="21BA8951" w:rsidR="00883AA5" w:rsidRPr="000E1DC3" w:rsidRDefault="00883AA5" w:rsidP="009F6DF4">
      <w:pPr>
        <w:pStyle w:val="Textkrper-Zeileneinzug"/>
        <w:tabs>
          <w:tab w:val="left" w:pos="540"/>
        </w:tabs>
        <w:spacing w:line="276" w:lineRule="auto"/>
        <w:ind w:left="540" w:hanging="540"/>
        <w:jc w:val="both"/>
        <w:rPr>
          <w:rFonts w:ascii="Arial" w:hAnsi="Arial" w:cs="Arial"/>
        </w:rPr>
      </w:pPr>
      <w:r w:rsidRPr="000E1DC3">
        <w:rPr>
          <w:rFonts w:ascii="Arial" w:hAnsi="Arial" w:cs="Arial"/>
        </w:rPr>
        <w:t>(2)</w:t>
      </w:r>
      <w:r w:rsidR="00AA6F3A" w:rsidRPr="000E1DC3">
        <w:rPr>
          <w:rFonts w:ascii="Arial" w:hAnsi="Arial" w:cs="Arial"/>
        </w:rPr>
        <w:tab/>
      </w:r>
      <w:r w:rsidR="005C4BDD" w:rsidRPr="000E1DC3">
        <w:rPr>
          <w:rFonts w:ascii="Arial" w:hAnsi="Arial" w:cs="Arial"/>
        </w:rPr>
        <w:t>Flächen mit Munitionsbelastungsgrad C dürfen nicht betreten und befahren werden. Durch die</w:t>
      </w:r>
      <w:r w:rsidRPr="000E1DC3">
        <w:rPr>
          <w:rFonts w:ascii="Arial" w:hAnsi="Arial" w:cs="Arial"/>
        </w:rPr>
        <w:t xml:space="preserve"> militärische Zweckbestimmung ist auf dem </w:t>
      </w:r>
      <w:r w:rsidR="00C96497">
        <w:rPr>
          <w:rFonts w:ascii="Arial" w:hAnsi="Arial" w:cs="Arial"/>
        </w:rPr>
        <w:t xml:space="preserve">Truppenübungsplatz </w:t>
      </w:r>
      <w:r w:rsidR="004C5610">
        <w:rPr>
          <w:rFonts w:ascii="Arial" w:hAnsi="Arial" w:cs="Arial"/>
        </w:rPr>
        <w:t>Munster</w:t>
      </w:r>
      <w:r w:rsidR="00C96497">
        <w:rPr>
          <w:rFonts w:ascii="Arial" w:hAnsi="Arial" w:cs="Arial"/>
        </w:rPr>
        <w:t xml:space="preserve"> </w:t>
      </w:r>
      <w:r w:rsidR="00F23A41" w:rsidRPr="00F23A41">
        <w:rPr>
          <w:rFonts w:ascii="Arial" w:hAnsi="Arial" w:cs="Arial"/>
        </w:rPr>
        <w:t>Nord und de</w:t>
      </w:r>
      <w:r w:rsidR="00D0385B">
        <w:rPr>
          <w:rFonts w:ascii="Arial" w:hAnsi="Arial" w:cs="Arial"/>
        </w:rPr>
        <w:t>m</w:t>
      </w:r>
      <w:r w:rsidR="00F23A41" w:rsidRPr="00F23A41">
        <w:rPr>
          <w:rFonts w:ascii="Arial" w:hAnsi="Arial" w:cs="Arial"/>
        </w:rPr>
        <w:t xml:space="preserve"> Truppenübungsplatz Munster Süd</w:t>
      </w:r>
      <w:r w:rsidR="00F23A41">
        <w:rPr>
          <w:rFonts w:cs="Arial"/>
        </w:rPr>
        <w:t xml:space="preserve"> </w:t>
      </w:r>
      <w:r w:rsidRPr="000E1DC3">
        <w:rPr>
          <w:rFonts w:ascii="Arial" w:hAnsi="Arial" w:cs="Arial"/>
        </w:rPr>
        <w:t>mit speziellen Gefährdu</w:t>
      </w:r>
      <w:r w:rsidR="000E580D" w:rsidRPr="000E1DC3">
        <w:rPr>
          <w:rFonts w:ascii="Arial" w:hAnsi="Arial" w:cs="Arial"/>
        </w:rPr>
        <w:t>ngen und Sperrungen zu rechnen.</w:t>
      </w:r>
    </w:p>
    <w:p w14:paraId="51CE7EA6" w14:textId="77777777" w:rsidR="00883AA5" w:rsidRPr="000E1DC3" w:rsidRDefault="00883AA5" w:rsidP="009F6DF4">
      <w:pPr>
        <w:pStyle w:val="Textkrper-Zeileneinzug"/>
        <w:spacing w:line="276" w:lineRule="auto"/>
        <w:ind w:left="0"/>
        <w:rPr>
          <w:rFonts w:ascii="Arial" w:hAnsi="Arial" w:cs="Arial"/>
        </w:rPr>
      </w:pPr>
    </w:p>
    <w:p w14:paraId="79DD7F64" w14:textId="77777777" w:rsidR="00883AA5" w:rsidRPr="000E1DC3" w:rsidRDefault="00883AA5" w:rsidP="009F6DF4">
      <w:pPr>
        <w:pStyle w:val="Textkrper-Zeileneinzug"/>
        <w:tabs>
          <w:tab w:val="left" w:pos="540"/>
        </w:tabs>
        <w:spacing w:line="276" w:lineRule="auto"/>
        <w:ind w:left="540" w:hanging="540"/>
        <w:jc w:val="both"/>
        <w:rPr>
          <w:rFonts w:ascii="Arial" w:hAnsi="Arial" w:cs="Arial"/>
        </w:rPr>
      </w:pPr>
      <w:r w:rsidRPr="000E1DC3">
        <w:rPr>
          <w:rFonts w:ascii="Arial" w:hAnsi="Arial" w:cs="Arial"/>
        </w:rPr>
        <w:t>(3)</w:t>
      </w:r>
      <w:r w:rsidR="00AA6F3A" w:rsidRPr="000E1DC3">
        <w:rPr>
          <w:rFonts w:ascii="Arial" w:hAnsi="Arial" w:cs="Arial"/>
        </w:rPr>
        <w:tab/>
      </w:r>
      <w:r w:rsidR="004768E2" w:rsidRPr="000E1DC3">
        <w:rPr>
          <w:rFonts w:ascii="Arial" w:hAnsi="Arial" w:cs="Arial"/>
        </w:rPr>
        <w:t xml:space="preserve">Das Berühren, die Aufnahme und Aneignung </w:t>
      </w:r>
      <w:r w:rsidRPr="000E1DC3">
        <w:rPr>
          <w:rFonts w:ascii="Arial" w:hAnsi="Arial" w:cs="Arial"/>
        </w:rPr>
        <w:t>herumliegende</w:t>
      </w:r>
      <w:r w:rsidR="004768E2" w:rsidRPr="000E1DC3">
        <w:rPr>
          <w:rFonts w:ascii="Arial" w:hAnsi="Arial" w:cs="Arial"/>
        </w:rPr>
        <w:t>r</w:t>
      </w:r>
      <w:r w:rsidRPr="000E1DC3">
        <w:rPr>
          <w:rFonts w:ascii="Arial" w:hAnsi="Arial" w:cs="Arial"/>
        </w:rPr>
        <w:t xml:space="preserve"> Munition </w:t>
      </w:r>
      <w:r w:rsidR="00C7370D" w:rsidRPr="000E1DC3">
        <w:rPr>
          <w:rFonts w:ascii="Arial" w:hAnsi="Arial" w:cs="Arial"/>
        </w:rPr>
        <w:t xml:space="preserve">sowie Spreng- und Leuchtkörper </w:t>
      </w:r>
      <w:r w:rsidRPr="000E1DC3">
        <w:rPr>
          <w:rFonts w:ascii="Arial" w:hAnsi="Arial" w:cs="Arial"/>
        </w:rPr>
        <w:t>oder Teile</w:t>
      </w:r>
      <w:r w:rsidR="00AB3158" w:rsidRPr="000E1DC3">
        <w:rPr>
          <w:rFonts w:ascii="Arial" w:hAnsi="Arial" w:cs="Arial"/>
        </w:rPr>
        <w:t>n</w:t>
      </w:r>
      <w:r w:rsidRPr="000E1DC3">
        <w:rPr>
          <w:rFonts w:ascii="Arial" w:hAnsi="Arial" w:cs="Arial"/>
        </w:rPr>
        <w:t xml:space="preserve"> davon</w:t>
      </w:r>
      <w:r w:rsidR="004768E2" w:rsidRPr="000E1DC3">
        <w:rPr>
          <w:rFonts w:ascii="Arial" w:hAnsi="Arial" w:cs="Arial"/>
        </w:rPr>
        <w:t xml:space="preserve"> ist verboten</w:t>
      </w:r>
      <w:r w:rsidR="000E580D" w:rsidRPr="000E1DC3">
        <w:rPr>
          <w:rFonts w:ascii="Arial" w:hAnsi="Arial" w:cs="Arial"/>
        </w:rPr>
        <w:t>.</w:t>
      </w:r>
    </w:p>
    <w:p w14:paraId="416D1E68" w14:textId="77777777" w:rsidR="00883AA5" w:rsidRPr="000E1DC3" w:rsidRDefault="00883AA5" w:rsidP="009F6DF4">
      <w:pPr>
        <w:pStyle w:val="Textkrper-Zeileneinzug"/>
        <w:spacing w:line="276" w:lineRule="auto"/>
        <w:ind w:left="0"/>
        <w:rPr>
          <w:rFonts w:ascii="Arial" w:hAnsi="Arial" w:cs="Arial"/>
        </w:rPr>
      </w:pPr>
    </w:p>
    <w:p w14:paraId="12345805" w14:textId="77777777" w:rsidR="00883AA5" w:rsidRPr="000E1DC3" w:rsidRDefault="00883AA5" w:rsidP="009F6DF4">
      <w:pPr>
        <w:pStyle w:val="Textkrper-Zeileneinzug"/>
        <w:tabs>
          <w:tab w:val="left" w:pos="540"/>
        </w:tabs>
        <w:spacing w:line="276" w:lineRule="auto"/>
        <w:ind w:left="540" w:hanging="540"/>
        <w:jc w:val="both"/>
        <w:rPr>
          <w:rFonts w:ascii="Arial" w:hAnsi="Arial" w:cs="Arial"/>
        </w:rPr>
      </w:pPr>
      <w:r w:rsidRPr="000E1DC3">
        <w:rPr>
          <w:rFonts w:ascii="Arial" w:hAnsi="Arial" w:cs="Arial"/>
        </w:rPr>
        <w:t>(4)</w:t>
      </w:r>
      <w:r w:rsidR="00AA6F3A" w:rsidRPr="000E1DC3">
        <w:rPr>
          <w:rFonts w:ascii="Arial" w:hAnsi="Arial" w:cs="Arial"/>
        </w:rPr>
        <w:tab/>
      </w:r>
      <w:r w:rsidRPr="000E1DC3">
        <w:rPr>
          <w:rFonts w:ascii="Arial" w:hAnsi="Arial" w:cs="Arial"/>
        </w:rPr>
        <w:t>Der Auftragnehmer verpflichtet sich</w:t>
      </w:r>
      <w:r w:rsidR="00BA5DDB" w:rsidRPr="000E1DC3">
        <w:rPr>
          <w:rFonts w:ascii="Arial" w:hAnsi="Arial" w:cs="Arial"/>
        </w:rPr>
        <w:t xml:space="preserve"> zu einer Belehrung </w:t>
      </w:r>
      <w:r w:rsidRPr="000E1DC3">
        <w:rPr>
          <w:rFonts w:ascii="Arial" w:hAnsi="Arial" w:cs="Arial"/>
        </w:rPr>
        <w:t>alle</w:t>
      </w:r>
      <w:r w:rsidR="00BA5DDB" w:rsidRPr="000E1DC3">
        <w:rPr>
          <w:rFonts w:ascii="Arial" w:hAnsi="Arial" w:cs="Arial"/>
        </w:rPr>
        <w:t>r</w:t>
      </w:r>
      <w:r w:rsidRPr="000E1DC3">
        <w:rPr>
          <w:rFonts w:ascii="Arial" w:hAnsi="Arial" w:cs="Arial"/>
        </w:rPr>
        <w:t xml:space="preserve"> Personen, die er zur Erfüllung dieses </w:t>
      </w:r>
      <w:r w:rsidR="00043258" w:rsidRPr="000E1DC3">
        <w:rPr>
          <w:rFonts w:ascii="Arial" w:hAnsi="Arial" w:cs="Arial"/>
        </w:rPr>
        <w:t>V</w:t>
      </w:r>
      <w:r w:rsidRPr="000E1DC3">
        <w:rPr>
          <w:rFonts w:ascii="Arial" w:hAnsi="Arial" w:cs="Arial"/>
        </w:rPr>
        <w:t xml:space="preserve">ertrages einsetzt, über </w:t>
      </w:r>
      <w:r w:rsidR="0083396A" w:rsidRPr="000E1DC3">
        <w:rPr>
          <w:rFonts w:ascii="Arial" w:hAnsi="Arial" w:cs="Arial"/>
        </w:rPr>
        <w:t xml:space="preserve">die </w:t>
      </w:r>
      <w:r w:rsidR="00BA5DDB" w:rsidRPr="000E1DC3">
        <w:rPr>
          <w:rFonts w:ascii="Arial" w:hAnsi="Arial" w:cs="Arial"/>
        </w:rPr>
        <w:t>mit dem Betreten der militärisch genutzten Flächen verbundenen Gefahren,</w:t>
      </w:r>
      <w:r w:rsidRPr="000E1DC3">
        <w:rPr>
          <w:rFonts w:ascii="Arial" w:hAnsi="Arial" w:cs="Arial"/>
        </w:rPr>
        <w:t xml:space="preserve"> bevor sie die Flächen </w:t>
      </w:r>
      <w:r w:rsidR="00AA6F3A" w:rsidRPr="000E1DC3">
        <w:rPr>
          <w:rFonts w:ascii="Arial" w:hAnsi="Arial" w:cs="Arial"/>
        </w:rPr>
        <w:t xml:space="preserve">befahren bzw. </w:t>
      </w:r>
      <w:r w:rsidR="000E580D" w:rsidRPr="000E1DC3">
        <w:rPr>
          <w:rFonts w:ascii="Arial" w:hAnsi="Arial" w:cs="Arial"/>
        </w:rPr>
        <w:t>betreten.</w:t>
      </w:r>
    </w:p>
    <w:p w14:paraId="7D21824B" w14:textId="77777777" w:rsidR="00883AA5" w:rsidRPr="000E1DC3" w:rsidRDefault="00883AA5" w:rsidP="009F6DF4">
      <w:pPr>
        <w:pStyle w:val="Textkrper-Zeileneinzug"/>
        <w:spacing w:line="276" w:lineRule="auto"/>
        <w:ind w:left="0"/>
        <w:rPr>
          <w:rFonts w:ascii="Arial" w:hAnsi="Arial" w:cs="Arial"/>
        </w:rPr>
      </w:pPr>
    </w:p>
    <w:p w14:paraId="09906638" w14:textId="62F8288C" w:rsidR="00883AA5" w:rsidRPr="000E1DC3" w:rsidRDefault="00883AA5" w:rsidP="009F6DF4">
      <w:pPr>
        <w:pStyle w:val="Textkrper-Zeileneinzug"/>
        <w:tabs>
          <w:tab w:val="left" w:pos="540"/>
        </w:tabs>
        <w:spacing w:line="276" w:lineRule="auto"/>
        <w:ind w:left="540" w:hanging="540"/>
        <w:jc w:val="both"/>
        <w:rPr>
          <w:rFonts w:ascii="Arial" w:hAnsi="Arial" w:cs="Arial"/>
        </w:rPr>
      </w:pPr>
      <w:r w:rsidRPr="000E1DC3">
        <w:rPr>
          <w:rFonts w:ascii="Arial" w:hAnsi="Arial" w:cs="Arial"/>
        </w:rPr>
        <w:t>(5)</w:t>
      </w:r>
      <w:r w:rsidR="00AA6F3A" w:rsidRPr="000E1DC3">
        <w:rPr>
          <w:rFonts w:ascii="Arial" w:hAnsi="Arial" w:cs="Arial"/>
        </w:rPr>
        <w:tab/>
      </w:r>
      <w:r w:rsidRPr="000E1DC3">
        <w:rPr>
          <w:rFonts w:ascii="Arial" w:hAnsi="Arial" w:cs="Arial"/>
        </w:rPr>
        <w:t xml:space="preserve">Das vom </w:t>
      </w:r>
      <w:r w:rsidR="00DD170B" w:rsidRPr="000E1DC3">
        <w:rPr>
          <w:rFonts w:ascii="Arial" w:hAnsi="Arial" w:cs="Arial"/>
        </w:rPr>
        <w:t xml:space="preserve">Auftragnehmer </w:t>
      </w:r>
      <w:r w:rsidR="00BA5DDB" w:rsidRPr="000E1DC3">
        <w:rPr>
          <w:rFonts w:ascii="Arial" w:hAnsi="Arial" w:cs="Arial"/>
        </w:rPr>
        <w:t xml:space="preserve">eingesetzte Personal meldet Ortsbesichtigungen und Feldarbeit </w:t>
      </w:r>
      <w:r w:rsidRPr="000E1DC3">
        <w:rPr>
          <w:rFonts w:ascii="Arial" w:hAnsi="Arial" w:cs="Arial"/>
        </w:rPr>
        <w:t>zeitlich und räumlich rechtzeitig bei</w:t>
      </w:r>
      <w:r w:rsidR="00AA6F3A" w:rsidRPr="000E1DC3">
        <w:rPr>
          <w:rFonts w:ascii="Arial" w:hAnsi="Arial" w:cs="Arial"/>
        </w:rPr>
        <w:t xml:space="preserve"> der</w:t>
      </w:r>
      <w:r w:rsidRPr="000E1DC3">
        <w:rPr>
          <w:rFonts w:ascii="Arial" w:hAnsi="Arial" w:cs="Arial"/>
        </w:rPr>
        <w:t xml:space="preserve"> </w:t>
      </w:r>
      <w:r w:rsidR="00AA6F3A" w:rsidRPr="000E1DC3">
        <w:rPr>
          <w:rFonts w:ascii="Arial" w:hAnsi="Arial" w:cs="Arial"/>
        </w:rPr>
        <w:t>Kommandantur des</w:t>
      </w:r>
      <w:r w:rsidR="00410378">
        <w:rPr>
          <w:rFonts w:ascii="Arial" w:hAnsi="Arial" w:cs="Arial"/>
        </w:rPr>
        <w:t xml:space="preserve"> Truppenübungsplatz</w:t>
      </w:r>
      <w:r w:rsidR="00F23A41">
        <w:rPr>
          <w:rFonts w:ascii="Arial" w:hAnsi="Arial" w:cs="Arial"/>
        </w:rPr>
        <w:t>es</w:t>
      </w:r>
      <w:r w:rsidR="00410378">
        <w:rPr>
          <w:rFonts w:ascii="Arial" w:hAnsi="Arial" w:cs="Arial"/>
        </w:rPr>
        <w:t xml:space="preserve"> </w:t>
      </w:r>
      <w:r w:rsidR="004C5610">
        <w:rPr>
          <w:rFonts w:ascii="Arial" w:hAnsi="Arial" w:cs="Arial"/>
        </w:rPr>
        <w:t>Munster</w:t>
      </w:r>
      <w:r w:rsidR="00F23A41">
        <w:rPr>
          <w:rFonts w:ascii="Arial" w:hAnsi="Arial" w:cs="Arial"/>
        </w:rPr>
        <w:t xml:space="preserve"> </w:t>
      </w:r>
      <w:r w:rsidR="00F23A41" w:rsidRPr="00F23A41">
        <w:rPr>
          <w:rFonts w:ascii="Arial" w:hAnsi="Arial" w:cs="Arial"/>
        </w:rPr>
        <w:t>Nord und des Truppenübungsplatzes Munster Süd</w:t>
      </w:r>
      <w:r w:rsidR="007F08A3">
        <w:rPr>
          <w:rFonts w:ascii="Arial" w:hAnsi="Arial" w:cs="Arial"/>
        </w:rPr>
        <w:t xml:space="preserve"> </w:t>
      </w:r>
      <w:r w:rsidRPr="000E1DC3">
        <w:rPr>
          <w:rFonts w:ascii="Arial" w:hAnsi="Arial" w:cs="Arial"/>
        </w:rPr>
        <w:t>an und informiert sich</w:t>
      </w:r>
      <w:r w:rsidR="00AA6F3A" w:rsidRPr="000E1DC3">
        <w:rPr>
          <w:rFonts w:ascii="Arial" w:hAnsi="Arial" w:cs="Arial"/>
        </w:rPr>
        <w:t xml:space="preserve"> vor dem Befahren und Betreten des Geländes </w:t>
      </w:r>
      <w:r w:rsidRPr="000E1DC3">
        <w:rPr>
          <w:rFonts w:ascii="Arial" w:hAnsi="Arial" w:cs="Arial"/>
        </w:rPr>
        <w:t>selbständig über die Sch</w:t>
      </w:r>
      <w:r w:rsidR="000E580D" w:rsidRPr="000E1DC3">
        <w:rPr>
          <w:rFonts w:ascii="Arial" w:hAnsi="Arial" w:cs="Arial"/>
        </w:rPr>
        <w:t>ießzeiten und Gefahrenbereiche.</w:t>
      </w:r>
    </w:p>
    <w:p w14:paraId="03AE2646" w14:textId="77777777" w:rsidR="00E30F10" w:rsidRPr="000E1DC3" w:rsidRDefault="00E30F10" w:rsidP="009F6DF4">
      <w:pPr>
        <w:pStyle w:val="Textkrper-Zeileneinzug"/>
        <w:spacing w:line="276" w:lineRule="auto"/>
        <w:ind w:left="0"/>
        <w:jc w:val="both"/>
        <w:rPr>
          <w:rFonts w:ascii="Arial" w:hAnsi="Arial" w:cs="Arial"/>
        </w:rPr>
      </w:pPr>
    </w:p>
    <w:p w14:paraId="4AFEFA2F" w14:textId="77777777" w:rsidR="00883AA5" w:rsidRPr="000E1DC3" w:rsidRDefault="00844057" w:rsidP="009F6DF4">
      <w:pPr>
        <w:pStyle w:val="Textkrper-Zeileneinzug"/>
        <w:numPr>
          <w:ilvl w:val="0"/>
          <w:numId w:val="5"/>
        </w:numPr>
        <w:tabs>
          <w:tab w:val="clear" w:pos="567"/>
          <w:tab w:val="left" w:pos="540"/>
        </w:tabs>
        <w:spacing w:line="276" w:lineRule="auto"/>
        <w:ind w:left="540" w:hanging="540"/>
        <w:jc w:val="both"/>
        <w:rPr>
          <w:rFonts w:ascii="Arial" w:hAnsi="Arial" w:cs="Arial"/>
        </w:rPr>
      </w:pPr>
      <w:r w:rsidRPr="000E1DC3">
        <w:rPr>
          <w:rFonts w:ascii="Arial" w:hAnsi="Arial" w:cs="Arial"/>
        </w:rPr>
        <w:t xml:space="preserve">Der militärische Betrieb darf nicht behindert werden. </w:t>
      </w:r>
      <w:r w:rsidR="00883AA5" w:rsidRPr="000E1DC3">
        <w:rPr>
          <w:rFonts w:ascii="Arial" w:hAnsi="Arial" w:cs="Arial"/>
        </w:rPr>
        <w:t xml:space="preserve">Den Anweisungen des Sicherheitspersonals ist </w:t>
      </w:r>
      <w:r w:rsidRPr="000E1DC3">
        <w:rPr>
          <w:rFonts w:ascii="Arial" w:hAnsi="Arial" w:cs="Arial"/>
        </w:rPr>
        <w:t xml:space="preserve">immer </w:t>
      </w:r>
      <w:r w:rsidR="00883AA5" w:rsidRPr="000E1DC3">
        <w:rPr>
          <w:rFonts w:ascii="Arial" w:hAnsi="Arial" w:cs="Arial"/>
        </w:rPr>
        <w:t>Folge zu leisten.</w:t>
      </w:r>
      <w:r w:rsidR="0029630D" w:rsidRPr="000E1DC3">
        <w:rPr>
          <w:rFonts w:ascii="Arial" w:hAnsi="Arial" w:cs="Arial"/>
        </w:rPr>
        <w:t xml:space="preserve"> Dies setzt die fehlerfreie Beherrschung und Anwendung der deutschen Sprache in Wort und Schrift durch </w:t>
      </w:r>
      <w:r w:rsidR="00694807" w:rsidRPr="000E1DC3">
        <w:rPr>
          <w:rFonts w:ascii="Arial" w:hAnsi="Arial" w:cs="Arial"/>
        </w:rPr>
        <w:t xml:space="preserve">alle </w:t>
      </w:r>
      <w:r w:rsidR="0029630D" w:rsidRPr="000E1DC3">
        <w:rPr>
          <w:rFonts w:ascii="Arial" w:hAnsi="Arial" w:cs="Arial"/>
        </w:rPr>
        <w:t xml:space="preserve">vor Ort eingesetzten </w:t>
      </w:r>
      <w:r w:rsidR="003B66CE" w:rsidRPr="000E1DC3">
        <w:rPr>
          <w:rFonts w:ascii="Arial" w:hAnsi="Arial" w:cs="Arial"/>
        </w:rPr>
        <w:t xml:space="preserve">Bearbeiter </w:t>
      </w:r>
      <w:r w:rsidR="0029630D" w:rsidRPr="000E1DC3">
        <w:rPr>
          <w:rFonts w:ascii="Arial" w:hAnsi="Arial" w:cs="Arial"/>
        </w:rPr>
        <w:t>voraus.</w:t>
      </w:r>
    </w:p>
    <w:p w14:paraId="32D0C41A" w14:textId="77777777" w:rsidR="00883AA5" w:rsidRPr="000E1DC3" w:rsidRDefault="00883AA5" w:rsidP="009F6DF4">
      <w:pPr>
        <w:pStyle w:val="Textkrper-Zeileneinzug"/>
        <w:spacing w:line="276" w:lineRule="auto"/>
        <w:ind w:left="0"/>
        <w:rPr>
          <w:rFonts w:ascii="Arial" w:hAnsi="Arial" w:cs="Arial"/>
        </w:rPr>
      </w:pPr>
    </w:p>
    <w:p w14:paraId="0DFFE9EC" w14:textId="6F8A02C6" w:rsidR="00883AA5" w:rsidRPr="000E1DC3" w:rsidRDefault="00844057" w:rsidP="009F6DF4">
      <w:pPr>
        <w:pStyle w:val="Textkrper-Zeileneinzug"/>
        <w:numPr>
          <w:ilvl w:val="0"/>
          <w:numId w:val="5"/>
        </w:numPr>
        <w:tabs>
          <w:tab w:val="clear" w:pos="567"/>
          <w:tab w:val="left" w:pos="540"/>
        </w:tabs>
        <w:spacing w:line="276" w:lineRule="auto"/>
        <w:ind w:left="539" w:hanging="539"/>
        <w:jc w:val="both"/>
        <w:rPr>
          <w:rFonts w:ascii="Arial" w:hAnsi="Arial" w:cs="Arial"/>
        </w:rPr>
      </w:pPr>
      <w:r w:rsidRPr="000E1DC3">
        <w:rPr>
          <w:rFonts w:ascii="Arial" w:hAnsi="Arial" w:cs="Arial"/>
        </w:rPr>
        <w:t>Für Feldarbeiten und Ortsbesichtigungen</w:t>
      </w:r>
      <w:r w:rsidR="00883AA5" w:rsidRPr="000E1DC3">
        <w:rPr>
          <w:rFonts w:ascii="Arial" w:hAnsi="Arial" w:cs="Arial"/>
        </w:rPr>
        <w:t xml:space="preserve"> auf dem </w:t>
      </w:r>
      <w:r w:rsidR="002E1E75">
        <w:rPr>
          <w:rFonts w:ascii="Arial" w:hAnsi="Arial" w:cs="Arial"/>
        </w:rPr>
        <w:t xml:space="preserve">Truppenübungsplatz </w:t>
      </w:r>
      <w:r w:rsidR="004C5610">
        <w:rPr>
          <w:rFonts w:ascii="Arial" w:hAnsi="Arial" w:cs="Arial"/>
        </w:rPr>
        <w:t>Munster</w:t>
      </w:r>
      <w:r w:rsidR="002E1E75">
        <w:rPr>
          <w:rFonts w:ascii="Arial" w:hAnsi="Arial" w:cs="Arial"/>
        </w:rPr>
        <w:t xml:space="preserve"> </w:t>
      </w:r>
      <w:r w:rsidR="00F23A41" w:rsidRPr="00F23A41">
        <w:rPr>
          <w:rFonts w:ascii="Arial" w:hAnsi="Arial" w:cs="Arial"/>
        </w:rPr>
        <w:t xml:space="preserve">Nord und dem Truppenübungsplatz Munster Süd </w:t>
      </w:r>
      <w:r w:rsidRPr="000E1DC3">
        <w:rPr>
          <w:rFonts w:ascii="Arial" w:hAnsi="Arial" w:cs="Arial"/>
        </w:rPr>
        <w:t>ist</w:t>
      </w:r>
      <w:r w:rsidR="00883AA5" w:rsidRPr="000E1DC3">
        <w:rPr>
          <w:rFonts w:ascii="Arial" w:hAnsi="Arial" w:cs="Arial"/>
        </w:rPr>
        <w:t xml:space="preserve"> grundsätzlich nur </w:t>
      </w:r>
      <w:r w:rsidRPr="000E1DC3">
        <w:rPr>
          <w:rFonts w:ascii="Arial" w:hAnsi="Arial" w:cs="Arial"/>
        </w:rPr>
        <w:t>die</w:t>
      </w:r>
      <w:r w:rsidR="00883AA5" w:rsidRPr="000E1DC3">
        <w:rPr>
          <w:rFonts w:ascii="Arial" w:hAnsi="Arial" w:cs="Arial"/>
        </w:rPr>
        <w:t xml:space="preserve"> schießfreie Zeit bzw. </w:t>
      </w:r>
      <w:r w:rsidRPr="000E1DC3">
        <w:rPr>
          <w:rFonts w:ascii="Arial" w:hAnsi="Arial" w:cs="Arial"/>
        </w:rPr>
        <w:t xml:space="preserve">sind </w:t>
      </w:r>
      <w:r w:rsidR="00883AA5" w:rsidRPr="000E1DC3">
        <w:rPr>
          <w:rFonts w:ascii="Arial" w:hAnsi="Arial" w:cs="Arial"/>
        </w:rPr>
        <w:t xml:space="preserve">nur </w:t>
      </w:r>
      <w:r w:rsidRPr="000E1DC3">
        <w:rPr>
          <w:rFonts w:ascii="Arial" w:hAnsi="Arial" w:cs="Arial"/>
        </w:rPr>
        <w:t xml:space="preserve">Bereiche </w:t>
      </w:r>
      <w:r w:rsidR="00883AA5" w:rsidRPr="000E1DC3">
        <w:rPr>
          <w:rFonts w:ascii="Arial" w:hAnsi="Arial" w:cs="Arial"/>
        </w:rPr>
        <w:t xml:space="preserve">auf Teilflächen außerhalb der jeweils geltenden Gefahrenbereiche </w:t>
      </w:r>
      <w:r w:rsidRPr="000E1DC3">
        <w:rPr>
          <w:rFonts w:ascii="Arial" w:hAnsi="Arial" w:cs="Arial"/>
        </w:rPr>
        <w:t>zu nutzen</w:t>
      </w:r>
      <w:r w:rsidR="00883AA5" w:rsidRPr="000E1DC3">
        <w:rPr>
          <w:rFonts w:ascii="Arial" w:hAnsi="Arial" w:cs="Arial"/>
        </w:rPr>
        <w:t xml:space="preserve">. </w:t>
      </w:r>
      <w:r w:rsidRPr="000E1DC3">
        <w:rPr>
          <w:rFonts w:ascii="Arial" w:hAnsi="Arial" w:cs="Arial"/>
        </w:rPr>
        <w:t>K</w:t>
      </w:r>
      <w:r w:rsidR="00883AA5" w:rsidRPr="000E1DC3">
        <w:rPr>
          <w:rFonts w:ascii="Arial" w:hAnsi="Arial" w:cs="Arial"/>
        </w:rPr>
        <w:t xml:space="preserve">urzfristige Änderungen in Form von </w:t>
      </w:r>
      <w:r w:rsidR="00883AA5" w:rsidRPr="000E1DC3">
        <w:rPr>
          <w:rFonts w:ascii="Arial" w:hAnsi="Arial" w:cs="Arial"/>
        </w:rPr>
        <w:lastRenderedPageBreak/>
        <w:t xml:space="preserve">Sperrungen und Einschränkungen aufgrund militärischer Erfordernisse </w:t>
      </w:r>
      <w:r w:rsidRPr="000E1DC3">
        <w:rPr>
          <w:rFonts w:ascii="Arial" w:hAnsi="Arial" w:cs="Arial"/>
        </w:rPr>
        <w:t>sind möglich</w:t>
      </w:r>
      <w:r w:rsidR="00883AA5" w:rsidRPr="000E1DC3">
        <w:rPr>
          <w:rFonts w:ascii="Arial" w:hAnsi="Arial" w:cs="Arial"/>
        </w:rPr>
        <w:t xml:space="preserve">. Entgeltansprüche des </w:t>
      </w:r>
      <w:r w:rsidR="00183164" w:rsidRPr="000E1DC3">
        <w:rPr>
          <w:rFonts w:ascii="Arial" w:hAnsi="Arial" w:cs="Arial"/>
        </w:rPr>
        <w:t>Auftragnehmers</w:t>
      </w:r>
      <w:r w:rsidR="00183164" w:rsidRPr="000E1DC3" w:rsidDel="00183164">
        <w:rPr>
          <w:rFonts w:ascii="Arial" w:hAnsi="Arial" w:cs="Arial"/>
        </w:rPr>
        <w:t xml:space="preserve"> </w:t>
      </w:r>
      <w:r w:rsidR="00883AA5" w:rsidRPr="000E1DC3">
        <w:rPr>
          <w:rFonts w:ascii="Arial" w:hAnsi="Arial" w:cs="Arial"/>
        </w:rPr>
        <w:t xml:space="preserve">lassen sich </w:t>
      </w:r>
      <w:r w:rsidRPr="000E1DC3">
        <w:rPr>
          <w:rFonts w:ascii="Arial" w:hAnsi="Arial" w:cs="Arial"/>
        </w:rPr>
        <w:t>dar</w:t>
      </w:r>
      <w:r w:rsidR="00883AA5" w:rsidRPr="000E1DC3">
        <w:rPr>
          <w:rFonts w:ascii="Arial" w:hAnsi="Arial" w:cs="Arial"/>
        </w:rPr>
        <w:t>aus nicht ableiten.</w:t>
      </w:r>
    </w:p>
    <w:p w14:paraId="2DBDB95C" w14:textId="77777777" w:rsidR="00883AA5" w:rsidRPr="000E1DC3" w:rsidRDefault="00883AA5" w:rsidP="009F6DF4">
      <w:pPr>
        <w:pStyle w:val="Textkrper-Zeileneinzug"/>
        <w:tabs>
          <w:tab w:val="num" w:pos="0"/>
        </w:tabs>
        <w:spacing w:line="276" w:lineRule="auto"/>
        <w:ind w:left="0"/>
        <w:rPr>
          <w:rFonts w:ascii="Arial" w:hAnsi="Arial" w:cs="Arial"/>
        </w:rPr>
      </w:pPr>
    </w:p>
    <w:p w14:paraId="627CC1DB" w14:textId="77777777" w:rsidR="00694807" w:rsidRPr="000E1DC3" w:rsidRDefault="00694807" w:rsidP="009F6DF4">
      <w:pPr>
        <w:spacing w:line="276" w:lineRule="auto"/>
        <w:rPr>
          <w:rFonts w:cs="Arial"/>
          <w:b/>
          <w:szCs w:val="24"/>
        </w:rPr>
      </w:pPr>
    </w:p>
    <w:p w14:paraId="6725DAAE" w14:textId="77777777" w:rsidR="00883AA5" w:rsidRPr="000E1DC3" w:rsidRDefault="0018547C" w:rsidP="001129AF">
      <w:pPr>
        <w:keepNext/>
        <w:keepLines/>
        <w:spacing w:line="276" w:lineRule="auto"/>
        <w:ind w:left="3545" w:firstLine="709"/>
        <w:rPr>
          <w:rFonts w:cs="Arial"/>
          <w:b/>
          <w:szCs w:val="24"/>
        </w:rPr>
      </w:pPr>
      <w:r w:rsidRPr="000E1DC3">
        <w:rPr>
          <w:rFonts w:cs="Arial"/>
          <w:b/>
          <w:szCs w:val="24"/>
        </w:rPr>
        <w:t>§ 11</w:t>
      </w:r>
    </w:p>
    <w:p w14:paraId="3243232C" w14:textId="77777777" w:rsidR="00883AA5" w:rsidRPr="000E1DC3" w:rsidRDefault="00883AA5" w:rsidP="001129AF">
      <w:pPr>
        <w:keepNext/>
        <w:keepLines/>
        <w:spacing w:line="276" w:lineRule="auto"/>
        <w:jc w:val="center"/>
        <w:rPr>
          <w:rFonts w:cs="Arial"/>
          <w:b/>
          <w:szCs w:val="24"/>
        </w:rPr>
      </w:pPr>
      <w:r w:rsidRPr="000E1DC3">
        <w:rPr>
          <w:rFonts w:cs="Arial"/>
          <w:b/>
          <w:szCs w:val="24"/>
        </w:rPr>
        <w:t>Prüfung</w:t>
      </w:r>
    </w:p>
    <w:p w14:paraId="54A92048" w14:textId="77777777" w:rsidR="00883AA5" w:rsidRPr="000E1DC3" w:rsidRDefault="00883AA5" w:rsidP="001129AF">
      <w:pPr>
        <w:keepNext/>
        <w:keepLines/>
        <w:spacing w:line="276" w:lineRule="auto"/>
        <w:jc w:val="both"/>
        <w:rPr>
          <w:rFonts w:cs="Arial"/>
          <w:b/>
          <w:szCs w:val="24"/>
        </w:rPr>
      </w:pPr>
    </w:p>
    <w:p w14:paraId="77484710" w14:textId="0FA122BC" w:rsidR="00883AA5" w:rsidRDefault="00883AA5" w:rsidP="001129AF">
      <w:pPr>
        <w:keepNext/>
        <w:keepLines/>
        <w:tabs>
          <w:tab w:val="left" w:pos="540"/>
        </w:tabs>
        <w:spacing w:line="276" w:lineRule="auto"/>
        <w:jc w:val="both"/>
        <w:rPr>
          <w:rFonts w:cs="Arial"/>
          <w:szCs w:val="24"/>
        </w:rPr>
      </w:pPr>
      <w:r w:rsidRPr="000E1DC3">
        <w:rPr>
          <w:rFonts w:cs="Arial"/>
          <w:szCs w:val="24"/>
        </w:rPr>
        <w:t>Die abschließende Prüfung der vollständig vo</w:t>
      </w:r>
      <w:r w:rsidR="00E30F10" w:rsidRPr="000E1DC3">
        <w:rPr>
          <w:rFonts w:cs="Arial"/>
          <w:szCs w:val="24"/>
        </w:rPr>
        <w:t xml:space="preserve">rzulegenden Arbeiten des </w:t>
      </w:r>
      <w:r w:rsidR="00417D6D" w:rsidRPr="000E1DC3">
        <w:rPr>
          <w:rFonts w:cs="Arial"/>
          <w:szCs w:val="24"/>
        </w:rPr>
        <w:t>MPE-Plans</w:t>
      </w:r>
      <w:r w:rsidRPr="000E1DC3">
        <w:rPr>
          <w:rFonts w:cs="Arial"/>
          <w:szCs w:val="24"/>
        </w:rPr>
        <w:t xml:space="preserve"> obliegt für </w:t>
      </w:r>
      <w:r w:rsidR="00E30F10" w:rsidRPr="000E1DC3">
        <w:rPr>
          <w:rFonts w:cs="Arial"/>
          <w:szCs w:val="24"/>
        </w:rPr>
        <w:t xml:space="preserve">die </w:t>
      </w:r>
      <w:r w:rsidR="00417D6D" w:rsidRPr="000E1DC3">
        <w:rPr>
          <w:rFonts w:cs="Arial"/>
          <w:szCs w:val="24"/>
        </w:rPr>
        <w:t xml:space="preserve">Freigeländeflächen dem </w:t>
      </w:r>
      <w:r w:rsidR="002E1E75">
        <w:rPr>
          <w:rFonts w:cs="Arial"/>
          <w:szCs w:val="24"/>
        </w:rPr>
        <w:t xml:space="preserve">BAIUDBw GS II </w:t>
      </w:r>
      <w:r w:rsidR="00403AB6">
        <w:rPr>
          <w:rFonts w:cs="Arial"/>
          <w:szCs w:val="24"/>
        </w:rPr>
        <w:t>4</w:t>
      </w:r>
      <w:r w:rsidR="00315D7B" w:rsidRPr="000E1DC3">
        <w:rPr>
          <w:rFonts w:cs="Arial"/>
          <w:szCs w:val="24"/>
        </w:rPr>
        <w:t>. Die zuständige Dienststelle kann</w:t>
      </w:r>
      <w:r w:rsidR="00F45D80" w:rsidRPr="000E1DC3">
        <w:rPr>
          <w:rFonts w:cs="Arial"/>
          <w:szCs w:val="24"/>
        </w:rPr>
        <w:t xml:space="preserve"> die</w:t>
      </w:r>
      <w:r w:rsidR="003166FD" w:rsidRPr="000E1DC3">
        <w:rPr>
          <w:rFonts w:cs="Arial"/>
          <w:szCs w:val="24"/>
        </w:rPr>
        <w:t xml:space="preserve"> verantwortlichen Dienststellen des </w:t>
      </w:r>
      <w:r w:rsidR="00F23A41">
        <w:rPr>
          <w:rFonts w:cs="Arial"/>
          <w:szCs w:val="24"/>
        </w:rPr>
        <w:t>Bundeslandes Niedersachsen</w:t>
      </w:r>
      <w:r w:rsidR="002E1E75">
        <w:rPr>
          <w:rFonts w:cs="Arial"/>
          <w:szCs w:val="24"/>
        </w:rPr>
        <w:t xml:space="preserve"> </w:t>
      </w:r>
      <w:r w:rsidR="00F45D80" w:rsidRPr="000E1DC3">
        <w:rPr>
          <w:rFonts w:cs="Arial"/>
          <w:szCs w:val="24"/>
        </w:rPr>
        <w:t>hinzuziehen.</w:t>
      </w:r>
    </w:p>
    <w:p w14:paraId="33BE2CF6" w14:textId="77777777" w:rsidR="00EC02D3" w:rsidRDefault="00EC02D3" w:rsidP="001129AF">
      <w:pPr>
        <w:keepNext/>
        <w:keepLines/>
        <w:tabs>
          <w:tab w:val="left" w:pos="540"/>
        </w:tabs>
        <w:spacing w:line="276" w:lineRule="auto"/>
        <w:jc w:val="both"/>
        <w:rPr>
          <w:rFonts w:cs="Arial"/>
          <w:szCs w:val="24"/>
        </w:rPr>
      </w:pPr>
    </w:p>
    <w:p w14:paraId="0D123C54" w14:textId="77777777" w:rsidR="00EC02D3" w:rsidRDefault="00EC02D3" w:rsidP="00EC02D3">
      <w:pPr>
        <w:keepNext/>
        <w:keepLines/>
        <w:tabs>
          <w:tab w:val="left" w:pos="540"/>
        </w:tabs>
        <w:spacing w:line="276" w:lineRule="auto"/>
        <w:jc w:val="both"/>
        <w:rPr>
          <w:rFonts w:cs="Arial"/>
          <w:b/>
          <w:szCs w:val="24"/>
        </w:rPr>
      </w:pPr>
      <w:r>
        <w:rPr>
          <w:rFonts w:cs="Arial"/>
          <w:szCs w:val="24"/>
        </w:rPr>
        <w:t>Die abschließende Prüfung der vollständig vorzulegenden Arbeiten des MPE-Plans obliegt für die Waldfunktionsflächen dem Bundesforstbetrieb Lüneburger Heide. Die zuständige Dienststelle kann die verantwortlichen Dienststellen des Bundeslandes Niedersachsen hinzuziehen.</w:t>
      </w:r>
    </w:p>
    <w:p w14:paraId="00FA15CD" w14:textId="77777777" w:rsidR="00EC02D3" w:rsidRPr="000E1DC3" w:rsidRDefault="00EC02D3" w:rsidP="001129AF">
      <w:pPr>
        <w:keepNext/>
        <w:keepLines/>
        <w:tabs>
          <w:tab w:val="left" w:pos="540"/>
        </w:tabs>
        <w:spacing w:line="276" w:lineRule="auto"/>
        <w:jc w:val="both"/>
        <w:rPr>
          <w:rFonts w:cs="Arial"/>
          <w:b/>
          <w:szCs w:val="24"/>
        </w:rPr>
      </w:pPr>
    </w:p>
    <w:p w14:paraId="2ADB3A02" w14:textId="77777777" w:rsidR="00C2321B" w:rsidRPr="000E1DC3" w:rsidRDefault="00C2321B" w:rsidP="009F6DF4">
      <w:pPr>
        <w:spacing w:line="276" w:lineRule="auto"/>
        <w:rPr>
          <w:rFonts w:cs="Arial"/>
          <w:b/>
          <w:szCs w:val="24"/>
        </w:rPr>
      </w:pPr>
    </w:p>
    <w:p w14:paraId="374D28AF" w14:textId="77777777" w:rsidR="00C2321B" w:rsidRPr="000E1DC3" w:rsidRDefault="00C2321B" w:rsidP="009F6DF4">
      <w:pPr>
        <w:spacing w:line="276" w:lineRule="auto"/>
        <w:rPr>
          <w:rFonts w:cs="Arial"/>
          <w:b/>
          <w:szCs w:val="24"/>
        </w:rPr>
      </w:pPr>
    </w:p>
    <w:p w14:paraId="261E7FC4" w14:textId="77777777" w:rsidR="00883AA5" w:rsidRPr="000E1DC3" w:rsidRDefault="0018547C" w:rsidP="009F6DF4">
      <w:pPr>
        <w:spacing w:line="276" w:lineRule="auto"/>
        <w:jc w:val="center"/>
        <w:rPr>
          <w:rFonts w:cs="Arial"/>
          <w:b/>
          <w:szCs w:val="24"/>
        </w:rPr>
      </w:pPr>
      <w:r w:rsidRPr="000E1DC3">
        <w:rPr>
          <w:rFonts w:cs="Arial"/>
          <w:b/>
          <w:szCs w:val="24"/>
        </w:rPr>
        <w:t>§ 12</w:t>
      </w:r>
    </w:p>
    <w:p w14:paraId="7B1852E6" w14:textId="77777777" w:rsidR="00462ED7" w:rsidRPr="000E1DC3" w:rsidRDefault="00C01797" w:rsidP="009F6DF4">
      <w:pPr>
        <w:spacing w:line="276" w:lineRule="auto"/>
        <w:jc w:val="center"/>
        <w:rPr>
          <w:rFonts w:cs="Arial"/>
          <w:b/>
          <w:szCs w:val="24"/>
        </w:rPr>
      </w:pPr>
      <w:r w:rsidRPr="000E1DC3">
        <w:rPr>
          <w:rFonts w:cs="Arial"/>
          <w:b/>
          <w:szCs w:val="24"/>
        </w:rPr>
        <w:t>Vertraulichkeit und Werbung</w:t>
      </w:r>
    </w:p>
    <w:p w14:paraId="6F313371" w14:textId="77777777" w:rsidR="00661023" w:rsidRPr="000E1DC3" w:rsidRDefault="00661023" w:rsidP="009F6DF4">
      <w:pPr>
        <w:spacing w:line="276" w:lineRule="auto"/>
        <w:rPr>
          <w:rFonts w:cs="Arial"/>
          <w:b/>
          <w:szCs w:val="24"/>
        </w:rPr>
      </w:pPr>
    </w:p>
    <w:p w14:paraId="4D8F79D9" w14:textId="77777777" w:rsidR="00C01797" w:rsidRPr="000E1DC3" w:rsidRDefault="00C01797" w:rsidP="009F6DF4">
      <w:pPr>
        <w:pStyle w:val="Textkrper-Zeileneinzug"/>
        <w:numPr>
          <w:ilvl w:val="0"/>
          <w:numId w:val="19"/>
        </w:numPr>
        <w:tabs>
          <w:tab w:val="left" w:pos="540"/>
        </w:tabs>
        <w:spacing w:line="276" w:lineRule="auto"/>
        <w:ind w:left="539" w:hanging="539"/>
        <w:jc w:val="both"/>
        <w:rPr>
          <w:rFonts w:ascii="Arial" w:hAnsi="Arial" w:cs="Arial"/>
        </w:rPr>
      </w:pPr>
      <w:r w:rsidRPr="000E1DC3">
        <w:rPr>
          <w:rFonts w:ascii="Arial" w:hAnsi="Arial" w:cs="Arial"/>
        </w:rPr>
        <w:t>Der Auftragnehmer ist verpflichtet, sämtliche Informationen, die er bei der Vertragserfüllung erlangt, streng vertraulich zu behandeln.</w:t>
      </w:r>
      <w:r w:rsidR="00225E28" w:rsidRPr="000E1DC3">
        <w:rPr>
          <w:rFonts w:ascii="Arial" w:hAnsi="Arial" w:cs="Arial"/>
        </w:rPr>
        <w:t xml:space="preserve"> Diese Pflicht obliegt ihm auch nach Beendi</w:t>
      </w:r>
      <w:r w:rsidR="00356EBA" w:rsidRPr="000E1DC3">
        <w:rPr>
          <w:rFonts w:ascii="Arial" w:hAnsi="Arial" w:cs="Arial"/>
        </w:rPr>
        <w:t>gung des Vertragsverhältnisses.</w:t>
      </w:r>
    </w:p>
    <w:p w14:paraId="14426728" w14:textId="77777777" w:rsidR="00C01797" w:rsidRPr="000E1DC3" w:rsidRDefault="00C01797" w:rsidP="009F6DF4">
      <w:pPr>
        <w:tabs>
          <w:tab w:val="left" w:pos="1190"/>
        </w:tabs>
        <w:spacing w:line="276" w:lineRule="auto"/>
        <w:jc w:val="both"/>
        <w:rPr>
          <w:rFonts w:cs="Arial"/>
          <w:szCs w:val="24"/>
        </w:rPr>
      </w:pPr>
    </w:p>
    <w:p w14:paraId="527C1D88" w14:textId="77777777" w:rsidR="00C01797" w:rsidRPr="000E1DC3" w:rsidRDefault="00C01797" w:rsidP="009F6DF4">
      <w:pPr>
        <w:pStyle w:val="Textkrper-Zeileneinzug"/>
        <w:numPr>
          <w:ilvl w:val="0"/>
          <w:numId w:val="19"/>
        </w:numPr>
        <w:tabs>
          <w:tab w:val="left" w:pos="540"/>
        </w:tabs>
        <w:spacing w:line="276" w:lineRule="auto"/>
        <w:ind w:left="539" w:hanging="539"/>
        <w:jc w:val="both"/>
        <w:rPr>
          <w:rFonts w:ascii="Arial" w:hAnsi="Arial" w:cs="Arial"/>
        </w:rPr>
      </w:pPr>
      <w:r w:rsidRPr="000E1DC3">
        <w:rPr>
          <w:rFonts w:ascii="Arial" w:hAnsi="Arial" w:cs="Arial"/>
        </w:rPr>
        <w:t xml:space="preserve">Dem Auftragnehmer ist es grundsätzlich untersagt, in der Werbung und sonstigen, öffentlich zugänglichen wie seinen internen Veröffentlichungsmedien auf diesen Vertrag hinzuweisen. Auf schriftlichen Antrag des </w:t>
      </w:r>
      <w:r w:rsidR="00183164" w:rsidRPr="000E1DC3">
        <w:rPr>
          <w:rFonts w:ascii="Arial" w:hAnsi="Arial" w:cs="Arial"/>
        </w:rPr>
        <w:t>Auftragnehmers</w:t>
      </w:r>
      <w:r w:rsidR="00183164" w:rsidRPr="000E1DC3" w:rsidDel="00183164">
        <w:rPr>
          <w:rFonts w:ascii="Arial" w:hAnsi="Arial" w:cs="Arial"/>
        </w:rPr>
        <w:t xml:space="preserve"> </w:t>
      </w:r>
      <w:r w:rsidRPr="000E1DC3">
        <w:rPr>
          <w:rFonts w:ascii="Arial" w:hAnsi="Arial" w:cs="Arial"/>
        </w:rPr>
        <w:t xml:space="preserve">kann der </w:t>
      </w:r>
      <w:r w:rsidR="00672075" w:rsidRPr="000E1DC3">
        <w:rPr>
          <w:rFonts w:ascii="Arial" w:hAnsi="Arial" w:cs="Arial"/>
        </w:rPr>
        <w:t>Auftraggeber</w:t>
      </w:r>
      <w:r w:rsidR="00672075" w:rsidRPr="000E1DC3" w:rsidDel="00672075">
        <w:rPr>
          <w:rFonts w:ascii="Arial" w:hAnsi="Arial" w:cs="Arial"/>
        </w:rPr>
        <w:t xml:space="preserve"> </w:t>
      </w:r>
      <w:r w:rsidRPr="000E1DC3">
        <w:rPr>
          <w:rFonts w:ascii="Arial" w:hAnsi="Arial" w:cs="Arial"/>
        </w:rPr>
        <w:t xml:space="preserve">durch vorherige schriftliche Zustimmung im Einzelfall Werbung mit der </w:t>
      </w:r>
      <w:r w:rsidR="00607483" w:rsidRPr="000E1DC3">
        <w:rPr>
          <w:rFonts w:ascii="Arial" w:hAnsi="Arial" w:cs="Arial"/>
        </w:rPr>
        <w:t>T</w:t>
      </w:r>
      <w:r w:rsidRPr="000E1DC3">
        <w:rPr>
          <w:rFonts w:ascii="Arial" w:hAnsi="Arial" w:cs="Arial"/>
        </w:rPr>
        <w:t xml:space="preserve">atsache, dass ein Vertrag mit der Bundeswehr besteht, zulassen. </w:t>
      </w:r>
      <w:r w:rsidR="007366E6" w:rsidRPr="000E1DC3">
        <w:rPr>
          <w:rFonts w:ascii="Arial" w:hAnsi="Arial" w:cs="Arial"/>
        </w:rPr>
        <w:t xml:space="preserve">Im Rahmen des </w:t>
      </w:r>
      <w:r w:rsidR="00607483" w:rsidRPr="000E1DC3">
        <w:rPr>
          <w:rFonts w:ascii="Arial" w:hAnsi="Arial" w:cs="Arial"/>
        </w:rPr>
        <w:t>A</w:t>
      </w:r>
      <w:r w:rsidR="007366E6" w:rsidRPr="000E1DC3">
        <w:rPr>
          <w:rFonts w:ascii="Arial" w:hAnsi="Arial" w:cs="Arial"/>
        </w:rPr>
        <w:t xml:space="preserve">ntrages hat der </w:t>
      </w:r>
      <w:r w:rsidR="006E3DE3" w:rsidRPr="000E1DC3">
        <w:rPr>
          <w:rFonts w:ascii="Arial" w:hAnsi="Arial" w:cs="Arial"/>
        </w:rPr>
        <w:t>Auftragnehmer</w:t>
      </w:r>
      <w:r w:rsidR="006E3DE3" w:rsidRPr="000E1DC3" w:rsidDel="006E3DE3">
        <w:rPr>
          <w:rFonts w:ascii="Arial" w:hAnsi="Arial" w:cs="Arial"/>
        </w:rPr>
        <w:t xml:space="preserve"> </w:t>
      </w:r>
      <w:r w:rsidR="007366E6" w:rsidRPr="000E1DC3">
        <w:rPr>
          <w:rFonts w:ascii="Arial" w:hAnsi="Arial" w:cs="Arial"/>
        </w:rPr>
        <w:t xml:space="preserve">die beabsichtigte Art und Weise bzw. Form (Design) der Werbung darzustellen. Eine Werbung mit Hoheitszeichen (Bsp.: stilisiertes Eisernes Kreuz) bleibt auch im Falle einer etwaigen Zustimmung des </w:t>
      </w:r>
      <w:r w:rsidR="00672075" w:rsidRPr="000E1DC3">
        <w:rPr>
          <w:rFonts w:ascii="Arial" w:hAnsi="Arial" w:cs="Arial"/>
        </w:rPr>
        <w:t>Auftraggebers</w:t>
      </w:r>
      <w:r w:rsidR="00672075" w:rsidRPr="000E1DC3" w:rsidDel="00672075">
        <w:rPr>
          <w:rFonts w:ascii="Arial" w:hAnsi="Arial" w:cs="Arial"/>
        </w:rPr>
        <w:t xml:space="preserve"> </w:t>
      </w:r>
      <w:r w:rsidR="007366E6" w:rsidRPr="000E1DC3">
        <w:rPr>
          <w:rFonts w:ascii="Arial" w:hAnsi="Arial" w:cs="Arial"/>
        </w:rPr>
        <w:t>untersagt. Im Übrigen bedürfen öffentliche Erklärungen oder Pressemitteilungen zu diesem Vertrag der vorherigen Zustimmung des Auftraggebers und sind vorher in schriftlicher Fassung vorzulegen.</w:t>
      </w:r>
    </w:p>
    <w:p w14:paraId="7E85C67D" w14:textId="77777777" w:rsidR="007366E6" w:rsidRPr="000E1DC3" w:rsidRDefault="007366E6" w:rsidP="009F6DF4">
      <w:pPr>
        <w:pStyle w:val="Textkrper-Zeileneinzug"/>
        <w:tabs>
          <w:tab w:val="left" w:pos="540"/>
        </w:tabs>
        <w:spacing w:line="276" w:lineRule="auto"/>
        <w:ind w:left="0"/>
        <w:jc w:val="both"/>
        <w:rPr>
          <w:rFonts w:ascii="Arial" w:hAnsi="Arial" w:cs="Arial"/>
        </w:rPr>
      </w:pPr>
    </w:p>
    <w:p w14:paraId="6D1CB2AD" w14:textId="77777777" w:rsidR="007366E6" w:rsidRPr="000E1DC3" w:rsidRDefault="007366E6" w:rsidP="009F6DF4">
      <w:pPr>
        <w:pStyle w:val="Textkrper-Zeileneinzug"/>
        <w:numPr>
          <w:ilvl w:val="0"/>
          <w:numId w:val="19"/>
        </w:numPr>
        <w:tabs>
          <w:tab w:val="left" w:pos="540"/>
        </w:tabs>
        <w:spacing w:line="276" w:lineRule="auto"/>
        <w:ind w:left="539" w:hanging="539"/>
        <w:jc w:val="both"/>
        <w:rPr>
          <w:rFonts w:ascii="Arial" w:hAnsi="Arial" w:cs="Arial"/>
        </w:rPr>
      </w:pPr>
      <w:r w:rsidRPr="000E1DC3">
        <w:rPr>
          <w:rFonts w:ascii="Arial" w:hAnsi="Arial" w:cs="Arial"/>
        </w:rPr>
        <w:t>Der Auftragnehmer verpflichtet seine Subunternehmer und deren Subunternehmer in gleicher Weise.</w:t>
      </w:r>
    </w:p>
    <w:p w14:paraId="00FF8E10" w14:textId="77777777" w:rsidR="007366E6" w:rsidRPr="000E1DC3" w:rsidRDefault="007366E6" w:rsidP="009F6DF4">
      <w:pPr>
        <w:pStyle w:val="Textkrper-Zeileneinzug"/>
        <w:tabs>
          <w:tab w:val="left" w:pos="540"/>
        </w:tabs>
        <w:spacing w:line="276" w:lineRule="auto"/>
        <w:ind w:left="0"/>
        <w:jc w:val="both"/>
        <w:rPr>
          <w:rFonts w:ascii="Arial" w:hAnsi="Arial" w:cs="Arial"/>
        </w:rPr>
      </w:pPr>
    </w:p>
    <w:p w14:paraId="66F9AEFD" w14:textId="77777777" w:rsidR="00694807" w:rsidRPr="000E1DC3" w:rsidRDefault="00694807" w:rsidP="009F6DF4">
      <w:pPr>
        <w:spacing w:line="276" w:lineRule="auto"/>
        <w:jc w:val="both"/>
        <w:rPr>
          <w:rFonts w:cs="Arial"/>
          <w:szCs w:val="24"/>
        </w:rPr>
      </w:pPr>
    </w:p>
    <w:p w14:paraId="13BAFC13" w14:textId="77777777" w:rsidR="007366E6" w:rsidRPr="000E1DC3" w:rsidRDefault="007366E6" w:rsidP="009F6DF4">
      <w:pPr>
        <w:spacing w:line="276" w:lineRule="auto"/>
        <w:jc w:val="center"/>
        <w:rPr>
          <w:rFonts w:cs="Arial"/>
          <w:b/>
          <w:szCs w:val="24"/>
        </w:rPr>
      </w:pPr>
      <w:r w:rsidRPr="000E1DC3">
        <w:rPr>
          <w:rFonts w:cs="Arial"/>
          <w:b/>
          <w:szCs w:val="24"/>
        </w:rPr>
        <w:lastRenderedPageBreak/>
        <w:t>§ 13</w:t>
      </w:r>
    </w:p>
    <w:p w14:paraId="076533E1" w14:textId="77777777" w:rsidR="007366E6" w:rsidRPr="000E1DC3" w:rsidRDefault="007366E6" w:rsidP="009F6DF4">
      <w:pPr>
        <w:spacing w:line="276" w:lineRule="auto"/>
        <w:jc w:val="center"/>
        <w:rPr>
          <w:rFonts w:cs="Arial"/>
          <w:b/>
          <w:szCs w:val="24"/>
        </w:rPr>
      </w:pPr>
      <w:r w:rsidRPr="000E1DC3">
        <w:rPr>
          <w:rFonts w:cs="Arial"/>
          <w:b/>
          <w:szCs w:val="24"/>
        </w:rPr>
        <w:t>Sicherheiten / Aufrechnung</w:t>
      </w:r>
    </w:p>
    <w:p w14:paraId="50840372" w14:textId="77777777" w:rsidR="007366E6" w:rsidRPr="000E1DC3" w:rsidRDefault="007366E6" w:rsidP="009F6DF4">
      <w:pPr>
        <w:spacing w:line="276" w:lineRule="auto"/>
        <w:jc w:val="both"/>
        <w:rPr>
          <w:rFonts w:cs="Arial"/>
          <w:b/>
          <w:szCs w:val="24"/>
        </w:rPr>
      </w:pPr>
    </w:p>
    <w:p w14:paraId="73851BE8" w14:textId="77777777" w:rsidR="005E63A5" w:rsidRPr="000E1DC3" w:rsidRDefault="007366E6" w:rsidP="009F6DF4">
      <w:pPr>
        <w:pStyle w:val="Textkrper-Zeileneinzug"/>
        <w:numPr>
          <w:ilvl w:val="0"/>
          <w:numId w:val="20"/>
        </w:numPr>
        <w:tabs>
          <w:tab w:val="left" w:pos="540"/>
        </w:tabs>
        <w:spacing w:line="276" w:lineRule="auto"/>
        <w:ind w:left="539" w:hanging="539"/>
        <w:jc w:val="both"/>
        <w:rPr>
          <w:rFonts w:ascii="Arial" w:hAnsi="Arial" w:cs="Arial"/>
        </w:rPr>
      </w:pPr>
      <w:r w:rsidRPr="000E1DC3">
        <w:rPr>
          <w:rFonts w:ascii="Arial" w:hAnsi="Arial" w:cs="Arial"/>
        </w:rPr>
        <w:t xml:space="preserve">Die Parteien sind sich darüber einig, dass eine Gefährdung von Forderungen des </w:t>
      </w:r>
      <w:r w:rsidR="0024775D" w:rsidRPr="000E1DC3">
        <w:rPr>
          <w:rFonts w:ascii="Arial" w:hAnsi="Arial" w:cs="Arial"/>
        </w:rPr>
        <w:t>Auftragnehmers</w:t>
      </w:r>
      <w:r w:rsidR="0024775D" w:rsidRPr="000E1DC3" w:rsidDel="0024775D">
        <w:rPr>
          <w:rFonts w:ascii="Arial" w:hAnsi="Arial" w:cs="Arial"/>
        </w:rPr>
        <w:t xml:space="preserve"> </w:t>
      </w:r>
      <w:r w:rsidRPr="000E1DC3">
        <w:rPr>
          <w:rFonts w:ascii="Arial" w:hAnsi="Arial" w:cs="Arial"/>
        </w:rPr>
        <w:t>nicht besteht und auch nicht eintreten kann.</w:t>
      </w:r>
      <w:r w:rsidR="0024775D" w:rsidRPr="000E1DC3">
        <w:rPr>
          <w:rFonts w:ascii="Arial" w:hAnsi="Arial" w:cs="Arial"/>
        </w:rPr>
        <w:t xml:space="preserve"> </w:t>
      </w:r>
      <w:r w:rsidRPr="000E1DC3">
        <w:rPr>
          <w:rFonts w:ascii="Arial" w:hAnsi="Arial" w:cs="Arial"/>
        </w:rPr>
        <w:t xml:space="preserve">Der </w:t>
      </w:r>
      <w:r w:rsidR="0024775D" w:rsidRPr="000E1DC3">
        <w:rPr>
          <w:rFonts w:ascii="Arial" w:hAnsi="Arial" w:cs="Arial"/>
        </w:rPr>
        <w:t>Auftragnehmer</w:t>
      </w:r>
      <w:r w:rsidR="0024775D" w:rsidRPr="000E1DC3" w:rsidDel="0024775D">
        <w:rPr>
          <w:rFonts w:ascii="Arial" w:hAnsi="Arial" w:cs="Arial"/>
        </w:rPr>
        <w:t xml:space="preserve"> </w:t>
      </w:r>
      <w:r w:rsidRPr="000E1DC3">
        <w:rPr>
          <w:rFonts w:ascii="Arial" w:hAnsi="Arial" w:cs="Arial"/>
        </w:rPr>
        <w:t xml:space="preserve">verzichtet </w:t>
      </w:r>
      <w:r w:rsidR="005E63A5" w:rsidRPr="000E1DC3">
        <w:rPr>
          <w:rFonts w:ascii="Arial" w:hAnsi="Arial" w:cs="Arial"/>
        </w:rPr>
        <w:t>deshalb auf die Geltendmachung in Frage kommender gesetzlicher Pfandrechte und Zurückbehaltungsrechte, gleich welchen Rechtsgrundes diese entstanden sind oder entstehen können.</w:t>
      </w:r>
    </w:p>
    <w:p w14:paraId="548C77E9" w14:textId="77777777" w:rsidR="005E63A5" w:rsidRPr="000E1DC3" w:rsidRDefault="005E63A5" w:rsidP="009F6DF4">
      <w:pPr>
        <w:pStyle w:val="Textkrper-Zeileneinzug"/>
        <w:tabs>
          <w:tab w:val="left" w:pos="540"/>
        </w:tabs>
        <w:spacing w:line="276" w:lineRule="auto"/>
        <w:ind w:left="0"/>
        <w:jc w:val="both"/>
        <w:rPr>
          <w:rFonts w:ascii="Arial" w:hAnsi="Arial" w:cs="Arial"/>
        </w:rPr>
      </w:pPr>
    </w:p>
    <w:p w14:paraId="2BE0FD63" w14:textId="77777777" w:rsidR="005E63A5" w:rsidRPr="000E1DC3" w:rsidRDefault="005E63A5" w:rsidP="009F6DF4">
      <w:pPr>
        <w:pStyle w:val="Textkrper-Zeileneinzug"/>
        <w:numPr>
          <w:ilvl w:val="0"/>
          <w:numId w:val="20"/>
        </w:numPr>
        <w:tabs>
          <w:tab w:val="left" w:pos="540"/>
        </w:tabs>
        <w:spacing w:line="276" w:lineRule="auto"/>
        <w:ind w:left="539" w:hanging="539"/>
        <w:jc w:val="both"/>
        <w:rPr>
          <w:rFonts w:ascii="Arial" w:hAnsi="Arial" w:cs="Arial"/>
        </w:rPr>
      </w:pPr>
      <w:r w:rsidRPr="000E1DC3">
        <w:rPr>
          <w:rFonts w:ascii="Arial" w:hAnsi="Arial" w:cs="Arial"/>
        </w:rPr>
        <w:t xml:space="preserve">Der Auftragnehmer ist nicht berechtigt, gegen Forderungen des </w:t>
      </w:r>
      <w:r w:rsidR="00672075" w:rsidRPr="000E1DC3">
        <w:rPr>
          <w:rFonts w:ascii="Arial" w:hAnsi="Arial" w:cs="Arial"/>
        </w:rPr>
        <w:t>Auftraggebers</w:t>
      </w:r>
      <w:r w:rsidR="00672075" w:rsidRPr="000E1DC3" w:rsidDel="00672075">
        <w:rPr>
          <w:rFonts w:ascii="Arial" w:hAnsi="Arial" w:cs="Arial"/>
        </w:rPr>
        <w:t xml:space="preserve"> </w:t>
      </w:r>
      <w:r w:rsidRPr="000E1DC3">
        <w:rPr>
          <w:rFonts w:ascii="Arial" w:hAnsi="Arial" w:cs="Arial"/>
        </w:rPr>
        <w:t xml:space="preserve">aufzurechnen, es sei denn, die Forderung des </w:t>
      </w:r>
      <w:r w:rsidR="0024775D" w:rsidRPr="000E1DC3">
        <w:rPr>
          <w:rFonts w:ascii="Arial" w:hAnsi="Arial" w:cs="Arial"/>
        </w:rPr>
        <w:t>Auftragnehmers</w:t>
      </w:r>
      <w:r w:rsidR="0024775D" w:rsidRPr="000E1DC3" w:rsidDel="0024775D">
        <w:rPr>
          <w:rFonts w:ascii="Arial" w:hAnsi="Arial" w:cs="Arial"/>
        </w:rPr>
        <w:t xml:space="preserve"> </w:t>
      </w:r>
      <w:r w:rsidRPr="000E1DC3">
        <w:rPr>
          <w:rFonts w:ascii="Arial" w:hAnsi="Arial" w:cs="Arial"/>
        </w:rPr>
        <w:t>ist rechtskräftig festgestellt oder unbestritten.</w:t>
      </w:r>
    </w:p>
    <w:p w14:paraId="71658D56" w14:textId="77777777" w:rsidR="00694807" w:rsidRPr="000E1DC3" w:rsidRDefault="00694807" w:rsidP="009F6DF4">
      <w:pPr>
        <w:spacing w:line="276" w:lineRule="auto"/>
        <w:jc w:val="both"/>
        <w:rPr>
          <w:rFonts w:cs="Arial"/>
          <w:szCs w:val="24"/>
        </w:rPr>
      </w:pPr>
    </w:p>
    <w:p w14:paraId="5FEC1C4B" w14:textId="77777777" w:rsidR="00A04ECC" w:rsidRPr="000E1DC3" w:rsidRDefault="00A04ECC" w:rsidP="009F6DF4">
      <w:pPr>
        <w:spacing w:line="276" w:lineRule="auto"/>
        <w:jc w:val="both"/>
        <w:rPr>
          <w:rFonts w:cs="Arial"/>
          <w:szCs w:val="24"/>
        </w:rPr>
      </w:pPr>
    </w:p>
    <w:p w14:paraId="0006536C" w14:textId="77777777" w:rsidR="005E63A5" w:rsidRPr="000E1DC3" w:rsidRDefault="005E63A5" w:rsidP="009F6DF4">
      <w:pPr>
        <w:spacing w:line="276" w:lineRule="auto"/>
        <w:jc w:val="center"/>
        <w:rPr>
          <w:rFonts w:cs="Arial"/>
          <w:b/>
          <w:szCs w:val="24"/>
        </w:rPr>
      </w:pPr>
      <w:r w:rsidRPr="000E1DC3">
        <w:rPr>
          <w:rFonts w:cs="Arial"/>
          <w:b/>
          <w:szCs w:val="24"/>
        </w:rPr>
        <w:t>§ 14</w:t>
      </w:r>
    </w:p>
    <w:p w14:paraId="0DBB1879" w14:textId="77777777" w:rsidR="005E63A5" w:rsidRPr="000E1DC3" w:rsidRDefault="005E63A5" w:rsidP="009F6DF4">
      <w:pPr>
        <w:spacing w:line="276" w:lineRule="auto"/>
        <w:jc w:val="center"/>
        <w:rPr>
          <w:rFonts w:cs="Arial"/>
          <w:b/>
          <w:szCs w:val="24"/>
        </w:rPr>
      </w:pPr>
      <w:r w:rsidRPr="000E1DC3">
        <w:rPr>
          <w:rFonts w:cs="Arial"/>
          <w:b/>
          <w:szCs w:val="24"/>
        </w:rPr>
        <w:t>Vertragsänderung</w:t>
      </w:r>
    </w:p>
    <w:p w14:paraId="5DA6A350" w14:textId="77777777" w:rsidR="005E63A5" w:rsidRPr="000E1DC3" w:rsidRDefault="005E63A5" w:rsidP="009F6DF4">
      <w:pPr>
        <w:spacing w:line="276" w:lineRule="auto"/>
        <w:jc w:val="both"/>
        <w:rPr>
          <w:rFonts w:cs="Arial"/>
          <w:b/>
          <w:szCs w:val="24"/>
        </w:rPr>
      </w:pPr>
    </w:p>
    <w:p w14:paraId="5CD414E3" w14:textId="77777777" w:rsidR="005E63A5" w:rsidRPr="000E1DC3" w:rsidRDefault="005E63A5" w:rsidP="009F6DF4">
      <w:pPr>
        <w:pStyle w:val="Textkrper-Zeileneinzug"/>
        <w:numPr>
          <w:ilvl w:val="0"/>
          <w:numId w:val="21"/>
        </w:numPr>
        <w:tabs>
          <w:tab w:val="left" w:pos="540"/>
        </w:tabs>
        <w:spacing w:line="276" w:lineRule="auto"/>
        <w:ind w:left="539" w:hanging="539"/>
        <w:jc w:val="both"/>
        <w:rPr>
          <w:rFonts w:ascii="Arial" w:hAnsi="Arial" w:cs="Arial"/>
        </w:rPr>
      </w:pPr>
      <w:r w:rsidRPr="000E1DC3">
        <w:rPr>
          <w:rFonts w:ascii="Arial" w:hAnsi="Arial" w:cs="Arial"/>
        </w:rPr>
        <w:t>Die Vereinbarung zwischen den Vertragsparteien ist vollständig in diesem Vertrag enthalten und wird nicht durch eventuelle mündliche Absprachen oder Erklärungen berührt, die vor oder nach diesem Vertrag erfolgt sind.</w:t>
      </w:r>
    </w:p>
    <w:p w14:paraId="4F323483" w14:textId="77777777" w:rsidR="005E63A5" w:rsidRPr="000E1DC3" w:rsidRDefault="005E63A5" w:rsidP="009F6DF4">
      <w:pPr>
        <w:pStyle w:val="Textkrper-Zeileneinzug"/>
        <w:tabs>
          <w:tab w:val="left" w:pos="540"/>
        </w:tabs>
        <w:spacing w:line="276" w:lineRule="auto"/>
        <w:ind w:left="0"/>
        <w:jc w:val="both"/>
        <w:rPr>
          <w:rFonts w:ascii="Arial" w:hAnsi="Arial" w:cs="Arial"/>
        </w:rPr>
      </w:pPr>
    </w:p>
    <w:p w14:paraId="54155C95" w14:textId="0520493C" w:rsidR="005E63A5" w:rsidRPr="000E1DC3" w:rsidRDefault="005E63A5" w:rsidP="009F6DF4">
      <w:pPr>
        <w:pStyle w:val="Textkrper-Zeileneinzug"/>
        <w:numPr>
          <w:ilvl w:val="0"/>
          <w:numId w:val="21"/>
        </w:numPr>
        <w:tabs>
          <w:tab w:val="left" w:pos="540"/>
        </w:tabs>
        <w:spacing w:line="276" w:lineRule="auto"/>
        <w:ind w:left="539" w:hanging="539"/>
        <w:jc w:val="both"/>
        <w:rPr>
          <w:rFonts w:ascii="Arial" w:hAnsi="Arial" w:cs="Arial"/>
        </w:rPr>
      </w:pPr>
      <w:r w:rsidRPr="000E1DC3">
        <w:rPr>
          <w:rFonts w:ascii="Arial" w:hAnsi="Arial" w:cs="Arial"/>
        </w:rPr>
        <w:t>Änderungen</w:t>
      </w:r>
      <w:r w:rsidR="00225E28" w:rsidRPr="000E1DC3">
        <w:rPr>
          <w:rFonts w:ascii="Arial" w:hAnsi="Arial" w:cs="Arial"/>
        </w:rPr>
        <w:t xml:space="preserve"> dieses Vertrages sowie von Anlagen und Nebenabreden</w:t>
      </w:r>
      <w:r w:rsidRPr="000E1DC3">
        <w:rPr>
          <w:rFonts w:ascii="Arial" w:hAnsi="Arial" w:cs="Arial"/>
        </w:rPr>
        <w:t xml:space="preserve"> </w:t>
      </w:r>
      <w:r w:rsidR="00225E28" w:rsidRPr="000E1DC3">
        <w:rPr>
          <w:rFonts w:ascii="Arial" w:hAnsi="Arial" w:cs="Arial"/>
        </w:rPr>
        <w:t xml:space="preserve">zu diesem </w:t>
      </w:r>
      <w:r w:rsidRPr="000E1DC3">
        <w:rPr>
          <w:rFonts w:ascii="Arial" w:hAnsi="Arial" w:cs="Arial"/>
        </w:rPr>
        <w:t xml:space="preserve">Vertrag bedürfen der Schriftform. </w:t>
      </w:r>
      <w:r w:rsidR="004E65FF">
        <w:rPr>
          <w:rFonts w:ascii="Arial" w:hAnsi="Arial" w:cs="Arial"/>
        </w:rPr>
        <w:t>Dieses</w:t>
      </w:r>
      <w:r w:rsidR="00225E28" w:rsidRPr="000E1DC3">
        <w:rPr>
          <w:rFonts w:ascii="Arial" w:hAnsi="Arial" w:cs="Arial"/>
        </w:rPr>
        <w:t xml:space="preserve"> Erfordernis gilt auch für die Aufhebung dieses Schriftformerfordernisses. </w:t>
      </w:r>
      <w:r w:rsidRPr="000E1DC3">
        <w:rPr>
          <w:rFonts w:ascii="Arial" w:hAnsi="Arial" w:cs="Arial"/>
        </w:rPr>
        <w:t xml:space="preserve">Der Auftraggeber wird </w:t>
      </w:r>
      <w:r w:rsidR="00225E28" w:rsidRPr="000E1DC3">
        <w:rPr>
          <w:rFonts w:ascii="Arial" w:hAnsi="Arial" w:cs="Arial"/>
        </w:rPr>
        <w:t xml:space="preserve">dabei, wie auch </w:t>
      </w:r>
      <w:r w:rsidRPr="000E1DC3">
        <w:rPr>
          <w:rFonts w:ascii="Arial" w:hAnsi="Arial" w:cs="Arial"/>
        </w:rPr>
        <w:t>in allen Vertragsangelegenheiten</w:t>
      </w:r>
      <w:r w:rsidR="00225E28" w:rsidRPr="000E1DC3">
        <w:rPr>
          <w:rFonts w:ascii="Arial" w:hAnsi="Arial" w:cs="Arial"/>
        </w:rPr>
        <w:t>,</w:t>
      </w:r>
      <w:r w:rsidRPr="000E1DC3">
        <w:rPr>
          <w:rFonts w:ascii="Arial" w:hAnsi="Arial" w:cs="Arial"/>
        </w:rPr>
        <w:t xml:space="preserve"> durch das </w:t>
      </w:r>
      <w:r w:rsidR="004E65FF">
        <w:rPr>
          <w:rFonts w:ascii="Arial" w:hAnsi="Arial" w:cs="Arial"/>
        </w:rPr>
        <w:t xml:space="preserve">BwDLZ </w:t>
      </w:r>
      <w:r w:rsidR="004C5610" w:rsidRPr="00C4296C">
        <w:rPr>
          <w:rFonts w:ascii="Arial" w:hAnsi="Arial" w:cs="Arial"/>
        </w:rPr>
        <w:t>Munster</w:t>
      </w:r>
      <w:r w:rsidR="000E6876" w:rsidRPr="00C4296C">
        <w:rPr>
          <w:rFonts w:ascii="Arial" w:hAnsi="Arial" w:cs="Arial"/>
        </w:rPr>
        <w:t xml:space="preserve">, </w:t>
      </w:r>
      <w:r w:rsidR="008F697D" w:rsidRPr="00C4296C">
        <w:rPr>
          <w:rFonts w:ascii="Arial" w:hAnsi="Arial" w:cs="Arial"/>
        </w:rPr>
        <w:t>Teilbereich</w:t>
      </w:r>
      <w:r w:rsidR="004E65FF" w:rsidRPr="00C4296C">
        <w:rPr>
          <w:rFonts w:ascii="Arial" w:hAnsi="Arial" w:cs="Arial"/>
        </w:rPr>
        <w:t xml:space="preserve"> Facility Management (FM)</w:t>
      </w:r>
      <w:r w:rsidRPr="00C4296C">
        <w:rPr>
          <w:rFonts w:ascii="Arial" w:hAnsi="Arial" w:cs="Arial"/>
        </w:rPr>
        <w:t>, vertreten.</w:t>
      </w:r>
      <w:r w:rsidR="00110A45" w:rsidRPr="00C4296C">
        <w:rPr>
          <w:rFonts w:ascii="Arial" w:hAnsi="Arial" w:cs="Arial"/>
        </w:rPr>
        <w:t xml:space="preserve"> § 305 b BGB bleibt davon unberührt</w:t>
      </w:r>
      <w:r w:rsidR="00110A45" w:rsidRPr="000E1DC3">
        <w:rPr>
          <w:rFonts w:ascii="Arial" w:hAnsi="Arial" w:cs="Arial"/>
        </w:rPr>
        <w:t>.</w:t>
      </w:r>
    </w:p>
    <w:p w14:paraId="528D958C" w14:textId="77777777" w:rsidR="00607483" w:rsidRPr="000E1DC3" w:rsidRDefault="00607483" w:rsidP="009F6DF4">
      <w:pPr>
        <w:pStyle w:val="Textkrper-Zeileneinzug"/>
        <w:tabs>
          <w:tab w:val="left" w:pos="540"/>
        </w:tabs>
        <w:spacing w:line="276" w:lineRule="auto"/>
        <w:ind w:left="0"/>
        <w:jc w:val="both"/>
        <w:rPr>
          <w:rFonts w:ascii="Arial" w:hAnsi="Arial" w:cs="Arial"/>
        </w:rPr>
      </w:pPr>
    </w:p>
    <w:p w14:paraId="1CAEF866" w14:textId="77777777" w:rsidR="00607483" w:rsidRPr="000E1DC3" w:rsidRDefault="00607483" w:rsidP="009F6DF4">
      <w:pPr>
        <w:pStyle w:val="Textkrper-Zeileneinzug"/>
        <w:numPr>
          <w:ilvl w:val="0"/>
          <w:numId w:val="21"/>
        </w:numPr>
        <w:tabs>
          <w:tab w:val="left" w:pos="540"/>
        </w:tabs>
        <w:spacing w:line="276" w:lineRule="auto"/>
        <w:ind w:left="539" w:hanging="539"/>
        <w:jc w:val="both"/>
        <w:rPr>
          <w:rFonts w:ascii="Arial" w:hAnsi="Arial" w:cs="Arial"/>
        </w:rPr>
      </w:pPr>
      <w:r w:rsidRPr="000E1DC3">
        <w:rPr>
          <w:rFonts w:ascii="Arial" w:hAnsi="Arial" w:cs="Arial"/>
        </w:rPr>
        <w:t>Die Parteien sind sich einig, dass wesentliche Vertragsänderungen den Auftraggeber bei fortbeste</w:t>
      </w:r>
      <w:r w:rsidR="0015790D" w:rsidRPr="000E1DC3">
        <w:rPr>
          <w:rFonts w:ascii="Arial" w:hAnsi="Arial" w:cs="Arial"/>
        </w:rPr>
        <w:t>hendem</w:t>
      </w:r>
      <w:r w:rsidRPr="000E1DC3">
        <w:rPr>
          <w:rFonts w:ascii="Arial" w:hAnsi="Arial" w:cs="Arial"/>
        </w:rPr>
        <w:t xml:space="preserve"> Bedarf zur Neuvergabe der Leistung verpflichten. In diesem Fall wird dem Auftraggeber ein Sonderkündigungsrecht eingeräumt.</w:t>
      </w:r>
      <w:r w:rsidR="0015790D" w:rsidRPr="000E1DC3">
        <w:rPr>
          <w:rFonts w:ascii="Arial" w:hAnsi="Arial" w:cs="Arial"/>
        </w:rPr>
        <w:t xml:space="preserve"> Bis zu diesem Zeitpunkt abnahmefähig erbrachte Teilleistungen werden entsprechend der gesetzlichen Vorschriften vergütet.</w:t>
      </w:r>
    </w:p>
    <w:p w14:paraId="7F7C210A" w14:textId="77777777" w:rsidR="00C856FC" w:rsidRPr="000E1DC3" w:rsidRDefault="00C856FC" w:rsidP="009F6DF4">
      <w:pPr>
        <w:pStyle w:val="Textkrper-Zeileneinzug"/>
        <w:tabs>
          <w:tab w:val="left" w:pos="540"/>
        </w:tabs>
        <w:spacing w:line="276" w:lineRule="auto"/>
        <w:ind w:left="0"/>
        <w:jc w:val="both"/>
        <w:rPr>
          <w:rFonts w:ascii="Arial" w:hAnsi="Arial" w:cs="Arial"/>
        </w:rPr>
      </w:pPr>
    </w:p>
    <w:p w14:paraId="580C817B" w14:textId="77777777" w:rsidR="00B01A1B" w:rsidRPr="000E1DC3" w:rsidRDefault="00B01A1B" w:rsidP="009F6DF4">
      <w:pPr>
        <w:spacing w:line="276" w:lineRule="auto"/>
        <w:rPr>
          <w:rFonts w:cs="Arial"/>
          <w:szCs w:val="24"/>
        </w:rPr>
      </w:pPr>
    </w:p>
    <w:p w14:paraId="72D02778" w14:textId="77777777" w:rsidR="00C856FC" w:rsidRPr="000E1DC3" w:rsidRDefault="00C856FC" w:rsidP="009F6DF4">
      <w:pPr>
        <w:tabs>
          <w:tab w:val="center" w:pos="4536"/>
          <w:tab w:val="left" w:pos="7976"/>
        </w:tabs>
        <w:spacing w:line="276" w:lineRule="auto"/>
        <w:jc w:val="center"/>
        <w:rPr>
          <w:rFonts w:cs="Arial"/>
          <w:b/>
          <w:szCs w:val="24"/>
        </w:rPr>
      </w:pPr>
      <w:r w:rsidRPr="000E1DC3">
        <w:rPr>
          <w:rFonts w:cs="Arial"/>
          <w:b/>
          <w:szCs w:val="24"/>
        </w:rPr>
        <w:t>§ 15</w:t>
      </w:r>
    </w:p>
    <w:p w14:paraId="368713FD" w14:textId="77777777" w:rsidR="00C856FC" w:rsidRPr="000E1DC3" w:rsidRDefault="00C856FC" w:rsidP="009F6DF4">
      <w:pPr>
        <w:spacing w:line="276" w:lineRule="auto"/>
        <w:jc w:val="center"/>
        <w:rPr>
          <w:rFonts w:cs="Arial"/>
          <w:b/>
          <w:szCs w:val="24"/>
        </w:rPr>
      </w:pPr>
      <w:r w:rsidRPr="000E1DC3">
        <w:rPr>
          <w:rFonts w:cs="Arial"/>
          <w:b/>
          <w:szCs w:val="24"/>
        </w:rPr>
        <w:t>Änderungen in der Person des Auftragnehmers</w:t>
      </w:r>
    </w:p>
    <w:p w14:paraId="7716B23D" w14:textId="77777777" w:rsidR="00C856FC" w:rsidRPr="000E1DC3" w:rsidRDefault="00C856FC" w:rsidP="009F6DF4">
      <w:pPr>
        <w:spacing w:line="276" w:lineRule="auto"/>
        <w:jc w:val="center"/>
        <w:rPr>
          <w:rFonts w:cs="Arial"/>
          <w:b/>
          <w:szCs w:val="24"/>
        </w:rPr>
      </w:pPr>
    </w:p>
    <w:p w14:paraId="3CC0CC7D" w14:textId="77777777" w:rsidR="00E54D0E" w:rsidRPr="000E1DC3" w:rsidRDefault="00C856FC" w:rsidP="00F55606">
      <w:pPr>
        <w:spacing w:line="276" w:lineRule="auto"/>
        <w:jc w:val="both"/>
        <w:rPr>
          <w:rFonts w:cs="Arial"/>
          <w:szCs w:val="24"/>
        </w:rPr>
      </w:pPr>
      <w:r w:rsidRPr="000E1DC3">
        <w:rPr>
          <w:rFonts w:cs="Arial"/>
          <w:szCs w:val="24"/>
        </w:rPr>
        <w:t xml:space="preserve">Der </w:t>
      </w:r>
      <w:r w:rsidR="003B66CE" w:rsidRPr="000E1DC3">
        <w:rPr>
          <w:rFonts w:cs="Arial"/>
          <w:szCs w:val="24"/>
        </w:rPr>
        <w:t xml:space="preserve">Auftragnehmer </w:t>
      </w:r>
      <w:r w:rsidRPr="000E1DC3">
        <w:rPr>
          <w:rFonts w:cs="Arial"/>
          <w:szCs w:val="24"/>
        </w:rPr>
        <w:t xml:space="preserve">ist verpflichtet, dem </w:t>
      </w:r>
      <w:r w:rsidR="00672075" w:rsidRPr="000E1DC3">
        <w:rPr>
          <w:rFonts w:cs="Arial"/>
          <w:szCs w:val="24"/>
        </w:rPr>
        <w:t>Auftraggeber</w:t>
      </w:r>
      <w:r w:rsidR="00672075" w:rsidRPr="000E1DC3" w:rsidDel="00672075">
        <w:rPr>
          <w:rFonts w:cs="Arial"/>
          <w:szCs w:val="24"/>
        </w:rPr>
        <w:t xml:space="preserve"> </w:t>
      </w:r>
      <w:r w:rsidRPr="000E1DC3">
        <w:rPr>
          <w:rFonts w:cs="Arial"/>
          <w:szCs w:val="24"/>
        </w:rPr>
        <w:t>Änderungen des Firmennamens, der Rechtsform sowie die Übertragung einzelner oder mehrerer Geschäftsbereiche, soweit dieser Vertrag hiervon betroffen ist, unverzüglich unter Vorlage entsprechender Nachweise anzuzeigen. § 4 Nr. 4 der VOL/B bleibt unberührt.</w:t>
      </w:r>
      <w:r w:rsidR="005D6A4A" w:rsidRPr="000E1DC3">
        <w:rPr>
          <w:rFonts w:cs="Arial"/>
          <w:szCs w:val="24"/>
        </w:rPr>
        <w:t xml:space="preserve"> Bei wesentlichen Leistungsänderungen behält sich der Auftraggeber das Recht zur Kündigung des </w:t>
      </w:r>
      <w:r w:rsidR="005D6A4A" w:rsidRPr="000E1DC3">
        <w:rPr>
          <w:rFonts w:cs="Arial"/>
          <w:szCs w:val="24"/>
        </w:rPr>
        <w:lastRenderedPageBreak/>
        <w:t>Vertrages unter Vergütung der bereits erfolgten Leistungen und Neuvergabe der Leistung im Wettbewerb vor.</w:t>
      </w:r>
    </w:p>
    <w:p w14:paraId="4B71BAD7" w14:textId="77777777" w:rsidR="00C856FC" w:rsidRPr="000E1DC3" w:rsidRDefault="00C856FC" w:rsidP="009F6DF4">
      <w:pPr>
        <w:spacing w:line="276" w:lineRule="auto"/>
        <w:rPr>
          <w:rFonts w:cs="Arial"/>
          <w:szCs w:val="24"/>
        </w:rPr>
      </w:pPr>
    </w:p>
    <w:p w14:paraId="23E9EA21" w14:textId="6BAD7B88" w:rsidR="00C856FC" w:rsidRPr="000E1DC3" w:rsidRDefault="00C856FC" w:rsidP="001E1F90">
      <w:pPr>
        <w:spacing w:line="240" w:lineRule="auto"/>
        <w:jc w:val="center"/>
        <w:rPr>
          <w:rFonts w:cs="Arial"/>
          <w:b/>
          <w:szCs w:val="24"/>
        </w:rPr>
      </w:pPr>
      <w:r w:rsidRPr="000E1DC3">
        <w:rPr>
          <w:rFonts w:cs="Arial"/>
          <w:b/>
          <w:szCs w:val="24"/>
        </w:rPr>
        <w:t>§ 16</w:t>
      </w:r>
    </w:p>
    <w:p w14:paraId="5FC7CBCD" w14:textId="77777777" w:rsidR="00C856FC" w:rsidRPr="000E1DC3" w:rsidRDefault="00C856FC" w:rsidP="009F6DF4">
      <w:pPr>
        <w:spacing w:line="276" w:lineRule="auto"/>
        <w:jc w:val="center"/>
        <w:rPr>
          <w:rFonts w:cs="Arial"/>
          <w:b/>
          <w:szCs w:val="24"/>
        </w:rPr>
      </w:pPr>
      <w:r w:rsidRPr="000E1DC3">
        <w:rPr>
          <w:rFonts w:cs="Arial"/>
          <w:b/>
          <w:szCs w:val="24"/>
        </w:rPr>
        <w:t>Anwendbares Recht / Gerichtsstand</w:t>
      </w:r>
    </w:p>
    <w:p w14:paraId="0EE2732F" w14:textId="77777777" w:rsidR="00C856FC" w:rsidRPr="000E1DC3" w:rsidRDefault="00C856FC" w:rsidP="009F6DF4">
      <w:pPr>
        <w:spacing w:line="276" w:lineRule="auto"/>
        <w:jc w:val="center"/>
        <w:rPr>
          <w:rFonts w:cs="Arial"/>
          <w:b/>
          <w:szCs w:val="24"/>
        </w:rPr>
      </w:pPr>
    </w:p>
    <w:p w14:paraId="20698148" w14:textId="77777777" w:rsidR="00C856FC" w:rsidRPr="000E1DC3" w:rsidRDefault="00C856FC" w:rsidP="009F6DF4">
      <w:pPr>
        <w:pStyle w:val="Textkrper-Zeileneinzug"/>
        <w:numPr>
          <w:ilvl w:val="0"/>
          <w:numId w:val="22"/>
        </w:numPr>
        <w:tabs>
          <w:tab w:val="left" w:pos="540"/>
        </w:tabs>
        <w:spacing w:line="276" w:lineRule="auto"/>
        <w:ind w:left="539" w:hanging="539"/>
        <w:jc w:val="both"/>
        <w:rPr>
          <w:rFonts w:ascii="Arial" w:hAnsi="Arial" w:cs="Arial"/>
        </w:rPr>
      </w:pPr>
      <w:r w:rsidRPr="000E1DC3">
        <w:rPr>
          <w:rFonts w:ascii="Arial" w:hAnsi="Arial" w:cs="Arial"/>
        </w:rPr>
        <w:t>Auf den Vertrag findet deutsches Recht Anwendung, soweit anwendbares zwingendes Recht nicht entgegensteht.</w:t>
      </w:r>
      <w:r w:rsidR="0024775D" w:rsidRPr="000E1DC3">
        <w:rPr>
          <w:rFonts w:ascii="Arial" w:hAnsi="Arial" w:cs="Arial"/>
        </w:rPr>
        <w:t xml:space="preserve"> </w:t>
      </w:r>
      <w:r w:rsidRPr="000E1DC3">
        <w:rPr>
          <w:rFonts w:ascii="Arial" w:hAnsi="Arial" w:cs="Arial"/>
        </w:rPr>
        <w:t>Deutsches Recht findet auch Anwendung, soweit anzuwendendes</w:t>
      </w:r>
      <w:r w:rsidR="007F606E" w:rsidRPr="000E1DC3">
        <w:rPr>
          <w:rFonts w:ascii="Arial" w:hAnsi="Arial" w:cs="Arial"/>
        </w:rPr>
        <w:t xml:space="preserve"> Recht Regelungslücken oder Tatbestandsmerkmale enthält, welche einer Rechtswahlvereinbarung zugänglich sind.</w:t>
      </w:r>
    </w:p>
    <w:p w14:paraId="0A916B45" w14:textId="77777777" w:rsidR="007F606E" w:rsidRPr="000E1DC3" w:rsidRDefault="007F606E" w:rsidP="009F6DF4">
      <w:pPr>
        <w:pStyle w:val="Textkrper-Zeileneinzug"/>
        <w:tabs>
          <w:tab w:val="left" w:pos="540"/>
        </w:tabs>
        <w:spacing w:line="276" w:lineRule="auto"/>
        <w:ind w:left="0"/>
        <w:jc w:val="both"/>
        <w:rPr>
          <w:rFonts w:ascii="Arial" w:hAnsi="Arial" w:cs="Arial"/>
        </w:rPr>
      </w:pPr>
    </w:p>
    <w:p w14:paraId="07CCEDD1" w14:textId="77777777" w:rsidR="007F606E" w:rsidRPr="000E1DC3" w:rsidRDefault="007F606E" w:rsidP="009F6DF4">
      <w:pPr>
        <w:pStyle w:val="Textkrper-Zeileneinzug"/>
        <w:numPr>
          <w:ilvl w:val="0"/>
          <w:numId w:val="22"/>
        </w:numPr>
        <w:tabs>
          <w:tab w:val="left" w:pos="540"/>
        </w:tabs>
        <w:spacing w:line="276" w:lineRule="auto"/>
        <w:ind w:left="539" w:hanging="539"/>
        <w:jc w:val="both"/>
        <w:rPr>
          <w:rFonts w:ascii="Arial" w:hAnsi="Arial" w:cs="Arial"/>
        </w:rPr>
      </w:pPr>
      <w:r w:rsidRPr="000E1DC3">
        <w:rPr>
          <w:rFonts w:ascii="Arial" w:hAnsi="Arial" w:cs="Arial"/>
        </w:rPr>
        <w:t xml:space="preserve">Ergänzend und nachrangig finden auf diesen Vertrag die Verdingungsordnung für Leistungen – Teil B „Allgemeine Vertragsbedingungen für die Ausführung von Leistungen (VOL/B)“ – Fassung 2003 – vom 05.08.2003 (Bundesanzeiger Nr. 178a vom 23.09.2003) und, soweit zutreffend, die „Zusätzlichen Vertragsbedingungen des Bundesministeriums der Verteidigung zur Verdingungsordnung für Leistungen Teil B (ZVB/BMVg) in der Fassung der 1. Änderung vom 10.05.2001 (Bundesanzeiger Nr. 96, Seite 10285 vom 23.05.2001) </w:t>
      </w:r>
      <w:r w:rsidR="00173580" w:rsidRPr="000E1DC3">
        <w:rPr>
          <w:rFonts w:ascii="Arial" w:hAnsi="Arial" w:cs="Arial"/>
        </w:rPr>
        <w:t xml:space="preserve">mit folgender Maßgabe </w:t>
      </w:r>
      <w:r w:rsidRPr="000E1DC3">
        <w:rPr>
          <w:rFonts w:ascii="Arial" w:hAnsi="Arial" w:cs="Arial"/>
        </w:rPr>
        <w:t>Anwendung</w:t>
      </w:r>
      <w:r w:rsidR="00456284" w:rsidRPr="000E1DC3">
        <w:rPr>
          <w:rFonts w:ascii="Arial" w:hAnsi="Arial" w:cs="Arial"/>
        </w:rPr>
        <w:t>:</w:t>
      </w:r>
    </w:p>
    <w:p w14:paraId="5BCC23CC" w14:textId="77777777" w:rsidR="007F606E" w:rsidRPr="000E1DC3" w:rsidRDefault="007F606E" w:rsidP="009F6DF4">
      <w:pPr>
        <w:pStyle w:val="Textkrper-Zeileneinzug"/>
        <w:tabs>
          <w:tab w:val="left" w:pos="540"/>
        </w:tabs>
        <w:spacing w:line="276" w:lineRule="auto"/>
        <w:ind w:left="0"/>
        <w:jc w:val="both"/>
        <w:rPr>
          <w:rFonts w:ascii="Arial" w:hAnsi="Arial" w:cs="Arial"/>
        </w:rPr>
      </w:pPr>
    </w:p>
    <w:p w14:paraId="41861DC7" w14:textId="77777777" w:rsidR="007F606E" w:rsidRPr="000E1DC3" w:rsidRDefault="007F606E" w:rsidP="009F6DF4">
      <w:pPr>
        <w:pStyle w:val="Textkrper-Zeileneinzug"/>
        <w:numPr>
          <w:ilvl w:val="1"/>
          <w:numId w:val="22"/>
        </w:numPr>
        <w:tabs>
          <w:tab w:val="left" w:pos="540"/>
        </w:tabs>
        <w:spacing w:line="276" w:lineRule="auto"/>
        <w:jc w:val="both"/>
        <w:rPr>
          <w:rFonts w:ascii="Arial" w:hAnsi="Arial" w:cs="Arial"/>
        </w:rPr>
      </w:pPr>
      <w:r w:rsidRPr="000E1DC3">
        <w:rPr>
          <w:rFonts w:ascii="Arial" w:hAnsi="Arial" w:cs="Arial"/>
        </w:rPr>
        <w:t>Die Haftung des Auftragnehmers für Schlechterfüllung, Schadens- und Wertersatz bestimmt sich ausschließlich nach dem Gesetz und den in diesem Vertrag getroffenen Regelungen.</w:t>
      </w:r>
    </w:p>
    <w:p w14:paraId="51313EDF" w14:textId="77777777" w:rsidR="005E60AB" w:rsidRPr="000E1DC3" w:rsidRDefault="005E60AB" w:rsidP="009F6DF4">
      <w:pPr>
        <w:pStyle w:val="Textkrper-Zeileneinzug"/>
        <w:tabs>
          <w:tab w:val="left" w:pos="540"/>
        </w:tabs>
        <w:spacing w:line="276" w:lineRule="auto"/>
        <w:ind w:left="0"/>
        <w:jc w:val="both"/>
        <w:rPr>
          <w:rFonts w:ascii="Arial" w:hAnsi="Arial" w:cs="Arial"/>
        </w:rPr>
      </w:pPr>
    </w:p>
    <w:p w14:paraId="6945DA35" w14:textId="77777777" w:rsidR="005E60AB" w:rsidRPr="000E1DC3" w:rsidRDefault="005E60AB" w:rsidP="009F6DF4">
      <w:pPr>
        <w:pStyle w:val="Textkrper-Zeileneinzug"/>
        <w:numPr>
          <w:ilvl w:val="1"/>
          <w:numId w:val="22"/>
        </w:numPr>
        <w:tabs>
          <w:tab w:val="left" w:pos="540"/>
        </w:tabs>
        <w:spacing w:line="276" w:lineRule="auto"/>
        <w:jc w:val="both"/>
        <w:rPr>
          <w:rFonts w:ascii="Arial" w:hAnsi="Arial" w:cs="Arial"/>
        </w:rPr>
      </w:pPr>
      <w:r w:rsidRPr="000E1DC3">
        <w:rPr>
          <w:rFonts w:ascii="Arial" w:hAnsi="Arial" w:cs="Arial"/>
        </w:rPr>
        <w:t>Die §§ 5,</w:t>
      </w:r>
      <w:r w:rsidR="00225E28" w:rsidRPr="000E1DC3">
        <w:rPr>
          <w:rFonts w:ascii="Arial" w:hAnsi="Arial" w:cs="Arial"/>
        </w:rPr>
        <w:t xml:space="preserve"> </w:t>
      </w:r>
      <w:r w:rsidRPr="000E1DC3">
        <w:rPr>
          <w:rFonts w:ascii="Arial" w:hAnsi="Arial" w:cs="Arial"/>
        </w:rPr>
        <w:t>6,</w:t>
      </w:r>
      <w:r w:rsidR="00225E28" w:rsidRPr="000E1DC3">
        <w:rPr>
          <w:rFonts w:ascii="Arial" w:hAnsi="Arial" w:cs="Arial"/>
        </w:rPr>
        <w:t xml:space="preserve"> </w:t>
      </w:r>
      <w:r w:rsidRPr="000E1DC3">
        <w:rPr>
          <w:rFonts w:ascii="Arial" w:hAnsi="Arial" w:cs="Arial"/>
        </w:rPr>
        <w:t>7,</w:t>
      </w:r>
      <w:r w:rsidR="00225E28" w:rsidRPr="000E1DC3">
        <w:rPr>
          <w:rFonts w:ascii="Arial" w:hAnsi="Arial" w:cs="Arial"/>
        </w:rPr>
        <w:t xml:space="preserve"> </w:t>
      </w:r>
      <w:r w:rsidRPr="000E1DC3">
        <w:rPr>
          <w:rFonts w:ascii="Arial" w:hAnsi="Arial" w:cs="Arial"/>
        </w:rPr>
        <w:t xml:space="preserve">13 und 14 VOL/B und die entsprechenden Ziffern der ZVB/BMVg finden keine Anwendung. Anstelle der Nrn. 11.4 und 11.5 ZVB/BMVg gelten die </w:t>
      </w:r>
      <w:r w:rsidR="007337D8" w:rsidRPr="000E1DC3">
        <w:rPr>
          <w:rFonts w:ascii="Arial" w:hAnsi="Arial" w:cs="Arial"/>
        </w:rPr>
        <w:t xml:space="preserve">mit den Vergabeunterlagen übersandten </w:t>
      </w:r>
      <w:r w:rsidRPr="000E1DC3">
        <w:rPr>
          <w:rFonts w:ascii="Arial" w:hAnsi="Arial" w:cs="Arial"/>
        </w:rPr>
        <w:t>Interimsfassungen der Nrn. 11.4 un</w:t>
      </w:r>
      <w:r w:rsidR="00712AED" w:rsidRPr="000E1DC3">
        <w:rPr>
          <w:rFonts w:ascii="Arial" w:hAnsi="Arial" w:cs="Arial"/>
        </w:rPr>
        <w:t>d 11.5 ZVB/BMVg vom 28.01.2005.</w:t>
      </w:r>
    </w:p>
    <w:p w14:paraId="37D1245B" w14:textId="77777777" w:rsidR="005E60AB" w:rsidRPr="000E1DC3" w:rsidRDefault="005E60AB" w:rsidP="009F6DF4">
      <w:pPr>
        <w:pStyle w:val="Textkrper-Zeileneinzug"/>
        <w:tabs>
          <w:tab w:val="left" w:pos="540"/>
        </w:tabs>
        <w:spacing w:line="276" w:lineRule="auto"/>
        <w:ind w:left="0"/>
        <w:jc w:val="both"/>
        <w:rPr>
          <w:rFonts w:ascii="Arial" w:hAnsi="Arial" w:cs="Arial"/>
        </w:rPr>
      </w:pPr>
    </w:p>
    <w:p w14:paraId="6D6C8F9F" w14:textId="77777777" w:rsidR="005E60AB" w:rsidRPr="000E1DC3" w:rsidRDefault="005E60AB" w:rsidP="009F6DF4">
      <w:pPr>
        <w:pStyle w:val="Textkrper-Zeileneinzug"/>
        <w:numPr>
          <w:ilvl w:val="0"/>
          <w:numId w:val="22"/>
        </w:numPr>
        <w:tabs>
          <w:tab w:val="left" w:pos="540"/>
        </w:tabs>
        <w:spacing w:line="276" w:lineRule="auto"/>
        <w:ind w:left="539" w:hanging="539"/>
        <w:jc w:val="both"/>
        <w:rPr>
          <w:rFonts w:ascii="Arial" w:hAnsi="Arial" w:cs="Arial"/>
        </w:rPr>
      </w:pPr>
      <w:r w:rsidRPr="000E1DC3">
        <w:rPr>
          <w:rFonts w:ascii="Arial" w:hAnsi="Arial" w:cs="Arial"/>
        </w:rPr>
        <w:t>Allgemeine Geschäftsbedingungen des Auftr</w:t>
      </w:r>
      <w:r w:rsidR="00712AED" w:rsidRPr="000E1DC3">
        <w:rPr>
          <w:rFonts w:ascii="Arial" w:hAnsi="Arial" w:cs="Arial"/>
        </w:rPr>
        <w:t>agnehmers sind ausgeschlossen.</w:t>
      </w:r>
    </w:p>
    <w:p w14:paraId="78CEBB6C" w14:textId="77777777" w:rsidR="009F6DF4" w:rsidRPr="000E1DC3" w:rsidRDefault="009F6DF4" w:rsidP="009F6DF4">
      <w:pPr>
        <w:pStyle w:val="Textkrper-Zeileneinzug"/>
        <w:tabs>
          <w:tab w:val="left" w:pos="540"/>
        </w:tabs>
        <w:spacing w:line="276" w:lineRule="auto"/>
        <w:ind w:left="0"/>
        <w:jc w:val="both"/>
        <w:rPr>
          <w:rFonts w:ascii="Arial" w:hAnsi="Arial" w:cs="Arial"/>
        </w:rPr>
      </w:pPr>
    </w:p>
    <w:p w14:paraId="2DF91765" w14:textId="77777777" w:rsidR="00F21C31" w:rsidRPr="00C4296C" w:rsidRDefault="002D585E" w:rsidP="009F6DF4">
      <w:pPr>
        <w:pStyle w:val="Textkrper-Zeileneinzug"/>
        <w:numPr>
          <w:ilvl w:val="0"/>
          <w:numId w:val="22"/>
        </w:numPr>
        <w:tabs>
          <w:tab w:val="left" w:pos="540"/>
        </w:tabs>
        <w:spacing w:line="276" w:lineRule="auto"/>
        <w:ind w:left="539" w:hanging="539"/>
        <w:jc w:val="both"/>
        <w:rPr>
          <w:rFonts w:ascii="Arial" w:hAnsi="Arial" w:cs="Arial"/>
        </w:rPr>
      </w:pPr>
      <w:r w:rsidRPr="000E1DC3">
        <w:rPr>
          <w:rFonts w:ascii="Arial" w:hAnsi="Arial" w:cs="Arial"/>
        </w:rPr>
        <w:t xml:space="preserve">Ausschließlicher Gerichtsstand für alle Rechtsstreitigkeiten in Zusammenhang </w:t>
      </w:r>
      <w:r w:rsidRPr="00C4296C">
        <w:rPr>
          <w:rFonts w:ascii="Arial" w:hAnsi="Arial" w:cs="Arial"/>
        </w:rPr>
        <w:t>mit diesem Vertrag ist</w:t>
      </w:r>
    </w:p>
    <w:p w14:paraId="48034C97" w14:textId="77777777" w:rsidR="00C856FC" w:rsidRPr="00C4296C" w:rsidRDefault="00C856FC" w:rsidP="009F6DF4">
      <w:pPr>
        <w:pStyle w:val="Textkrper-Zeileneinzug"/>
        <w:tabs>
          <w:tab w:val="left" w:pos="540"/>
        </w:tabs>
        <w:spacing w:line="276" w:lineRule="auto"/>
        <w:ind w:left="0"/>
        <w:jc w:val="both"/>
        <w:rPr>
          <w:rFonts w:ascii="Arial" w:hAnsi="Arial" w:cs="Arial"/>
        </w:rPr>
      </w:pPr>
    </w:p>
    <w:p w14:paraId="49556716" w14:textId="77777777" w:rsidR="00F3790C" w:rsidRDefault="00F3790C" w:rsidP="009F6DF4">
      <w:pPr>
        <w:pStyle w:val="Textkrper-Zeileneinzug"/>
        <w:tabs>
          <w:tab w:val="left" w:pos="540"/>
        </w:tabs>
        <w:spacing w:line="276" w:lineRule="auto"/>
        <w:ind w:left="539"/>
        <w:jc w:val="both"/>
        <w:rPr>
          <w:rFonts w:ascii="Arial" w:hAnsi="Arial" w:cs="Arial"/>
        </w:rPr>
      </w:pPr>
      <w:r>
        <w:rPr>
          <w:rFonts w:ascii="Arial" w:hAnsi="Arial" w:cs="Arial"/>
        </w:rPr>
        <w:t>Landgericht Lüneburg</w:t>
      </w:r>
    </w:p>
    <w:p w14:paraId="47C8C485" w14:textId="77777777" w:rsidR="00F3790C" w:rsidRDefault="00F3790C" w:rsidP="009F6DF4">
      <w:pPr>
        <w:pStyle w:val="Textkrper-Zeileneinzug"/>
        <w:tabs>
          <w:tab w:val="left" w:pos="540"/>
        </w:tabs>
        <w:spacing w:line="276" w:lineRule="auto"/>
        <w:ind w:left="539"/>
        <w:jc w:val="both"/>
        <w:rPr>
          <w:rFonts w:ascii="Arial" w:hAnsi="Arial" w:cs="Arial"/>
        </w:rPr>
      </w:pPr>
      <w:r>
        <w:rPr>
          <w:rFonts w:ascii="Arial" w:hAnsi="Arial" w:cs="Arial"/>
        </w:rPr>
        <w:t>Am Markt 7</w:t>
      </w:r>
    </w:p>
    <w:p w14:paraId="419E20F6" w14:textId="4A620DD2" w:rsidR="002D585E" w:rsidRPr="000E1DC3" w:rsidRDefault="00F3790C" w:rsidP="009F6DF4">
      <w:pPr>
        <w:pStyle w:val="Textkrper-Zeileneinzug"/>
        <w:tabs>
          <w:tab w:val="left" w:pos="540"/>
        </w:tabs>
        <w:spacing w:line="276" w:lineRule="auto"/>
        <w:ind w:left="539"/>
        <w:jc w:val="both"/>
        <w:rPr>
          <w:rFonts w:ascii="Arial" w:hAnsi="Arial" w:cs="Arial"/>
        </w:rPr>
      </w:pPr>
      <w:r>
        <w:rPr>
          <w:rFonts w:ascii="Arial" w:hAnsi="Arial" w:cs="Arial"/>
        </w:rPr>
        <w:t>21335 Lüneburg</w:t>
      </w:r>
      <w:r w:rsidR="00075F01" w:rsidRPr="00C4296C">
        <w:rPr>
          <w:rFonts w:ascii="Arial" w:hAnsi="Arial" w:cs="Arial"/>
        </w:rPr>
        <w:t>,</w:t>
      </w:r>
    </w:p>
    <w:p w14:paraId="6A634A9E" w14:textId="77777777" w:rsidR="00F21C31" w:rsidRPr="000E1DC3" w:rsidRDefault="00F21C31" w:rsidP="009F6DF4">
      <w:pPr>
        <w:pStyle w:val="Textkrper-Zeileneinzug"/>
        <w:tabs>
          <w:tab w:val="left" w:pos="540"/>
        </w:tabs>
        <w:spacing w:line="276" w:lineRule="auto"/>
        <w:ind w:left="0"/>
        <w:jc w:val="both"/>
        <w:rPr>
          <w:rFonts w:ascii="Arial" w:hAnsi="Arial" w:cs="Arial"/>
        </w:rPr>
      </w:pPr>
    </w:p>
    <w:p w14:paraId="7E3273A6" w14:textId="77777777" w:rsidR="00F21C31" w:rsidRPr="000E1DC3" w:rsidRDefault="00F21C31" w:rsidP="00877FF8">
      <w:pPr>
        <w:pStyle w:val="Textkrper-Zeileneinzug"/>
        <w:tabs>
          <w:tab w:val="left" w:pos="540"/>
        </w:tabs>
        <w:spacing w:line="276" w:lineRule="auto"/>
        <w:ind w:left="539"/>
        <w:jc w:val="both"/>
        <w:rPr>
          <w:rFonts w:ascii="Arial" w:hAnsi="Arial" w:cs="Arial"/>
        </w:rPr>
      </w:pPr>
      <w:r w:rsidRPr="000E1DC3">
        <w:rPr>
          <w:rFonts w:ascii="Arial" w:hAnsi="Arial" w:cs="Arial"/>
        </w:rPr>
        <w:t>soweit anwendbares zwingendes Recht nicht entgegensteht.</w:t>
      </w:r>
      <w:r w:rsidR="009F6DF4" w:rsidRPr="000E1DC3">
        <w:rPr>
          <w:rFonts w:ascii="Arial" w:hAnsi="Arial" w:cs="Arial"/>
        </w:rPr>
        <w:t xml:space="preserve"> </w:t>
      </w:r>
      <w:r w:rsidRPr="000E1DC3">
        <w:rPr>
          <w:rFonts w:ascii="Arial" w:hAnsi="Arial" w:cs="Arial"/>
        </w:rPr>
        <w:t>Dabei ist unerheblich, ob die Rechtsstreitigkeiten vertraglicher, deliktischer oder sonstiger Natur sind.</w:t>
      </w:r>
    </w:p>
    <w:p w14:paraId="708BA8DA" w14:textId="77777777" w:rsidR="00F21C31" w:rsidRPr="000E1DC3" w:rsidRDefault="00F21C31" w:rsidP="009F6DF4">
      <w:pPr>
        <w:pStyle w:val="Textkrper-Zeileneinzug"/>
        <w:tabs>
          <w:tab w:val="left" w:pos="540"/>
        </w:tabs>
        <w:spacing w:line="276" w:lineRule="auto"/>
        <w:ind w:left="0"/>
        <w:jc w:val="both"/>
        <w:rPr>
          <w:rFonts w:ascii="Arial" w:hAnsi="Arial" w:cs="Arial"/>
        </w:rPr>
      </w:pPr>
    </w:p>
    <w:p w14:paraId="38D9B5A5" w14:textId="77777777" w:rsidR="00F21C31" w:rsidRPr="000E1DC3" w:rsidRDefault="00F21C31" w:rsidP="009F6DF4">
      <w:pPr>
        <w:pStyle w:val="Textkrper-Zeileneinzug"/>
        <w:numPr>
          <w:ilvl w:val="0"/>
          <w:numId w:val="22"/>
        </w:numPr>
        <w:tabs>
          <w:tab w:val="left" w:pos="540"/>
        </w:tabs>
        <w:spacing w:line="276" w:lineRule="auto"/>
        <w:ind w:left="539" w:hanging="539"/>
        <w:jc w:val="both"/>
        <w:rPr>
          <w:rFonts w:ascii="Arial" w:hAnsi="Arial" w:cs="Arial"/>
        </w:rPr>
      </w:pPr>
      <w:r w:rsidRPr="000E1DC3">
        <w:rPr>
          <w:rFonts w:ascii="Arial" w:hAnsi="Arial" w:cs="Arial"/>
        </w:rPr>
        <w:lastRenderedPageBreak/>
        <w:t xml:space="preserve">Der </w:t>
      </w:r>
      <w:r w:rsidR="00075F01" w:rsidRPr="000E1DC3">
        <w:rPr>
          <w:rFonts w:ascii="Arial" w:hAnsi="Arial" w:cs="Arial"/>
        </w:rPr>
        <w:t>Auftragnehmer</w:t>
      </w:r>
      <w:r w:rsidR="00075F01" w:rsidRPr="000E1DC3" w:rsidDel="00075F01">
        <w:rPr>
          <w:rFonts w:ascii="Arial" w:hAnsi="Arial" w:cs="Arial"/>
        </w:rPr>
        <w:t xml:space="preserve"> </w:t>
      </w:r>
      <w:r w:rsidRPr="000E1DC3">
        <w:rPr>
          <w:rFonts w:ascii="Arial" w:hAnsi="Arial" w:cs="Arial"/>
        </w:rPr>
        <w:t xml:space="preserve">ist verpflichtet im Verhältnis zu Dritten, derer er sich im Rahmen dieses Vertrages bedient, eine den Absätzen (1) bis (4) gleichstehende Regelung zu treffen, soweit aufgrund der Einschaltung des Subunternehmers zwischen dem </w:t>
      </w:r>
      <w:r w:rsidR="00672075" w:rsidRPr="000E1DC3">
        <w:rPr>
          <w:rFonts w:ascii="Arial" w:hAnsi="Arial" w:cs="Arial"/>
        </w:rPr>
        <w:t>Auftraggeber</w:t>
      </w:r>
      <w:r w:rsidR="00672075" w:rsidRPr="000E1DC3" w:rsidDel="00672075">
        <w:rPr>
          <w:rFonts w:ascii="Arial" w:hAnsi="Arial" w:cs="Arial"/>
        </w:rPr>
        <w:t xml:space="preserve"> </w:t>
      </w:r>
      <w:r w:rsidRPr="000E1DC3">
        <w:rPr>
          <w:rFonts w:ascii="Arial" w:hAnsi="Arial" w:cs="Arial"/>
        </w:rPr>
        <w:t>und dem Dritten Ansprüche entstehen können.</w:t>
      </w:r>
      <w:r w:rsidR="009F6DF4" w:rsidRPr="000E1DC3">
        <w:rPr>
          <w:rFonts w:ascii="Arial" w:hAnsi="Arial" w:cs="Arial"/>
        </w:rPr>
        <w:t xml:space="preserve"> </w:t>
      </w:r>
      <w:r w:rsidRPr="000E1DC3">
        <w:rPr>
          <w:rFonts w:ascii="Arial" w:hAnsi="Arial" w:cs="Arial"/>
        </w:rPr>
        <w:t xml:space="preserve">Im </w:t>
      </w:r>
      <w:r w:rsidR="00075F01" w:rsidRPr="000E1DC3">
        <w:rPr>
          <w:rFonts w:ascii="Arial" w:hAnsi="Arial" w:cs="Arial"/>
        </w:rPr>
        <w:t>Fall</w:t>
      </w:r>
      <w:r w:rsidR="009F6DF4" w:rsidRPr="000E1DC3">
        <w:rPr>
          <w:rFonts w:ascii="Arial" w:hAnsi="Arial" w:cs="Arial"/>
        </w:rPr>
        <w:t>e</w:t>
      </w:r>
      <w:r w:rsidR="00075F01" w:rsidRPr="000E1DC3">
        <w:rPr>
          <w:rFonts w:ascii="Arial" w:hAnsi="Arial" w:cs="Arial"/>
        </w:rPr>
        <w:t xml:space="preserve"> der Unwirksamkeit von S. 1</w:t>
      </w:r>
      <w:r w:rsidRPr="000E1DC3">
        <w:rPr>
          <w:rFonts w:ascii="Arial" w:hAnsi="Arial" w:cs="Arial"/>
        </w:rPr>
        <w:t xml:space="preserve"> ist der </w:t>
      </w:r>
      <w:r w:rsidR="00075F01" w:rsidRPr="000E1DC3">
        <w:rPr>
          <w:rFonts w:ascii="Arial" w:hAnsi="Arial" w:cs="Arial"/>
        </w:rPr>
        <w:t xml:space="preserve">Auftragnehmer </w:t>
      </w:r>
      <w:r w:rsidRPr="000E1DC3">
        <w:rPr>
          <w:rFonts w:ascii="Arial" w:hAnsi="Arial" w:cs="Arial"/>
        </w:rPr>
        <w:t>verpflichtet</w:t>
      </w:r>
      <w:r w:rsidR="00075F01" w:rsidRPr="000E1DC3">
        <w:rPr>
          <w:rFonts w:ascii="Arial" w:hAnsi="Arial" w:cs="Arial"/>
        </w:rPr>
        <w:t>,</w:t>
      </w:r>
      <w:r w:rsidRPr="000E1DC3">
        <w:rPr>
          <w:rFonts w:ascii="Arial" w:hAnsi="Arial" w:cs="Arial"/>
        </w:rPr>
        <w:t xml:space="preserve"> im Verhältnis zu einges</w:t>
      </w:r>
      <w:r w:rsidR="00075F01" w:rsidRPr="000E1DC3">
        <w:rPr>
          <w:rFonts w:ascii="Arial" w:hAnsi="Arial" w:cs="Arial"/>
        </w:rPr>
        <w:t>e</w:t>
      </w:r>
      <w:r w:rsidRPr="000E1DC3">
        <w:rPr>
          <w:rFonts w:ascii="Arial" w:hAnsi="Arial" w:cs="Arial"/>
        </w:rPr>
        <w:t>tzten Subunternehmern eine den Absätzen (1) bis (4) gleichstehende Regelung zu treffen.</w:t>
      </w:r>
    </w:p>
    <w:p w14:paraId="131A5DED" w14:textId="77777777" w:rsidR="009F6DF4" w:rsidRPr="000E1DC3" w:rsidRDefault="009F6DF4" w:rsidP="009F6DF4">
      <w:pPr>
        <w:pStyle w:val="Textkrper-Zeileneinzug"/>
        <w:tabs>
          <w:tab w:val="left" w:pos="540"/>
        </w:tabs>
        <w:spacing w:line="276" w:lineRule="auto"/>
        <w:ind w:left="0"/>
        <w:jc w:val="both"/>
        <w:rPr>
          <w:rFonts w:ascii="Arial" w:hAnsi="Arial" w:cs="Arial"/>
        </w:rPr>
      </w:pPr>
    </w:p>
    <w:p w14:paraId="7591FE8C" w14:textId="77777777" w:rsidR="009F6DF4" w:rsidRPr="000E1DC3" w:rsidRDefault="009F6DF4" w:rsidP="009F6DF4">
      <w:pPr>
        <w:pStyle w:val="Textkrper-Zeileneinzug"/>
        <w:tabs>
          <w:tab w:val="left" w:pos="540"/>
        </w:tabs>
        <w:spacing w:line="276" w:lineRule="auto"/>
        <w:ind w:left="0"/>
        <w:jc w:val="both"/>
        <w:rPr>
          <w:rFonts w:ascii="Arial" w:hAnsi="Arial" w:cs="Arial"/>
        </w:rPr>
      </w:pPr>
    </w:p>
    <w:p w14:paraId="7CDF3C90" w14:textId="77777777" w:rsidR="00502AD1" w:rsidRPr="000E1DC3" w:rsidRDefault="00502AD1" w:rsidP="009F6DF4">
      <w:pPr>
        <w:spacing w:line="276" w:lineRule="auto"/>
        <w:jc w:val="center"/>
        <w:rPr>
          <w:rFonts w:cs="Arial"/>
          <w:b/>
          <w:szCs w:val="24"/>
        </w:rPr>
      </w:pPr>
      <w:r w:rsidRPr="000E1DC3">
        <w:rPr>
          <w:rFonts w:cs="Arial"/>
          <w:b/>
          <w:szCs w:val="24"/>
        </w:rPr>
        <w:t>§ 17</w:t>
      </w:r>
    </w:p>
    <w:p w14:paraId="1B235C52" w14:textId="77777777" w:rsidR="00F21C31" w:rsidRPr="000E1DC3" w:rsidRDefault="00502AD1" w:rsidP="009F6DF4">
      <w:pPr>
        <w:spacing w:line="276" w:lineRule="auto"/>
        <w:jc w:val="center"/>
        <w:rPr>
          <w:rFonts w:cs="Arial"/>
          <w:b/>
          <w:szCs w:val="24"/>
        </w:rPr>
      </w:pPr>
      <w:r w:rsidRPr="000E1DC3">
        <w:rPr>
          <w:rFonts w:cs="Arial"/>
          <w:b/>
          <w:szCs w:val="24"/>
        </w:rPr>
        <w:t>Unwirksamkeit von Vertragsbestimmungen</w:t>
      </w:r>
    </w:p>
    <w:p w14:paraId="369980F1" w14:textId="77777777" w:rsidR="00502AD1" w:rsidRPr="000E1DC3" w:rsidRDefault="00502AD1" w:rsidP="009F6DF4">
      <w:pPr>
        <w:spacing w:line="276" w:lineRule="auto"/>
        <w:rPr>
          <w:rFonts w:cs="Arial"/>
          <w:szCs w:val="24"/>
        </w:rPr>
      </w:pPr>
    </w:p>
    <w:p w14:paraId="39F47E82" w14:textId="77777777" w:rsidR="00C33B32" w:rsidRPr="000E1DC3" w:rsidRDefault="009F6DF4" w:rsidP="009F6DF4">
      <w:pPr>
        <w:pStyle w:val="Textkrper-Zeileneinzug"/>
        <w:numPr>
          <w:ilvl w:val="0"/>
          <w:numId w:val="23"/>
        </w:numPr>
        <w:tabs>
          <w:tab w:val="left" w:pos="540"/>
        </w:tabs>
        <w:spacing w:line="276" w:lineRule="auto"/>
        <w:ind w:left="539" w:hanging="539"/>
        <w:jc w:val="both"/>
        <w:rPr>
          <w:rFonts w:ascii="Arial" w:hAnsi="Arial" w:cs="Arial"/>
        </w:rPr>
      </w:pPr>
      <w:r w:rsidRPr="000E1DC3">
        <w:rPr>
          <w:rFonts w:ascii="Arial" w:hAnsi="Arial" w:cs="Arial"/>
        </w:rPr>
        <w:t>Soweit anzuwendendes zwingendes Recht einer Regelung aus diesem Vertrag entgegensteht, findet die betreffende Bestimmung nur insoweit Anwendung, als der Anwendungsbereich des entgegenstehenden Rechts nicht eröffnet ist.</w:t>
      </w:r>
    </w:p>
    <w:p w14:paraId="73A61CB6" w14:textId="77777777" w:rsidR="009F6DF4" w:rsidRPr="000E1DC3" w:rsidRDefault="009F6DF4" w:rsidP="009F6DF4">
      <w:pPr>
        <w:pStyle w:val="Textkrper-Zeileneinzug"/>
        <w:tabs>
          <w:tab w:val="left" w:pos="540"/>
        </w:tabs>
        <w:spacing w:line="276" w:lineRule="auto"/>
        <w:ind w:left="0"/>
        <w:jc w:val="both"/>
        <w:rPr>
          <w:rFonts w:ascii="Arial" w:hAnsi="Arial" w:cs="Arial"/>
        </w:rPr>
      </w:pPr>
    </w:p>
    <w:p w14:paraId="46A86A01" w14:textId="77777777" w:rsidR="00C33B32" w:rsidRPr="000E1DC3" w:rsidRDefault="00C33B32" w:rsidP="009F6DF4">
      <w:pPr>
        <w:pStyle w:val="Textkrper-Zeileneinzug"/>
        <w:numPr>
          <w:ilvl w:val="0"/>
          <w:numId w:val="23"/>
        </w:numPr>
        <w:tabs>
          <w:tab w:val="left" w:pos="540"/>
        </w:tabs>
        <w:spacing w:line="276" w:lineRule="auto"/>
        <w:ind w:left="539" w:hanging="539"/>
        <w:jc w:val="both"/>
        <w:rPr>
          <w:rFonts w:ascii="Arial" w:hAnsi="Arial" w:cs="Arial"/>
        </w:rPr>
      </w:pPr>
      <w:r w:rsidRPr="000E1DC3">
        <w:rPr>
          <w:rFonts w:ascii="Arial" w:hAnsi="Arial" w:cs="Arial"/>
        </w:rPr>
        <w:t>Sollten einzelne Regelungen dieses Vertrages unwirksam oder nichtig sein oder werden, so berührt dies die Gültigkeit der übrigen Bestimmungen dieses Vertrages nicht.</w:t>
      </w:r>
    </w:p>
    <w:p w14:paraId="45F773D1" w14:textId="77777777" w:rsidR="00C33B32" w:rsidRPr="000E1DC3" w:rsidRDefault="00C33B32" w:rsidP="009F6DF4">
      <w:pPr>
        <w:pStyle w:val="Textkrper-Zeileneinzug"/>
        <w:tabs>
          <w:tab w:val="left" w:pos="540"/>
        </w:tabs>
        <w:spacing w:line="276" w:lineRule="auto"/>
        <w:ind w:left="0"/>
        <w:jc w:val="both"/>
        <w:rPr>
          <w:rFonts w:ascii="Arial" w:hAnsi="Arial" w:cs="Arial"/>
        </w:rPr>
      </w:pPr>
    </w:p>
    <w:p w14:paraId="4122EF65" w14:textId="0C0F411D" w:rsidR="000105B3" w:rsidRPr="000E1DC3" w:rsidRDefault="00C33B32" w:rsidP="009F6DF4">
      <w:pPr>
        <w:pStyle w:val="Textkrper-Zeileneinzug"/>
        <w:numPr>
          <w:ilvl w:val="0"/>
          <w:numId w:val="23"/>
        </w:numPr>
        <w:tabs>
          <w:tab w:val="left" w:pos="540"/>
        </w:tabs>
        <w:spacing w:line="276" w:lineRule="auto"/>
        <w:ind w:left="539" w:hanging="539"/>
        <w:jc w:val="both"/>
        <w:rPr>
          <w:rFonts w:ascii="Arial" w:hAnsi="Arial" w:cs="Arial"/>
        </w:rPr>
      </w:pPr>
      <w:r w:rsidRPr="000E1DC3">
        <w:rPr>
          <w:rFonts w:ascii="Arial" w:hAnsi="Arial" w:cs="Arial"/>
        </w:rPr>
        <w:t xml:space="preserve">Die Vertragspartner verpflichten sich, unwirksame durch wirksame Regelungen zu ersetzen. Die neuen Regelungen müssen dem durch die unwirksamen oder nichtigen Bestimmungen zum Ausdruck gekommenen wirtschaftlichen oder rechtlichen Interesse möglichst </w:t>
      </w:r>
      <w:r w:rsidR="00F3790C" w:rsidRPr="000E1DC3">
        <w:rPr>
          <w:rFonts w:ascii="Arial" w:hAnsi="Arial" w:cs="Arial"/>
        </w:rPr>
        <w:t>nahekommen</w:t>
      </w:r>
      <w:r w:rsidRPr="000E1DC3">
        <w:rPr>
          <w:rFonts w:ascii="Arial" w:hAnsi="Arial" w:cs="Arial"/>
        </w:rPr>
        <w:t>.</w:t>
      </w:r>
    </w:p>
    <w:p w14:paraId="7446C0B1" w14:textId="77777777" w:rsidR="00C4210F" w:rsidRPr="000E1DC3" w:rsidRDefault="000105B3" w:rsidP="000105B3">
      <w:pPr>
        <w:spacing w:line="240" w:lineRule="auto"/>
        <w:rPr>
          <w:rFonts w:cs="Arial"/>
        </w:rPr>
      </w:pPr>
      <w:r w:rsidRPr="000E1DC3">
        <w:rPr>
          <w:rFonts w:cs="Arial"/>
        </w:rPr>
        <w:br w:type="page"/>
      </w:r>
    </w:p>
    <w:p w14:paraId="595B3FAF" w14:textId="77777777" w:rsidR="00C4210F" w:rsidRPr="000E1DC3" w:rsidRDefault="00C4210F">
      <w:pPr>
        <w:spacing w:line="240" w:lineRule="auto"/>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16"/>
        <w:gridCol w:w="924"/>
        <w:gridCol w:w="1260"/>
        <w:gridCol w:w="2520"/>
      </w:tblGrid>
      <w:tr w:rsidR="00883AA5" w:rsidRPr="000E1DC3" w14:paraId="1AAA3670" w14:textId="77777777">
        <w:tc>
          <w:tcPr>
            <w:tcW w:w="3684" w:type="dxa"/>
            <w:gridSpan w:val="2"/>
            <w:tcBorders>
              <w:top w:val="nil"/>
              <w:left w:val="nil"/>
              <w:bottom w:val="nil"/>
              <w:right w:val="nil"/>
            </w:tcBorders>
          </w:tcPr>
          <w:p w14:paraId="1CA7004E" w14:textId="77777777" w:rsidR="00883AA5" w:rsidRPr="000E1DC3" w:rsidRDefault="00883AA5">
            <w:pPr>
              <w:jc w:val="both"/>
              <w:rPr>
                <w:rFonts w:cs="Arial"/>
                <w:sz w:val="22"/>
                <w:szCs w:val="22"/>
                <w:u w:val="single"/>
              </w:rPr>
            </w:pPr>
            <w:r w:rsidRPr="000E1DC3">
              <w:rPr>
                <w:rFonts w:cs="Arial"/>
                <w:sz w:val="22"/>
                <w:szCs w:val="22"/>
                <w:u w:val="single"/>
              </w:rPr>
              <w:t>Auftraggeber</w:t>
            </w:r>
          </w:p>
        </w:tc>
        <w:tc>
          <w:tcPr>
            <w:tcW w:w="924" w:type="dxa"/>
            <w:tcBorders>
              <w:top w:val="nil"/>
              <w:left w:val="nil"/>
              <w:bottom w:val="nil"/>
              <w:right w:val="nil"/>
            </w:tcBorders>
          </w:tcPr>
          <w:p w14:paraId="4DC3811C" w14:textId="77777777" w:rsidR="00883AA5" w:rsidRPr="000E1DC3" w:rsidRDefault="00883AA5">
            <w:pPr>
              <w:jc w:val="both"/>
              <w:rPr>
                <w:rFonts w:cs="Arial"/>
                <w:sz w:val="22"/>
                <w:szCs w:val="22"/>
              </w:rPr>
            </w:pPr>
          </w:p>
        </w:tc>
        <w:tc>
          <w:tcPr>
            <w:tcW w:w="3780" w:type="dxa"/>
            <w:gridSpan w:val="2"/>
            <w:tcBorders>
              <w:top w:val="nil"/>
              <w:left w:val="nil"/>
              <w:bottom w:val="nil"/>
              <w:right w:val="nil"/>
            </w:tcBorders>
          </w:tcPr>
          <w:p w14:paraId="603CE1AB" w14:textId="77777777" w:rsidR="00883AA5" w:rsidRPr="000E1DC3" w:rsidRDefault="00883AA5">
            <w:pPr>
              <w:jc w:val="both"/>
              <w:rPr>
                <w:rFonts w:cs="Arial"/>
                <w:sz w:val="22"/>
                <w:szCs w:val="22"/>
                <w:u w:val="single"/>
              </w:rPr>
            </w:pPr>
            <w:r w:rsidRPr="000E1DC3">
              <w:rPr>
                <w:rFonts w:cs="Arial"/>
                <w:sz w:val="22"/>
                <w:szCs w:val="22"/>
                <w:u w:val="single"/>
              </w:rPr>
              <w:t>Auftragnehmer</w:t>
            </w:r>
          </w:p>
        </w:tc>
      </w:tr>
      <w:tr w:rsidR="00883AA5" w:rsidRPr="000E1DC3" w14:paraId="4B570530" w14:textId="77777777" w:rsidTr="002E6FA3">
        <w:tc>
          <w:tcPr>
            <w:tcW w:w="1368" w:type="dxa"/>
            <w:tcBorders>
              <w:top w:val="nil"/>
              <w:left w:val="nil"/>
              <w:bottom w:val="nil"/>
              <w:right w:val="nil"/>
            </w:tcBorders>
          </w:tcPr>
          <w:p w14:paraId="0EF72DF3" w14:textId="77777777" w:rsidR="00883AA5" w:rsidRPr="000E1DC3" w:rsidRDefault="00883AA5">
            <w:pPr>
              <w:jc w:val="both"/>
              <w:rPr>
                <w:rFonts w:cs="Arial"/>
                <w:sz w:val="22"/>
                <w:szCs w:val="22"/>
              </w:rPr>
            </w:pPr>
            <w:r w:rsidRPr="000E1DC3">
              <w:rPr>
                <w:rFonts w:cs="Arial"/>
                <w:sz w:val="22"/>
                <w:szCs w:val="22"/>
              </w:rPr>
              <w:t>Ort</w:t>
            </w:r>
          </w:p>
        </w:tc>
        <w:tc>
          <w:tcPr>
            <w:tcW w:w="2316" w:type="dxa"/>
            <w:tcBorders>
              <w:top w:val="nil"/>
              <w:left w:val="nil"/>
              <w:bottom w:val="single" w:sz="4" w:space="0" w:color="auto"/>
              <w:right w:val="nil"/>
            </w:tcBorders>
          </w:tcPr>
          <w:p w14:paraId="3BAA6CCA"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141C4CFD"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1CC243F4" w14:textId="77777777" w:rsidR="00883AA5" w:rsidRPr="000E1DC3" w:rsidRDefault="00883AA5">
            <w:pPr>
              <w:jc w:val="both"/>
              <w:rPr>
                <w:rFonts w:cs="Arial"/>
                <w:sz w:val="22"/>
                <w:szCs w:val="22"/>
              </w:rPr>
            </w:pPr>
            <w:r w:rsidRPr="000E1DC3">
              <w:rPr>
                <w:rFonts w:cs="Arial"/>
                <w:sz w:val="22"/>
                <w:szCs w:val="22"/>
              </w:rPr>
              <w:t>Ort</w:t>
            </w:r>
          </w:p>
        </w:tc>
        <w:tc>
          <w:tcPr>
            <w:tcW w:w="2520" w:type="dxa"/>
            <w:tcBorders>
              <w:top w:val="nil"/>
              <w:left w:val="nil"/>
              <w:bottom w:val="single" w:sz="4" w:space="0" w:color="auto"/>
              <w:right w:val="nil"/>
            </w:tcBorders>
          </w:tcPr>
          <w:p w14:paraId="63B5AA66" w14:textId="77777777" w:rsidR="00883AA5" w:rsidRPr="000E1DC3" w:rsidRDefault="00883AA5">
            <w:pPr>
              <w:jc w:val="both"/>
              <w:rPr>
                <w:rFonts w:cs="Arial"/>
                <w:sz w:val="22"/>
                <w:szCs w:val="22"/>
                <w:highlight w:val="lightGray"/>
              </w:rPr>
            </w:pPr>
          </w:p>
        </w:tc>
      </w:tr>
      <w:tr w:rsidR="00883AA5" w:rsidRPr="000E1DC3" w14:paraId="4031F52E" w14:textId="77777777" w:rsidTr="002E6FA3">
        <w:tc>
          <w:tcPr>
            <w:tcW w:w="1368" w:type="dxa"/>
            <w:tcBorders>
              <w:top w:val="nil"/>
              <w:left w:val="nil"/>
              <w:bottom w:val="nil"/>
              <w:right w:val="nil"/>
            </w:tcBorders>
          </w:tcPr>
          <w:p w14:paraId="646EDF1F" w14:textId="77777777" w:rsidR="00883AA5" w:rsidRPr="000E1DC3" w:rsidRDefault="00883AA5">
            <w:pPr>
              <w:jc w:val="both"/>
              <w:rPr>
                <w:rFonts w:cs="Arial"/>
                <w:sz w:val="22"/>
                <w:szCs w:val="22"/>
              </w:rPr>
            </w:pPr>
            <w:r w:rsidRPr="000E1DC3">
              <w:rPr>
                <w:rFonts w:cs="Arial"/>
                <w:sz w:val="22"/>
                <w:szCs w:val="22"/>
              </w:rPr>
              <w:t>Datum</w:t>
            </w:r>
          </w:p>
        </w:tc>
        <w:tc>
          <w:tcPr>
            <w:tcW w:w="2316" w:type="dxa"/>
            <w:tcBorders>
              <w:top w:val="nil"/>
              <w:left w:val="nil"/>
              <w:bottom w:val="single" w:sz="4" w:space="0" w:color="auto"/>
              <w:right w:val="nil"/>
            </w:tcBorders>
          </w:tcPr>
          <w:p w14:paraId="0C729C8E"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23ECA378"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4847E8B1" w14:textId="77777777" w:rsidR="00883AA5" w:rsidRPr="000E1DC3" w:rsidRDefault="00883AA5">
            <w:pPr>
              <w:jc w:val="both"/>
              <w:rPr>
                <w:rFonts w:cs="Arial"/>
                <w:sz w:val="22"/>
                <w:szCs w:val="22"/>
              </w:rPr>
            </w:pPr>
            <w:r w:rsidRPr="000E1DC3">
              <w:rPr>
                <w:rFonts w:cs="Arial"/>
                <w:sz w:val="22"/>
                <w:szCs w:val="22"/>
              </w:rPr>
              <w:t>Datum</w:t>
            </w:r>
          </w:p>
        </w:tc>
        <w:tc>
          <w:tcPr>
            <w:tcW w:w="2520" w:type="dxa"/>
            <w:tcBorders>
              <w:top w:val="single" w:sz="4" w:space="0" w:color="auto"/>
              <w:left w:val="nil"/>
              <w:bottom w:val="single" w:sz="4" w:space="0" w:color="auto"/>
              <w:right w:val="nil"/>
            </w:tcBorders>
          </w:tcPr>
          <w:p w14:paraId="09B6ADB0" w14:textId="77777777" w:rsidR="00883AA5" w:rsidRPr="000E1DC3" w:rsidRDefault="00883AA5">
            <w:pPr>
              <w:jc w:val="both"/>
              <w:rPr>
                <w:rFonts w:cs="Arial"/>
                <w:sz w:val="22"/>
                <w:szCs w:val="22"/>
                <w:highlight w:val="lightGray"/>
              </w:rPr>
            </w:pPr>
          </w:p>
        </w:tc>
      </w:tr>
      <w:tr w:rsidR="00883AA5" w:rsidRPr="000E1DC3" w14:paraId="74BA0A32" w14:textId="77777777">
        <w:tc>
          <w:tcPr>
            <w:tcW w:w="1368" w:type="dxa"/>
            <w:tcBorders>
              <w:top w:val="nil"/>
              <w:left w:val="nil"/>
              <w:bottom w:val="nil"/>
              <w:right w:val="nil"/>
            </w:tcBorders>
          </w:tcPr>
          <w:p w14:paraId="5797C10C" w14:textId="77777777" w:rsidR="00883AA5" w:rsidRPr="000E1DC3" w:rsidRDefault="00883AA5">
            <w:pPr>
              <w:jc w:val="both"/>
              <w:rPr>
                <w:rFonts w:cs="Arial"/>
                <w:sz w:val="22"/>
                <w:szCs w:val="22"/>
              </w:rPr>
            </w:pPr>
          </w:p>
          <w:p w14:paraId="73D5D34E" w14:textId="77777777" w:rsidR="00883AA5" w:rsidRPr="000E1DC3" w:rsidRDefault="00883AA5">
            <w:pPr>
              <w:jc w:val="both"/>
              <w:rPr>
                <w:rFonts w:cs="Arial"/>
                <w:sz w:val="22"/>
                <w:szCs w:val="22"/>
              </w:rPr>
            </w:pPr>
          </w:p>
        </w:tc>
        <w:tc>
          <w:tcPr>
            <w:tcW w:w="2316" w:type="dxa"/>
            <w:tcBorders>
              <w:top w:val="nil"/>
              <w:left w:val="nil"/>
              <w:bottom w:val="single" w:sz="4" w:space="0" w:color="auto"/>
              <w:right w:val="nil"/>
            </w:tcBorders>
          </w:tcPr>
          <w:p w14:paraId="6D185164"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58F7657C"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25FD1F23" w14:textId="77777777" w:rsidR="00883AA5" w:rsidRPr="000E1DC3" w:rsidRDefault="00883AA5">
            <w:pPr>
              <w:jc w:val="both"/>
              <w:rPr>
                <w:rFonts w:cs="Arial"/>
                <w:sz w:val="22"/>
                <w:szCs w:val="22"/>
              </w:rPr>
            </w:pPr>
          </w:p>
        </w:tc>
        <w:tc>
          <w:tcPr>
            <w:tcW w:w="2520" w:type="dxa"/>
            <w:tcBorders>
              <w:top w:val="nil"/>
              <w:left w:val="nil"/>
              <w:bottom w:val="single" w:sz="4" w:space="0" w:color="auto"/>
              <w:right w:val="nil"/>
            </w:tcBorders>
          </w:tcPr>
          <w:p w14:paraId="7AA05A6D" w14:textId="77777777" w:rsidR="00883AA5" w:rsidRPr="000E1DC3" w:rsidRDefault="00883AA5">
            <w:pPr>
              <w:jc w:val="both"/>
              <w:rPr>
                <w:rFonts w:cs="Arial"/>
                <w:sz w:val="22"/>
                <w:szCs w:val="22"/>
              </w:rPr>
            </w:pPr>
          </w:p>
        </w:tc>
      </w:tr>
      <w:tr w:rsidR="00883AA5" w:rsidRPr="000E1DC3" w14:paraId="30014E44" w14:textId="77777777">
        <w:tc>
          <w:tcPr>
            <w:tcW w:w="1368" w:type="dxa"/>
            <w:tcBorders>
              <w:top w:val="nil"/>
              <w:left w:val="nil"/>
              <w:bottom w:val="nil"/>
              <w:right w:val="nil"/>
            </w:tcBorders>
          </w:tcPr>
          <w:p w14:paraId="20261115" w14:textId="77777777" w:rsidR="00883AA5" w:rsidRPr="000E1DC3" w:rsidRDefault="00883AA5">
            <w:pPr>
              <w:jc w:val="both"/>
              <w:rPr>
                <w:rFonts w:cs="Arial"/>
                <w:sz w:val="22"/>
                <w:szCs w:val="22"/>
              </w:rPr>
            </w:pPr>
            <w:r w:rsidRPr="000E1DC3">
              <w:rPr>
                <w:rFonts w:cs="Arial"/>
                <w:sz w:val="22"/>
                <w:szCs w:val="22"/>
              </w:rPr>
              <w:t>Im Auftrag</w:t>
            </w:r>
          </w:p>
        </w:tc>
        <w:tc>
          <w:tcPr>
            <w:tcW w:w="2316" w:type="dxa"/>
            <w:tcBorders>
              <w:top w:val="nil"/>
              <w:left w:val="nil"/>
              <w:bottom w:val="single" w:sz="4" w:space="0" w:color="auto"/>
              <w:right w:val="nil"/>
            </w:tcBorders>
          </w:tcPr>
          <w:p w14:paraId="6F6A2246"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55B1DADA"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2325CE1D" w14:textId="77777777" w:rsidR="00883AA5" w:rsidRPr="000E1DC3" w:rsidRDefault="00883AA5">
            <w:pPr>
              <w:jc w:val="both"/>
              <w:rPr>
                <w:rFonts w:cs="Arial"/>
                <w:sz w:val="22"/>
                <w:szCs w:val="22"/>
              </w:rPr>
            </w:pPr>
            <w:r w:rsidRPr="000E1DC3">
              <w:rPr>
                <w:rFonts w:cs="Arial"/>
                <w:sz w:val="22"/>
                <w:szCs w:val="22"/>
              </w:rPr>
              <w:t>Im Auftrag</w:t>
            </w:r>
          </w:p>
        </w:tc>
        <w:tc>
          <w:tcPr>
            <w:tcW w:w="2520" w:type="dxa"/>
            <w:tcBorders>
              <w:top w:val="nil"/>
              <w:left w:val="nil"/>
              <w:bottom w:val="single" w:sz="4" w:space="0" w:color="auto"/>
              <w:right w:val="nil"/>
            </w:tcBorders>
          </w:tcPr>
          <w:p w14:paraId="7C60FE1B" w14:textId="77777777" w:rsidR="00883AA5" w:rsidRPr="000E1DC3" w:rsidRDefault="00883AA5">
            <w:pPr>
              <w:jc w:val="both"/>
              <w:rPr>
                <w:rFonts w:cs="Arial"/>
                <w:sz w:val="22"/>
                <w:szCs w:val="22"/>
              </w:rPr>
            </w:pPr>
          </w:p>
        </w:tc>
      </w:tr>
      <w:tr w:rsidR="00883AA5" w:rsidRPr="000E1DC3" w14:paraId="2C7E35B9" w14:textId="77777777">
        <w:tc>
          <w:tcPr>
            <w:tcW w:w="1368" w:type="dxa"/>
            <w:tcBorders>
              <w:top w:val="nil"/>
              <w:left w:val="nil"/>
              <w:bottom w:val="nil"/>
              <w:right w:val="nil"/>
            </w:tcBorders>
          </w:tcPr>
          <w:p w14:paraId="3D24554E" w14:textId="77777777" w:rsidR="00883AA5" w:rsidRPr="000E1DC3" w:rsidRDefault="00883AA5">
            <w:pPr>
              <w:jc w:val="both"/>
              <w:rPr>
                <w:rFonts w:cs="Arial"/>
                <w:sz w:val="22"/>
                <w:szCs w:val="22"/>
              </w:rPr>
            </w:pPr>
          </w:p>
        </w:tc>
        <w:tc>
          <w:tcPr>
            <w:tcW w:w="2316" w:type="dxa"/>
            <w:tcBorders>
              <w:top w:val="nil"/>
              <w:left w:val="nil"/>
              <w:bottom w:val="single" w:sz="4" w:space="0" w:color="auto"/>
              <w:right w:val="nil"/>
            </w:tcBorders>
          </w:tcPr>
          <w:p w14:paraId="35E95991"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541DED69"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1B29B7E7" w14:textId="77777777" w:rsidR="00883AA5" w:rsidRPr="000E1DC3" w:rsidRDefault="00883AA5">
            <w:pPr>
              <w:jc w:val="both"/>
              <w:rPr>
                <w:rFonts w:cs="Arial"/>
                <w:sz w:val="22"/>
                <w:szCs w:val="22"/>
              </w:rPr>
            </w:pPr>
          </w:p>
        </w:tc>
        <w:tc>
          <w:tcPr>
            <w:tcW w:w="2520" w:type="dxa"/>
            <w:tcBorders>
              <w:top w:val="nil"/>
              <w:left w:val="nil"/>
              <w:bottom w:val="single" w:sz="4" w:space="0" w:color="auto"/>
              <w:right w:val="nil"/>
            </w:tcBorders>
          </w:tcPr>
          <w:p w14:paraId="2A80DBD5" w14:textId="77777777" w:rsidR="00883AA5" w:rsidRPr="000E1DC3" w:rsidRDefault="00883AA5">
            <w:pPr>
              <w:jc w:val="both"/>
              <w:rPr>
                <w:rFonts w:cs="Arial"/>
                <w:sz w:val="22"/>
                <w:szCs w:val="22"/>
              </w:rPr>
            </w:pPr>
          </w:p>
        </w:tc>
      </w:tr>
      <w:tr w:rsidR="00883AA5" w:rsidRPr="000E1DC3" w14:paraId="7AE9C110" w14:textId="77777777">
        <w:tc>
          <w:tcPr>
            <w:tcW w:w="1368" w:type="dxa"/>
            <w:tcBorders>
              <w:top w:val="nil"/>
              <w:left w:val="nil"/>
              <w:bottom w:val="nil"/>
              <w:right w:val="nil"/>
            </w:tcBorders>
          </w:tcPr>
          <w:p w14:paraId="00DFCEA8" w14:textId="77777777" w:rsidR="00883AA5" w:rsidRPr="000E1DC3" w:rsidRDefault="00883AA5">
            <w:pPr>
              <w:jc w:val="both"/>
              <w:rPr>
                <w:rFonts w:cs="Arial"/>
                <w:sz w:val="22"/>
                <w:szCs w:val="22"/>
              </w:rPr>
            </w:pPr>
            <w:r w:rsidRPr="000E1DC3">
              <w:rPr>
                <w:rFonts w:cs="Arial"/>
                <w:sz w:val="18"/>
                <w:szCs w:val="18"/>
              </w:rPr>
              <w:t>Unterschrift</w:t>
            </w:r>
          </w:p>
        </w:tc>
        <w:tc>
          <w:tcPr>
            <w:tcW w:w="2316" w:type="dxa"/>
            <w:tcBorders>
              <w:top w:val="nil"/>
              <w:left w:val="nil"/>
              <w:bottom w:val="single" w:sz="4" w:space="0" w:color="auto"/>
              <w:right w:val="nil"/>
            </w:tcBorders>
          </w:tcPr>
          <w:p w14:paraId="2507AB58"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32451E2C"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20A33CBD" w14:textId="77777777" w:rsidR="00883AA5" w:rsidRPr="000E1DC3" w:rsidRDefault="00883AA5">
            <w:pPr>
              <w:jc w:val="both"/>
              <w:rPr>
                <w:rFonts w:cs="Arial"/>
                <w:sz w:val="22"/>
                <w:szCs w:val="22"/>
              </w:rPr>
            </w:pPr>
            <w:r w:rsidRPr="000E1DC3">
              <w:rPr>
                <w:rFonts w:cs="Arial"/>
                <w:sz w:val="18"/>
                <w:szCs w:val="18"/>
              </w:rPr>
              <w:t>Unterschrift</w:t>
            </w:r>
          </w:p>
        </w:tc>
        <w:tc>
          <w:tcPr>
            <w:tcW w:w="2520" w:type="dxa"/>
            <w:tcBorders>
              <w:top w:val="nil"/>
              <w:left w:val="nil"/>
              <w:bottom w:val="single" w:sz="4" w:space="0" w:color="auto"/>
              <w:right w:val="nil"/>
            </w:tcBorders>
          </w:tcPr>
          <w:p w14:paraId="315DEA14" w14:textId="77777777" w:rsidR="00883AA5" w:rsidRPr="000E1DC3" w:rsidRDefault="00883AA5">
            <w:pPr>
              <w:jc w:val="both"/>
              <w:rPr>
                <w:rFonts w:cs="Arial"/>
                <w:sz w:val="22"/>
                <w:szCs w:val="22"/>
              </w:rPr>
            </w:pPr>
          </w:p>
        </w:tc>
      </w:tr>
      <w:tr w:rsidR="00883AA5" w:rsidRPr="000E1DC3" w14:paraId="02491B78" w14:textId="77777777">
        <w:tc>
          <w:tcPr>
            <w:tcW w:w="1368" w:type="dxa"/>
            <w:tcBorders>
              <w:top w:val="nil"/>
              <w:left w:val="nil"/>
              <w:bottom w:val="nil"/>
              <w:right w:val="nil"/>
            </w:tcBorders>
          </w:tcPr>
          <w:p w14:paraId="74A0896B" w14:textId="77777777" w:rsidR="00883AA5" w:rsidRPr="000E1DC3" w:rsidRDefault="00883AA5">
            <w:pPr>
              <w:jc w:val="both"/>
              <w:rPr>
                <w:rFonts w:cs="Arial"/>
                <w:sz w:val="22"/>
                <w:szCs w:val="22"/>
              </w:rPr>
            </w:pPr>
            <w:r w:rsidRPr="000E1DC3">
              <w:rPr>
                <w:rFonts w:cs="Arial"/>
                <w:sz w:val="18"/>
                <w:szCs w:val="18"/>
              </w:rPr>
              <w:t>Name</w:t>
            </w:r>
          </w:p>
        </w:tc>
        <w:tc>
          <w:tcPr>
            <w:tcW w:w="2316" w:type="dxa"/>
            <w:tcBorders>
              <w:top w:val="nil"/>
              <w:left w:val="nil"/>
              <w:bottom w:val="single" w:sz="4" w:space="0" w:color="auto"/>
              <w:right w:val="nil"/>
            </w:tcBorders>
          </w:tcPr>
          <w:p w14:paraId="4DC4C72E"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111A0C8D"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2F6032B9" w14:textId="77777777" w:rsidR="00883AA5" w:rsidRPr="000E1DC3" w:rsidRDefault="00883AA5">
            <w:pPr>
              <w:jc w:val="both"/>
              <w:rPr>
                <w:rFonts w:cs="Arial"/>
                <w:sz w:val="22"/>
                <w:szCs w:val="22"/>
              </w:rPr>
            </w:pPr>
            <w:r w:rsidRPr="000E1DC3">
              <w:rPr>
                <w:rFonts w:cs="Arial"/>
                <w:sz w:val="18"/>
                <w:szCs w:val="18"/>
              </w:rPr>
              <w:t>Name</w:t>
            </w:r>
          </w:p>
        </w:tc>
        <w:tc>
          <w:tcPr>
            <w:tcW w:w="2520" w:type="dxa"/>
            <w:tcBorders>
              <w:top w:val="nil"/>
              <w:left w:val="nil"/>
              <w:bottom w:val="single" w:sz="4" w:space="0" w:color="auto"/>
              <w:right w:val="nil"/>
            </w:tcBorders>
          </w:tcPr>
          <w:p w14:paraId="1886B136" w14:textId="77777777" w:rsidR="00883AA5" w:rsidRPr="000E1DC3" w:rsidRDefault="00883AA5">
            <w:pPr>
              <w:jc w:val="both"/>
              <w:rPr>
                <w:rFonts w:cs="Arial"/>
                <w:sz w:val="22"/>
                <w:szCs w:val="22"/>
              </w:rPr>
            </w:pPr>
          </w:p>
        </w:tc>
      </w:tr>
      <w:tr w:rsidR="00883AA5" w:rsidRPr="000E1DC3" w14:paraId="042BD7CB" w14:textId="77777777">
        <w:tc>
          <w:tcPr>
            <w:tcW w:w="1368" w:type="dxa"/>
            <w:tcBorders>
              <w:top w:val="nil"/>
              <w:left w:val="nil"/>
              <w:bottom w:val="nil"/>
              <w:right w:val="nil"/>
            </w:tcBorders>
          </w:tcPr>
          <w:p w14:paraId="49AF7C92" w14:textId="77777777" w:rsidR="00883AA5" w:rsidRPr="000E1DC3" w:rsidRDefault="00883AA5">
            <w:pPr>
              <w:jc w:val="both"/>
              <w:rPr>
                <w:rFonts w:cs="Arial"/>
                <w:sz w:val="22"/>
                <w:szCs w:val="22"/>
              </w:rPr>
            </w:pPr>
          </w:p>
        </w:tc>
        <w:tc>
          <w:tcPr>
            <w:tcW w:w="2316" w:type="dxa"/>
            <w:tcBorders>
              <w:top w:val="nil"/>
              <w:left w:val="nil"/>
              <w:bottom w:val="single" w:sz="4" w:space="0" w:color="auto"/>
              <w:right w:val="nil"/>
            </w:tcBorders>
          </w:tcPr>
          <w:p w14:paraId="6C4ACCCC"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0C9FA433"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636AF631" w14:textId="77777777" w:rsidR="00883AA5" w:rsidRPr="000E1DC3" w:rsidRDefault="00883AA5">
            <w:pPr>
              <w:jc w:val="both"/>
              <w:rPr>
                <w:rFonts w:cs="Arial"/>
                <w:sz w:val="22"/>
                <w:szCs w:val="22"/>
              </w:rPr>
            </w:pPr>
          </w:p>
        </w:tc>
        <w:tc>
          <w:tcPr>
            <w:tcW w:w="2520" w:type="dxa"/>
            <w:tcBorders>
              <w:top w:val="nil"/>
              <w:left w:val="nil"/>
              <w:bottom w:val="single" w:sz="4" w:space="0" w:color="auto"/>
              <w:right w:val="nil"/>
            </w:tcBorders>
          </w:tcPr>
          <w:p w14:paraId="1973A273" w14:textId="77777777" w:rsidR="00883AA5" w:rsidRPr="000E1DC3" w:rsidRDefault="00883AA5">
            <w:pPr>
              <w:jc w:val="both"/>
              <w:rPr>
                <w:rFonts w:cs="Arial"/>
                <w:sz w:val="22"/>
                <w:szCs w:val="22"/>
              </w:rPr>
            </w:pPr>
          </w:p>
        </w:tc>
      </w:tr>
      <w:tr w:rsidR="00883AA5" w:rsidRPr="000E1DC3" w14:paraId="24A9F157" w14:textId="77777777">
        <w:tc>
          <w:tcPr>
            <w:tcW w:w="1368" w:type="dxa"/>
            <w:tcBorders>
              <w:top w:val="nil"/>
              <w:left w:val="nil"/>
              <w:bottom w:val="nil"/>
              <w:right w:val="nil"/>
            </w:tcBorders>
          </w:tcPr>
          <w:p w14:paraId="21023B33" w14:textId="77777777" w:rsidR="00883AA5" w:rsidRPr="000E1DC3" w:rsidRDefault="00883AA5">
            <w:pPr>
              <w:jc w:val="both"/>
              <w:rPr>
                <w:rFonts w:cs="Arial"/>
                <w:sz w:val="22"/>
                <w:szCs w:val="22"/>
              </w:rPr>
            </w:pPr>
          </w:p>
        </w:tc>
        <w:tc>
          <w:tcPr>
            <w:tcW w:w="2316" w:type="dxa"/>
            <w:tcBorders>
              <w:top w:val="nil"/>
              <w:left w:val="nil"/>
              <w:bottom w:val="single" w:sz="4" w:space="0" w:color="auto"/>
              <w:right w:val="nil"/>
            </w:tcBorders>
          </w:tcPr>
          <w:p w14:paraId="6DA5CCB2"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0CAAB936"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0C8FF981" w14:textId="77777777" w:rsidR="00883AA5" w:rsidRPr="000E1DC3" w:rsidRDefault="00883AA5">
            <w:pPr>
              <w:jc w:val="both"/>
              <w:rPr>
                <w:rFonts w:cs="Arial"/>
                <w:sz w:val="22"/>
                <w:szCs w:val="22"/>
              </w:rPr>
            </w:pPr>
          </w:p>
        </w:tc>
        <w:tc>
          <w:tcPr>
            <w:tcW w:w="2520" w:type="dxa"/>
            <w:tcBorders>
              <w:top w:val="nil"/>
              <w:left w:val="nil"/>
              <w:bottom w:val="single" w:sz="4" w:space="0" w:color="auto"/>
              <w:right w:val="nil"/>
            </w:tcBorders>
          </w:tcPr>
          <w:p w14:paraId="0A6375C6" w14:textId="77777777" w:rsidR="00883AA5" w:rsidRPr="000E1DC3" w:rsidRDefault="00883AA5">
            <w:pPr>
              <w:jc w:val="both"/>
              <w:rPr>
                <w:rFonts w:cs="Arial"/>
                <w:sz w:val="22"/>
                <w:szCs w:val="22"/>
              </w:rPr>
            </w:pPr>
          </w:p>
        </w:tc>
      </w:tr>
      <w:tr w:rsidR="00883AA5" w:rsidRPr="000E1DC3" w14:paraId="6518154F" w14:textId="77777777">
        <w:tc>
          <w:tcPr>
            <w:tcW w:w="1368" w:type="dxa"/>
            <w:tcBorders>
              <w:top w:val="nil"/>
              <w:left w:val="nil"/>
              <w:bottom w:val="nil"/>
            </w:tcBorders>
          </w:tcPr>
          <w:p w14:paraId="269C6A3A" w14:textId="77777777" w:rsidR="00883AA5" w:rsidRPr="000E1DC3" w:rsidRDefault="00883AA5">
            <w:pPr>
              <w:jc w:val="both"/>
              <w:rPr>
                <w:rFonts w:cs="Arial"/>
                <w:sz w:val="22"/>
                <w:szCs w:val="22"/>
              </w:rPr>
            </w:pPr>
            <w:r w:rsidRPr="000E1DC3">
              <w:rPr>
                <w:rFonts w:cs="Arial"/>
                <w:sz w:val="22"/>
                <w:szCs w:val="22"/>
              </w:rPr>
              <w:t>Ort</w:t>
            </w:r>
          </w:p>
        </w:tc>
        <w:tc>
          <w:tcPr>
            <w:tcW w:w="2316" w:type="dxa"/>
            <w:tcBorders>
              <w:bottom w:val="single" w:sz="4" w:space="0" w:color="auto"/>
            </w:tcBorders>
            <w:shd w:val="clear" w:color="auto" w:fill="E0E0E0"/>
          </w:tcPr>
          <w:p w14:paraId="59A401D2" w14:textId="77777777" w:rsidR="00883AA5" w:rsidRPr="000E1DC3" w:rsidRDefault="00883AA5">
            <w:pPr>
              <w:jc w:val="both"/>
              <w:rPr>
                <w:rFonts w:cs="Arial"/>
                <w:sz w:val="22"/>
                <w:szCs w:val="22"/>
              </w:rPr>
            </w:pPr>
          </w:p>
        </w:tc>
        <w:tc>
          <w:tcPr>
            <w:tcW w:w="924" w:type="dxa"/>
            <w:tcBorders>
              <w:top w:val="nil"/>
              <w:bottom w:val="nil"/>
              <w:right w:val="nil"/>
            </w:tcBorders>
          </w:tcPr>
          <w:p w14:paraId="03E6AB76" w14:textId="77777777" w:rsidR="00883AA5" w:rsidRPr="000E1DC3" w:rsidRDefault="00883AA5">
            <w:pPr>
              <w:jc w:val="both"/>
              <w:rPr>
                <w:rFonts w:cs="Arial"/>
                <w:sz w:val="22"/>
                <w:szCs w:val="22"/>
              </w:rPr>
            </w:pPr>
          </w:p>
        </w:tc>
        <w:tc>
          <w:tcPr>
            <w:tcW w:w="1260" w:type="dxa"/>
            <w:tcBorders>
              <w:top w:val="nil"/>
              <w:left w:val="nil"/>
              <w:bottom w:val="nil"/>
            </w:tcBorders>
          </w:tcPr>
          <w:p w14:paraId="434C7CFF" w14:textId="77777777" w:rsidR="00883AA5" w:rsidRPr="000E1DC3" w:rsidRDefault="00883AA5">
            <w:pPr>
              <w:jc w:val="both"/>
              <w:rPr>
                <w:rFonts w:cs="Arial"/>
                <w:sz w:val="22"/>
                <w:szCs w:val="22"/>
              </w:rPr>
            </w:pPr>
          </w:p>
        </w:tc>
        <w:tc>
          <w:tcPr>
            <w:tcW w:w="2520" w:type="dxa"/>
            <w:tcBorders>
              <w:bottom w:val="single" w:sz="4" w:space="0" w:color="auto"/>
            </w:tcBorders>
            <w:shd w:val="clear" w:color="auto" w:fill="E0E0E0"/>
          </w:tcPr>
          <w:p w14:paraId="68642624" w14:textId="77777777" w:rsidR="00883AA5" w:rsidRPr="000E1DC3" w:rsidRDefault="00883AA5">
            <w:pPr>
              <w:jc w:val="both"/>
              <w:rPr>
                <w:rFonts w:cs="Arial"/>
                <w:sz w:val="22"/>
                <w:szCs w:val="22"/>
              </w:rPr>
            </w:pPr>
          </w:p>
        </w:tc>
      </w:tr>
      <w:tr w:rsidR="00883AA5" w:rsidRPr="000E1DC3" w14:paraId="68D64C7E" w14:textId="77777777">
        <w:tc>
          <w:tcPr>
            <w:tcW w:w="1368" w:type="dxa"/>
            <w:tcBorders>
              <w:top w:val="nil"/>
              <w:left w:val="nil"/>
              <w:bottom w:val="nil"/>
            </w:tcBorders>
          </w:tcPr>
          <w:p w14:paraId="67F6568E" w14:textId="77777777" w:rsidR="00883AA5" w:rsidRPr="000E1DC3" w:rsidRDefault="00883AA5">
            <w:pPr>
              <w:jc w:val="both"/>
              <w:rPr>
                <w:rFonts w:cs="Arial"/>
                <w:sz w:val="22"/>
                <w:szCs w:val="22"/>
              </w:rPr>
            </w:pPr>
            <w:r w:rsidRPr="000E1DC3">
              <w:rPr>
                <w:rFonts w:cs="Arial"/>
                <w:sz w:val="22"/>
                <w:szCs w:val="22"/>
              </w:rPr>
              <w:t>Datum</w:t>
            </w:r>
          </w:p>
        </w:tc>
        <w:tc>
          <w:tcPr>
            <w:tcW w:w="2316" w:type="dxa"/>
            <w:tcBorders>
              <w:bottom w:val="single" w:sz="4" w:space="0" w:color="auto"/>
            </w:tcBorders>
            <w:shd w:val="clear" w:color="auto" w:fill="E0E0E0"/>
          </w:tcPr>
          <w:p w14:paraId="70638423" w14:textId="77777777" w:rsidR="00883AA5" w:rsidRPr="000E1DC3" w:rsidRDefault="00883AA5">
            <w:pPr>
              <w:jc w:val="both"/>
              <w:rPr>
                <w:rFonts w:cs="Arial"/>
                <w:sz w:val="22"/>
                <w:szCs w:val="22"/>
              </w:rPr>
            </w:pPr>
          </w:p>
        </w:tc>
        <w:tc>
          <w:tcPr>
            <w:tcW w:w="924" w:type="dxa"/>
            <w:tcBorders>
              <w:top w:val="nil"/>
              <w:bottom w:val="nil"/>
              <w:right w:val="nil"/>
            </w:tcBorders>
          </w:tcPr>
          <w:p w14:paraId="34D12AE7" w14:textId="77777777" w:rsidR="00883AA5" w:rsidRPr="000E1DC3" w:rsidRDefault="00883AA5">
            <w:pPr>
              <w:jc w:val="both"/>
              <w:rPr>
                <w:rFonts w:cs="Arial"/>
                <w:sz w:val="22"/>
                <w:szCs w:val="22"/>
              </w:rPr>
            </w:pPr>
          </w:p>
        </w:tc>
        <w:tc>
          <w:tcPr>
            <w:tcW w:w="1260" w:type="dxa"/>
            <w:tcBorders>
              <w:top w:val="nil"/>
              <w:left w:val="nil"/>
              <w:bottom w:val="nil"/>
            </w:tcBorders>
          </w:tcPr>
          <w:p w14:paraId="5767A0E1" w14:textId="77777777" w:rsidR="00883AA5" w:rsidRPr="000E1DC3" w:rsidRDefault="00883AA5">
            <w:pPr>
              <w:jc w:val="both"/>
              <w:rPr>
                <w:rFonts w:cs="Arial"/>
                <w:sz w:val="22"/>
                <w:szCs w:val="22"/>
              </w:rPr>
            </w:pPr>
          </w:p>
        </w:tc>
        <w:tc>
          <w:tcPr>
            <w:tcW w:w="2520" w:type="dxa"/>
            <w:tcBorders>
              <w:bottom w:val="single" w:sz="4" w:space="0" w:color="auto"/>
            </w:tcBorders>
            <w:shd w:val="clear" w:color="auto" w:fill="E0E0E0"/>
          </w:tcPr>
          <w:p w14:paraId="3D93C416" w14:textId="77777777" w:rsidR="00883AA5" w:rsidRPr="000E1DC3" w:rsidRDefault="00883AA5">
            <w:pPr>
              <w:jc w:val="both"/>
              <w:rPr>
                <w:rFonts w:cs="Arial"/>
                <w:sz w:val="22"/>
                <w:szCs w:val="22"/>
              </w:rPr>
            </w:pPr>
          </w:p>
        </w:tc>
      </w:tr>
      <w:tr w:rsidR="00883AA5" w:rsidRPr="000E1DC3" w14:paraId="6914317F" w14:textId="77777777">
        <w:tc>
          <w:tcPr>
            <w:tcW w:w="1368" w:type="dxa"/>
            <w:tcBorders>
              <w:top w:val="nil"/>
              <w:left w:val="nil"/>
              <w:bottom w:val="nil"/>
              <w:right w:val="nil"/>
            </w:tcBorders>
          </w:tcPr>
          <w:p w14:paraId="00416913" w14:textId="77777777" w:rsidR="00883AA5" w:rsidRPr="000E1DC3" w:rsidRDefault="00883AA5">
            <w:pPr>
              <w:jc w:val="both"/>
              <w:rPr>
                <w:rFonts w:cs="Arial"/>
                <w:sz w:val="22"/>
                <w:szCs w:val="22"/>
              </w:rPr>
            </w:pPr>
          </w:p>
          <w:p w14:paraId="6868B592" w14:textId="77777777" w:rsidR="00883AA5" w:rsidRPr="000E1DC3" w:rsidRDefault="00883AA5">
            <w:pPr>
              <w:jc w:val="both"/>
              <w:rPr>
                <w:rFonts w:cs="Arial"/>
                <w:sz w:val="22"/>
                <w:szCs w:val="22"/>
              </w:rPr>
            </w:pPr>
          </w:p>
        </w:tc>
        <w:tc>
          <w:tcPr>
            <w:tcW w:w="2316" w:type="dxa"/>
            <w:tcBorders>
              <w:left w:val="nil"/>
              <w:bottom w:val="nil"/>
              <w:right w:val="nil"/>
            </w:tcBorders>
          </w:tcPr>
          <w:p w14:paraId="140AA0AC"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76C2A74B"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2498ED05" w14:textId="77777777" w:rsidR="00883AA5" w:rsidRPr="000E1DC3" w:rsidRDefault="00883AA5">
            <w:pPr>
              <w:jc w:val="both"/>
              <w:rPr>
                <w:rFonts w:cs="Arial"/>
                <w:sz w:val="22"/>
                <w:szCs w:val="22"/>
              </w:rPr>
            </w:pPr>
          </w:p>
        </w:tc>
        <w:tc>
          <w:tcPr>
            <w:tcW w:w="2520" w:type="dxa"/>
            <w:tcBorders>
              <w:left w:val="nil"/>
              <w:bottom w:val="nil"/>
              <w:right w:val="nil"/>
            </w:tcBorders>
          </w:tcPr>
          <w:p w14:paraId="19C9AD90" w14:textId="77777777" w:rsidR="00883AA5" w:rsidRPr="000E1DC3" w:rsidRDefault="00883AA5">
            <w:pPr>
              <w:jc w:val="both"/>
              <w:rPr>
                <w:rFonts w:cs="Arial"/>
                <w:sz w:val="22"/>
                <w:szCs w:val="22"/>
              </w:rPr>
            </w:pPr>
          </w:p>
        </w:tc>
      </w:tr>
      <w:tr w:rsidR="00883AA5" w:rsidRPr="000E1DC3" w14:paraId="01797E29" w14:textId="77777777">
        <w:tc>
          <w:tcPr>
            <w:tcW w:w="1368" w:type="dxa"/>
            <w:tcBorders>
              <w:top w:val="nil"/>
              <w:left w:val="nil"/>
              <w:bottom w:val="nil"/>
              <w:right w:val="nil"/>
            </w:tcBorders>
          </w:tcPr>
          <w:p w14:paraId="46BBBA37" w14:textId="77777777" w:rsidR="00883AA5" w:rsidRPr="000E1DC3" w:rsidRDefault="00883AA5">
            <w:pPr>
              <w:jc w:val="both"/>
              <w:rPr>
                <w:rFonts w:cs="Arial"/>
                <w:sz w:val="22"/>
                <w:szCs w:val="22"/>
              </w:rPr>
            </w:pPr>
            <w:r w:rsidRPr="000E1DC3">
              <w:rPr>
                <w:rFonts w:cs="Arial"/>
                <w:sz w:val="22"/>
                <w:szCs w:val="22"/>
              </w:rPr>
              <w:t>Im Auftrag</w:t>
            </w:r>
          </w:p>
        </w:tc>
        <w:tc>
          <w:tcPr>
            <w:tcW w:w="2316" w:type="dxa"/>
            <w:tcBorders>
              <w:top w:val="nil"/>
              <w:left w:val="nil"/>
              <w:bottom w:val="single" w:sz="4" w:space="0" w:color="auto"/>
              <w:right w:val="nil"/>
            </w:tcBorders>
          </w:tcPr>
          <w:p w14:paraId="2AE3AB18" w14:textId="77777777" w:rsidR="00883AA5" w:rsidRPr="000E1DC3" w:rsidRDefault="00883AA5">
            <w:pPr>
              <w:jc w:val="both"/>
              <w:rPr>
                <w:rFonts w:cs="Arial"/>
                <w:sz w:val="22"/>
                <w:szCs w:val="22"/>
              </w:rPr>
            </w:pPr>
          </w:p>
        </w:tc>
        <w:tc>
          <w:tcPr>
            <w:tcW w:w="924" w:type="dxa"/>
            <w:tcBorders>
              <w:top w:val="nil"/>
              <w:left w:val="nil"/>
              <w:bottom w:val="nil"/>
              <w:right w:val="nil"/>
            </w:tcBorders>
          </w:tcPr>
          <w:p w14:paraId="7B278CC2" w14:textId="77777777" w:rsidR="00883AA5" w:rsidRPr="000E1DC3" w:rsidRDefault="00883AA5">
            <w:pPr>
              <w:jc w:val="both"/>
              <w:rPr>
                <w:rFonts w:cs="Arial"/>
                <w:sz w:val="22"/>
                <w:szCs w:val="22"/>
              </w:rPr>
            </w:pPr>
          </w:p>
        </w:tc>
        <w:tc>
          <w:tcPr>
            <w:tcW w:w="1260" w:type="dxa"/>
            <w:tcBorders>
              <w:top w:val="nil"/>
              <w:left w:val="nil"/>
              <w:bottom w:val="nil"/>
              <w:right w:val="nil"/>
            </w:tcBorders>
          </w:tcPr>
          <w:p w14:paraId="374FF4E6" w14:textId="77777777" w:rsidR="00883AA5" w:rsidRPr="000E1DC3" w:rsidRDefault="00883AA5">
            <w:pPr>
              <w:jc w:val="both"/>
              <w:rPr>
                <w:rFonts w:cs="Arial"/>
                <w:sz w:val="22"/>
                <w:szCs w:val="22"/>
              </w:rPr>
            </w:pPr>
          </w:p>
        </w:tc>
        <w:tc>
          <w:tcPr>
            <w:tcW w:w="2520" w:type="dxa"/>
            <w:tcBorders>
              <w:top w:val="nil"/>
              <w:left w:val="nil"/>
              <w:bottom w:val="single" w:sz="4" w:space="0" w:color="auto"/>
              <w:right w:val="nil"/>
            </w:tcBorders>
          </w:tcPr>
          <w:p w14:paraId="1172F04D" w14:textId="77777777" w:rsidR="00883AA5" w:rsidRPr="000E1DC3" w:rsidRDefault="00883AA5">
            <w:pPr>
              <w:jc w:val="both"/>
              <w:rPr>
                <w:rFonts w:cs="Arial"/>
                <w:sz w:val="22"/>
                <w:szCs w:val="22"/>
              </w:rPr>
            </w:pPr>
          </w:p>
        </w:tc>
      </w:tr>
      <w:tr w:rsidR="00883AA5" w:rsidRPr="000E1DC3" w14:paraId="6BB0A20B" w14:textId="77777777">
        <w:tc>
          <w:tcPr>
            <w:tcW w:w="1368" w:type="dxa"/>
            <w:tcBorders>
              <w:top w:val="nil"/>
              <w:left w:val="nil"/>
              <w:bottom w:val="nil"/>
            </w:tcBorders>
          </w:tcPr>
          <w:p w14:paraId="2CE9A99C" w14:textId="77777777" w:rsidR="00883AA5" w:rsidRPr="000E1DC3" w:rsidRDefault="00883AA5">
            <w:pPr>
              <w:jc w:val="both"/>
              <w:rPr>
                <w:rFonts w:cs="Arial"/>
                <w:sz w:val="22"/>
                <w:szCs w:val="22"/>
              </w:rPr>
            </w:pPr>
          </w:p>
        </w:tc>
        <w:tc>
          <w:tcPr>
            <w:tcW w:w="2316" w:type="dxa"/>
            <w:tcBorders>
              <w:bottom w:val="nil"/>
            </w:tcBorders>
            <w:shd w:val="clear" w:color="auto" w:fill="E0E0E0"/>
          </w:tcPr>
          <w:p w14:paraId="1B1CA0CA" w14:textId="77777777" w:rsidR="00883AA5" w:rsidRPr="000E1DC3" w:rsidRDefault="00883AA5">
            <w:pPr>
              <w:jc w:val="both"/>
              <w:rPr>
                <w:rFonts w:cs="Arial"/>
                <w:sz w:val="22"/>
                <w:szCs w:val="22"/>
              </w:rPr>
            </w:pPr>
          </w:p>
        </w:tc>
        <w:tc>
          <w:tcPr>
            <w:tcW w:w="924" w:type="dxa"/>
            <w:tcBorders>
              <w:top w:val="nil"/>
              <w:bottom w:val="nil"/>
              <w:right w:val="nil"/>
            </w:tcBorders>
          </w:tcPr>
          <w:p w14:paraId="34511F91" w14:textId="77777777" w:rsidR="00883AA5" w:rsidRPr="000E1DC3" w:rsidRDefault="00883AA5">
            <w:pPr>
              <w:jc w:val="both"/>
              <w:rPr>
                <w:rFonts w:cs="Arial"/>
                <w:sz w:val="22"/>
                <w:szCs w:val="22"/>
              </w:rPr>
            </w:pPr>
          </w:p>
        </w:tc>
        <w:tc>
          <w:tcPr>
            <w:tcW w:w="1260" w:type="dxa"/>
            <w:tcBorders>
              <w:top w:val="nil"/>
              <w:left w:val="nil"/>
              <w:bottom w:val="nil"/>
            </w:tcBorders>
          </w:tcPr>
          <w:p w14:paraId="2734C605" w14:textId="77777777" w:rsidR="00883AA5" w:rsidRPr="000E1DC3" w:rsidRDefault="00883AA5">
            <w:pPr>
              <w:jc w:val="both"/>
              <w:rPr>
                <w:rFonts w:cs="Arial"/>
                <w:sz w:val="22"/>
                <w:szCs w:val="22"/>
              </w:rPr>
            </w:pPr>
          </w:p>
        </w:tc>
        <w:tc>
          <w:tcPr>
            <w:tcW w:w="2520" w:type="dxa"/>
            <w:tcBorders>
              <w:bottom w:val="nil"/>
            </w:tcBorders>
            <w:shd w:val="clear" w:color="auto" w:fill="E0E0E0"/>
          </w:tcPr>
          <w:p w14:paraId="2E9D82D3" w14:textId="77777777" w:rsidR="00883AA5" w:rsidRPr="000E1DC3" w:rsidRDefault="00883AA5">
            <w:pPr>
              <w:jc w:val="both"/>
              <w:rPr>
                <w:rFonts w:cs="Arial"/>
                <w:sz w:val="22"/>
                <w:szCs w:val="22"/>
              </w:rPr>
            </w:pPr>
          </w:p>
        </w:tc>
      </w:tr>
      <w:tr w:rsidR="00883AA5" w:rsidRPr="000E1DC3" w14:paraId="57CCF1BD" w14:textId="77777777">
        <w:tc>
          <w:tcPr>
            <w:tcW w:w="1368" w:type="dxa"/>
            <w:tcBorders>
              <w:top w:val="nil"/>
              <w:left w:val="nil"/>
              <w:bottom w:val="nil"/>
            </w:tcBorders>
          </w:tcPr>
          <w:p w14:paraId="724569D4" w14:textId="77777777" w:rsidR="00883AA5" w:rsidRPr="000E1DC3" w:rsidRDefault="00883AA5">
            <w:pPr>
              <w:jc w:val="both"/>
              <w:rPr>
                <w:rFonts w:cs="Arial"/>
                <w:sz w:val="18"/>
                <w:szCs w:val="18"/>
              </w:rPr>
            </w:pPr>
            <w:r w:rsidRPr="000E1DC3">
              <w:rPr>
                <w:rFonts w:cs="Arial"/>
                <w:sz w:val="18"/>
                <w:szCs w:val="18"/>
              </w:rPr>
              <w:t>Unterschrift</w:t>
            </w:r>
          </w:p>
        </w:tc>
        <w:tc>
          <w:tcPr>
            <w:tcW w:w="2316" w:type="dxa"/>
            <w:tcBorders>
              <w:top w:val="nil"/>
              <w:bottom w:val="single" w:sz="4" w:space="0" w:color="auto"/>
            </w:tcBorders>
            <w:shd w:val="clear" w:color="auto" w:fill="E0E0E0"/>
          </w:tcPr>
          <w:p w14:paraId="6BF9ECEA" w14:textId="77777777" w:rsidR="00883AA5" w:rsidRPr="000E1DC3" w:rsidRDefault="00883AA5">
            <w:pPr>
              <w:jc w:val="both"/>
              <w:rPr>
                <w:rFonts w:cs="Arial"/>
                <w:sz w:val="18"/>
                <w:szCs w:val="18"/>
              </w:rPr>
            </w:pPr>
          </w:p>
        </w:tc>
        <w:tc>
          <w:tcPr>
            <w:tcW w:w="924" w:type="dxa"/>
            <w:tcBorders>
              <w:top w:val="nil"/>
              <w:bottom w:val="nil"/>
              <w:right w:val="nil"/>
            </w:tcBorders>
          </w:tcPr>
          <w:p w14:paraId="6E02B36F" w14:textId="77777777" w:rsidR="00883AA5" w:rsidRPr="000E1DC3" w:rsidRDefault="00883AA5">
            <w:pPr>
              <w:jc w:val="both"/>
              <w:rPr>
                <w:rFonts w:cs="Arial"/>
                <w:sz w:val="18"/>
                <w:szCs w:val="18"/>
              </w:rPr>
            </w:pPr>
          </w:p>
        </w:tc>
        <w:tc>
          <w:tcPr>
            <w:tcW w:w="1260" w:type="dxa"/>
            <w:tcBorders>
              <w:top w:val="nil"/>
              <w:left w:val="nil"/>
              <w:bottom w:val="nil"/>
            </w:tcBorders>
          </w:tcPr>
          <w:p w14:paraId="78AA8ED9" w14:textId="77777777" w:rsidR="00883AA5" w:rsidRPr="000E1DC3" w:rsidRDefault="00883AA5">
            <w:pPr>
              <w:jc w:val="both"/>
              <w:rPr>
                <w:rFonts w:cs="Arial"/>
                <w:sz w:val="18"/>
                <w:szCs w:val="18"/>
              </w:rPr>
            </w:pPr>
          </w:p>
        </w:tc>
        <w:tc>
          <w:tcPr>
            <w:tcW w:w="2520" w:type="dxa"/>
            <w:tcBorders>
              <w:top w:val="nil"/>
              <w:bottom w:val="single" w:sz="4" w:space="0" w:color="auto"/>
            </w:tcBorders>
            <w:shd w:val="clear" w:color="auto" w:fill="E0E0E0"/>
          </w:tcPr>
          <w:p w14:paraId="42371FD4" w14:textId="77777777" w:rsidR="00883AA5" w:rsidRPr="000E1DC3" w:rsidRDefault="00883AA5">
            <w:pPr>
              <w:jc w:val="both"/>
              <w:rPr>
                <w:rFonts w:cs="Arial"/>
                <w:sz w:val="18"/>
                <w:szCs w:val="18"/>
              </w:rPr>
            </w:pPr>
          </w:p>
        </w:tc>
      </w:tr>
      <w:tr w:rsidR="00883AA5" w:rsidRPr="000E1DC3" w14:paraId="019977A9" w14:textId="77777777">
        <w:tc>
          <w:tcPr>
            <w:tcW w:w="1368" w:type="dxa"/>
            <w:tcBorders>
              <w:top w:val="nil"/>
              <w:left w:val="nil"/>
              <w:bottom w:val="nil"/>
            </w:tcBorders>
          </w:tcPr>
          <w:p w14:paraId="6C62C4D0" w14:textId="77777777" w:rsidR="00883AA5" w:rsidRPr="000E1DC3" w:rsidRDefault="00883AA5">
            <w:pPr>
              <w:jc w:val="both"/>
              <w:rPr>
                <w:rFonts w:cs="Arial"/>
                <w:sz w:val="18"/>
                <w:szCs w:val="18"/>
              </w:rPr>
            </w:pPr>
            <w:r w:rsidRPr="000E1DC3">
              <w:rPr>
                <w:rFonts w:cs="Arial"/>
                <w:sz w:val="18"/>
                <w:szCs w:val="18"/>
              </w:rPr>
              <w:t>Name</w:t>
            </w:r>
          </w:p>
        </w:tc>
        <w:tc>
          <w:tcPr>
            <w:tcW w:w="2316" w:type="dxa"/>
            <w:tcBorders>
              <w:top w:val="nil"/>
              <w:bottom w:val="single" w:sz="4" w:space="0" w:color="auto"/>
            </w:tcBorders>
            <w:shd w:val="clear" w:color="auto" w:fill="E0E0E0"/>
          </w:tcPr>
          <w:p w14:paraId="242541A5" w14:textId="77777777" w:rsidR="00883AA5" w:rsidRPr="000E1DC3" w:rsidRDefault="00883AA5">
            <w:pPr>
              <w:jc w:val="both"/>
              <w:rPr>
                <w:rFonts w:cs="Arial"/>
                <w:sz w:val="18"/>
                <w:szCs w:val="18"/>
              </w:rPr>
            </w:pPr>
          </w:p>
        </w:tc>
        <w:tc>
          <w:tcPr>
            <w:tcW w:w="924" w:type="dxa"/>
            <w:tcBorders>
              <w:top w:val="nil"/>
              <w:bottom w:val="nil"/>
              <w:right w:val="nil"/>
            </w:tcBorders>
          </w:tcPr>
          <w:p w14:paraId="445427F0" w14:textId="77777777" w:rsidR="00883AA5" w:rsidRPr="000E1DC3" w:rsidRDefault="00883AA5">
            <w:pPr>
              <w:jc w:val="both"/>
              <w:rPr>
                <w:rFonts w:cs="Arial"/>
                <w:sz w:val="18"/>
                <w:szCs w:val="18"/>
              </w:rPr>
            </w:pPr>
          </w:p>
        </w:tc>
        <w:tc>
          <w:tcPr>
            <w:tcW w:w="1260" w:type="dxa"/>
            <w:tcBorders>
              <w:top w:val="nil"/>
              <w:left w:val="nil"/>
              <w:bottom w:val="nil"/>
            </w:tcBorders>
          </w:tcPr>
          <w:p w14:paraId="6B8D0996" w14:textId="77777777" w:rsidR="00883AA5" w:rsidRPr="000E1DC3" w:rsidRDefault="00883AA5">
            <w:pPr>
              <w:jc w:val="both"/>
              <w:rPr>
                <w:rFonts w:cs="Arial"/>
                <w:sz w:val="18"/>
                <w:szCs w:val="18"/>
              </w:rPr>
            </w:pPr>
          </w:p>
        </w:tc>
        <w:tc>
          <w:tcPr>
            <w:tcW w:w="2520" w:type="dxa"/>
            <w:tcBorders>
              <w:top w:val="nil"/>
              <w:bottom w:val="single" w:sz="4" w:space="0" w:color="auto"/>
            </w:tcBorders>
            <w:shd w:val="clear" w:color="auto" w:fill="E0E0E0"/>
          </w:tcPr>
          <w:p w14:paraId="1CB5B2CF" w14:textId="77777777" w:rsidR="00883AA5" w:rsidRPr="000E1DC3" w:rsidRDefault="00883AA5">
            <w:pPr>
              <w:jc w:val="both"/>
              <w:rPr>
                <w:rFonts w:cs="Arial"/>
                <w:sz w:val="18"/>
                <w:szCs w:val="18"/>
              </w:rPr>
            </w:pPr>
          </w:p>
        </w:tc>
      </w:tr>
    </w:tbl>
    <w:p w14:paraId="7790344E" w14:textId="77777777" w:rsidR="00883AA5" w:rsidRPr="000E1DC3" w:rsidRDefault="00883AA5" w:rsidP="004B1AFE">
      <w:pPr>
        <w:rPr>
          <w:rFonts w:cs="Arial"/>
        </w:rPr>
      </w:pPr>
    </w:p>
    <w:sectPr w:rsidR="00883AA5" w:rsidRPr="000E1DC3">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B0A0E" w14:textId="77777777" w:rsidR="0024786A" w:rsidRDefault="0024786A">
      <w:r>
        <w:separator/>
      </w:r>
    </w:p>
  </w:endnote>
  <w:endnote w:type="continuationSeparator" w:id="0">
    <w:p w14:paraId="6FA239BA" w14:textId="77777777" w:rsidR="0024786A" w:rsidRDefault="0024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836767"/>
      <w:docPartObj>
        <w:docPartGallery w:val="Page Numbers (Bottom of Page)"/>
        <w:docPartUnique/>
      </w:docPartObj>
    </w:sdtPr>
    <w:sdtEndPr/>
    <w:sdtContent>
      <w:sdt>
        <w:sdtPr>
          <w:id w:val="-1669238322"/>
          <w:docPartObj>
            <w:docPartGallery w:val="Page Numbers (Top of Page)"/>
            <w:docPartUnique/>
          </w:docPartObj>
        </w:sdtPr>
        <w:sdtEndPr/>
        <w:sdtContent>
          <w:p w14:paraId="3AAD0EA8" w14:textId="77777777" w:rsidR="004604F0" w:rsidRDefault="004604F0">
            <w:pPr>
              <w:pStyle w:val="Fuzeile"/>
              <w:jc w:val="center"/>
            </w:pPr>
            <w:r>
              <w:rPr>
                <w:rFonts w:cs="Arial"/>
                <w:noProof/>
                <w:sz w:val="18"/>
                <w:szCs w:val="18"/>
              </w:rPr>
              <mc:AlternateContent>
                <mc:Choice Requires="wps">
                  <w:drawing>
                    <wp:inline distT="0" distB="0" distL="0" distR="0" wp14:anchorId="4F0427D7" wp14:editId="6D794DBA">
                      <wp:extent cx="5467350" cy="45085"/>
                      <wp:effectExtent l="9525" t="9525" r="0" b="2540"/>
                      <wp:docPr id="1" name="Flussdiagramm: Verzweigung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83638D" id="_x0000_t110" coordsize="21600,21600" o:spt="110" path="m10800,l,10800,10800,21600,21600,10800xe">
                      <v:stroke joinstyle="miter"/>
                      <v:path gradientshapeok="t" o:connecttype="rect" textboxrect="5400,5400,16200,16200"/>
                    </v:shapetype>
                    <v:shape id="Flussdiagramm: Verzweigung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" fillcolor="black" stroked="f">
                      <v:fill r:id="rId1" o:title="" type="pattern"/>
                      <w10:anchorlock/>
                    </v:shape>
                  </w:pict>
                </mc:Fallback>
              </mc:AlternateContent>
            </w:r>
          </w:p>
          <w:p w14:paraId="1C181A40" w14:textId="481146BB" w:rsidR="004604F0" w:rsidRDefault="004604F0">
            <w:pPr>
              <w:pStyle w:val="Fuzeile"/>
              <w:jc w:val="center"/>
            </w:pPr>
            <w:r w:rsidRPr="00E568E1">
              <w:rPr>
                <w:sz w:val="18"/>
                <w:szCs w:val="18"/>
              </w:rPr>
              <w:t xml:space="preserve">Seite </w:t>
            </w:r>
            <w:r w:rsidRPr="00E568E1">
              <w:rPr>
                <w:b/>
                <w:bCs/>
                <w:sz w:val="18"/>
                <w:szCs w:val="18"/>
              </w:rPr>
              <w:fldChar w:fldCharType="begin"/>
            </w:r>
            <w:r w:rsidRPr="00E568E1">
              <w:rPr>
                <w:b/>
                <w:bCs/>
                <w:sz w:val="18"/>
                <w:szCs w:val="18"/>
              </w:rPr>
              <w:instrText>PAGE</w:instrText>
            </w:r>
            <w:r w:rsidRPr="00E568E1">
              <w:rPr>
                <w:b/>
                <w:bCs/>
                <w:sz w:val="18"/>
                <w:szCs w:val="18"/>
              </w:rPr>
              <w:fldChar w:fldCharType="separate"/>
            </w:r>
            <w:r w:rsidR="00927C5E">
              <w:rPr>
                <w:b/>
                <w:bCs/>
                <w:noProof/>
                <w:sz w:val="18"/>
                <w:szCs w:val="18"/>
              </w:rPr>
              <w:t>19</w:t>
            </w:r>
            <w:r w:rsidRPr="00E568E1">
              <w:rPr>
                <w:b/>
                <w:bCs/>
                <w:sz w:val="18"/>
                <w:szCs w:val="18"/>
              </w:rPr>
              <w:fldChar w:fldCharType="end"/>
            </w:r>
            <w:r w:rsidRPr="00E568E1">
              <w:rPr>
                <w:sz w:val="18"/>
                <w:szCs w:val="18"/>
              </w:rPr>
              <w:t xml:space="preserve"> von </w:t>
            </w:r>
            <w:r w:rsidRPr="00E568E1">
              <w:rPr>
                <w:b/>
                <w:bCs/>
                <w:sz w:val="18"/>
                <w:szCs w:val="18"/>
              </w:rPr>
              <w:fldChar w:fldCharType="begin"/>
            </w:r>
            <w:r w:rsidRPr="00E568E1">
              <w:rPr>
                <w:b/>
                <w:bCs/>
                <w:sz w:val="18"/>
                <w:szCs w:val="18"/>
              </w:rPr>
              <w:instrText>NUMPAGES</w:instrText>
            </w:r>
            <w:r w:rsidRPr="00E568E1">
              <w:rPr>
                <w:b/>
                <w:bCs/>
                <w:sz w:val="18"/>
                <w:szCs w:val="18"/>
              </w:rPr>
              <w:fldChar w:fldCharType="separate"/>
            </w:r>
            <w:r w:rsidR="00927C5E">
              <w:rPr>
                <w:b/>
                <w:bCs/>
                <w:noProof/>
                <w:sz w:val="18"/>
                <w:szCs w:val="18"/>
              </w:rPr>
              <w:t>20</w:t>
            </w:r>
            <w:r w:rsidRPr="00E568E1">
              <w:rPr>
                <w:b/>
                <w:bCs/>
                <w:sz w:val="18"/>
                <w:szCs w:val="18"/>
              </w:rPr>
              <w:fldChar w:fldCharType="end"/>
            </w:r>
          </w:p>
        </w:sdtContent>
      </w:sdt>
    </w:sdtContent>
  </w:sdt>
  <w:p w14:paraId="63B3CD35" w14:textId="77777777" w:rsidR="004604F0" w:rsidRPr="00BF0A96" w:rsidRDefault="004604F0" w:rsidP="00AC4D02">
    <w:pPr>
      <w:pStyle w:val="Fuzeile"/>
      <w:jc w:val="center"/>
      <w:rPr>
        <w:rStyle w:val="Seitenzah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70AA" w14:textId="77777777" w:rsidR="0024786A" w:rsidRDefault="0024786A">
      <w:r>
        <w:separator/>
      </w:r>
    </w:p>
  </w:footnote>
  <w:footnote w:type="continuationSeparator" w:id="0">
    <w:p w14:paraId="68EE34A1" w14:textId="77777777" w:rsidR="0024786A" w:rsidRDefault="0024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ADD"/>
    <w:multiLevelType w:val="hybridMultilevel"/>
    <w:tmpl w:val="C540A7F4"/>
    <w:lvl w:ilvl="0" w:tplc="5A1C6256">
      <w:start w:val="1"/>
      <w:numFmt w:val="decimal"/>
      <w:lvlText w:val="(%1)"/>
      <w:lvlJc w:val="left"/>
      <w:pPr>
        <w:tabs>
          <w:tab w:val="num" w:pos="567"/>
        </w:tabs>
        <w:ind w:left="0" w:firstLine="0"/>
      </w:pPr>
      <w:rPr>
        <w:rFonts w:hint="default"/>
        <w:sz w:val="22"/>
        <w:szCs w:val="22"/>
      </w:rPr>
    </w:lvl>
    <w:lvl w:ilvl="1" w:tplc="0407000F">
      <w:start w:val="1"/>
      <w:numFmt w:val="decimal"/>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5390F86"/>
    <w:multiLevelType w:val="hybridMultilevel"/>
    <w:tmpl w:val="62BAE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4D7C37"/>
    <w:multiLevelType w:val="hybridMultilevel"/>
    <w:tmpl w:val="910E5118"/>
    <w:lvl w:ilvl="0" w:tplc="5A1C6256">
      <w:start w:val="1"/>
      <w:numFmt w:val="decimal"/>
      <w:lvlText w:val="(%1)"/>
      <w:lvlJc w:val="left"/>
      <w:pPr>
        <w:tabs>
          <w:tab w:val="num" w:pos="567"/>
        </w:tabs>
        <w:ind w:left="0" w:firstLine="0"/>
      </w:pPr>
      <w:rPr>
        <w:rFonts w:hint="default"/>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A436058"/>
    <w:multiLevelType w:val="multilevel"/>
    <w:tmpl w:val="DCDEF1A8"/>
    <w:lvl w:ilvl="0">
      <w:start w:val="1"/>
      <w:numFmt w:val="decimal"/>
      <w:pStyle w:val="berschrift1"/>
      <w:lvlText w:val="%1"/>
      <w:lvlJc w:val="left"/>
      <w:pPr>
        <w:tabs>
          <w:tab w:val="num" w:pos="432"/>
        </w:tabs>
        <w:ind w:left="432" w:hanging="432"/>
      </w:pPr>
      <w:rPr>
        <w:rFonts w:ascii="Arial" w:hAnsi="Arial" w:hint="default"/>
        <w:sz w:val="28"/>
      </w:rPr>
    </w:lvl>
    <w:lvl w:ilvl="1">
      <w:start w:val="1"/>
      <w:numFmt w:val="decimal"/>
      <w:pStyle w:val="berschrift2"/>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1713"/>
        </w:tabs>
        <w:ind w:left="1713" w:hanging="720"/>
      </w:pPr>
      <w:rPr>
        <w:rFonts w:hint="default"/>
        <w:b w:val="0"/>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0B810230"/>
    <w:multiLevelType w:val="hybridMultilevel"/>
    <w:tmpl w:val="4406184A"/>
    <w:lvl w:ilvl="0" w:tplc="B8703F9C">
      <w:start w:val="5"/>
      <w:numFmt w:val="decimal"/>
      <w:lvlText w:val="(%1)"/>
      <w:lvlJc w:val="left"/>
      <w:pPr>
        <w:tabs>
          <w:tab w:val="num" w:pos="56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F3236A1"/>
    <w:multiLevelType w:val="hybridMultilevel"/>
    <w:tmpl w:val="C80AB95C"/>
    <w:lvl w:ilvl="0" w:tplc="0CE2A9A6">
      <w:start w:val="1"/>
      <w:numFmt w:val="decimal"/>
      <w:lvlText w:val="(%1)"/>
      <w:lvlJc w:val="left"/>
      <w:pPr>
        <w:tabs>
          <w:tab w:val="num" w:pos="567"/>
        </w:tabs>
        <w:ind w:left="0" w:firstLine="0"/>
      </w:pPr>
      <w:rPr>
        <w:rFonts w:hint="default"/>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B0626D"/>
    <w:multiLevelType w:val="hybridMultilevel"/>
    <w:tmpl w:val="84C85352"/>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52A1C9F"/>
    <w:multiLevelType w:val="hybridMultilevel"/>
    <w:tmpl w:val="39CC9C20"/>
    <w:lvl w:ilvl="0" w:tplc="E8FC8F9C">
      <w:start w:val="3"/>
      <w:numFmt w:val="decimal"/>
      <w:lvlText w:val="(%1)"/>
      <w:lvlJc w:val="left"/>
      <w:pPr>
        <w:tabs>
          <w:tab w:val="num" w:pos="360"/>
        </w:tabs>
        <w:ind w:left="360" w:hanging="360"/>
      </w:pPr>
      <w:rPr>
        <w:rFonts w:hint="default"/>
        <w:b w:val="0"/>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5EC25D7"/>
    <w:multiLevelType w:val="hybridMultilevel"/>
    <w:tmpl w:val="910E5118"/>
    <w:lvl w:ilvl="0" w:tplc="5A1C6256">
      <w:start w:val="1"/>
      <w:numFmt w:val="decimal"/>
      <w:lvlText w:val="(%1)"/>
      <w:lvlJc w:val="left"/>
      <w:pPr>
        <w:tabs>
          <w:tab w:val="num" w:pos="567"/>
        </w:tabs>
        <w:ind w:left="0" w:firstLine="0"/>
      </w:pPr>
      <w:rPr>
        <w:rFonts w:hint="default"/>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0D1311A"/>
    <w:multiLevelType w:val="hybridMultilevel"/>
    <w:tmpl w:val="C540A7F4"/>
    <w:lvl w:ilvl="0" w:tplc="5A1C6256">
      <w:start w:val="1"/>
      <w:numFmt w:val="decimal"/>
      <w:lvlText w:val="(%1)"/>
      <w:lvlJc w:val="left"/>
      <w:pPr>
        <w:tabs>
          <w:tab w:val="num" w:pos="567"/>
        </w:tabs>
        <w:ind w:left="0" w:firstLine="0"/>
      </w:pPr>
      <w:rPr>
        <w:rFonts w:hint="default"/>
        <w:sz w:val="22"/>
        <w:szCs w:val="22"/>
      </w:rPr>
    </w:lvl>
    <w:lvl w:ilvl="1" w:tplc="0407000F">
      <w:start w:val="1"/>
      <w:numFmt w:val="decimal"/>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17C5212"/>
    <w:multiLevelType w:val="hybridMultilevel"/>
    <w:tmpl w:val="910E5118"/>
    <w:lvl w:ilvl="0" w:tplc="5A1C6256">
      <w:start w:val="1"/>
      <w:numFmt w:val="decimal"/>
      <w:lvlText w:val="(%1)"/>
      <w:lvlJc w:val="left"/>
      <w:pPr>
        <w:tabs>
          <w:tab w:val="num" w:pos="567"/>
        </w:tabs>
        <w:ind w:left="0" w:firstLine="0"/>
      </w:pPr>
      <w:rPr>
        <w:rFonts w:hint="default"/>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616179"/>
    <w:multiLevelType w:val="hybridMultilevel"/>
    <w:tmpl w:val="3F44A266"/>
    <w:lvl w:ilvl="0" w:tplc="04070015">
      <w:start w:val="10"/>
      <w:numFmt w:val="decimal"/>
      <w:lvlText w:val="(%1)"/>
      <w:lvlJc w:val="left"/>
      <w:pPr>
        <w:tabs>
          <w:tab w:val="num" w:pos="720"/>
        </w:tabs>
        <w:ind w:left="720" w:hanging="360"/>
      </w:pPr>
      <w:rPr>
        <w:rFonts w:hint="default"/>
      </w:rPr>
    </w:lvl>
    <w:lvl w:ilvl="1" w:tplc="6E28553C">
      <w:start w:val="10"/>
      <w:numFmt w:val="decimal"/>
      <w:lvlText w:val="(%2)"/>
      <w:lvlJc w:val="left"/>
      <w:pPr>
        <w:tabs>
          <w:tab w:val="num" w:pos="1647"/>
        </w:tabs>
        <w:ind w:left="1080" w:firstLine="0"/>
      </w:pPr>
      <w:rPr>
        <w:rFonts w:hint="default"/>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5526F42"/>
    <w:multiLevelType w:val="hybridMultilevel"/>
    <w:tmpl w:val="7422C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1F5CE5"/>
    <w:multiLevelType w:val="hybridMultilevel"/>
    <w:tmpl w:val="9F8060A6"/>
    <w:lvl w:ilvl="0" w:tplc="9BC41BF0">
      <w:start w:val="1"/>
      <w:numFmt w:val="lowerLetter"/>
      <w:lvlText w:val="%1."/>
      <w:lvlJc w:val="left"/>
      <w:pPr>
        <w:tabs>
          <w:tab w:val="num" w:pos="1077"/>
        </w:tabs>
        <w:ind w:left="1304" w:hanging="224"/>
      </w:pPr>
      <w:rPr>
        <w:rFonts w:hint="default"/>
      </w:rPr>
    </w:lvl>
    <w:lvl w:ilvl="1" w:tplc="843ED4D2">
      <w:start w:val="1"/>
      <w:numFmt w:val="lowerLetter"/>
      <w:lvlText w:val="%2)"/>
      <w:lvlJc w:val="left"/>
      <w:pPr>
        <w:tabs>
          <w:tab w:val="num" w:pos="360"/>
        </w:tabs>
        <w:ind w:left="360" w:hanging="360"/>
      </w:pPr>
      <w:rPr>
        <w:rFonts w:hint="default"/>
      </w:rPr>
    </w:lvl>
    <w:lvl w:ilvl="2" w:tplc="6E28553C">
      <w:start w:val="10"/>
      <w:numFmt w:val="decimal"/>
      <w:lvlText w:val="(%3)"/>
      <w:lvlJc w:val="left"/>
      <w:pPr>
        <w:tabs>
          <w:tab w:val="num" w:pos="2547"/>
        </w:tabs>
        <w:ind w:left="1980" w:firstLine="0"/>
      </w:pPr>
      <w:rPr>
        <w:rFonts w:hint="default"/>
        <w:sz w:val="24"/>
        <w:szCs w:val="24"/>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07B1F86"/>
    <w:multiLevelType w:val="hybridMultilevel"/>
    <w:tmpl w:val="5FC455A4"/>
    <w:lvl w:ilvl="0" w:tplc="B19C4DC8">
      <w:start w:val="1"/>
      <w:numFmt w:val="decimal"/>
      <w:lvlText w:val="(%1)"/>
      <w:lvlJc w:val="left"/>
      <w:pPr>
        <w:tabs>
          <w:tab w:val="num" w:pos="1276"/>
        </w:tabs>
        <w:ind w:left="709" w:firstLine="0"/>
      </w:pPr>
      <w:rPr>
        <w:rFonts w:hint="default"/>
        <w:b w:val="0"/>
      </w:rPr>
    </w:lvl>
    <w:lvl w:ilvl="1" w:tplc="04070001">
      <w:start w:val="1"/>
      <w:numFmt w:val="bullet"/>
      <w:lvlText w:val=""/>
      <w:lvlJc w:val="left"/>
      <w:pPr>
        <w:tabs>
          <w:tab w:val="num" w:pos="2149"/>
        </w:tabs>
        <w:ind w:left="2149" w:hanging="360"/>
      </w:pPr>
      <w:rPr>
        <w:rFonts w:ascii="Symbol" w:hAnsi="Symbol" w:hint="default"/>
        <w:b w:val="0"/>
      </w:r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15" w15:restartNumberingAfterBreak="0">
    <w:nsid w:val="370755A5"/>
    <w:multiLevelType w:val="hybridMultilevel"/>
    <w:tmpl w:val="A1604FD2"/>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095B5D"/>
    <w:multiLevelType w:val="hybridMultilevel"/>
    <w:tmpl w:val="9AAC4234"/>
    <w:lvl w:ilvl="0" w:tplc="C5364CAE">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48E4E5C"/>
    <w:multiLevelType w:val="hybridMultilevel"/>
    <w:tmpl w:val="A1EA2ECA"/>
    <w:lvl w:ilvl="0" w:tplc="4C46A584">
      <w:start w:val="1"/>
      <w:numFmt w:val="decimal"/>
      <w:lvlText w:val="(%1)"/>
      <w:lvlJc w:val="left"/>
      <w:pPr>
        <w:tabs>
          <w:tab w:val="num" w:pos="2138"/>
        </w:tabs>
        <w:ind w:left="2138" w:hanging="360"/>
      </w:pPr>
      <w:rPr>
        <w:rFonts w:hint="default"/>
      </w:rPr>
    </w:lvl>
    <w:lvl w:ilvl="1" w:tplc="C756D418">
      <w:start w:val="1"/>
      <w:numFmt w:val="decimal"/>
      <w:lvlText w:val="%2."/>
      <w:lvlJc w:val="left"/>
      <w:pPr>
        <w:tabs>
          <w:tab w:val="num" w:pos="2858"/>
        </w:tabs>
        <w:ind w:left="2858" w:hanging="360"/>
      </w:pPr>
      <w:rPr>
        <w:rFonts w:hint="default"/>
      </w:rPr>
    </w:lvl>
    <w:lvl w:ilvl="2" w:tplc="0407001B" w:tentative="1">
      <w:start w:val="1"/>
      <w:numFmt w:val="lowerRoman"/>
      <w:lvlText w:val="%3."/>
      <w:lvlJc w:val="right"/>
      <w:pPr>
        <w:tabs>
          <w:tab w:val="num" w:pos="3578"/>
        </w:tabs>
        <w:ind w:left="3578" w:hanging="180"/>
      </w:pPr>
    </w:lvl>
    <w:lvl w:ilvl="3" w:tplc="0407000F" w:tentative="1">
      <w:start w:val="1"/>
      <w:numFmt w:val="decimal"/>
      <w:lvlText w:val="%4."/>
      <w:lvlJc w:val="left"/>
      <w:pPr>
        <w:tabs>
          <w:tab w:val="num" w:pos="4298"/>
        </w:tabs>
        <w:ind w:left="4298" w:hanging="360"/>
      </w:pPr>
    </w:lvl>
    <w:lvl w:ilvl="4" w:tplc="04070019" w:tentative="1">
      <w:start w:val="1"/>
      <w:numFmt w:val="lowerLetter"/>
      <w:lvlText w:val="%5."/>
      <w:lvlJc w:val="left"/>
      <w:pPr>
        <w:tabs>
          <w:tab w:val="num" w:pos="5018"/>
        </w:tabs>
        <w:ind w:left="5018" w:hanging="360"/>
      </w:pPr>
    </w:lvl>
    <w:lvl w:ilvl="5" w:tplc="0407001B" w:tentative="1">
      <w:start w:val="1"/>
      <w:numFmt w:val="lowerRoman"/>
      <w:lvlText w:val="%6."/>
      <w:lvlJc w:val="right"/>
      <w:pPr>
        <w:tabs>
          <w:tab w:val="num" w:pos="5738"/>
        </w:tabs>
        <w:ind w:left="5738" w:hanging="180"/>
      </w:pPr>
    </w:lvl>
    <w:lvl w:ilvl="6" w:tplc="0407000F" w:tentative="1">
      <w:start w:val="1"/>
      <w:numFmt w:val="decimal"/>
      <w:lvlText w:val="%7."/>
      <w:lvlJc w:val="left"/>
      <w:pPr>
        <w:tabs>
          <w:tab w:val="num" w:pos="6458"/>
        </w:tabs>
        <w:ind w:left="6458" w:hanging="360"/>
      </w:pPr>
    </w:lvl>
    <w:lvl w:ilvl="7" w:tplc="04070019" w:tentative="1">
      <w:start w:val="1"/>
      <w:numFmt w:val="lowerLetter"/>
      <w:lvlText w:val="%8."/>
      <w:lvlJc w:val="left"/>
      <w:pPr>
        <w:tabs>
          <w:tab w:val="num" w:pos="7178"/>
        </w:tabs>
        <w:ind w:left="7178" w:hanging="360"/>
      </w:pPr>
    </w:lvl>
    <w:lvl w:ilvl="8" w:tplc="0407001B" w:tentative="1">
      <w:start w:val="1"/>
      <w:numFmt w:val="lowerRoman"/>
      <w:lvlText w:val="%9."/>
      <w:lvlJc w:val="right"/>
      <w:pPr>
        <w:tabs>
          <w:tab w:val="num" w:pos="7898"/>
        </w:tabs>
        <w:ind w:left="7898" w:hanging="180"/>
      </w:pPr>
    </w:lvl>
  </w:abstractNum>
  <w:abstractNum w:abstractNumId="18" w15:restartNumberingAfterBreak="0">
    <w:nsid w:val="478F7EE9"/>
    <w:multiLevelType w:val="hybridMultilevel"/>
    <w:tmpl w:val="910E5118"/>
    <w:lvl w:ilvl="0" w:tplc="5A1C6256">
      <w:start w:val="1"/>
      <w:numFmt w:val="decimal"/>
      <w:lvlText w:val="(%1)"/>
      <w:lvlJc w:val="left"/>
      <w:pPr>
        <w:tabs>
          <w:tab w:val="num" w:pos="567"/>
        </w:tabs>
        <w:ind w:left="0" w:firstLine="0"/>
      </w:pPr>
      <w:rPr>
        <w:rFonts w:hint="default"/>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B8571B6"/>
    <w:multiLevelType w:val="hybridMultilevel"/>
    <w:tmpl w:val="ABD0FCFE"/>
    <w:lvl w:ilvl="0" w:tplc="531CC712">
      <w:start w:val="1"/>
      <w:numFmt w:val="decimal"/>
      <w:lvlText w:val="(%1)"/>
      <w:lvlJc w:val="left"/>
      <w:pPr>
        <w:tabs>
          <w:tab w:val="num" w:pos="567"/>
        </w:tabs>
        <w:ind w:left="0" w:firstLine="0"/>
      </w:pPr>
      <w:rPr>
        <w:rFonts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F0F0739"/>
    <w:multiLevelType w:val="hybridMultilevel"/>
    <w:tmpl w:val="AB2C54A4"/>
    <w:lvl w:ilvl="0" w:tplc="0CE2A9A6">
      <w:start w:val="1"/>
      <w:numFmt w:val="decimal"/>
      <w:lvlText w:val="(%1)"/>
      <w:lvlJc w:val="left"/>
      <w:pPr>
        <w:tabs>
          <w:tab w:val="num" w:pos="567"/>
        </w:tabs>
        <w:ind w:left="0" w:firstLine="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95A021A"/>
    <w:multiLevelType w:val="hybridMultilevel"/>
    <w:tmpl w:val="71F07E42"/>
    <w:lvl w:ilvl="0" w:tplc="29DEABDA">
      <w:numFmt w:val="bullet"/>
      <w:lvlText w:val="-"/>
      <w:lvlJc w:val="left"/>
      <w:pPr>
        <w:tabs>
          <w:tab w:val="num" w:pos="3900"/>
        </w:tabs>
        <w:ind w:left="3900" w:hanging="360"/>
      </w:pPr>
      <w:rPr>
        <w:rFonts w:ascii="Times New Roman" w:eastAsia="Times New Roman" w:hAnsi="Times New Roman" w:cs="Times New Roman" w:hint="default"/>
      </w:rPr>
    </w:lvl>
    <w:lvl w:ilvl="1" w:tplc="04070003" w:tentative="1">
      <w:start w:val="1"/>
      <w:numFmt w:val="bullet"/>
      <w:lvlText w:val="o"/>
      <w:lvlJc w:val="left"/>
      <w:pPr>
        <w:tabs>
          <w:tab w:val="num" w:pos="4620"/>
        </w:tabs>
        <w:ind w:left="4620" w:hanging="360"/>
      </w:pPr>
      <w:rPr>
        <w:rFonts w:ascii="Courier New" w:hAnsi="Courier New" w:hint="default"/>
      </w:rPr>
    </w:lvl>
    <w:lvl w:ilvl="2" w:tplc="04070005" w:tentative="1">
      <w:start w:val="1"/>
      <w:numFmt w:val="bullet"/>
      <w:lvlText w:val=""/>
      <w:lvlJc w:val="left"/>
      <w:pPr>
        <w:tabs>
          <w:tab w:val="num" w:pos="5340"/>
        </w:tabs>
        <w:ind w:left="5340" w:hanging="360"/>
      </w:pPr>
      <w:rPr>
        <w:rFonts w:ascii="Wingdings" w:hAnsi="Wingdings" w:hint="default"/>
      </w:rPr>
    </w:lvl>
    <w:lvl w:ilvl="3" w:tplc="04070001" w:tentative="1">
      <w:start w:val="1"/>
      <w:numFmt w:val="bullet"/>
      <w:lvlText w:val=""/>
      <w:lvlJc w:val="left"/>
      <w:pPr>
        <w:tabs>
          <w:tab w:val="num" w:pos="6060"/>
        </w:tabs>
        <w:ind w:left="6060" w:hanging="360"/>
      </w:pPr>
      <w:rPr>
        <w:rFonts w:ascii="Symbol" w:hAnsi="Symbol" w:hint="default"/>
      </w:rPr>
    </w:lvl>
    <w:lvl w:ilvl="4" w:tplc="04070003" w:tentative="1">
      <w:start w:val="1"/>
      <w:numFmt w:val="bullet"/>
      <w:lvlText w:val="o"/>
      <w:lvlJc w:val="left"/>
      <w:pPr>
        <w:tabs>
          <w:tab w:val="num" w:pos="6780"/>
        </w:tabs>
        <w:ind w:left="6780" w:hanging="360"/>
      </w:pPr>
      <w:rPr>
        <w:rFonts w:ascii="Courier New" w:hAnsi="Courier New" w:hint="default"/>
      </w:rPr>
    </w:lvl>
    <w:lvl w:ilvl="5" w:tplc="04070005" w:tentative="1">
      <w:start w:val="1"/>
      <w:numFmt w:val="bullet"/>
      <w:lvlText w:val=""/>
      <w:lvlJc w:val="left"/>
      <w:pPr>
        <w:tabs>
          <w:tab w:val="num" w:pos="7500"/>
        </w:tabs>
        <w:ind w:left="7500" w:hanging="360"/>
      </w:pPr>
      <w:rPr>
        <w:rFonts w:ascii="Wingdings" w:hAnsi="Wingdings" w:hint="default"/>
      </w:rPr>
    </w:lvl>
    <w:lvl w:ilvl="6" w:tplc="04070001" w:tentative="1">
      <w:start w:val="1"/>
      <w:numFmt w:val="bullet"/>
      <w:lvlText w:val=""/>
      <w:lvlJc w:val="left"/>
      <w:pPr>
        <w:tabs>
          <w:tab w:val="num" w:pos="8220"/>
        </w:tabs>
        <w:ind w:left="8220" w:hanging="360"/>
      </w:pPr>
      <w:rPr>
        <w:rFonts w:ascii="Symbol" w:hAnsi="Symbol" w:hint="default"/>
      </w:rPr>
    </w:lvl>
    <w:lvl w:ilvl="7" w:tplc="04070003" w:tentative="1">
      <w:start w:val="1"/>
      <w:numFmt w:val="bullet"/>
      <w:lvlText w:val="o"/>
      <w:lvlJc w:val="left"/>
      <w:pPr>
        <w:tabs>
          <w:tab w:val="num" w:pos="8940"/>
        </w:tabs>
        <w:ind w:left="8940" w:hanging="360"/>
      </w:pPr>
      <w:rPr>
        <w:rFonts w:ascii="Courier New" w:hAnsi="Courier New" w:hint="default"/>
      </w:rPr>
    </w:lvl>
    <w:lvl w:ilvl="8" w:tplc="04070005" w:tentative="1">
      <w:start w:val="1"/>
      <w:numFmt w:val="bullet"/>
      <w:lvlText w:val=""/>
      <w:lvlJc w:val="left"/>
      <w:pPr>
        <w:tabs>
          <w:tab w:val="num" w:pos="9660"/>
        </w:tabs>
        <w:ind w:left="9660" w:hanging="360"/>
      </w:pPr>
      <w:rPr>
        <w:rFonts w:ascii="Wingdings" w:hAnsi="Wingdings" w:hint="default"/>
      </w:rPr>
    </w:lvl>
  </w:abstractNum>
  <w:abstractNum w:abstractNumId="22" w15:restartNumberingAfterBreak="0">
    <w:nsid w:val="79C845D3"/>
    <w:multiLevelType w:val="hybridMultilevel"/>
    <w:tmpl w:val="DAA68C20"/>
    <w:lvl w:ilvl="0" w:tplc="0CE2A9A6">
      <w:start w:val="1"/>
      <w:numFmt w:val="decimal"/>
      <w:lvlText w:val="(%1)"/>
      <w:lvlJc w:val="left"/>
      <w:pPr>
        <w:tabs>
          <w:tab w:val="num" w:pos="56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BAE0D3D"/>
    <w:multiLevelType w:val="hybridMultilevel"/>
    <w:tmpl w:val="895E459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3"/>
  </w:num>
  <w:num w:numId="2">
    <w:abstractNumId w:val="14"/>
  </w:num>
  <w:num w:numId="3">
    <w:abstractNumId w:val="22"/>
  </w:num>
  <w:num w:numId="4">
    <w:abstractNumId w:val="5"/>
  </w:num>
  <w:num w:numId="5">
    <w:abstractNumId w:val="18"/>
  </w:num>
  <w:num w:numId="6">
    <w:abstractNumId w:val="13"/>
  </w:num>
  <w:num w:numId="7">
    <w:abstractNumId w:val="19"/>
  </w:num>
  <w:num w:numId="8">
    <w:abstractNumId w:val="6"/>
  </w:num>
  <w:num w:numId="9">
    <w:abstractNumId w:val="16"/>
  </w:num>
  <w:num w:numId="10">
    <w:abstractNumId w:val="21"/>
  </w:num>
  <w:num w:numId="11">
    <w:abstractNumId w:val="17"/>
  </w:num>
  <w:num w:numId="12">
    <w:abstractNumId w:val="4"/>
  </w:num>
  <w:num w:numId="13">
    <w:abstractNumId w:val="20"/>
  </w:num>
  <w:num w:numId="14">
    <w:abstractNumId w:val="11"/>
  </w:num>
  <w:num w:numId="15">
    <w:abstractNumId w:val="15"/>
  </w:num>
  <w:num w:numId="16">
    <w:abstractNumId w:val="7"/>
  </w:num>
  <w:num w:numId="17">
    <w:abstractNumId w:val="1"/>
  </w:num>
  <w:num w:numId="18">
    <w:abstractNumId w:val="12"/>
  </w:num>
  <w:num w:numId="19">
    <w:abstractNumId w:val="8"/>
  </w:num>
  <w:num w:numId="20">
    <w:abstractNumId w:val="2"/>
  </w:num>
  <w:num w:numId="21">
    <w:abstractNumId w:val="10"/>
  </w:num>
  <w:num w:numId="22">
    <w:abstractNumId w:val="9"/>
  </w:num>
  <w:num w:numId="23">
    <w:abstractNumId w:val="0"/>
  </w:num>
  <w:num w:numId="24">
    <w:abstractNumId w:val="23"/>
  </w:num>
  <w:num w:numId="2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25"/>
    <w:rsid w:val="00002969"/>
    <w:rsid w:val="0001055C"/>
    <w:rsid w:val="000105B3"/>
    <w:rsid w:val="00013A63"/>
    <w:rsid w:val="00017A9D"/>
    <w:rsid w:val="00023F2F"/>
    <w:rsid w:val="000352CA"/>
    <w:rsid w:val="00043258"/>
    <w:rsid w:val="00043339"/>
    <w:rsid w:val="00043701"/>
    <w:rsid w:val="00050798"/>
    <w:rsid w:val="00064AE8"/>
    <w:rsid w:val="00064D7D"/>
    <w:rsid w:val="00075F01"/>
    <w:rsid w:val="00083CE9"/>
    <w:rsid w:val="00090008"/>
    <w:rsid w:val="00097088"/>
    <w:rsid w:val="00097C35"/>
    <w:rsid w:val="000A0F5C"/>
    <w:rsid w:val="000A3D60"/>
    <w:rsid w:val="000B6B13"/>
    <w:rsid w:val="000B7550"/>
    <w:rsid w:val="000C38C1"/>
    <w:rsid w:val="000E1DC3"/>
    <w:rsid w:val="000E3000"/>
    <w:rsid w:val="000E580D"/>
    <w:rsid w:val="000E592D"/>
    <w:rsid w:val="000E6876"/>
    <w:rsid w:val="000F0BBE"/>
    <w:rsid w:val="000F1FF7"/>
    <w:rsid w:val="000F7ABA"/>
    <w:rsid w:val="00103241"/>
    <w:rsid w:val="001038DF"/>
    <w:rsid w:val="0011028D"/>
    <w:rsid w:val="00110A45"/>
    <w:rsid w:val="00110DD6"/>
    <w:rsid w:val="0011279D"/>
    <w:rsid w:val="001129AF"/>
    <w:rsid w:val="0012654A"/>
    <w:rsid w:val="001276CB"/>
    <w:rsid w:val="00134286"/>
    <w:rsid w:val="0013619E"/>
    <w:rsid w:val="00142096"/>
    <w:rsid w:val="00143269"/>
    <w:rsid w:val="0015434B"/>
    <w:rsid w:val="0015790D"/>
    <w:rsid w:val="0016193D"/>
    <w:rsid w:val="00164073"/>
    <w:rsid w:val="00166D76"/>
    <w:rsid w:val="00173580"/>
    <w:rsid w:val="001748DF"/>
    <w:rsid w:val="00176BDF"/>
    <w:rsid w:val="0018152E"/>
    <w:rsid w:val="00183164"/>
    <w:rsid w:val="00183332"/>
    <w:rsid w:val="0018547C"/>
    <w:rsid w:val="00185A88"/>
    <w:rsid w:val="00186693"/>
    <w:rsid w:val="0019067A"/>
    <w:rsid w:val="00191C6A"/>
    <w:rsid w:val="00195E06"/>
    <w:rsid w:val="00196E4E"/>
    <w:rsid w:val="001A113C"/>
    <w:rsid w:val="001A3C12"/>
    <w:rsid w:val="001C2EC3"/>
    <w:rsid w:val="001C35E5"/>
    <w:rsid w:val="001C36BD"/>
    <w:rsid w:val="001C3CD4"/>
    <w:rsid w:val="001D18C6"/>
    <w:rsid w:val="001D255F"/>
    <w:rsid w:val="001D44EB"/>
    <w:rsid w:val="001D7C04"/>
    <w:rsid w:val="001E0D4E"/>
    <w:rsid w:val="001E1F90"/>
    <w:rsid w:val="001E4375"/>
    <w:rsid w:val="001E7E74"/>
    <w:rsid w:val="001F283D"/>
    <w:rsid w:val="001F6D80"/>
    <w:rsid w:val="00212DE9"/>
    <w:rsid w:val="00215281"/>
    <w:rsid w:val="0021740A"/>
    <w:rsid w:val="002203CE"/>
    <w:rsid w:val="00221494"/>
    <w:rsid w:val="00225E28"/>
    <w:rsid w:val="00226D88"/>
    <w:rsid w:val="0022774B"/>
    <w:rsid w:val="00227D94"/>
    <w:rsid w:val="00230C3C"/>
    <w:rsid w:val="00231ACC"/>
    <w:rsid w:val="00236727"/>
    <w:rsid w:val="00240511"/>
    <w:rsid w:val="00241127"/>
    <w:rsid w:val="00246623"/>
    <w:rsid w:val="0024775D"/>
    <w:rsid w:val="0024786A"/>
    <w:rsid w:val="0025055F"/>
    <w:rsid w:val="00250ACC"/>
    <w:rsid w:val="002530A7"/>
    <w:rsid w:val="00260AF3"/>
    <w:rsid w:val="00264DAD"/>
    <w:rsid w:val="00272682"/>
    <w:rsid w:val="00272785"/>
    <w:rsid w:val="002729ED"/>
    <w:rsid w:val="0027446D"/>
    <w:rsid w:val="002769AC"/>
    <w:rsid w:val="00277840"/>
    <w:rsid w:val="00280F32"/>
    <w:rsid w:val="00284639"/>
    <w:rsid w:val="0028535D"/>
    <w:rsid w:val="00285B48"/>
    <w:rsid w:val="002862DC"/>
    <w:rsid w:val="002864A7"/>
    <w:rsid w:val="00286702"/>
    <w:rsid w:val="00290425"/>
    <w:rsid w:val="00294F70"/>
    <w:rsid w:val="002962B9"/>
    <w:rsid w:val="0029630D"/>
    <w:rsid w:val="00296DE0"/>
    <w:rsid w:val="002B0ED1"/>
    <w:rsid w:val="002B1411"/>
    <w:rsid w:val="002B2970"/>
    <w:rsid w:val="002B2F20"/>
    <w:rsid w:val="002B4BB4"/>
    <w:rsid w:val="002B4EBE"/>
    <w:rsid w:val="002C0ECF"/>
    <w:rsid w:val="002C2951"/>
    <w:rsid w:val="002C366C"/>
    <w:rsid w:val="002C7230"/>
    <w:rsid w:val="002D585E"/>
    <w:rsid w:val="002D5EAB"/>
    <w:rsid w:val="002D650D"/>
    <w:rsid w:val="002E1E75"/>
    <w:rsid w:val="002E40E5"/>
    <w:rsid w:val="002E419B"/>
    <w:rsid w:val="002E5AD2"/>
    <w:rsid w:val="002E5AF7"/>
    <w:rsid w:val="002E6844"/>
    <w:rsid w:val="002E6FA3"/>
    <w:rsid w:val="002F0B69"/>
    <w:rsid w:val="002F0CF8"/>
    <w:rsid w:val="002F21EF"/>
    <w:rsid w:val="002F39F5"/>
    <w:rsid w:val="002F61BE"/>
    <w:rsid w:val="002F67BA"/>
    <w:rsid w:val="002F6EFF"/>
    <w:rsid w:val="00314FAA"/>
    <w:rsid w:val="00315D7B"/>
    <w:rsid w:val="003166FD"/>
    <w:rsid w:val="003201D7"/>
    <w:rsid w:val="003214DB"/>
    <w:rsid w:val="00322D28"/>
    <w:rsid w:val="003230DF"/>
    <w:rsid w:val="0032317C"/>
    <w:rsid w:val="00326CE1"/>
    <w:rsid w:val="00332263"/>
    <w:rsid w:val="00334CE7"/>
    <w:rsid w:val="003430D4"/>
    <w:rsid w:val="00343200"/>
    <w:rsid w:val="00344B67"/>
    <w:rsid w:val="0034567E"/>
    <w:rsid w:val="00347A91"/>
    <w:rsid w:val="00351524"/>
    <w:rsid w:val="00354AAE"/>
    <w:rsid w:val="00356EBA"/>
    <w:rsid w:val="003646E7"/>
    <w:rsid w:val="003667FB"/>
    <w:rsid w:val="00373070"/>
    <w:rsid w:val="00384E06"/>
    <w:rsid w:val="00385199"/>
    <w:rsid w:val="00387955"/>
    <w:rsid w:val="00391788"/>
    <w:rsid w:val="0039321B"/>
    <w:rsid w:val="0039609C"/>
    <w:rsid w:val="00397B46"/>
    <w:rsid w:val="00397F90"/>
    <w:rsid w:val="003A3948"/>
    <w:rsid w:val="003A3B9D"/>
    <w:rsid w:val="003B04CE"/>
    <w:rsid w:val="003B2862"/>
    <w:rsid w:val="003B37BA"/>
    <w:rsid w:val="003B66CE"/>
    <w:rsid w:val="003B7F50"/>
    <w:rsid w:val="003C3C9F"/>
    <w:rsid w:val="003C41AA"/>
    <w:rsid w:val="003C5879"/>
    <w:rsid w:val="003C781D"/>
    <w:rsid w:val="003D67F6"/>
    <w:rsid w:val="003D6EDF"/>
    <w:rsid w:val="003E1374"/>
    <w:rsid w:val="003E1831"/>
    <w:rsid w:val="003E60C8"/>
    <w:rsid w:val="003F27D9"/>
    <w:rsid w:val="003F2DF0"/>
    <w:rsid w:val="003F36CC"/>
    <w:rsid w:val="003F376E"/>
    <w:rsid w:val="00403AB6"/>
    <w:rsid w:val="00403F92"/>
    <w:rsid w:val="00406207"/>
    <w:rsid w:val="004073B2"/>
    <w:rsid w:val="00410378"/>
    <w:rsid w:val="004108C3"/>
    <w:rsid w:val="0041248E"/>
    <w:rsid w:val="00414C7F"/>
    <w:rsid w:val="00415F93"/>
    <w:rsid w:val="004167B9"/>
    <w:rsid w:val="00416E15"/>
    <w:rsid w:val="0041712C"/>
    <w:rsid w:val="00417D6D"/>
    <w:rsid w:val="00423ECF"/>
    <w:rsid w:val="0042481B"/>
    <w:rsid w:val="00424DCB"/>
    <w:rsid w:val="0043048D"/>
    <w:rsid w:val="00431664"/>
    <w:rsid w:val="00431E91"/>
    <w:rsid w:val="0043336B"/>
    <w:rsid w:val="0043517E"/>
    <w:rsid w:val="004369D0"/>
    <w:rsid w:val="004378E5"/>
    <w:rsid w:val="00444E2A"/>
    <w:rsid w:val="00453A9D"/>
    <w:rsid w:val="00456284"/>
    <w:rsid w:val="004604F0"/>
    <w:rsid w:val="00462ED7"/>
    <w:rsid w:val="0046665C"/>
    <w:rsid w:val="00470D00"/>
    <w:rsid w:val="00474719"/>
    <w:rsid w:val="004768E2"/>
    <w:rsid w:val="00477C34"/>
    <w:rsid w:val="00480453"/>
    <w:rsid w:val="00480504"/>
    <w:rsid w:val="0048769F"/>
    <w:rsid w:val="00490C16"/>
    <w:rsid w:val="00493C66"/>
    <w:rsid w:val="00494D92"/>
    <w:rsid w:val="004970C7"/>
    <w:rsid w:val="004A42B0"/>
    <w:rsid w:val="004A683B"/>
    <w:rsid w:val="004B1AFE"/>
    <w:rsid w:val="004C167D"/>
    <w:rsid w:val="004C2D8F"/>
    <w:rsid w:val="004C5610"/>
    <w:rsid w:val="004C7252"/>
    <w:rsid w:val="004D2240"/>
    <w:rsid w:val="004E4C80"/>
    <w:rsid w:val="004E5511"/>
    <w:rsid w:val="004E65FF"/>
    <w:rsid w:val="004F25E3"/>
    <w:rsid w:val="004F3B9E"/>
    <w:rsid w:val="004F4F9B"/>
    <w:rsid w:val="005018D5"/>
    <w:rsid w:val="00502AD1"/>
    <w:rsid w:val="00505191"/>
    <w:rsid w:val="00514176"/>
    <w:rsid w:val="00514722"/>
    <w:rsid w:val="0051580D"/>
    <w:rsid w:val="005231C9"/>
    <w:rsid w:val="0053158B"/>
    <w:rsid w:val="00533B91"/>
    <w:rsid w:val="00537810"/>
    <w:rsid w:val="00543F3B"/>
    <w:rsid w:val="00545C20"/>
    <w:rsid w:val="00545D90"/>
    <w:rsid w:val="0054630C"/>
    <w:rsid w:val="005474FE"/>
    <w:rsid w:val="00550720"/>
    <w:rsid w:val="00555B08"/>
    <w:rsid w:val="00556426"/>
    <w:rsid w:val="00557DD8"/>
    <w:rsid w:val="00560E86"/>
    <w:rsid w:val="005657B2"/>
    <w:rsid w:val="00570B75"/>
    <w:rsid w:val="00573740"/>
    <w:rsid w:val="00573833"/>
    <w:rsid w:val="00574F53"/>
    <w:rsid w:val="005779C3"/>
    <w:rsid w:val="00580CA1"/>
    <w:rsid w:val="00584D5E"/>
    <w:rsid w:val="00590115"/>
    <w:rsid w:val="00592738"/>
    <w:rsid w:val="00592EFA"/>
    <w:rsid w:val="00593D78"/>
    <w:rsid w:val="0059436B"/>
    <w:rsid w:val="0059555B"/>
    <w:rsid w:val="00597611"/>
    <w:rsid w:val="005A0D6D"/>
    <w:rsid w:val="005A1D6D"/>
    <w:rsid w:val="005A34F3"/>
    <w:rsid w:val="005A5582"/>
    <w:rsid w:val="005A6555"/>
    <w:rsid w:val="005B11F4"/>
    <w:rsid w:val="005B4B22"/>
    <w:rsid w:val="005B5864"/>
    <w:rsid w:val="005B7224"/>
    <w:rsid w:val="005C0115"/>
    <w:rsid w:val="005C366B"/>
    <w:rsid w:val="005C4BDD"/>
    <w:rsid w:val="005C5509"/>
    <w:rsid w:val="005D0DEE"/>
    <w:rsid w:val="005D4D48"/>
    <w:rsid w:val="005D5A3C"/>
    <w:rsid w:val="005D6A4A"/>
    <w:rsid w:val="005E188D"/>
    <w:rsid w:val="005E2454"/>
    <w:rsid w:val="005E60AB"/>
    <w:rsid w:val="005E63A5"/>
    <w:rsid w:val="005F0312"/>
    <w:rsid w:val="005F3056"/>
    <w:rsid w:val="005F3B2B"/>
    <w:rsid w:val="005F481C"/>
    <w:rsid w:val="005F4CF5"/>
    <w:rsid w:val="0060018B"/>
    <w:rsid w:val="00600309"/>
    <w:rsid w:val="00601AC4"/>
    <w:rsid w:val="00603718"/>
    <w:rsid w:val="00607483"/>
    <w:rsid w:val="0061009B"/>
    <w:rsid w:val="00611704"/>
    <w:rsid w:val="00613D18"/>
    <w:rsid w:val="0061624B"/>
    <w:rsid w:val="006167FE"/>
    <w:rsid w:val="006170CF"/>
    <w:rsid w:val="00623641"/>
    <w:rsid w:val="00623E47"/>
    <w:rsid w:val="00627297"/>
    <w:rsid w:val="00634DC1"/>
    <w:rsid w:val="00636552"/>
    <w:rsid w:val="006427A0"/>
    <w:rsid w:val="006455A7"/>
    <w:rsid w:val="00646330"/>
    <w:rsid w:val="00646ED1"/>
    <w:rsid w:val="0064745D"/>
    <w:rsid w:val="006502B4"/>
    <w:rsid w:val="006557E1"/>
    <w:rsid w:val="006561A9"/>
    <w:rsid w:val="00660C3E"/>
    <w:rsid w:val="00661023"/>
    <w:rsid w:val="006617B3"/>
    <w:rsid w:val="00662B9A"/>
    <w:rsid w:val="006631E0"/>
    <w:rsid w:val="00664A10"/>
    <w:rsid w:val="00667C5E"/>
    <w:rsid w:val="00672075"/>
    <w:rsid w:val="0067442F"/>
    <w:rsid w:val="00690F22"/>
    <w:rsid w:val="00694807"/>
    <w:rsid w:val="00694BDF"/>
    <w:rsid w:val="0069577C"/>
    <w:rsid w:val="00697D05"/>
    <w:rsid w:val="006A0428"/>
    <w:rsid w:val="006A1E38"/>
    <w:rsid w:val="006B3809"/>
    <w:rsid w:val="006B403E"/>
    <w:rsid w:val="006B782E"/>
    <w:rsid w:val="006C1E5B"/>
    <w:rsid w:val="006D5339"/>
    <w:rsid w:val="006D6E0A"/>
    <w:rsid w:val="006E3DE3"/>
    <w:rsid w:val="006F01FA"/>
    <w:rsid w:val="006F03D2"/>
    <w:rsid w:val="006F21DF"/>
    <w:rsid w:val="006F3CE4"/>
    <w:rsid w:val="006F3F4D"/>
    <w:rsid w:val="006F5DD1"/>
    <w:rsid w:val="006F6B03"/>
    <w:rsid w:val="00700DA8"/>
    <w:rsid w:val="007015CC"/>
    <w:rsid w:val="0070574A"/>
    <w:rsid w:val="00707F1D"/>
    <w:rsid w:val="00711E63"/>
    <w:rsid w:val="00712AED"/>
    <w:rsid w:val="00712B68"/>
    <w:rsid w:val="00712E25"/>
    <w:rsid w:val="00724228"/>
    <w:rsid w:val="00725DFF"/>
    <w:rsid w:val="0073042B"/>
    <w:rsid w:val="007337D8"/>
    <w:rsid w:val="00733917"/>
    <w:rsid w:val="007340AC"/>
    <w:rsid w:val="007366E6"/>
    <w:rsid w:val="00736D35"/>
    <w:rsid w:val="0074106F"/>
    <w:rsid w:val="00746206"/>
    <w:rsid w:val="00747AF7"/>
    <w:rsid w:val="00747C73"/>
    <w:rsid w:val="00747F85"/>
    <w:rsid w:val="00750C2B"/>
    <w:rsid w:val="00753AAF"/>
    <w:rsid w:val="0075796F"/>
    <w:rsid w:val="0076170C"/>
    <w:rsid w:val="0077159A"/>
    <w:rsid w:val="00772B9A"/>
    <w:rsid w:val="0077501E"/>
    <w:rsid w:val="007816AC"/>
    <w:rsid w:val="00782A2D"/>
    <w:rsid w:val="00784093"/>
    <w:rsid w:val="007870A6"/>
    <w:rsid w:val="00794E5C"/>
    <w:rsid w:val="007A299E"/>
    <w:rsid w:val="007A339F"/>
    <w:rsid w:val="007B2569"/>
    <w:rsid w:val="007B3AF6"/>
    <w:rsid w:val="007C0545"/>
    <w:rsid w:val="007C1FB7"/>
    <w:rsid w:val="007C3544"/>
    <w:rsid w:val="007C387E"/>
    <w:rsid w:val="007C3BCA"/>
    <w:rsid w:val="007C4753"/>
    <w:rsid w:val="007C52FF"/>
    <w:rsid w:val="007D337C"/>
    <w:rsid w:val="007D4332"/>
    <w:rsid w:val="007D509A"/>
    <w:rsid w:val="007D5656"/>
    <w:rsid w:val="007D67C8"/>
    <w:rsid w:val="007D77B5"/>
    <w:rsid w:val="007E32F6"/>
    <w:rsid w:val="007E5B4D"/>
    <w:rsid w:val="007E6A9F"/>
    <w:rsid w:val="007F06EC"/>
    <w:rsid w:val="007F08A3"/>
    <w:rsid w:val="007F606E"/>
    <w:rsid w:val="007F6F3A"/>
    <w:rsid w:val="00804F12"/>
    <w:rsid w:val="00805089"/>
    <w:rsid w:val="00814DA7"/>
    <w:rsid w:val="008151E9"/>
    <w:rsid w:val="008156CD"/>
    <w:rsid w:val="008227E9"/>
    <w:rsid w:val="00822ACE"/>
    <w:rsid w:val="0082321E"/>
    <w:rsid w:val="00824C2B"/>
    <w:rsid w:val="00827BBC"/>
    <w:rsid w:val="00832A0B"/>
    <w:rsid w:val="0083396A"/>
    <w:rsid w:val="00840B36"/>
    <w:rsid w:val="00844057"/>
    <w:rsid w:val="00851487"/>
    <w:rsid w:val="00852B02"/>
    <w:rsid w:val="008559B1"/>
    <w:rsid w:val="00856938"/>
    <w:rsid w:val="00866666"/>
    <w:rsid w:val="00867F44"/>
    <w:rsid w:val="0087063C"/>
    <w:rsid w:val="00870756"/>
    <w:rsid w:val="00870E10"/>
    <w:rsid w:val="00871B50"/>
    <w:rsid w:val="00874B07"/>
    <w:rsid w:val="00874EAB"/>
    <w:rsid w:val="00876E67"/>
    <w:rsid w:val="00877FF8"/>
    <w:rsid w:val="008827FD"/>
    <w:rsid w:val="00882834"/>
    <w:rsid w:val="00883AA5"/>
    <w:rsid w:val="0088531F"/>
    <w:rsid w:val="008864BD"/>
    <w:rsid w:val="00894FAF"/>
    <w:rsid w:val="008962BF"/>
    <w:rsid w:val="00896731"/>
    <w:rsid w:val="00897E6A"/>
    <w:rsid w:val="008A3A4A"/>
    <w:rsid w:val="008B0DC5"/>
    <w:rsid w:val="008B354A"/>
    <w:rsid w:val="008B7170"/>
    <w:rsid w:val="008C036D"/>
    <w:rsid w:val="008C21CF"/>
    <w:rsid w:val="008C25BA"/>
    <w:rsid w:val="008C4945"/>
    <w:rsid w:val="008C6135"/>
    <w:rsid w:val="008D5DBD"/>
    <w:rsid w:val="008E048D"/>
    <w:rsid w:val="008E0726"/>
    <w:rsid w:val="008E381A"/>
    <w:rsid w:val="008E5ECA"/>
    <w:rsid w:val="008E6798"/>
    <w:rsid w:val="008E7BA1"/>
    <w:rsid w:val="008F21C0"/>
    <w:rsid w:val="008F3412"/>
    <w:rsid w:val="008F4184"/>
    <w:rsid w:val="008F697D"/>
    <w:rsid w:val="009035EE"/>
    <w:rsid w:val="00905085"/>
    <w:rsid w:val="009068C1"/>
    <w:rsid w:val="009070AC"/>
    <w:rsid w:val="009123E0"/>
    <w:rsid w:val="00913C86"/>
    <w:rsid w:val="009159C4"/>
    <w:rsid w:val="00916CCA"/>
    <w:rsid w:val="009209BD"/>
    <w:rsid w:val="00927C5E"/>
    <w:rsid w:val="00936637"/>
    <w:rsid w:val="00944D8A"/>
    <w:rsid w:val="00946622"/>
    <w:rsid w:val="00951887"/>
    <w:rsid w:val="0095210C"/>
    <w:rsid w:val="009524A6"/>
    <w:rsid w:val="00952625"/>
    <w:rsid w:val="00953593"/>
    <w:rsid w:val="00954463"/>
    <w:rsid w:val="009557E1"/>
    <w:rsid w:val="00955CB7"/>
    <w:rsid w:val="0095614F"/>
    <w:rsid w:val="00961E3C"/>
    <w:rsid w:val="0096373E"/>
    <w:rsid w:val="0096452D"/>
    <w:rsid w:val="009964E2"/>
    <w:rsid w:val="009A1864"/>
    <w:rsid w:val="009A1B47"/>
    <w:rsid w:val="009A3F6E"/>
    <w:rsid w:val="009B08DD"/>
    <w:rsid w:val="009B4AFE"/>
    <w:rsid w:val="009C1016"/>
    <w:rsid w:val="009C30E2"/>
    <w:rsid w:val="009C46D0"/>
    <w:rsid w:val="009C4AF8"/>
    <w:rsid w:val="009D199A"/>
    <w:rsid w:val="009D6C29"/>
    <w:rsid w:val="009E25E1"/>
    <w:rsid w:val="009E47DF"/>
    <w:rsid w:val="009E494F"/>
    <w:rsid w:val="009F1B21"/>
    <w:rsid w:val="009F6DD1"/>
    <w:rsid w:val="009F6DF4"/>
    <w:rsid w:val="00A014A7"/>
    <w:rsid w:val="00A04926"/>
    <w:rsid w:val="00A04ECC"/>
    <w:rsid w:val="00A115C4"/>
    <w:rsid w:val="00A11DD3"/>
    <w:rsid w:val="00A123B1"/>
    <w:rsid w:val="00A17FE0"/>
    <w:rsid w:val="00A23D6F"/>
    <w:rsid w:val="00A242C3"/>
    <w:rsid w:val="00A26E7F"/>
    <w:rsid w:val="00A316F4"/>
    <w:rsid w:val="00A443F4"/>
    <w:rsid w:val="00A470D9"/>
    <w:rsid w:val="00A47BED"/>
    <w:rsid w:val="00A533BD"/>
    <w:rsid w:val="00A60B57"/>
    <w:rsid w:val="00A732EE"/>
    <w:rsid w:val="00A815D4"/>
    <w:rsid w:val="00A857EA"/>
    <w:rsid w:val="00A862FA"/>
    <w:rsid w:val="00A9021F"/>
    <w:rsid w:val="00A90FB1"/>
    <w:rsid w:val="00A91654"/>
    <w:rsid w:val="00A94898"/>
    <w:rsid w:val="00A95DC9"/>
    <w:rsid w:val="00AA0B7D"/>
    <w:rsid w:val="00AA3A76"/>
    <w:rsid w:val="00AA6F3A"/>
    <w:rsid w:val="00AB0644"/>
    <w:rsid w:val="00AB12AF"/>
    <w:rsid w:val="00AB3158"/>
    <w:rsid w:val="00AC4B03"/>
    <w:rsid w:val="00AC4D02"/>
    <w:rsid w:val="00AC6C74"/>
    <w:rsid w:val="00AC7DE2"/>
    <w:rsid w:val="00AC7FCC"/>
    <w:rsid w:val="00AD3B08"/>
    <w:rsid w:val="00AD3CC5"/>
    <w:rsid w:val="00AE2E77"/>
    <w:rsid w:val="00AE5CB8"/>
    <w:rsid w:val="00AE648C"/>
    <w:rsid w:val="00AF2DCF"/>
    <w:rsid w:val="00B002CB"/>
    <w:rsid w:val="00B01A1B"/>
    <w:rsid w:val="00B10C51"/>
    <w:rsid w:val="00B12D09"/>
    <w:rsid w:val="00B179FF"/>
    <w:rsid w:val="00B23065"/>
    <w:rsid w:val="00B25C93"/>
    <w:rsid w:val="00B276AD"/>
    <w:rsid w:val="00B33E45"/>
    <w:rsid w:val="00B37506"/>
    <w:rsid w:val="00B40597"/>
    <w:rsid w:val="00B43637"/>
    <w:rsid w:val="00B5467A"/>
    <w:rsid w:val="00B57608"/>
    <w:rsid w:val="00B67FC8"/>
    <w:rsid w:val="00B724DE"/>
    <w:rsid w:val="00B7427B"/>
    <w:rsid w:val="00B81E40"/>
    <w:rsid w:val="00B836AE"/>
    <w:rsid w:val="00B83976"/>
    <w:rsid w:val="00B83CC0"/>
    <w:rsid w:val="00B848C6"/>
    <w:rsid w:val="00B86602"/>
    <w:rsid w:val="00B90E7A"/>
    <w:rsid w:val="00B92071"/>
    <w:rsid w:val="00B92C19"/>
    <w:rsid w:val="00B94832"/>
    <w:rsid w:val="00B97319"/>
    <w:rsid w:val="00BA5DDB"/>
    <w:rsid w:val="00BB34BD"/>
    <w:rsid w:val="00BB4399"/>
    <w:rsid w:val="00BC0327"/>
    <w:rsid w:val="00BC3992"/>
    <w:rsid w:val="00BC5636"/>
    <w:rsid w:val="00BC7F9F"/>
    <w:rsid w:val="00BD1B70"/>
    <w:rsid w:val="00BD5BA6"/>
    <w:rsid w:val="00BE2892"/>
    <w:rsid w:val="00BE4E5D"/>
    <w:rsid w:val="00BE5C30"/>
    <w:rsid w:val="00BE7A3A"/>
    <w:rsid w:val="00BF0A96"/>
    <w:rsid w:val="00BF19EC"/>
    <w:rsid w:val="00BF69F2"/>
    <w:rsid w:val="00C011B8"/>
    <w:rsid w:val="00C01797"/>
    <w:rsid w:val="00C0192C"/>
    <w:rsid w:val="00C0361E"/>
    <w:rsid w:val="00C11D49"/>
    <w:rsid w:val="00C15072"/>
    <w:rsid w:val="00C2321B"/>
    <w:rsid w:val="00C33B32"/>
    <w:rsid w:val="00C36B52"/>
    <w:rsid w:val="00C37003"/>
    <w:rsid w:val="00C4210F"/>
    <w:rsid w:val="00C42362"/>
    <w:rsid w:val="00C4296C"/>
    <w:rsid w:val="00C434FA"/>
    <w:rsid w:val="00C4375D"/>
    <w:rsid w:val="00C4495D"/>
    <w:rsid w:val="00C44A1B"/>
    <w:rsid w:val="00C44FD9"/>
    <w:rsid w:val="00C4562F"/>
    <w:rsid w:val="00C46CCC"/>
    <w:rsid w:val="00C478CF"/>
    <w:rsid w:val="00C542AB"/>
    <w:rsid w:val="00C55AB6"/>
    <w:rsid w:val="00C655FD"/>
    <w:rsid w:val="00C7370D"/>
    <w:rsid w:val="00C75FA4"/>
    <w:rsid w:val="00C816A7"/>
    <w:rsid w:val="00C82730"/>
    <w:rsid w:val="00C83B50"/>
    <w:rsid w:val="00C84B7B"/>
    <w:rsid w:val="00C854F9"/>
    <w:rsid w:val="00C856FC"/>
    <w:rsid w:val="00C85AD3"/>
    <w:rsid w:val="00C87409"/>
    <w:rsid w:val="00C8793D"/>
    <w:rsid w:val="00C96497"/>
    <w:rsid w:val="00CA3599"/>
    <w:rsid w:val="00CA3C1C"/>
    <w:rsid w:val="00CA58BA"/>
    <w:rsid w:val="00CA5F53"/>
    <w:rsid w:val="00CA630F"/>
    <w:rsid w:val="00CA642E"/>
    <w:rsid w:val="00CA719C"/>
    <w:rsid w:val="00CA76D0"/>
    <w:rsid w:val="00CB2263"/>
    <w:rsid w:val="00CB4AD7"/>
    <w:rsid w:val="00CB5049"/>
    <w:rsid w:val="00CC09BC"/>
    <w:rsid w:val="00CC0A1A"/>
    <w:rsid w:val="00CC1A94"/>
    <w:rsid w:val="00CC51C4"/>
    <w:rsid w:val="00CC75D7"/>
    <w:rsid w:val="00CD03CC"/>
    <w:rsid w:val="00CD14E3"/>
    <w:rsid w:val="00CD2365"/>
    <w:rsid w:val="00CD3BCA"/>
    <w:rsid w:val="00CE04E7"/>
    <w:rsid w:val="00CE07A5"/>
    <w:rsid w:val="00CE1E6B"/>
    <w:rsid w:val="00CE3AF2"/>
    <w:rsid w:val="00CF2B17"/>
    <w:rsid w:val="00D01E03"/>
    <w:rsid w:val="00D02D01"/>
    <w:rsid w:val="00D0385B"/>
    <w:rsid w:val="00D06280"/>
    <w:rsid w:val="00D10298"/>
    <w:rsid w:val="00D310E7"/>
    <w:rsid w:val="00D32737"/>
    <w:rsid w:val="00D341FD"/>
    <w:rsid w:val="00D42CD8"/>
    <w:rsid w:val="00D452D2"/>
    <w:rsid w:val="00D46012"/>
    <w:rsid w:val="00D468C0"/>
    <w:rsid w:val="00D46A33"/>
    <w:rsid w:val="00D504F7"/>
    <w:rsid w:val="00D56B4B"/>
    <w:rsid w:val="00D57BF1"/>
    <w:rsid w:val="00D60D3F"/>
    <w:rsid w:val="00D737C9"/>
    <w:rsid w:val="00D81577"/>
    <w:rsid w:val="00D82930"/>
    <w:rsid w:val="00D8411F"/>
    <w:rsid w:val="00D84ABE"/>
    <w:rsid w:val="00D87B55"/>
    <w:rsid w:val="00D94FDB"/>
    <w:rsid w:val="00DA0C94"/>
    <w:rsid w:val="00DA3B91"/>
    <w:rsid w:val="00DA5BCC"/>
    <w:rsid w:val="00DB1730"/>
    <w:rsid w:val="00DB23A4"/>
    <w:rsid w:val="00DB3115"/>
    <w:rsid w:val="00DB6028"/>
    <w:rsid w:val="00DC23D9"/>
    <w:rsid w:val="00DC243F"/>
    <w:rsid w:val="00DC3BEB"/>
    <w:rsid w:val="00DC459B"/>
    <w:rsid w:val="00DC6D95"/>
    <w:rsid w:val="00DC7DB1"/>
    <w:rsid w:val="00DD1421"/>
    <w:rsid w:val="00DD170B"/>
    <w:rsid w:val="00DD4BFB"/>
    <w:rsid w:val="00DE0E54"/>
    <w:rsid w:val="00DF15EB"/>
    <w:rsid w:val="00DF20A7"/>
    <w:rsid w:val="00E013FA"/>
    <w:rsid w:val="00E028BD"/>
    <w:rsid w:val="00E103B9"/>
    <w:rsid w:val="00E13163"/>
    <w:rsid w:val="00E16B0C"/>
    <w:rsid w:val="00E177C9"/>
    <w:rsid w:val="00E1788E"/>
    <w:rsid w:val="00E228BA"/>
    <w:rsid w:val="00E230F5"/>
    <w:rsid w:val="00E235C5"/>
    <w:rsid w:val="00E27133"/>
    <w:rsid w:val="00E27629"/>
    <w:rsid w:val="00E30F10"/>
    <w:rsid w:val="00E3111E"/>
    <w:rsid w:val="00E4301E"/>
    <w:rsid w:val="00E43F7A"/>
    <w:rsid w:val="00E469C5"/>
    <w:rsid w:val="00E475BE"/>
    <w:rsid w:val="00E530B7"/>
    <w:rsid w:val="00E54D0E"/>
    <w:rsid w:val="00E568E1"/>
    <w:rsid w:val="00E57139"/>
    <w:rsid w:val="00E624B9"/>
    <w:rsid w:val="00E63DA8"/>
    <w:rsid w:val="00E65570"/>
    <w:rsid w:val="00E665EB"/>
    <w:rsid w:val="00E66918"/>
    <w:rsid w:val="00E73A23"/>
    <w:rsid w:val="00E7489A"/>
    <w:rsid w:val="00E75DB4"/>
    <w:rsid w:val="00E80188"/>
    <w:rsid w:val="00E84516"/>
    <w:rsid w:val="00E93263"/>
    <w:rsid w:val="00E932FD"/>
    <w:rsid w:val="00E968BC"/>
    <w:rsid w:val="00EA35A3"/>
    <w:rsid w:val="00EB13CE"/>
    <w:rsid w:val="00EB4DDA"/>
    <w:rsid w:val="00EC02D3"/>
    <w:rsid w:val="00EC5D4C"/>
    <w:rsid w:val="00ED0E4A"/>
    <w:rsid w:val="00ED5936"/>
    <w:rsid w:val="00ED79F9"/>
    <w:rsid w:val="00EE325D"/>
    <w:rsid w:val="00EE5E28"/>
    <w:rsid w:val="00EF7135"/>
    <w:rsid w:val="00EF7C29"/>
    <w:rsid w:val="00EF7D17"/>
    <w:rsid w:val="00F0055B"/>
    <w:rsid w:val="00F01D7A"/>
    <w:rsid w:val="00F02259"/>
    <w:rsid w:val="00F10D04"/>
    <w:rsid w:val="00F1450D"/>
    <w:rsid w:val="00F15DB9"/>
    <w:rsid w:val="00F17AFE"/>
    <w:rsid w:val="00F20170"/>
    <w:rsid w:val="00F21C31"/>
    <w:rsid w:val="00F228DB"/>
    <w:rsid w:val="00F23A41"/>
    <w:rsid w:val="00F31D77"/>
    <w:rsid w:val="00F37067"/>
    <w:rsid w:val="00F3790C"/>
    <w:rsid w:val="00F44D9E"/>
    <w:rsid w:val="00F45D80"/>
    <w:rsid w:val="00F52D4D"/>
    <w:rsid w:val="00F53CCB"/>
    <w:rsid w:val="00F55606"/>
    <w:rsid w:val="00F55DC1"/>
    <w:rsid w:val="00F562A9"/>
    <w:rsid w:val="00F57653"/>
    <w:rsid w:val="00F576DE"/>
    <w:rsid w:val="00F61E8B"/>
    <w:rsid w:val="00F621D3"/>
    <w:rsid w:val="00F753E0"/>
    <w:rsid w:val="00F758C7"/>
    <w:rsid w:val="00F82274"/>
    <w:rsid w:val="00F866E1"/>
    <w:rsid w:val="00F902F9"/>
    <w:rsid w:val="00F9598D"/>
    <w:rsid w:val="00FA1719"/>
    <w:rsid w:val="00FB6BC1"/>
    <w:rsid w:val="00FC4E7B"/>
    <w:rsid w:val="00FC6C6C"/>
    <w:rsid w:val="00FD11EF"/>
    <w:rsid w:val="00FE3AAF"/>
    <w:rsid w:val="00FE7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0043B"/>
  <w15:docId w15:val="{869E8BFE-D172-486D-B1DE-A0900E00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tLeast"/>
    </w:pPr>
    <w:rPr>
      <w:rFonts w:ascii="Arial" w:hAnsi="Arial"/>
      <w:sz w:val="24"/>
    </w:rPr>
  </w:style>
  <w:style w:type="paragraph" w:styleId="berschrift1">
    <w:name w:val="heading 1"/>
    <w:aliases w:val="FED_Überschrift 1"/>
    <w:basedOn w:val="Standard"/>
    <w:next w:val="Standard"/>
    <w:qFormat/>
    <w:pPr>
      <w:keepNext/>
      <w:numPr>
        <w:numId w:val="1"/>
      </w:numPr>
      <w:spacing w:before="480" w:after="480"/>
      <w:outlineLvl w:val="0"/>
    </w:pPr>
    <w:rPr>
      <w:b/>
      <w:sz w:val="28"/>
    </w:rPr>
  </w:style>
  <w:style w:type="paragraph" w:styleId="berschrift2">
    <w:name w:val="heading 2"/>
    <w:aliases w:val="FED_Überschrift 2"/>
    <w:basedOn w:val="Standard"/>
    <w:next w:val="Standard"/>
    <w:qFormat/>
    <w:pPr>
      <w:keepNext/>
      <w:numPr>
        <w:ilvl w:val="1"/>
        <w:numId w:val="1"/>
      </w:numPr>
      <w:spacing w:before="480" w:after="240"/>
      <w:outlineLvl w:val="1"/>
    </w:pPr>
    <w:rPr>
      <w:b/>
    </w:rPr>
  </w:style>
  <w:style w:type="paragraph" w:styleId="berschrift3">
    <w:name w:val="heading 3"/>
    <w:aliases w:val="FED_Überschrift 3"/>
    <w:basedOn w:val="Standard"/>
    <w:next w:val="Standard"/>
    <w:qFormat/>
    <w:pPr>
      <w:keepNext/>
      <w:numPr>
        <w:ilvl w:val="2"/>
        <w:numId w:val="1"/>
      </w:numPr>
      <w:spacing w:before="480" w:after="240"/>
      <w:outlineLvl w:val="2"/>
    </w:pPr>
    <w:rPr>
      <w:b/>
    </w:rPr>
  </w:style>
  <w:style w:type="paragraph" w:styleId="berschrift4">
    <w:name w:val="heading 4"/>
    <w:aliases w:val="FED_Überschrift 4"/>
    <w:basedOn w:val="Standard"/>
    <w:next w:val="Standard"/>
    <w:qFormat/>
    <w:pPr>
      <w:keepNext/>
      <w:numPr>
        <w:ilvl w:val="3"/>
        <w:numId w:val="1"/>
      </w:numPr>
      <w:spacing w:before="480" w:after="240"/>
      <w:outlineLvl w:val="3"/>
    </w:pPr>
    <w:rPr>
      <w:b/>
    </w:rPr>
  </w:style>
  <w:style w:type="paragraph" w:styleId="berschrift5">
    <w:name w:val="heading 5"/>
    <w:aliases w:val="FED_Überschrift 5"/>
    <w:basedOn w:val="Standard"/>
    <w:next w:val="Standard"/>
    <w:qFormat/>
    <w:pPr>
      <w:keepNext/>
      <w:numPr>
        <w:ilvl w:val="4"/>
        <w:numId w:val="1"/>
      </w:numPr>
      <w:spacing w:before="480" w:after="240"/>
      <w:outlineLvl w:val="4"/>
    </w:pPr>
    <w:rPr>
      <w:b/>
    </w:rPr>
  </w:style>
  <w:style w:type="paragraph" w:styleId="berschrift6">
    <w:name w:val="heading 6"/>
    <w:basedOn w:val="Standard"/>
    <w:next w:val="Standard"/>
    <w:qFormat/>
    <w:pPr>
      <w:numPr>
        <w:ilvl w:val="5"/>
        <w:numId w:val="1"/>
      </w:numPr>
      <w:outlineLvl w:val="5"/>
    </w:pPr>
    <w:rPr>
      <w:u w:val="single"/>
    </w:rPr>
  </w:style>
  <w:style w:type="paragraph" w:styleId="berschrift7">
    <w:name w:val="heading 7"/>
    <w:basedOn w:val="Standard"/>
    <w:next w:val="Standard"/>
    <w:qFormat/>
    <w:pPr>
      <w:numPr>
        <w:ilvl w:val="6"/>
        <w:numId w:val="1"/>
      </w:numPr>
      <w:outlineLvl w:val="6"/>
    </w:pPr>
    <w:rPr>
      <w:i/>
    </w:rPr>
  </w:style>
  <w:style w:type="paragraph" w:styleId="berschrift8">
    <w:name w:val="heading 8"/>
    <w:basedOn w:val="Standard"/>
    <w:next w:val="Standard"/>
    <w:qFormat/>
    <w:pPr>
      <w:numPr>
        <w:ilvl w:val="7"/>
        <w:numId w:val="1"/>
      </w:numPr>
      <w:outlineLvl w:val="7"/>
    </w:pPr>
    <w:rPr>
      <w:i/>
    </w:rPr>
  </w:style>
  <w:style w:type="paragraph" w:styleId="berschrift9">
    <w:name w:val="heading 9"/>
    <w:basedOn w:val="Standard"/>
    <w:next w:val="Standard"/>
    <w:qFormat/>
    <w:pPr>
      <w:numPr>
        <w:ilvl w:val="8"/>
        <w:numId w:val="1"/>
      </w:numPr>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EDAbsatz9ptChar">
    <w:name w:val="FED_Absatz + 9 pt Char"/>
    <w:rPr>
      <w:rFonts w:ascii="Arial" w:hAnsi="Arial"/>
      <w:sz w:val="24"/>
      <w:lang w:val="de-DE" w:eastAsia="de-DE" w:bidi="ar-SA"/>
    </w:rPr>
  </w:style>
  <w:style w:type="character" w:customStyle="1" w:styleId="FEDAbsatzChar">
    <w:name w:val="FED_Absatz Char"/>
    <w:rPr>
      <w:rFonts w:ascii="Arial" w:hAnsi="Arial"/>
      <w:sz w:val="24"/>
      <w:lang w:val="de-DE" w:eastAsia="de-DE" w:bidi="ar-SA"/>
    </w:rPr>
  </w:style>
  <w:style w:type="paragraph" w:customStyle="1" w:styleId="FEDAbsatz">
    <w:name w:val="FED_Absatz"/>
    <w:basedOn w:val="Standard"/>
    <w:pPr>
      <w:spacing w:after="240"/>
      <w:jc w:val="both"/>
    </w:pPr>
  </w:style>
  <w:style w:type="paragraph" w:customStyle="1" w:styleId="FEDAbsatz9pt">
    <w:name w:val="FED_Absatz + 9 pt"/>
    <w:basedOn w:val="FEDAbsatz"/>
  </w:style>
  <w:style w:type="character" w:customStyle="1" w:styleId="FEDberschrift1ZchnZchn">
    <w:name w:val="FED_Überschrift 1 Zchn Zchn"/>
    <w:rPr>
      <w:rFonts w:ascii="Arial" w:hAnsi="Arial"/>
      <w:b/>
      <w:sz w:val="28"/>
      <w:lang w:val="de-DE" w:eastAsia="de-DE" w:bidi="ar-SA"/>
    </w:rPr>
  </w:style>
  <w:style w:type="paragraph" w:styleId="Kopfzeile">
    <w:name w:val="header"/>
    <w:basedOn w:val="Standard"/>
    <w:rsid w:val="00AC4D02"/>
    <w:pPr>
      <w:tabs>
        <w:tab w:val="center" w:pos="4536"/>
        <w:tab w:val="right" w:pos="9072"/>
      </w:tabs>
    </w:pPr>
  </w:style>
  <w:style w:type="paragraph" w:styleId="Textkrper-Zeileneinzug">
    <w:name w:val="Body Text Indent"/>
    <w:basedOn w:val="Standard"/>
    <w:pPr>
      <w:spacing w:line="360" w:lineRule="auto"/>
      <w:ind w:left="360"/>
    </w:pPr>
    <w:rPr>
      <w:rFonts w:ascii="Times New Roman" w:hAnsi="Times New Roman"/>
      <w:szCs w:val="24"/>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Kommentarzeichen">
    <w:name w:val="annotation reference"/>
    <w:uiPriority w:val="99"/>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Fuzeile">
    <w:name w:val="footer"/>
    <w:basedOn w:val="Standard"/>
    <w:link w:val="FuzeileZchn"/>
    <w:uiPriority w:val="99"/>
    <w:rsid w:val="00AC4D02"/>
    <w:pPr>
      <w:tabs>
        <w:tab w:val="center" w:pos="4536"/>
        <w:tab w:val="right" w:pos="9072"/>
      </w:tabs>
    </w:pPr>
  </w:style>
  <w:style w:type="character" w:styleId="Seitenzahl">
    <w:name w:val="page number"/>
    <w:basedOn w:val="Absatz-Standardschriftart"/>
    <w:rsid w:val="00AC4D02"/>
  </w:style>
  <w:style w:type="paragraph" w:styleId="Listenabsatz">
    <w:name w:val="List Paragraph"/>
    <w:basedOn w:val="Standard"/>
    <w:uiPriority w:val="34"/>
    <w:qFormat/>
    <w:rsid w:val="00A470D9"/>
    <w:pPr>
      <w:ind w:left="708"/>
    </w:pPr>
  </w:style>
  <w:style w:type="character" w:styleId="Platzhaltertext">
    <w:name w:val="Placeholder Text"/>
    <w:basedOn w:val="Absatz-Standardschriftart"/>
    <w:uiPriority w:val="99"/>
    <w:semiHidden/>
    <w:rsid w:val="007C387E"/>
    <w:rPr>
      <w:color w:val="808080"/>
    </w:rPr>
  </w:style>
  <w:style w:type="character" w:customStyle="1" w:styleId="FuzeileZchn">
    <w:name w:val="Fußzeile Zchn"/>
    <w:basedOn w:val="Absatz-Standardschriftart"/>
    <w:link w:val="Fuzeile"/>
    <w:uiPriority w:val="99"/>
    <w:rsid w:val="00E568E1"/>
    <w:rPr>
      <w:rFonts w:ascii="Arial" w:hAnsi="Arial"/>
      <w:sz w:val="24"/>
    </w:rPr>
  </w:style>
  <w:style w:type="character" w:styleId="Hyperlink">
    <w:name w:val="Hyperlink"/>
    <w:basedOn w:val="Absatz-Standardschriftart"/>
    <w:semiHidden/>
    <w:unhideWhenUsed/>
    <w:rsid w:val="00700DA8"/>
    <w:rPr>
      <w:color w:val="0000FF" w:themeColor="hyperlink"/>
      <w:u w:val="single"/>
    </w:rPr>
  </w:style>
  <w:style w:type="paragraph" w:styleId="berarbeitung">
    <w:name w:val="Revision"/>
    <w:hidden/>
    <w:uiPriority w:val="99"/>
    <w:semiHidden/>
    <w:rsid w:val="008E048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1485">
      <w:bodyDiv w:val="1"/>
      <w:marLeft w:val="0"/>
      <w:marRight w:val="0"/>
      <w:marTop w:val="0"/>
      <w:marBottom w:val="0"/>
      <w:divBdr>
        <w:top w:val="none" w:sz="0" w:space="0" w:color="auto"/>
        <w:left w:val="none" w:sz="0" w:space="0" w:color="auto"/>
        <w:bottom w:val="none" w:sz="0" w:space="0" w:color="auto"/>
        <w:right w:val="none" w:sz="0" w:space="0" w:color="auto"/>
      </w:divBdr>
    </w:div>
    <w:div w:id="307244864">
      <w:bodyDiv w:val="1"/>
      <w:marLeft w:val="0"/>
      <w:marRight w:val="0"/>
      <w:marTop w:val="0"/>
      <w:marBottom w:val="0"/>
      <w:divBdr>
        <w:top w:val="none" w:sz="0" w:space="0" w:color="auto"/>
        <w:left w:val="none" w:sz="0" w:space="0" w:color="auto"/>
        <w:bottom w:val="none" w:sz="0" w:space="0" w:color="auto"/>
        <w:right w:val="none" w:sz="0" w:space="0" w:color="auto"/>
      </w:divBdr>
    </w:div>
    <w:div w:id="592054877">
      <w:bodyDiv w:val="1"/>
      <w:marLeft w:val="0"/>
      <w:marRight w:val="0"/>
      <w:marTop w:val="0"/>
      <w:marBottom w:val="0"/>
      <w:divBdr>
        <w:top w:val="none" w:sz="0" w:space="0" w:color="auto"/>
        <w:left w:val="none" w:sz="0" w:space="0" w:color="auto"/>
        <w:bottom w:val="none" w:sz="0" w:space="0" w:color="auto"/>
        <w:right w:val="none" w:sz="0" w:space="0" w:color="auto"/>
      </w:divBdr>
    </w:div>
    <w:div w:id="622883727">
      <w:bodyDiv w:val="1"/>
      <w:marLeft w:val="0"/>
      <w:marRight w:val="0"/>
      <w:marTop w:val="0"/>
      <w:marBottom w:val="0"/>
      <w:divBdr>
        <w:top w:val="none" w:sz="0" w:space="0" w:color="auto"/>
        <w:left w:val="none" w:sz="0" w:space="0" w:color="auto"/>
        <w:bottom w:val="none" w:sz="0" w:space="0" w:color="auto"/>
        <w:right w:val="none" w:sz="0" w:space="0" w:color="auto"/>
      </w:divBdr>
    </w:div>
    <w:div w:id="1051225715">
      <w:bodyDiv w:val="1"/>
      <w:marLeft w:val="0"/>
      <w:marRight w:val="0"/>
      <w:marTop w:val="0"/>
      <w:marBottom w:val="0"/>
      <w:divBdr>
        <w:top w:val="none" w:sz="0" w:space="0" w:color="auto"/>
        <w:left w:val="none" w:sz="0" w:space="0" w:color="auto"/>
        <w:bottom w:val="none" w:sz="0" w:space="0" w:color="auto"/>
        <w:right w:val="none" w:sz="0" w:space="0" w:color="auto"/>
      </w:divBdr>
    </w:div>
    <w:div w:id="1634752603">
      <w:bodyDiv w:val="1"/>
      <w:marLeft w:val="0"/>
      <w:marRight w:val="0"/>
      <w:marTop w:val="0"/>
      <w:marBottom w:val="0"/>
      <w:divBdr>
        <w:top w:val="none" w:sz="0" w:space="0" w:color="auto"/>
        <w:left w:val="none" w:sz="0" w:space="0" w:color="auto"/>
        <w:bottom w:val="none" w:sz="0" w:space="0" w:color="auto"/>
        <w:right w:val="none" w:sz="0" w:space="0" w:color="auto"/>
      </w:divBdr>
    </w:div>
    <w:div w:id="1638802932">
      <w:bodyDiv w:val="1"/>
      <w:marLeft w:val="0"/>
      <w:marRight w:val="0"/>
      <w:marTop w:val="0"/>
      <w:marBottom w:val="0"/>
      <w:divBdr>
        <w:top w:val="none" w:sz="0" w:space="0" w:color="auto"/>
        <w:left w:val="none" w:sz="0" w:space="0" w:color="auto"/>
        <w:bottom w:val="none" w:sz="0" w:space="0" w:color="auto"/>
        <w:right w:val="none" w:sz="0" w:space="0" w:color="auto"/>
      </w:divBdr>
    </w:div>
    <w:div w:id="1824466679">
      <w:bodyDiv w:val="1"/>
      <w:marLeft w:val="0"/>
      <w:marRight w:val="0"/>
      <w:marTop w:val="0"/>
      <w:marBottom w:val="0"/>
      <w:divBdr>
        <w:top w:val="none" w:sz="0" w:space="0" w:color="auto"/>
        <w:left w:val="none" w:sz="0" w:space="0" w:color="auto"/>
        <w:bottom w:val="none" w:sz="0" w:space="0" w:color="auto"/>
        <w:right w:val="none" w:sz="0" w:space="0" w:color="auto"/>
      </w:divBdr>
    </w:div>
    <w:div w:id="21394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ndesimmobilien.de/rechnungsstellung-an-die-bundesanstalt-fuer-immobilienaufgaben-32cfc19da1e22df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DF3CA-6B90-466B-A942-40CF0A4A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5251</Words>
  <Characters>33085</Characters>
  <Application>Microsoft Office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Werkvertrag der Kartierung TrÜbPl Altmark</vt:lpstr>
    </vt:vector>
  </TitlesOfParts>
  <Company>Bundesfinanzverwaltung</Company>
  <LinksUpToDate>false</LinksUpToDate>
  <CharactersWithSpaces>38260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Werkvertrag der Kartierung TrÜbPl Altmark</dc:title>
  <dc:creator>Wolfgang Rost</dc:creator>
  <cp:lastModifiedBy>Trilling, Julia-Denise</cp:lastModifiedBy>
  <cp:revision>9</cp:revision>
  <cp:lastPrinted>2015-11-02T13:25:00Z</cp:lastPrinted>
  <dcterms:created xsi:type="dcterms:W3CDTF">2025-06-30T05:11:00Z</dcterms:created>
  <dcterms:modified xsi:type="dcterms:W3CDTF">2026-01-13T09:15:00Z</dcterms:modified>
</cp:coreProperties>
</file>