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5627E" w14:textId="77777777" w:rsidR="00D65857" w:rsidRPr="003C54B4" w:rsidRDefault="00D65857" w:rsidP="00D65857">
      <w:pPr>
        <w:pStyle w:val="Default"/>
        <w:spacing w:after="200"/>
        <w:jc w:val="center"/>
        <w:rPr>
          <w:rFonts w:ascii="Arial" w:hAnsi="Arial" w:cs="Arial"/>
          <w:b/>
          <w:bCs/>
          <w:color w:val="FF0000"/>
        </w:rPr>
      </w:pPr>
    </w:p>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4BAD96CC"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 xml:space="preserve">VgV) </w:t>
      </w:r>
      <w:r w:rsidR="003E5FC1">
        <w:rPr>
          <w:rFonts w:ascii="Arial" w:hAnsi="Arial" w:cs="Arial"/>
          <w:b/>
          <w:bCs/>
          <w:color w:val="auto"/>
        </w:rPr>
        <w:t>&amp;</w:t>
      </w:r>
      <w:r w:rsidRPr="003C54B4">
        <w:rPr>
          <w:rFonts w:ascii="Arial" w:hAnsi="Arial" w:cs="Arial"/>
          <w:b/>
          <w:bCs/>
          <w:color w:val="auto"/>
        </w:rPr>
        <w:t xml:space="preserve"> 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763FCD"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763FCD"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763FCD"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Bearbeiter/in des Bieters/Bewerbers</w:t>
            </w:r>
          </w:p>
          <w:p w14:paraId="3084C337" w14:textId="77777777" w:rsidR="0033271A" w:rsidRPr="001D2B69" w:rsidRDefault="00763FCD"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763FCD"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763FCD"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763FCD"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763FCD"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732AFB19" w14:textId="77777777" w:rsidR="0033271A" w:rsidRPr="003C54B4" w:rsidRDefault="0033271A" w:rsidP="0033271A">
      <w:pPr>
        <w:spacing w:after="0" w:line="240" w:lineRule="auto"/>
        <w:rPr>
          <w:rFonts w:eastAsia="Times New Roman" w:cs="Arial"/>
          <w:sz w:val="24"/>
          <w:szCs w:val="24"/>
          <w:lang w:eastAsia="de-DE"/>
        </w:rPr>
      </w:pPr>
    </w:p>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426F66D8" w:rsidR="0033271A" w:rsidRPr="003C54B4" w:rsidRDefault="00763FCD" w:rsidP="004A4026">
                <w:pPr>
                  <w:tabs>
                    <w:tab w:val="left" w:pos="900"/>
                  </w:tabs>
                  <w:spacing w:before="60" w:after="120"/>
                  <w:rPr>
                    <w:rFonts w:eastAsia="Times New Roman" w:cs="Arial"/>
                    <w:sz w:val="24"/>
                    <w:szCs w:val="24"/>
                    <w:lang w:eastAsia="de-DE"/>
                  </w:rPr>
                </w:pPr>
                <w:r>
                  <w:rPr>
                    <w:rStyle w:val="Formatvorlage1"/>
                  </w:rPr>
                  <w:t>141-2025-0067</w:t>
                </w:r>
              </w:p>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763FCD">
        <w:rPr>
          <w:rFonts w:eastAsia="Times New Roman" w:cs="Arial"/>
          <w:color w:val="000000"/>
          <w:sz w:val="24"/>
          <w:szCs w:val="24"/>
          <w:lang w:eastAsia="de-DE"/>
        </w:rPr>
      </w:r>
      <w:r w:rsidR="00763FCD">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30AC4895"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D308C7">
        <w:rPr>
          <w:rFonts w:ascii="Arial" w:hAnsi="Arial" w:cs="Arial"/>
          <w:b/>
          <w:color w:val="auto"/>
        </w:rPr>
        <w:t xml:space="preserve"> </w:t>
      </w:r>
      <w:r w:rsidR="002829AF">
        <w:rPr>
          <w:rFonts w:ascii="Arial" w:hAnsi="Arial" w:cs="Arial"/>
          <w:b/>
          <w:color w:val="auto"/>
        </w:rPr>
        <w:t>bei dem Unternehmen, für das ich handle, oder bei Personen, deren Verhalten dem Unternehmen zuzurechnen ist,</w:t>
      </w:r>
      <w:r w:rsidRPr="00802648">
        <w:rPr>
          <w:rFonts w:ascii="Arial" w:hAnsi="Arial" w:cs="Arial"/>
          <w:b/>
          <w:color w:val="auto"/>
        </w:rPr>
        <w:t xml:space="preserve"> keine</w:t>
      </w:r>
      <w:r w:rsidR="002829AF">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D308C7">
        <w:rPr>
          <w:rFonts w:ascii="Arial" w:hAnsi="Arial" w:cs="Arial"/>
          <w:b/>
          <w:color w:val="auto"/>
        </w:rPr>
        <w:t>vorlieg</w:t>
      </w:r>
      <w:r w:rsidR="002829AF">
        <w:rPr>
          <w:rFonts w:ascii="Arial" w:hAnsi="Arial" w:cs="Arial"/>
          <w:b/>
          <w:color w:val="auto"/>
        </w:rPr>
        <w:t>t</w:t>
      </w:r>
      <w:r w:rsidRPr="00802648">
        <w:rPr>
          <w:rFonts w:ascii="Arial" w:hAnsi="Arial" w:cs="Arial"/>
          <w:b/>
          <w:color w:val="auto"/>
        </w:rPr>
        <w:t>:</w:t>
      </w:r>
    </w:p>
    <w:p w14:paraId="64B9BF1D" w14:textId="6E09FE79" w:rsidR="0002301D" w:rsidRPr="00802648" w:rsidRDefault="00763FCD"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763FCD"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763FCD"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13BB48C9"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 xml:space="preserve">Ich </w:t>
      </w:r>
      <w:r w:rsidR="002829AF" w:rsidRPr="00802648">
        <w:rPr>
          <w:rFonts w:ascii="Arial" w:hAnsi="Arial" w:cs="Arial"/>
          <w:b/>
          <w:color w:val="auto"/>
        </w:rPr>
        <w:t>erkläre,</w:t>
      </w:r>
      <w:r w:rsidR="002829AF">
        <w:rPr>
          <w:rFonts w:ascii="Arial" w:hAnsi="Arial" w:cs="Arial"/>
          <w:b/>
          <w:color w:val="auto"/>
        </w:rPr>
        <w:t xml:space="preserve"> dass bei dem Unternehmen, für das ich handle</w:t>
      </w:r>
      <w:r w:rsidRPr="00802648">
        <w:rPr>
          <w:rFonts w:ascii="Arial" w:hAnsi="Arial" w:cs="Arial"/>
          <w:b/>
          <w:color w:val="auto"/>
        </w:rPr>
        <w:t xml:space="preserve"> keine</w:t>
      </w:r>
      <w:r w:rsidR="002829AF">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D308C7">
        <w:rPr>
          <w:rFonts w:ascii="Arial" w:hAnsi="Arial" w:cs="Arial"/>
          <w:b/>
          <w:color w:val="auto"/>
        </w:rPr>
        <w:t>vorlieg</w:t>
      </w:r>
      <w:r w:rsidR="002829AF">
        <w:rPr>
          <w:rFonts w:ascii="Arial" w:hAnsi="Arial" w:cs="Arial"/>
          <w:b/>
          <w:color w:val="auto"/>
        </w:rPr>
        <w:t>t</w:t>
      </w:r>
      <w:r w:rsidRPr="00802648">
        <w:rPr>
          <w:rFonts w:ascii="Arial" w:hAnsi="Arial" w:cs="Arial"/>
          <w:b/>
          <w:color w:val="auto"/>
        </w:rPr>
        <w:t>:</w:t>
      </w:r>
    </w:p>
    <w:p w14:paraId="318AD111" w14:textId="00788EE3" w:rsidR="0002301D" w:rsidRPr="003C54B4" w:rsidRDefault="00763FCD"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763FCD"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763FCD"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48E2D56C"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72445A">
        <w:rPr>
          <w:rFonts w:ascii="Arial" w:hAnsi="Arial" w:cs="Arial"/>
          <w:b/>
          <w:bCs/>
          <w:color w:val="auto"/>
        </w:rPr>
        <w:t>bei dem</w:t>
      </w:r>
      <w:r w:rsidRPr="003C54B4">
        <w:rPr>
          <w:rFonts w:ascii="Arial" w:hAnsi="Arial" w:cs="Arial"/>
          <w:b/>
          <w:bCs/>
          <w:color w:val="auto"/>
        </w:rPr>
        <w:t xml:space="preserve"> Unternehmen</w:t>
      </w:r>
      <w:r w:rsidR="0072445A">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0" w:name="_Hlk155961914"/>
      <w:r w:rsidR="000A1F5F">
        <w:rPr>
          <w:rFonts w:ascii="Arial" w:hAnsi="Arial" w:cs="Arial"/>
          <w:b/>
          <w:bCs/>
          <w:color w:val="auto"/>
        </w:rPr>
        <w:t>:</w:t>
      </w:r>
    </w:p>
    <w:bookmarkStart w:id="1" w:name="_Hlk159942915"/>
    <w:p w14:paraId="37A96730" w14:textId="2BBFE19A" w:rsidR="00EA73CA" w:rsidRPr="00AD6CF2" w:rsidRDefault="00763FCD"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0"/>
      <w:r w:rsidR="00A94B8A">
        <w:rPr>
          <w:rFonts w:ascii="Arial" w:hAnsi="Arial" w:cs="Arial"/>
          <w:color w:val="auto"/>
        </w:rPr>
        <w:tab/>
      </w:r>
      <w:r w:rsidR="00EA73CA" w:rsidRPr="00A94B8A">
        <w:rPr>
          <w:rFonts w:ascii="Arial" w:hAnsi="Arial" w:cs="Arial"/>
        </w:rPr>
        <w:t>Ja</w:t>
      </w:r>
    </w:p>
    <w:p w14:paraId="78E868DD" w14:textId="7B3E8937" w:rsidR="00C6259A" w:rsidRPr="003C54B4" w:rsidRDefault="00763FCD"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763FCD"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1"/>
    <w:p w14:paraId="4838C7C9" w14:textId="6974DF8B" w:rsidR="00FB06ED" w:rsidRDefault="00FB06ED" w:rsidP="00481792">
      <w:pPr>
        <w:pStyle w:val="Default"/>
        <w:spacing w:before="120" w:after="120"/>
        <w:ind w:left="510"/>
        <w:rPr>
          <w:rFonts w:ascii="Arial" w:hAnsi="Arial" w:cs="Arial"/>
        </w:rPr>
      </w:pPr>
    </w:p>
    <w:p w14:paraId="455547AE" w14:textId="4031AD07"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EC4CDB">
        <w:rPr>
          <w:rFonts w:ascii="Arial" w:hAnsi="Arial" w:cs="Arial"/>
          <w:b/>
          <w:bCs/>
        </w:rPr>
        <w:t>t das Unternehmen, für das ich handle,</w:t>
      </w:r>
      <w:r>
        <w:rPr>
          <w:rFonts w:ascii="Arial" w:hAnsi="Arial" w:cs="Arial"/>
          <w:b/>
          <w:bCs/>
        </w:rPr>
        <w:t xml:space="preserve"> den Einsatz von Unterauftragnehmern:</w:t>
      </w:r>
    </w:p>
    <w:p w14:paraId="73ABB9FF" w14:textId="0C621341" w:rsidR="00FB06ED" w:rsidRPr="00AD6CF2" w:rsidRDefault="00763FCD"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763FCD"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763FCD"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763FCD"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5B9F76D7"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77777777" w:rsidR="007F0D6C" w:rsidRDefault="007F0D6C">
      <w:pPr>
        <w:rPr>
          <w:rFonts w:cs="Arial"/>
        </w:rPr>
      </w:pPr>
      <w:r>
        <w:rPr>
          <w:rFonts w:cs="Arial"/>
        </w:rPr>
        <w:br w:type="page"/>
      </w:r>
    </w:p>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p w14:paraId="784B2574" w14:textId="5706539F" w:rsidR="00AF1360" w:rsidRPr="003C54B4" w:rsidRDefault="00763FCD"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p w14:paraId="75E8C0CC" w14:textId="6643FCC2" w:rsidR="00D70FA7" w:rsidRDefault="00763FCD"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763FCD"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449A5D25" w14:textId="426180FE" w:rsidR="00AF1360" w:rsidRPr="00D8363C" w:rsidRDefault="00D959F0" w:rsidP="00D8363C">
      <w:pPr>
        <w:pStyle w:val="Default"/>
        <w:numPr>
          <w:ilvl w:val="1"/>
          <w:numId w:val="3"/>
        </w:numPr>
        <w:spacing w:before="120" w:after="120"/>
        <w:ind w:left="510" w:hanging="510"/>
        <w:rPr>
          <w:rFonts w:ascii="Arial" w:hAnsi="Arial" w:cs="Arial"/>
        </w:rPr>
      </w:pPr>
      <w:r>
        <w:rPr>
          <w:rFonts w:ascii="Arial" w:hAnsi="Arial" w:cs="Arial"/>
        </w:rPr>
        <w:t>Das</w:t>
      </w:r>
      <w:r w:rsidR="00AF1360" w:rsidRPr="003C54B4">
        <w:rPr>
          <w:rFonts w:ascii="Arial" w:hAnsi="Arial" w:cs="Arial"/>
        </w:rPr>
        <w:t xml:space="preserve">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3362F97D" w14:textId="77777777" w:rsidR="00D8363C" w:rsidRPr="00D8363C" w:rsidRDefault="00763FCD"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489936307"/>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Kleinstunternehmen: bis 9 Beschäftigte und bis 2 Mio. € Jahresumsatz oder bis 2 Mio. € Jahresbilanzsumme</w:t>
      </w:r>
    </w:p>
    <w:p w14:paraId="7709F198" w14:textId="77777777" w:rsidR="00D8363C" w:rsidRPr="00D8363C" w:rsidRDefault="00763FCD"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16281929"/>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kleines Unternehmen: bis 49 Beschäftigte und bis 10 Mio. € Jahresumsatz oder bis 10 Mio. € Jahresbilanzsumme</w:t>
      </w:r>
    </w:p>
    <w:p w14:paraId="53865578" w14:textId="77777777" w:rsidR="00D8363C" w:rsidRPr="00D8363C" w:rsidRDefault="00763FCD"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1435255980"/>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mittleres Unternehmen: bis 249 Beschäftigte und bis 50 Mio. € Jahresumsatz oder bis 43 Mio. € Jahresbilanzsumme</w:t>
      </w:r>
    </w:p>
    <w:p w14:paraId="6389C32B" w14:textId="77777777" w:rsidR="00D8363C" w:rsidRPr="00D8363C" w:rsidRDefault="00763FCD"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400256971"/>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 xml:space="preserve">keine Zugehörigkeit zum gewerblichen Mittelstand (KMU) nach der o. g. </w:t>
      </w:r>
      <w:r w:rsidR="00D8363C" w:rsidRPr="00D8363C">
        <w:rPr>
          <w:rFonts w:cs="Arial"/>
          <w:color w:val="000000"/>
          <w:sz w:val="24"/>
          <w:szCs w:val="24"/>
        </w:rPr>
        <w:tab/>
        <w:t>Definition</w:t>
      </w:r>
    </w:p>
    <w:p w14:paraId="37113C03" w14:textId="77777777" w:rsidR="00D8363C" w:rsidRPr="00D8363C" w:rsidRDefault="00763FCD"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124984626"/>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 xml:space="preserve">Es handelt sich um ein eigenständiges Unternehmen ohne Verflechtungen </w:t>
      </w:r>
      <w:r w:rsidR="00D8363C" w:rsidRPr="00D8363C">
        <w:rPr>
          <w:rFonts w:cs="Arial"/>
          <w:color w:val="000000"/>
          <w:sz w:val="24"/>
          <w:szCs w:val="24"/>
        </w:rPr>
        <w:tab/>
        <w:t>mit anderen.</w:t>
      </w:r>
    </w:p>
    <w:p w14:paraId="07288E7B" w14:textId="77777777" w:rsidR="00985F6C" w:rsidRDefault="00985F6C">
      <w:pPr>
        <w:rPr>
          <w:rFonts w:cs="Arial"/>
          <w:color w:val="000000"/>
          <w:sz w:val="24"/>
          <w:szCs w:val="24"/>
        </w:rPr>
      </w:pPr>
      <w:r>
        <w:rPr>
          <w:rFonts w:cs="Arial"/>
        </w:rPr>
        <w:br w:type="page"/>
      </w:r>
    </w:p>
    <w:p w14:paraId="1843B5BD" w14:textId="77777777" w:rsidR="00985F6C" w:rsidRDefault="00985F6C" w:rsidP="00985F6C"/>
    <w:p w14:paraId="32D9E8F1" w14:textId="503D29ED" w:rsidR="00AF1360" w:rsidRPr="003C54B4" w:rsidRDefault="00D959F0" w:rsidP="0028011F">
      <w:pPr>
        <w:pStyle w:val="Default"/>
        <w:numPr>
          <w:ilvl w:val="1"/>
          <w:numId w:val="3"/>
        </w:numPr>
        <w:spacing w:before="120" w:after="120"/>
        <w:ind w:left="510" w:hanging="510"/>
        <w:rPr>
          <w:rFonts w:ascii="Arial" w:hAnsi="Arial" w:cs="Arial"/>
        </w:rPr>
      </w:pPr>
      <w:r>
        <w:rPr>
          <w:rFonts w:ascii="Arial" w:hAnsi="Arial" w:cs="Arial"/>
        </w:rPr>
        <w:t>Das</w:t>
      </w:r>
      <w:r w:rsidR="00AF1360" w:rsidRPr="003C54B4">
        <w:rPr>
          <w:rFonts w:ascii="Arial" w:hAnsi="Arial" w:cs="Arial"/>
        </w:rPr>
        <w:t xml:space="preserve"> Unternehmen, für das ich handle, hat folgenden Sitz und Nationalität:</w:t>
      </w:r>
    </w:p>
    <w:p w14:paraId="6CCA4049" w14:textId="00735A1F" w:rsidR="00AF1360" w:rsidRPr="003C54B4" w:rsidRDefault="00763FCD"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763FCD"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763FCD"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062F21C1" w14:textId="592EA6B4" w:rsidR="000B7286" w:rsidRDefault="000B7286" w:rsidP="00481792">
      <w:pPr>
        <w:pStyle w:val="Default"/>
        <w:spacing w:before="120" w:after="120"/>
        <w:ind w:left="510"/>
        <w:rPr>
          <w:rFonts w:ascii="Arial" w:hAnsi="Arial" w:cs="Arial"/>
        </w:rPr>
      </w:pPr>
    </w:p>
    <w:p w14:paraId="6DBE2D11" w14:textId="33D3D1AC" w:rsidR="00CD3A72" w:rsidRDefault="00CD3A72" w:rsidP="00481792">
      <w:pPr>
        <w:pStyle w:val="Default"/>
        <w:spacing w:before="120" w:after="120"/>
        <w:ind w:left="510"/>
        <w:rPr>
          <w:rFonts w:ascii="Arial" w:hAnsi="Arial" w:cs="Arial"/>
        </w:rPr>
      </w:pPr>
    </w:p>
    <w:p w14:paraId="601F8DEC" w14:textId="359479CA" w:rsidR="00CD3A72" w:rsidRDefault="00CD3A72" w:rsidP="00481792">
      <w:pPr>
        <w:pStyle w:val="Default"/>
        <w:spacing w:before="120" w:after="120"/>
        <w:ind w:left="510"/>
        <w:rPr>
          <w:rFonts w:ascii="Arial" w:hAnsi="Arial" w:cs="Arial"/>
        </w:rPr>
      </w:pPr>
    </w:p>
    <w:p w14:paraId="1C11192B" w14:textId="56FF57D8" w:rsidR="00CD3A72" w:rsidRDefault="00CD3A72" w:rsidP="00481792">
      <w:pPr>
        <w:pStyle w:val="Default"/>
        <w:spacing w:before="120" w:after="120"/>
        <w:ind w:left="510"/>
        <w:rPr>
          <w:rFonts w:ascii="Arial" w:hAnsi="Arial" w:cs="Arial"/>
        </w:rPr>
      </w:pPr>
    </w:p>
    <w:p w14:paraId="1CD9CF6A" w14:textId="6AF6D618" w:rsidR="00CD3A72" w:rsidRDefault="00CD3A72" w:rsidP="00481792">
      <w:pPr>
        <w:pStyle w:val="Default"/>
        <w:spacing w:before="120" w:after="120"/>
        <w:ind w:left="510"/>
        <w:rPr>
          <w:rFonts w:ascii="Arial" w:hAnsi="Arial" w:cs="Arial"/>
        </w:rPr>
      </w:pPr>
    </w:p>
    <w:p w14:paraId="1A804697" w14:textId="4620C9AD" w:rsidR="00CD3A72" w:rsidRDefault="00CD3A72" w:rsidP="00481792">
      <w:pPr>
        <w:pStyle w:val="Default"/>
        <w:spacing w:before="120" w:after="120"/>
        <w:ind w:left="510"/>
        <w:rPr>
          <w:rFonts w:ascii="Arial" w:hAnsi="Arial" w:cs="Arial"/>
        </w:rPr>
      </w:pPr>
    </w:p>
    <w:p w14:paraId="72E5BBE0" w14:textId="72656BE5" w:rsidR="00CD3A72" w:rsidRDefault="00CD3A72" w:rsidP="00481792">
      <w:pPr>
        <w:pStyle w:val="Default"/>
        <w:spacing w:before="120" w:after="120"/>
        <w:ind w:left="510"/>
        <w:rPr>
          <w:rFonts w:ascii="Arial" w:hAnsi="Arial" w:cs="Arial"/>
        </w:rPr>
      </w:pPr>
    </w:p>
    <w:p w14:paraId="33134131" w14:textId="77777777" w:rsidR="00F20095" w:rsidRPr="003C54B4" w:rsidRDefault="00F20095" w:rsidP="00F20095">
      <w:pPr>
        <w:pStyle w:val="Default"/>
        <w:spacing w:before="120" w:after="120"/>
        <w:rPr>
          <w:rFonts w:ascii="Arial" w:hAnsi="Arial" w:cs="Arial"/>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4FE0236D"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.-VIII., die nicht in der vorgenannten Datenbank hinterlegt sind, müssen vom Bieter mit dem Angebot eingereicht werden.</w:t>
      </w:r>
    </w:p>
    <w:p w14:paraId="04A1939E"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sectPr w:rsidR="009E7A8C" w:rsidRPr="000B7286"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CA63B" w14:textId="77777777" w:rsidR="00366763" w:rsidRDefault="00366763" w:rsidP="00F36290">
      <w:pPr>
        <w:spacing w:after="0" w:line="240" w:lineRule="auto"/>
      </w:pPr>
      <w:r>
        <w:separator/>
      </w:r>
    </w:p>
  </w:endnote>
  <w:endnote w:type="continuationSeparator" w:id="0">
    <w:p w14:paraId="0A04CCB1" w14:textId="77777777" w:rsidR="00366763" w:rsidRDefault="00366763"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29911721" w:rsidR="00F36290" w:rsidRDefault="009919DE">
    <w:pPr>
      <w:pStyle w:val="Fuzeile"/>
    </w:pPr>
    <w:r>
      <w:t xml:space="preserve">Stand: </w:t>
    </w:r>
    <w:r w:rsidR="002829AF">
      <w:t>27</w:t>
    </w:r>
    <w:r w:rsidR="00D65857">
      <w:t>.11</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D8EC6" w14:textId="77777777" w:rsidR="00366763" w:rsidRDefault="00366763" w:rsidP="00F36290">
      <w:pPr>
        <w:spacing w:after="0" w:line="240" w:lineRule="auto"/>
      </w:pPr>
      <w:r>
        <w:separator/>
      </w:r>
    </w:p>
  </w:footnote>
  <w:footnote w:type="continuationSeparator" w:id="0">
    <w:p w14:paraId="011FA8B7" w14:textId="77777777" w:rsidR="00366763" w:rsidRDefault="00366763"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54AEB"/>
    <w:rsid w:val="0007272A"/>
    <w:rsid w:val="00093F78"/>
    <w:rsid w:val="000955BF"/>
    <w:rsid w:val="000A1F5F"/>
    <w:rsid w:val="000B1C66"/>
    <w:rsid w:val="000B7286"/>
    <w:rsid w:val="000C3A9A"/>
    <w:rsid w:val="000C4AF1"/>
    <w:rsid w:val="000F4AF2"/>
    <w:rsid w:val="00111FF0"/>
    <w:rsid w:val="00124CD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136CB"/>
    <w:rsid w:val="00216015"/>
    <w:rsid w:val="00234C8A"/>
    <w:rsid w:val="00246639"/>
    <w:rsid w:val="0028011F"/>
    <w:rsid w:val="002823AA"/>
    <w:rsid w:val="002829AF"/>
    <w:rsid w:val="002B6EAD"/>
    <w:rsid w:val="002F2120"/>
    <w:rsid w:val="0033271A"/>
    <w:rsid w:val="003350C4"/>
    <w:rsid w:val="00337F43"/>
    <w:rsid w:val="00342011"/>
    <w:rsid w:val="0034534D"/>
    <w:rsid w:val="00345766"/>
    <w:rsid w:val="003471CF"/>
    <w:rsid w:val="00352854"/>
    <w:rsid w:val="00366763"/>
    <w:rsid w:val="0037066E"/>
    <w:rsid w:val="00382C0C"/>
    <w:rsid w:val="0038572F"/>
    <w:rsid w:val="00387535"/>
    <w:rsid w:val="00393FD1"/>
    <w:rsid w:val="003A15B9"/>
    <w:rsid w:val="003C54B4"/>
    <w:rsid w:val="003C5940"/>
    <w:rsid w:val="003E5FC1"/>
    <w:rsid w:val="003E7872"/>
    <w:rsid w:val="003E7FAD"/>
    <w:rsid w:val="00405E72"/>
    <w:rsid w:val="00407940"/>
    <w:rsid w:val="00411595"/>
    <w:rsid w:val="00434F51"/>
    <w:rsid w:val="00471302"/>
    <w:rsid w:val="0047420A"/>
    <w:rsid w:val="004803E2"/>
    <w:rsid w:val="00481792"/>
    <w:rsid w:val="00490179"/>
    <w:rsid w:val="004A393E"/>
    <w:rsid w:val="004A4026"/>
    <w:rsid w:val="004B41E4"/>
    <w:rsid w:val="004D0FD1"/>
    <w:rsid w:val="004F439D"/>
    <w:rsid w:val="004F5182"/>
    <w:rsid w:val="00511759"/>
    <w:rsid w:val="005367B2"/>
    <w:rsid w:val="00553283"/>
    <w:rsid w:val="005618C3"/>
    <w:rsid w:val="00570B1A"/>
    <w:rsid w:val="0059473E"/>
    <w:rsid w:val="005A22AF"/>
    <w:rsid w:val="005C193B"/>
    <w:rsid w:val="005C325A"/>
    <w:rsid w:val="005D477F"/>
    <w:rsid w:val="005F4AF6"/>
    <w:rsid w:val="00603BF2"/>
    <w:rsid w:val="0060469A"/>
    <w:rsid w:val="006119D8"/>
    <w:rsid w:val="00636E46"/>
    <w:rsid w:val="006412D7"/>
    <w:rsid w:val="006513AE"/>
    <w:rsid w:val="00655C9F"/>
    <w:rsid w:val="00672FDA"/>
    <w:rsid w:val="00673F9A"/>
    <w:rsid w:val="00676B48"/>
    <w:rsid w:val="0068594D"/>
    <w:rsid w:val="006A1124"/>
    <w:rsid w:val="006B510E"/>
    <w:rsid w:val="006C2C90"/>
    <w:rsid w:val="006D0C20"/>
    <w:rsid w:val="00721152"/>
    <w:rsid w:val="0072445A"/>
    <w:rsid w:val="0075713F"/>
    <w:rsid w:val="00763664"/>
    <w:rsid w:val="00763FCD"/>
    <w:rsid w:val="00765C5D"/>
    <w:rsid w:val="0077067C"/>
    <w:rsid w:val="00780FC1"/>
    <w:rsid w:val="007902FC"/>
    <w:rsid w:val="007A19B4"/>
    <w:rsid w:val="007B05BD"/>
    <w:rsid w:val="007D3BCF"/>
    <w:rsid w:val="007E35C4"/>
    <w:rsid w:val="007F0D6C"/>
    <w:rsid w:val="007F0ED3"/>
    <w:rsid w:val="007F2EF9"/>
    <w:rsid w:val="007F4FDF"/>
    <w:rsid w:val="00800E41"/>
    <w:rsid w:val="00802648"/>
    <w:rsid w:val="008218C6"/>
    <w:rsid w:val="00834645"/>
    <w:rsid w:val="00836309"/>
    <w:rsid w:val="008374BE"/>
    <w:rsid w:val="00842FF2"/>
    <w:rsid w:val="008523B8"/>
    <w:rsid w:val="0087272D"/>
    <w:rsid w:val="00874448"/>
    <w:rsid w:val="00880640"/>
    <w:rsid w:val="008B716B"/>
    <w:rsid w:val="008B74F3"/>
    <w:rsid w:val="008E4F87"/>
    <w:rsid w:val="00903A8D"/>
    <w:rsid w:val="00911A30"/>
    <w:rsid w:val="00912A50"/>
    <w:rsid w:val="0092197A"/>
    <w:rsid w:val="00932D91"/>
    <w:rsid w:val="009410EB"/>
    <w:rsid w:val="00962E5E"/>
    <w:rsid w:val="00985F6C"/>
    <w:rsid w:val="009873C8"/>
    <w:rsid w:val="009919DE"/>
    <w:rsid w:val="009A30D7"/>
    <w:rsid w:val="009A5056"/>
    <w:rsid w:val="009A5F2A"/>
    <w:rsid w:val="009E0A70"/>
    <w:rsid w:val="009E3B63"/>
    <w:rsid w:val="009E6145"/>
    <w:rsid w:val="009E7A8C"/>
    <w:rsid w:val="00A11BA8"/>
    <w:rsid w:val="00A234E6"/>
    <w:rsid w:val="00A45E37"/>
    <w:rsid w:val="00A65087"/>
    <w:rsid w:val="00A75051"/>
    <w:rsid w:val="00A75DC6"/>
    <w:rsid w:val="00A77ED6"/>
    <w:rsid w:val="00A94B8A"/>
    <w:rsid w:val="00AA53EB"/>
    <w:rsid w:val="00AC4FFE"/>
    <w:rsid w:val="00AC5C9D"/>
    <w:rsid w:val="00AC6873"/>
    <w:rsid w:val="00AD0E3E"/>
    <w:rsid w:val="00AD3C1A"/>
    <w:rsid w:val="00AD3C81"/>
    <w:rsid w:val="00AD5857"/>
    <w:rsid w:val="00AD6CF2"/>
    <w:rsid w:val="00AF1360"/>
    <w:rsid w:val="00AF1586"/>
    <w:rsid w:val="00AF48C6"/>
    <w:rsid w:val="00B07B89"/>
    <w:rsid w:val="00B30377"/>
    <w:rsid w:val="00B31A7F"/>
    <w:rsid w:val="00B4219D"/>
    <w:rsid w:val="00B440CB"/>
    <w:rsid w:val="00B57F4C"/>
    <w:rsid w:val="00B63C5B"/>
    <w:rsid w:val="00B675D2"/>
    <w:rsid w:val="00B71378"/>
    <w:rsid w:val="00B767BD"/>
    <w:rsid w:val="00B92365"/>
    <w:rsid w:val="00BA6A1B"/>
    <w:rsid w:val="00BB19AC"/>
    <w:rsid w:val="00BB5155"/>
    <w:rsid w:val="00BD2A5B"/>
    <w:rsid w:val="00BD4A8D"/>
    <w:rsid w:val="00BD5FAD"/>
    <w:rsid w:val="00BE3C03"/>
    <w:rsid w:val="00C073CE"/>
    <w:rsid w:val="00C15B57"/>
    <w:rsid w:val="00C61A0F"/>
    <w:rsid w:val="00C6259A"/>
    <w:rsid w:val="00C739AB"/>
    <w:rsid w:val="00CA77DF"/>
    <w:rsid w:val="00CB339F"/>
    <w:rsid w:val="00CB66B1"/>
    <w:rsid w:val="00CC1F3D"/>
    <w:rsid w:val="00CC65FE"/>
    <w:rsid w:val="00CD3A72"/>
    <w:rsid w:val="00CE2072"/>
    <w:rsid w:val="00D04596"/>
    <w:rsid w:val="00D05C40"/>
    <w:rsid w:val="00D308C7"/>
    <w:rsid w:val="00D3594F"/>
    <w:rsid w:val="00D404CE"/>
    <w:rsid w:val="00D4591E"/>
    <w:rsid w:val="00D52A0C"/>
    <w:rsid w:val="00D52BD2"/>
    <w:rsid w:val="00D542D3"/>
    <w:rsid w:val="00D60C01"/>
    <w:rsid w:val="00D64987"/>
    <w:rsid w:val="00D650A6"/>
    <w:rsid w:val="00D65857"/>
    <w:rsid w:val="00D66FA9"/>
    <w:rsid w:val="00D70FA7"/>
    <w:rsid w:val="00D77EC7"/>
    <w:rsid w:val="00D82776"/>
    <w:rsid w:val="00D8363C"/>
    <w:rsid w:val="00D93A16"/>
    <w:rsid w:val="00D959F0"/>
    <w:rsid w:val="00D9613B"/>
    <w:rsid w:val="00D97331"/>
    <w:rsid w:val="00DD7354"/>
    <w:rsid w:val="00E00628"/>
    <w:rsid w:val="00E17A6B"/>
    <w:rsid w:val="00E21D45"/>
    <w:rsid w:val="00E2656D"/>
    <w:rsid w:val="00E42FB0"/>
    <w:rsid w:val="00E433FE"/>
    <w:rsid w:val="00E441BD"/>
    <w:rsid w:val="00E46E1D"/>
    <w:rsid w:val="00E71DCA"/>
    <w:rsid w:val="00E73FA4"/>
    <w:rsid w:val="00E826AD"/>
    <w:rsid w:val="00E97452"/>
    <w:rsid w:val="00EA2A79"/>
    <w:rsid w:val="00EA4B74"/>
    <w:rsid w:val="00EA73CA"/>
    <w:rsid w:val="00EC4CDB"/>
    <w:rsid w:val="00ED0C75"/>
    <w:rsid w:val="00ED23F3"/>
    <w:rsid w:val="00ED2DBE"/>
    <w:rsid w:val="00ED6A75"/>
    <w:rsid w:val="00EF2D11"/>
    <w:rsid w:val="00F01DDE"/>
    <w:rsid w:val="00F15E1E"/>
    <w:rsid w:val="00F20095"/>
    <w:rsid w:val="00F237FC"/>
    <w:rsid w:val="00F23A42"/>
    <w:rsid w:val="00F36290"/>
    <w:rsid w:val="00F40093"/>
    <w:rsid w:val="00F5390E"/>
    <w:rsid w:val="00F61DE3"/>
    <w:rsid w:val="00F63670"/>
    <w:rsid w:val="00FA1C69"/>
    <w:rsid w:val="00FA1E33"/>
    <w:rsid w:val="00FA7B0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255EEB"/>
    <w:rsid w:val="00287F0C"/>
    <w:rsid w:val="002C6540"/>
    <w:rsid w:val="00301862"/>
    <w:rsid w:val="003A1A46"/>
    <w:rsid w:val="003E7F25"/>
    <w:rsid w:val="004A511F"/>
    <w:rsid w:val="004D5F1A"/>
    <w:rsid w:val="004E29B4"/>
    <w:rsid w:val="005548AD"/>
    <w:rsid w:val="005E5F11"/>
    <w:rsid w:val="006875CA"/>
    <w:rsid w:val="00746768"/>
    <w:rsid w:val="0090065D"/>
    <w:rsid w:val="00981C42"/>
    <w:rsid w:val="009C69F5"/>
    <w:rsid w:val="00A06E63"/>
    <w:rsid w:val="00A721AC"/>
    <w:rsid w:val="00AA231B"/>
    <w:rsid w:val="00AD7140"/>
    <w:rsid w:val="00B76836"/>
    <w:rsid w:val="00C30115"/>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AD96-F11D-4FE1-A012-0CB10B80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6788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Silke Haidu</cp:lastModifiedBy>
  <cp:revision>11</cp:revision>
  <cp:lastPrinted>2024-03-13T09:17:00Z</cp:lastPrinted>
  <dcterms:created xsi:type="dcterms:W3CDTF">2024-11-11T09:32:00Z</dcterms:created>
  <dcterms:modified xsi:type="dcterms:W3CDTF">2025-03-05T08:22:00Z</dcterms:modified>
</cp:coreProperties>
</file>